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47B" w:rsidRPr="00890266" w:rsidRDefault="0028147B" w:rsidP="00CB53F1">
      <w:pPr>
        <w:spacing w:line="276" w:lineRule="auto"/>
        <w:rPr>
          <w:rFonts w:ascii="Trebuchet MS" w:hAnsi="Trebuchet MS" w:cs="Arial"/>
          <w:b/>
          <w:color w:val="000000"/>
          <w:sz w:val="44"/>
          <w:szCs w:val="44"/>
        </w:rPr>
      </w:pPr>
    </w:p>
    <w:p w:rsidR="0028147B" w:rsidRPr="00890266" w:rsidRDefault="00197391" w:rsidP="00CB53F1">
      <w:pPr>
        <w:spacing w:line="276" w:lineRule="auto"/>
        <w:jc w:val="center"/>
        <w:rPr>
          <w:rFonts w:ascii="Trebuchet MS" w:hAnsi="Trebuchet MS" w:cs="Arial"/>
          <w:b/>
          <w:color w:val="000000"/>
          <w:sz w:val="48"/>
          <w:szCs w:val="48"/>
        </w:rPr>
      </w:pPr>
      <w:r w:rsidRPr="00890266">
        <w:rPr>
          <w:rFonts w:ascii="Trebuchet MS" w:hAnsi="Trebuchet MS" w:cs="Arial"/>
          <w:b/>
          <w:color w:val="000000"/>
          <w:sz w:val="48"/>
          <w:szCs w:val="48"/>
        </w:rPr>
        <w:t>ACORD DE MEDIU</w:t>
      </w:r>
    </w:p>
    <w:p w:rsidR="0028147B" w:rsidRPr="00890266" w:rsidRDefault="0028147B" w:rsidP="00CB53F1">
      <w:pPr>
        <w:spacing w:line="276" w:lineRule="auto"/>
        <w:jc w:val="center"/>
        <w:rPr>
          <w:rFonts w:ascii="Trebuchet MS" w:hAnsi="Trebuchet MS" w:cs="Arial"/>
          <w:b/>
          <w:color w:val="000000"/>
          <w:sz w:val="44"/>
          <w:szCs w:val="44"/>
        </w:rPr>
      </w:pPr>
    </w:p>
    <w:p w:rsidR="0028147B" w:rsidRPr="00890266" w:rsidRDefault="0028147B" w:rsidP="00CB53F1">
      <w:pPr>
        <w:spacing w:line="276" w:lineRule="auto"/>
        <w:jc w:val="center"/>
        <w:rPr>
          <w:rFonts w:ascii="Trebuchet MS" w:hAnsi="Trebuchet MS" w:cs="Arial"/>
          <w:b/>
          <w:color w:val="000000"/>
          <w:sz w:val="44"/>
          <w:szCs w:val="44"/>
        </w:rPr>
      </w:pPr>
    </w:p>
    <w:p w:rsidR="003A1290" w:rsidRPr="00890266" w:rsidRDefault="003A1290" w:rsidP="00B578CD">
      <w:pPr>
        <w:spacing w:line="276" w:lineRule="auto"/>
        <w:jc w:val="center"/>
        <w:rPr>
          <w:rFonts w:ascii="Trebuchet MS" w:hAnsi="Trebuchet MS" w:cs="Arial"/>
          <w:b/>
          <w:color w:val="000000"/>
          <w:sz w:val="32"/>
          <w:szCs w:val="32"/>
          <w:shd w:val="clear" w:color="auto" w:fill="FFFFFF"/>
        </w:rPr>
      </w:pPr>
      <w:r w:rsidRPr="00890266">
        <w:rPr>
          <w:rFonts w:ascii="Trebuchet MS" w:hAnsi="Trebuchet MS" w:cs="Arial"/>
          <w:b/>
          <w:color w:val="000000"/>
          <w:sz w:val="32"/>
          <w:szCs w:val="32"/>
          <w:shd w:val="clear" w:color="auto" w:fill="FFFFFF"/>
        </w:rPr>
        <w:t>PROIECTUL</w:t>
      </w:r>
    </w:p>
    <w:p w:rsidR="00B33098" w:rsidRPr="00890266" w:rsidRDefault="00057BB1" w:rsidP="00CB53F1">
      <w:pPr>
        <w:spacing w:line="276" w:lineRule="auto"/>
        <w:jc w:val="center"/>
        <w:rPr>
          <w:rFonts w:ascii="Trebuchet MS" w:hAnsi="Trebuchet MS" w:cs="Arial"/>
          <w:b/>
          <w:color w:val="000000"/>
          <w:sz w:val="36"/>
          <w:szCs w:val="36"/>
          <w:shd w:val="clear" w:color="auto" w:fill="FFFFFF"/>
        </w:rPr>
      </w:pPr>
      <w:r w:rsidRPr="00057BB1">
        <w:rPr>
          <w:rFonts w:ascii="Trebuchet MS" w:hAnsi="Trebuchet MS" w:cs="Arial"/>
          <w:bCs/>
          <w:i/>
          <w:iCs/>
          <w:color w:val="000000"/>
          <w:sz w:val="28"/>
          <w:szCs w:val="28"/>
          <w:shd w:val="clear" w:color="auto" w:fill="FFFFFF"/>
        </w:rPr>
        <w:t>Scurgerea apelor, accese proprietati si trotuare pe DJ 100, Găneasa, km 20+500 - km 25+000</w:t>
      </w:r>
    </w:p>
    <w:p w:rsidR="00402D32" w:rsidRPr="00890266" w:rsidRDefault="00402D32" w:rsidP="00DF4A00">
      <w:pPr>
        <w:spacing w:line="276" w:lineRule="auto"/>
        <w:rPr>
          <w:rFonts w:ascii="Trebuchet MS" w:hAnsi="Trebuchet MS" w:cs="Arial"/>
          <w:color w:val="000000"/>
          <w:sz w:val="32"/>
          <w:szCs w:val="32"/>
        </w:rPr>
      </w:pPr>
    </w:p>
    <w:p w:rsidR="0028147B" w:rsidRPr="00890266" w:rsidRDefault="0028147B" w:rsidP="00CB53F1">
      <w:pPr>
        <w:spacing w:line="276" w:lineRule="auto"/>
        <w:rPr>
          <w:rFonts w:ascii="Trebuchet MS" w:hAnsi="Trebuchet MS" w:cs="Arial"/>
          <w:b/>
          <w:color w:val="000000"/>
          <w:sz w:val="28"/>
          <w:szCs w:val="28"/>
        </w:rPr>
      </w:pPr>
    </w:p>
    <w:p w:rsidR="00057BB1" w:rsidRPr="00057BB1" w:rsidRDefault="0028147B" w:rsidP="00057BB1">
      <w:pPr>
        <w:spacing w:line="276" w:lineRule="auto"/>
        <w:ind w:left="3600" w:hanging="2880"/>
        <w:jc w:val="both"/>
        <w:rPr>
          <w:rFonts w:ascii="Trebuchet MS" w:hAnsi="Trebuchet MS" w:cs="Arial"/>
          <w:color w:val="000000"/>
          <w:sz w:val="28"/>
          <w:szCs w:val="28"/>
        </w:rPr>
      </w:pPr>
      <w:r w:rsidRPr="00890266">
        <w:rPr>
          <w:rFonts w:ascii="Trebuchet MS" w:hAnsi="Trebuchet MS" w:cs="Arial"/>
          <w:b/>
          <w:color w:val="000000"/>
          <w:sz w:val="28"/>
          <w:szCs w:val="28"/>
          <w:u w:val="single"/>
        </w:rPr>
        <w:t>ELABORATOR:</w:t>
      </w:r>
      <w:r w:rsidRPr="00890266">
        <w:rPr>
          <w:rFonts w:ascii="Trebuchet MS" w:hAnsi="Trebuchet MS" w:cs="Arial"/>
          <w:color w:val="000000"/>
          <w:sz w:val="28"/>
          <w:szCs w:val="28"/>
        </w:rPr>
        <w:t xml:space="preserve"> </w:t>
      </w:r>
      <w:r w:rsidR="00166B89">
        <w:rPr>
          <w:rFonts w:ascii="Trebuchet MS" w:hAnsi="Trebuchet MS" w:cs="Arial"/>
          <w:color w:val="000000"/>
          <w:sz w:val="28"/>
          <w:szCs w:val="28"/>
        </w:rPr>
        <w:tab/>
      </w:r>
      <w:r w:rsidR="00057BB1" w:rsidRPr="00057BB1">
        <w:rPr>
          <w:rFonts w:ascii="Trebuchet MS" w:hAnsi="Trebuchet MS" w:cs="Arial"/>
          <w:color w:val="000000"/>
          <w:sz w:val="28"/>
          <w:szCs w:val="28"/>
        </w:rPr>
        <w:t>Proiectant : S.C. ADGA TEHNOCONSTRUCT S.R.L.</w:t>
      </w:r>
    </w:p>
    <w:p w:rsidR="00057BB1" w:rsidRPr="00057BB1" w:rsidRDefault="00057BB1" w:rsidP="00057BB1">
      <w:pPr>
        <w:spacing w:line="276" w:lineRule="auto"/>
        <w:ind w:left="3600"/>
        <w:jc w:val="both"/>
        <w:rPr>
          <w:rFonts w:ascii="Trebuchet MS" w:hAnsi="Trebuchet MS" w:cs="Arial"/>
          <w:color w:val="000000"/>
          <w:sz w:val="28"/>
          <w:szCs w:val="28"/>
        </w:rPr>
      </w:pPr>
      <w:r w:rsidRPr="00057BB1">
        <w:rPr>
          <w:rFonts w:ascii="Trebuchet MS" w:hAnsi="Trebuchet MS" w:cs="Arial"/>
          <w:color w:val="000000"/>
          <w:sz w:val="28"/>
          <w:szCs w:val="28"/>
        </w:rPr>
        <w:t>Adresa: Str. Muntele Lung nr. 19, Sector 4, București</w:t>
      </w:r>
    </w:p>
    <w:p w:rsidR="001A1EB0" w:rsidRPr="00890266" w:rsidRDefault="00057BB1" w:rsidP="00057BB1">
      <w:pPr>
        <w:spacing w:line="276" w:lineRule="auto"/>
        <w:ind w:left="3600"/>
        <w:jc w:val="both"/>
        <w:rPr>
          <w:rFonts w:ascii="Trebuchet MS" w:hAnsi="Trebuchet MS" w:cs="Arial"/>
          <w:b/>
          <w:color w:val="000000"/>
          <w:sz w:val="28"/>
          <w:szCs w:val="28"/>
        </w:rPr>
      </w:pPr>
      <w:r w:rsidRPr="00057BB1">
        <w:rPr>
          <w:rFonts w:ascii="Trebuchet MS" w:hAnsi="Trebuchet MS" w:cs="Arial"/>
          <w:color w:val="000000"/>
          <w:sz w:val="28"/>
          <w:szCs w:val="28"/>
        </w:rPr>
        <w:t>Cod de inregistrare fiscală: RO19193425</w:t>
      </w:r>
      <w:r w:rsidR="0028147B" w:rsidRPr="00890266">
        <w:rPr>
          <w:rFonts w:ascii="Trebuchet MS" w:hAnsi="Trebuchet MS" w:cs="Arial"/>
          <w:color w:val="000000"/>
          <w:sz w:val="28"/>
          <w:szCs w:val="28"/>
        </w:rPr>
        <w:tab/>
      </w:r>
      <w:r w:rsidR="0028147B" w:rsidRPr="00890266">
        <w:rPr>
          <w:rFonts w:ascii="Trebuchet MS" w:hAnsi="Trebuchet MS" w:cs="Arial"/>
          <w:color w:val="000000"/>
          <w:sz w:val="28"/>
          <w:szCs w:val="28"/>
        </w:rPr>
        <w:tab/>
      </w:r>
    </w:p>
    <w:p w:rsidR="001A1EB0" w:rsidRDefault="001A1EB0" w:rsidP="001A1EB0">
      <w:pPr>
        <w:spacing w:line="276" w:lineRule="auto"/>
        <w:ind w:firstLine="720"/>
        <w:rPr>
          <w:rFonts w:ascii="Trebuchet MS" w:hAnsi="Trebuchet MS" w:cs="Arial"/>
          <w:color w:val="000000"/>
          <w:sz w:val="28"/>
          <w:szCs w:val="28"/>
        </w:rPr>
      </w:pPr>
    </w:p>
    <w:p w:rsidR="00A6045F" w:rsidRDefault="00A6045F" w:rsidP="001A1EB0">
      <w:pPr>
        <w:spacing w:line="276" w:lineRule="auto"/>
        <w:ind w:firstLine="720"/>
        <w:rPr>
          <w:rFonts w:ascii="Trebuchet MS" w:hAnsi="Trebuchet MS" w:cs="Arial"/>
          <w:color w:val="000000"/>
          <w:sz w:val="28"/>
          <w:szCs w:val="28"/>
        </w:rPr>
      </w:pPr>
    </w:p>
    <w:p w:rsidR="00607EF3" w:rsidRPr="00890266" w:rsidRDefault="00607EF3" w:rsidP="001A1EB0">
      <w:pPr>
        <w:spacing w:line="276" w:lineRule="auto"/>
        <w:ind w:firstLine="720"/>
        <w:rPr>
          <w:rFonts w:ascii="Trebuchet MS" w:hAnsi="Trebuchet MS" w:cs="Arial"/>
          <w:color w:val="000000"/>
          <w:sz w:val="28"/>
          <w:szCs w:val="28"/>
        </w:rPr>
      </w:pPr>
      <w:r w:rsidRPr="00890266">
        <w:rPr>
          <w:rFonts w:ascii="Trebuchet MS" w:hAnsi="Trebuchet MS" w:cs="Arial"/>
          <w:b/>
          <w:color w:val="000000"/>
          <w:sz w:val="28"/>
          <w:szCs w:val="28"/>
        </w:rPr>
        <w:tab/>
      </w:r>
      <w:r w:rsidRPr="00890266">
        <w:rPr>
          <w:rFonts w:ascii="Trebuchet MS" w:hAnsi="Trebuchet MS" w:cs="Arial"/>
          <w:b/>
          <w:color w:val="000000"/>
          <w:sz w:val="28"/>
          <w:szCs w:val="28"/>
        </w:rPr>
        <w:tab/>
      </w:r>
      <w:r w:rsidRPr="00890266">
        <w:rPr>
          <w:rFonts w:ascii="Trebuchet MS" w:hAnsi="Trebuchet MS" w:cs="Arial"/>
          <w:b/>
          <w:color w:val="000000"/>
          <w:sz w:val="28"/>
          <w:szCs w:val="28"/>
        </w:rPr>
        <w:tab/>
      </w:r>
      <w:r w:rsidRPr="00890266">
        <w:rPr>
          <w:rFonts w:ascii="Trebuchet MS" w:hAnsi="Trebuchet MS" w:cs="Arial"/>
          <w:b/>
          <w:color w:val="000000"/>
          <w:sz w:val="28"/>
          <w:szCs w:val="28"/>
        </w:rPr>
        <w:tab/>
      </w:r>
    </w:p>
    <w:p w:rsidR="0028147B" w:rsidRPr="00890266" w:rsidRDefault="0028147B" w:rsidP="00CB53F1">
      <w:pPr>
        <w:spacing w:line="276" w:lineRule="auto"/>
        <w:ind w:firstLine="720"/>
        <w:rPr>
          <w:rFonts w:ascii="Trebuchet MS" w:hAnsi="Trebuchet MS" w:cs="Arial"/>
          <w:color w:val="000000"/>
          <w:sz w:val="28"/>
          <w:szCs w:val="28"/>
        </w:rPr>
      </w:pPr>
    </w:p>
    <w:p w:rsidR="0028147B" w:rsidRPr="00890266" w:rsidRDefault="0028147B" w:rsidP="00CB53F1">
      <w:pPr>
        <w:spacing w:line="276" w:lineRule="auto"/>
        <w:rPr>
          <w:rFonts w:ascii="Trebuchet MS" w:hAnsi="Trebuchet MS" w:cs="Arial"/>
          <w:color w:val="000000"/>
          <w:sz w:val="28"/>
          <w:szCs w:val="28"/>
        </w:rPr>
      </w:pPr>
    </w:p>
    <w:p w:rsidR="0028147B" w:rsidRPr="00890266" w:rsidRDefault="0028147B" w:rsidP="00CB53F1">
      <w:pPr>
        <w:spacing w:line="276" w:lineRule="auto"/>
        <w:rPr>
          <w:rFonts w:ascii="Trebuchet MS" w:hAnsi="Trebuchet MS" w:cs="Arial"/>
          <w:color w:val="000000"/>
          <w:sz w:val="28"/>
          <w:szCs w:val="28"/>
        </w:rPr>
      </w:pPr>
    </w:p>
    <w:p w:rsidR="00607EF3" w:rsidRDefault="0028147B" w:rsidP="00CB53F1">
      <w:pPr>
        <w:spacing w:line="276" w:lineRule="auto"/>
        <w:ind w:left="3600" w:hanging="2880"/>
        <w:rPr>
          <w:rFonts w:ascii="Trebuchet MS" w:hAnsi="Trebuchet MS" w:cs="Arial"/>
          <w:b/>
          <w:color w:val="000000"/>
          <w:sz w:val="28"/>
          <w:szCs w:val="28"/>
        </w:rPr>
      </w:pPr>
      <w:r w:rsidRPr="00890266">
        <w:rPr>
          <w:rFonts w:ascii="Trebuchet MS" w:hAnsi="Trebuchet MS" w:cs="Arial"/>
          <w:b/>
          <w:color w:val="000000"/>
          <w:sz w:val="28"/>
          <w:szCs w:val="28"/>
          <w:u w:val="single"/>
        </w:rPr>
        <w:t>BENEFICIAR:</w:t>
      </w:r>
      <w:r w:rsidRPr="00890266">
        <w:rPr>
          <w:rFonts w:ascii="Trebuchet MS" w:hAnsi="Trebuchet MS" w:cs="Arial"/>
          <w:color w:val="000000"/>
          <w:sz w:val="28"/>
          <w:szCs w:val="28"/>
        </w:rPr>
        <w:t xml:space="preserve"> </w:t>
      </w:r>
      <w:r w:rsidRPr="00890266">
        <w:rPr>
          <w:rFonts w:ascii="Trebuchet MS" w:hAnsi="Trebuchet MS" w:cs="Arial"/>
          <w:color w:val="000000"/>
          <w:sz w:val="28"/>
          <w:szCs w:val="28"/>
        </w:rPr>
        <w:tab/>
      </w:r>
      <w:r w:rsidR="005B1793" w:rsidRPr="00890266">
        <w:rPr>
          <w:rFonts w:ascii="Trebuchet MS" w:hAnsi="Trebuchet MS" w:cs="Arial"/>
          <w:b/>
          <w:color w:val="000000"/>
          <w:sz w:val="28"/>
          <w:szCs w:val="28"/>
        </w:rPr>
        <w:t xml:space="preserve">U.A.T. </w:t>
      </w:r>
      <w:r w:rsidR="00057BB1">
        <w:rPr>
          <w:rFonts w:ascii="Trebuchet MS" w:hAnsi="Trebuchet MS" w:cs="Arial"/>
          <w:b/>
          <w:color w:val="000000"/>
          <w:sz w:val="28"/>
          <w:szCs w:val="28"/>
        </w:rPr>
        <w:t>JUETUL ILFOV</w:t>
      </w:r>
    </w:p>
    <w:p w:rsidR="00A6045F" w:rsidRDefault="00A6045F" w:rsidP="00CB53F1">
      <w:pPr>
        <w:spacing w:line="276" w:lineRule="auto"/>
        <w:ind w:left="3600" w:hanging="2880"/>
        <w:rPr>
          <w:rFonts w:ascii="Trebuchet MS" w:hAnsi="Trebuchet MS" w:cs="Arial"/>
          <w:b/>
          <w:color w:val="000000"/>
          <w:sz w:val="28"/>
          <w:szCs w:val="28"/>
        </w:rPr>
      </w:pPr>
    </w:p>
    <w:p w:rsidR="00A6045F" w:rsidRPr="00890266" w:rsidRDefault="00A6045F" w:rsidP="00CB53F1">
      <w:pPr>
        <w:spacing w:line="276" w:lineRule="auto"/>
        <w:ind w:left="3600" w:hanging="2880"/>
        <w:rPr>
          <w:rFonts w:ascii="Trebuchet MS" w:hAnsi="Trebuchet MS" w:cs="Arial"/>
          <w:b/>
          <w:color w:val="000000"/>
          <w:sz w:val="28"/>
          <w:szCs w:val="28"/>
        </w:rPr>
      </w:pPr>
    </w:p>
    <w:p w:rsidR="0028147B" w:rsidRPr="00890266" w:rsidRDefault="00057BB1" w:rsidP="001A1EB0">
      <w:pPr>
        <w:spacing w:line="276" w:lineRule="auto"/>
        <w:ind w:firstLine="720"/>
        <w:rPr>
          <w:rFonts w:ascii="Trebuchet MS" w:hAnsi="Trebuchet MS" w:cs="Arial"/>
          <w:color w:val="000000"/>
          <w:sz w:val="28"/>
          <w:szCs w:val="28"/>
        </w:rPr>
      </w:pPr>
      <w:r w:rsidRPr="00057BB1">
        <w:rPr>
          <w:rFonts w:ascii="Trebuchet MS" w:hAnsi="Trebuchet MS" w:cs="Arial"/>
          <w:color w:val="000000"/>
          <w:sz w:val="28"/>
          <w:szCs w:val="28"/>
        </w:rPr>
        <w:t>Str. Ernest Juvara, nr.3-5, sector 6 București, România</w:t>
      </w:r>
    </w:p>
    <w:p w:rsidR="005B1793" w:rsidRPr="00890266" w:rsidRDefault="005B1793" w:rsidP="00CB53F1">
      <w:pPr>
        <w:spacing w:line="276" w:lineRule="auto"/>
        <w:rPr>
          <w:rFonts w:ascii="Trebuchet MS" w:hAnsi="Trebuchet MS" w:cs="Arial"/>
          <w:color w:val="000000"/>
          <w:sz w:val="28"/>
          <w:szCs w:val="28"/>
        </w:rPr>
      </w:pPr>
    </w:p>
    <w:p w:rsidR="00B33098" w:rsidRPr="00890266" w:rsidRDefault="00B33098" w:rsidP="00CB53F1">
      <w:pPr>
        <w:spacing w:line="276" w:lineRule="auto"/>
        <w:rPr>
          <w:rFonts w:ascii="Trebuchet MS" w:hAnsi="Trebuchet MS" w:cs="Arial"/>
          <w:color w:val="000000"/>
          <w:sz w:val="28"/>
          <w:szCs w:val="28"/>
        </w:rPr>
      </w:pPr>
    </w:p>
    <w:p w:rsidR="0028147B" w:rsidRPr="00890266" w:rsidRDefault="00166B89" w:rsidP="00A07EA6">
      <w:pPr>
        <w:pStyle w:val="Textnormal"/>
        <w:jc w:val="center"/>
        <w:rPr>
          <w:rFonts w:ascii="Trebuchet MS" w:hAnsi="Trebuchet MS"/>
          <w:color w:val="000000"/>
        </w:rPr>
      </w:pPr>
      <w:r>
        <w:rPr>
          <w:rFonts w:ascii="Trebuchet MS" w:hAnsi="Trebuchet MS"/>
          <w:color w:val="000000"/>
        </w:rPr>
        <w:t>2022</w:t>
      </w:r>
    </w:p>
    <w:p w:rsidR="00FA4147" w:rsidRPr="00890266" w:rsidRDefault="0028147B" w:rsidP="00CB53F1">
      <w:pPr>
        <w:tabs>
          <w:tab w:val="left" w:pos="3969"/>
        </w:tabs>
        <w:spacing w:line="276" w:lineRule="auto"/>
        <w:ind w:left="4331" w:hanging="4331"/>
        <w:rPr>
          <w:rFonts w:ascii="Trebuchet MS" w:hAnsi="Trebuchet MS" w:cs="Arial"/>
          <w:color w:val="000000"/>
          <w:sz w:val="28"/>
          <w:szCs w:val="28"/>
        </w:rPr>
      </w:pPr>
      <w:r w:rsidRPr="00890266">
        <w:rPr>
          <w:rFonts w:ascii="Trebuchet MS" w:hAnsi="Trebuchet MS" w:cs="Arial"/>
          <w:color w:val="000000"/>
          <w:sz w:val="28"/>
          <w:szCs w:val="28"/>
        </w:rPr>
        <w:br w:type="page"/>
      </w:r>
    </w:p>
    <w:p w:rsidR="0028147B" w:rsidRPr="00890266" w:rsidRDefault="0028147B" w:rsidP="00CB53F1">
      <w:pPr>
        <w:tabs>
          <w:tab w:val="left" w:pos="3969"/>
        </w:tabs>
        <w:spacing w:line="276" w:lineRule="auto"/>
        <w:rPr>
          <w:rFonts w:ascii="Trebuchet MS" w:hAnsi="Trebuchet MS" w:cs="Arial"/>
          <w:color w:val="000000"/>
          <w:sz w:val="24"/>
        </w:rPr>
      </w:pPr>
    </w:p>
    <w:p w:rsidR="00112DC6" w:rsidRPr="00890266" w:rsidRDefault="00112DC6" w:rsidP="00CB53F1">
      <w:pPr>
        <w:tabs>
          <w:tab w:val="left" w:pos="3969"/>
        </w:tabs>
        <w:spacing w:line="276" w:lineRule="auto"/>
        <w:rPr>
          <w:rFonts w:ascii="Trebuchet MS" w:hAnsi="Trebuchet MS" w:cs="Arial"/>
          <w:color w:val="000000"/>
          <w:sz w:val="24"/>
        </w:rPr>
      </w:pPr>
    </w:p>
    <w:p w:rsidR="0028147B" w:rsidRPr="00890266" w:rsidRDefault="0028147B" w:rsidP="00CB53F1">
      <w:pPr>
        <w:tabs>
          <w:tab w:val="left" w:pos="3969"/>
        </w:tabs>
        <w:spacing w:line="276" w:lineRule="auto"/>
        <w:ind w:left="4331" w:hanging="4331"/>
        <w:jc w:val="both"/>
        <w:rPr>
          <w:rFonts w:ascii="Trebuchet MS" w:hAnsi="Trebuchet MS" w:cs="Arial"/>
          <w:color w:val="000000"/>
          <w:sz w:val="24"/>
        </w:rPr>
      </w:pPr>
      <w:r w:rsidRPr="00890266">
        <w:rPr>
          <w:rFonts w:ascii="Trebuchet MS" w:hAnsi="Trebuchet MS" w:cs="Arial"/>
          <w:color w:val="000000"/>
          <w:sz w:val="24"/>
        </w:rPr>
        <w:t>Denumire</w:t>
      </w:r>
      <w:r w:rsidRPr="00890266">
        <w:rPr>
          <w:rFonts w:ascii="Trebuchet MS" w:hAnsi="Trebuchet MS" w:cs="Arial"/>
          <w:color w:val="000000"/>
          <w:sz w:val="24"/>
        </w:rPr>
        <w:tab/>
      </w:r>
      <w:r w:rsidRPr="00890266">
        <w:rPr>
          <w:rFonts w:ascii="Trebuchet MS" w:hAnsi="Trebuchet MS" w:cs="Arial"/>
          <w:color w:val="000000"/>
          <w:sz w:val="24"/>
        </w:rPr>
        <w:tab/>
      </w:r>
      <w:r w:rsidR="009D3F9F" w:rsidRPr="00890266">
        <w:rPr>
          <w:rFonts w:ascii="Trebuchet MS" w:hAnsi="Trebuchet MS" w:cs="Arial"/>
          <w:color w:val="000000"/>
          <w:sz w:val="24"/>
        </w:rPr>
        <w:t xml:space="preserve">MEMORIU DE PREZENTARE </w:t>
      </w:r>
      <w:r w:rsidR="009073F0" w:rsidRPr="00890266">
        <w:rPr>
          <w:rFonts w:ascii="Trebuchet MS" w:hAnsi="Trebuchet MS" w:cs="Arial"/>
          <w:color w:val="000000"/>
          <w:sz w:val="24"/>
        </w:rPr>
        <w:t>PENTRU OB</w:t>
      </w:r>
      <w:r w:rsidR="001A1EB0" w:rsidRPr="00890266">
        <w:rPr>
          <w:rFonts w:ascii="Trebuchet MS" w:hAnsi="Trebuchet MS" w:cs="Arial"/>
          <w:color w:val="000000"/>
          <w:sz w:val="24"/>
        </w:rPr>
        <w:t>Ț</w:t>
      </w:r>
      <w:r w:rsidR="007679E1" w:rsidRPr="00890266">
        <w:rPr>
          <w:rFonts w:ascii="Trebuchet MS" w:hAnsi="Trebuchet MS" w:cs="Arial"/>
          <w:color w:val="000000"/>
          <w:sz w:val="24"/>
        </w:rPr>
        <w:t>INERE ACORD DE MEDIU PRO</w:t>
      </w:r>
      <w:r w:rsidR="009073F0" w:rsidRPr="00890266">
        <w:rPr>
          <w:rFonts w:ascii="Trebuchet MS" w:hAnsi="Trebuchet MS" w:cs="Arial"/>
          <w:color w:val="000000"/>
          <w:sz w:val="24"/>
        </w:rPr>
        <w:t>IECT</w:t>
      </w:r>
      <w:r w:rsidR="00992BD8" w:rsidRPr="00890266">
        <w:rPr>
          <w:rFonts w:ascii="Trebuchet MS" w:hAnsi="Trebuchet MS" w:cs="Arial"/>
          <w:color w:val="000000"/>
          <w:sz w:val="24"/>
        </w:rPr>
        <w:t>UL</w:t>
      </w:r>
      <w:r w:rsidR="009073F0" w:rsidRPr="00890266">
        <w:rPr>
          <w:rFonts w:ascii="Trebuchet MS" w:hAnsi="Trebuchet MS" w:cs="Arial"/>
          <w:color w:val="000000"/>
          <w:sz w:val="24"/>
        </w:rPr>
        <w:t xml:space="preserve"> </w:t>
      </w:r>
      <w:r w:rsidR="00D67490" w:rsidRPr="00F2299C">
        <w:rPr>
          <w:rFonts w:ascii="Trebuchet MS" w:hAnsi="Trebuchet MS" w:cs="Arial"/>
          <w:b/>
          <w:i/>
          <w:color w:val="000000"/>
          <w:sz w:val="28"/>
        </w:rPr>
        <w:t>"</w:t>
      </w:r>
      <w:r w:rsidR="00F2299C" w:rsidRPr="00F2299C">
        <w:rPr>
          <w:sz w:val="22"/>
        </w:rPr>
        <w:t xml:space="preserve"> </w:t>
      </w:r>
      <w:r w:rsidR="00F2299C" w:rsidRPr="00F2299C">
        <w:rPr>
          <w:rFonts w:ascii="Trebuchet MS" w:hAnsi="Trebuchet MS" w:cs="Arial"/>
          <w:b/>
          <w:i/>
          <w:color w:val="000000"/>
          <w:sz w:val="28"/>
        </w:rPr>
        <w:t>Scurgerea apelor, accese proprietati si trotuare pe DJ 100, Găneasa, km 20+500 - km 25+000</w:t>
      </w:r>
      <w:r w:rsidR="00F2299C" w:rsidRPr="00F2299C">
        <w:rPr>
          <w:rFonts w:ascii="Trebuchet MS" w:hAnsi="Trebuchet MS" w:cs="Arial"/>
          <w:b/>
          <w:i/>
          <w:color w:val="000000"/>
          <w:sz w:val="24"/>
        </w:rPr>
        <w:tab/>
      </w:r>
      <w:r w:rsidR="00D67490" w:rsidRPr="00D67490">
        <w:rPr>
          <w:rFonts w:ascii="Trebuchet MS" w:hAnsi="Trebuchet MS" w:cs="Arial"/>
          <w:b/>
          <w:i/>
          <w:color w:val="000000"/>
          <w:sz w:val="24"/>
        </w:rPr>
        <w:t>"</w:t>
      </w:r>
    </w:p>
    <w:p w:rsidR="0028147B" w:rsidRPr="00890266" w:rsidRDefault="0028147B" w:rsidP="00CB53F1">
      <w:pPr>
        <w:tabs>
          <w:tab w:val="left" w:pos="3969"/>
        </w:tabs>
        <w:spacing w:line="276" w:lineRule="auto"/>
        <w:rPr>
          <w:rFonts w:ascii="Trebuchet MS" w:hAnsi="Trebuchet MS" w:cs="Arial"/>
          <w:color w:val="000000"/>
          <w:sz w:val="24"/>
        </w:rPr>
      </w:pPr>
    </w:p>
    <w:p w:rsidR="0028147B" w:rsidRPr="00890266" w:rsidRDefault="00111CF8" w:rsidP="00CB53F1">
      <w:pPr>
        <w:tabs>
          <w:tab w:val="left" w:pos="8670"/>
        </w:tabs>
        <w:spacing w:line="276" w:lineRule="auto"/>
        <w:rPr>
          <w:rFonts w:ascii="Trebuchet MS" w:hAnsi="Trebuchet MS" w:cs="Arial"/>
          <w:color w:val="000000"/>
          <w:sz w:val="24"/>
        </w:rPr>
      </w:pPr>
      <w:r w:rsidRPr="00890266">
        <w:rPr>
          <w:rFonts w:ascii="Trebuchet MS" w:hAnsi="Trebuchet MS" w:cs="Arial"/>
          <w:color w:val="000000"/>
          <w:sz w:val="24"/>
        </w:rPr>
        <w:tab/>
      </w:r>
    </w:p>
    <w:p w:rsidR="00112DC6" w:rsidRPr="00890266" w:rsidRDefault="0028147B" w:rsidP="00CB53F1">
      <w:pPr>
        <w:spacing w:line="276" w:lineRule="auto"/>
        <w:rPr>
          <w:rFonts w:ascii="Trebuchet MS" w:hAnsi="Trebuchet MS" w:cs="Arial"/>
          <w:color w:val="000000"/>
          <w:sz w:val="24"/>
          <w:szCs w:val="28"/>
        </w:rPr>
      </w:pPr>
      <w:r w:rsidRPr="00890266">
        <w:rPr>
          <w:rFonts w:ascii="Trebuchet MS" w:hAnsi="Trebuchet MS" w:cs="Arial"/>
          <w:color w:val="000000"/>
          <w:sz w:val="24"/>
        </w:rPr>
        <w:t>Beneficiar</w:t>
      </w:r>
      <w:r w:rsidRPr="00890266">
        <w:rPr>
          <w:rFonts w:ascii="Trebuchet MS" w:hAnsi="Trebuchet MS" w:cs="Arial"/>
          <w:color w:val="000000"/>
          <w:sz w:val="24"/>
        </w:rPr>
        <w:tab/>
      </w:r>
      <w:r w:rsidRPr="00890266">
        <w:rPr>
          <w:rFonts w:ascii="Trebuchet MS" w:hAnsi="Trebuchet MS" w:cs="Arial"/>
          <w:color w:val="000000"/>
          <w:sz w:val="24"/>
        </w:rPr>
        <w:tab/>
      </w:r>
      <w:r w:rsidR="00112DC6" w:rsidRPr="00890266">
        <w:rPr>
          <w:rFonts w:ascii="Trebuchet MS" w:hAnsi="Trebuchet MS" w:cs="Arial"/>
          <w:color w:val="000000"/>
          <w:sz w:val="24"/>
        </w:rPr>
        <w:tab/>
      </w:r>
      <w:r w:rsidR="00112DC6" w:rsidRPr="00890266">
        <w:rPr>
          <w:rFonts w:ascii="Trebuchet MS" w:hAnsi="Trebuchet MS" w:cs="Arial"/>
          <w:color w:val="000000"/>
          <w:sz w:val="24"/>
        </w:rPr>
        <w:tab/>
      </w:r>
      <w:r w:rsidR="00112DC6" w:rsidRPr="00890266">
        <w:rPr>
          <w:rFonts w:ascii="Trebuchet MS" w:hAnsi="Trebuchet MS" w:cs="Arial"/>
          <w:color w:val="000000"/>
          <w:sz w:val="24"/>
        </w:rPr>
        <w:tab/>
      </w:r>
      <w:r w:rsidR="00A6045F">
        <w:rPr>
          <w:rFonts w:ascii="Trebuchet MS" w:hAnsi="Trebuchet MS" w:cs="Arial"/>
          <w:color w:val="000000"/>
          <w:sz w:val="24"/>
        </w:rPr>
        <w:t xml:space="preserve">U.A.T. </w:t>
      </w:r>
      <w:r w:rsidR="00F2299C">
        <w:rPr>
          <w:rFonts w:ascii="Trebuchet MS" w:hAnsi="Trebuchet MS" w:cs="Arial"/>
          <w:color w:val="000000"/>
          <w:sz w:val="24"/>
        </w:rPr>
        <w:t>JUDETUL ILFOV</w:t>
      </w:r>
    </w:p>
    <w:p w:rsidR="00112DC6" w:rsidRPr="00890266" w:rsidRDefault="00112DC6" w:rsidP="00CB53F1">
      <w:pPr>
        <w:spacing w:line="276" w:lineRule="auto"/>
        <w:ind w:firstLine="720"/>
        <w:rPr>
          <w:rFonts w:ascii="Trebuchet MS" w:hAnsi="Trebuchet MS" w:cs="Arial"/>
          <w:color w:val="000000"/>
          <w:sz w:val="24"/>
          <w:szCs w:val="28"/>
        </w:rPr>
      </w:pPr>
      <w:r w:rsidRPr="00890266">
        <w:rPr>
          <w:rFonts w:ascii="Trebuchet MS" w:hAnsi="Trebuchet MS" w:cs="Arial"/>
          <w:b/>
          <w:color w:val="000000"/>
          <w:sz w:val="24"/>
          <w:szCs w:val="28"/>
        </w:rPr>
        <w:tab/>
      </w:r>
      <w:r w:rsidRPr="00890266">
        <w:rPr>
          <w:rFonts w:ascii="Trebuchet MS" w:hAnsi="Trebuchet MS" w:cs="Arial"/>
          <w:b/>
          <w:color w:val="000000"/>
          <w:sz w:val="24"/>
          <w:szCs w:val="28"/>
        </w:rPr>
        <w:tab/>
      </w:r>
      <w:r w:rsidRPr="00890266">
        <w:rPr>
          <w:rFonts w:ascii="Trebuchet MS" w:hAnsi="Trebuchet MS" w:cs="Arial"/>
          <w:b/>
          <w:color w:val="000000"/>
          <w:sz w:val="24"/>
          <w:szCs w:val="28"/>
        </w:rPr>
        <w:tab/>
      </w:r>
      <w:r w:rsidRPr="00890266">
        <w:rPr>
          <w:rFonts w:ascii="Trebuchet MS" w:hAnsi="Trebuchet MS" w:cs="Arial"/>
          <w:b/>
          <w:color w:val="000000"/>
          <w:sz w:val="24"/>
          <w:szCs w:val="28"/>
        </w:rPr>
        <w:tab/>
      </w:r>
      <w:r w:rsidRPr="00890266">
        <w:rPr>
          <w:rFonts w:ascii="Trebuchet MS" w:hAnsi="Trebuchet MS" w:cs="Arial"/>
          <w:b/>
          <w:color w:val="000000"/>
          <w:sz w:val="24"/>
          <w:szCs w:val="28"/>
        </w:rPr>
        <w:tab/>
      </w:r>
      <w:r w:rsidRPr="00890266">
        <w:rPr>
          <w:rFonts w:ascii="Trebuchet MS" w:hAnsi="Trebuchet MS" w:cs="Arial"/>
          <w:color w:val="000000"/>
          <w:sz w:val="24"/>
          <w:szCs w:val="28"/>
        </w:rPr>
        <w:t xml:space="preserve"> </w:t>
      </w:r>
    </w:p>
    <w:p w:rsidR="00A46C39" w:rsidRPr="00890266" w:rsidRDefault="00A46C39" w:rsidP="00CB53F1">
      <w:pPr>
        <w:tabs>
          <w:tab w:val="left" w:pos="3969"/>
        </w:tabs>
        <w:spacing w:line="276" w:lineRule="auto"/>
        <w:rPr>
          <w:rFonts w:ascii="Trebuchet MS" w:hAnsi="Trebuchet MS" w:cs="Arial"/>
          <w:color w:val="000000"/>
          <w:sz w:val="24"/>
          <w:szCs w:val="28"/>
        </w:rPr>
      </w:pPr>
    </w:p>
    <w:p w:rsidR="00112DC6" w:rsidRPr="00890266" w:rsidRDefault="00F653B0" w:rsidP="00CB53F1">
      <w:pPr>
        <w:tabs>
          <w:tab w:val="left" w:pos="3969"/>
        </w:tabs>
        <w:spacing w:line="276" w:lineRule="auto"/>
        <w:rPr>
          <w:rFonts w:ascii="Trebuchet MS" w:hAnsi="Trebuchet MS" w:cs="Arial"/>
          <w:color w:val="000000"/>
          <w:sz w:val="24"/>
        </w:rPr>
      </w:pPr>
      <w:r w:rsidRPr="00890266">
        <w:rPr>
          <w:rFonts w:ascii="Trebuchet MS" w:hAnsi="Trebuchet MS" w:cs="Arial"/>
          <w:color w:val="000000"/>
          <w:sz w:val="24"/>
        </w:rPr>
        <w:tab/>
      </w:r>
    </w:p>
    <w:p w:rsidR="00F653B0" w:rsidRPr="00890266" w:rsidRDefault="00F653B0" w:rsidP="00CB53F1">
      <w:pPr>
        <w:tabs>
          <w:tab w:val="left" w:pos="3969"/>
        </w:tabs>
        <w:spacing w:line="276" w:lineRule="auto"/>
        <w:rPr>
          <w:rFonts w:ascii="Trebuchet MS" w:hAnsi="Trebuchet MS" w:cs="Arial"/>
          <w:color w:val="000000"/>
          <w:sz w:val="24"/>
        </w:rPr>
      </w:pPr>
      <w:r w:rsidRPr="00890266">
        <w:rPr>
          <w:rFonts w:ascii="Trebuchet MS" w:hAnsi="Trebuchet MS" w:cs="Arial"/>
          <w:color w:val="000000"/>
          <w:sz w:val="24"/>
        </w:rPr>
        <w:tab/>
      </w:r>
    </w:p>
    <w:p w:rsidR="0028147B" w:rsidRPr="00890266" w:rsidRDefault="0028147B" w:rsidP="00CB53F1">
      <w:pPr>
        <w:tabs>
          <w:tab w:val="left" w:pos="3969"/>
        </w:tabs>
        <w:spacing w:line="276" w:lineRule="auto"/>
        <w:rPr>
          <w:rFonts w:ascii="Trebuchet MS" w:hAnsi="Trebuchet MS" w:cs="Arial"/>
          <w:color w:val="000000"/>
          <w:sz w:val="24"/>
        </w:rPr>
      </w:pPr>
      <w:r w:rsidRPr="00890266">
        <w:rPr>
          <w:rFonts w:ascii="Trebuchet MS" w:hAnsi="Trebuchet MS" w:cs="Arial"/>
          <w:color w:val="000000"/>
          <w:sz w:val="24"/>
        </w:rPr>
        <w:t>Data</w:t>
      </w:r>
      <w:r w:rsidRPr="00890266">
        <w:rPr>
          <w:rFonts w:ascii="Trebuchet MS" w:hAnsi="Trebuchet MS" w:cs="Arial"/>
          <w:color w:val="000000"/>
          <w:sz w:val="24"/>
        </w:rPr>
        <w:tab/>
      </w:r>
      <w:r w:rsidRPr="00890266">
        <w:rPr>
          <w:rFonts w:ascii="Trebuchet MS" w:hAnsi="Trebuchet MS" w:cs="Arial"/>
          <w:color w:val="000000"/>
          <w:sz w:val="24"/>
        </w:rPr>
        <w:tab/>
      </w:r>
      <w:r w:rsidR="00D67490">
        <w:rPr>
          <w:rFonts w:ascii="Trebuchet MS" w:hAnsi="Trebuchet MS" w:cs="Arial"/>
          <w:color w:val="000000"/>
          <w:sz w:val="24"/>
        </w:rPr>
        <w:t>2022</w:t>
      </w:r>
    </w:p>
    <w:p w:rsidR="0028147B" w:rsidRPr="00890266" w:rsidRDefault="0028147B" w:rsidP="00CB53F1">
      <w:pPr>
        <w:spacing w:line="276" w:lineRule="auto"/>
        <w:rPr>
          <w:rFonts w:ascii="Trebuchet MS" w:hAnsi="Trebuchet MS" w:cs="Arial"/>
          <w:color w:val="000000"/>
          <w:sz w:val="24"/>
        </w:rPr>
      </w:pPr>
    </w:p>
    <w:p w:rsidR="00B578CD" w:rsidRPr="00890266" w:rsidRDefault="00B578CD" w:rsidP="00CB53F1">
      <w:pPr>
        <w:spacing w:line="276" w:lineRule="auto"/>
        <w:rPr>
          <w:rFonts w:ascii="Trebuchet MS" w:hAnsi="Trebuchet MS" w:cs="Arial"/>
          <w:color w:val="000000"/>
          <w:sz w:val="24"/>
        </w:rPr>
      </w:pPr>
    </w:p>
    <w:p w:rsidR="0028147B" w:rsidRPr="00890266" w:rsidRDefault="0028147B" w:rsidP="00CB53F1">
      <w:pPr>
        <w:spacing w:line="276" w:lineRule="auto"/>
        <w:rPr>
          <w:rFonts w:ascii="Trebuchet MS" w:hAnsi="Trebuchet MS" w:cs="Arial"/>
          <w:color w:val="000000"/>
          <w:sz w:val="24"/>
        </w:rPr>
      </w:pPr>
    </w:p>
    <w:p w:rsidR="00112DC6" w:rsidRPr="00890266" w:rsidRDefault="00112DC6" w:rsidP="00CB53F1">
      <w:pPr>
        <w:spacing w:line="276" w:lineRule="auto"/>
        <w:rPr>
          <w:rFonts w:ascii="Trebuchet MS" w:hAnsi="Trebuchet MS" w:cs="Arial"/>
          <w:color w:val="000000"/>
          <w:sz w:val="24"/>
        </w:rPr>
      </w:pPr>
    </w:p>
    <w:p w:rsidR="00CD61C5" w:rsidRPr="00890266" w:rsidRDefault="00CD61C5" w:rsidP="00CB53F1">
      <w:pPr>
        <w:tabs>
          <w:tab w:val="left" w:pos="4320"/>
        </w:tabs>
        <w:spacing w:line="276" w:lineRule="auto"/>
        <w:rPr>
          <w:rFonts w:ascii="Trebuchet MS" w:hAnsi="Trebuchet MS" w:cs="Arial"/>
          <w:b/>
          <w:color w:val="000000"/>
          <w:sz w:val="24"/>
        </w:rPr>
      </w:pPr>
    </w:p>
    <w:p w:rsidR="0028147B" w:rsidRPr="00890266" w:rsidRDefault="0028147B" w:rsidP="00CB53F1">
      <w:pPr>
        <w:tabs>
          <w:tab w:val="left" w:pos="4320"/>
        </w:tabs>
        <w:spacing w:line="276" w:lineRule="auto"/>
        <w:rPr>
          <w:rFonts w:ascii="Trebuchet MS" w:hAnsi="Trebuchet MS" w:cs="Arial"/>
          <w:color w:val="000000"/>
          <w:sz w:val="24"/>
        </w:rPr>
      </w:pPr>
      <w:r w:rsidRPr="00890266">
        <w:rPr>
          <w:rFonts w:ascii="Trebuchet MS" w:hAnsi="Trebuchet MS" w:cs="Arial"/>
          <w:color w:val="000000"/>
          <w:sz w:val="24"/>
        </w:rPr>
        <w:tab/>
      </w:r>
    </w:p>
    <w:p w:rsidR="008F2F3D" w:rsidRPr="00890266" w:rsidRDefault="008F2F3D" w:rsidP="00CB53F1">
      <w:pPr>
        <w:tabs>
          <w:tab w:val="left" w:pos="3969"/>
        </w:tabs>
        <w:spacing w:line="276" w:lineRule="auto"/>
        <w:rPr>
          <w:rFonts w:ascii="Trebuchet MS" w:hAnsi="Trebuchet MS" w:cs="Arial"/>
          <w:color w:val="000000"/>
          <w:sz w:val="24"/>
        </w:rPr>
        <w:sectPr w:rsidR="008F2F3D" w:rsidRPr="00890266" w:rsidSect="00166B89">
          <w:headerReference w:type="default" r:id="rId10"/>
          <w:footerReference w:type="default" r:id="rId11"/>
          <w:pgSz w:w="11907" w:h="16840" w:code="9"/>
          <w:pgMar w:top="1724" w:right="1467" w:bottom="1418" w:left="1021" w:header="360" w:footer="100" w:gutter="0"/>
          <w:cols w:space="720"/>
          <w:docGrid w:linePitch="360"/>
        </w:sectPr>
      </w:pPr>
    </w:p>
    <w:p w:rsidR="00C5036A" w:rsidRDefault="001B47BD" w:rsidP="008C6470">
      <w:pPr>
        <w:pStyle w:val="TOC1"/>
        <w:spacing w:before="0" w:after="0"/>
        <w:rPr>
          <w:noProof/>
        </w:rPr>
      </w:pPr>
      <w:r w:rsidRPr="00890266">
        <w:rPr>
          <w:rFonts w:ascii="Trebuchet MS" w:hAnsi="Trebuchet MS" w:cs="Arial"/>
          <w:color w:val="000000"/>
        </w:rPr>
        <w:lastRenderedPageBreak/>
        <w:t>CUPRINS</w:t>
      </w:r>
      <w:r w:rsidRPr="00890266">
        <w:rPr>
          <w:rFonts w:ascii="Trebuchet MS" w:hAnsi="Trebuchet MS" w:cs="Arial"/>
          <w:color w:val="000000"/>
        </w:rPr>
        <w:fldChar w:fldCharType="begin"/>
      </w:r>
      <w:r w:rsidRPr="00890266">
        <w:rPr>
          <w:rFonts w:ascii="Trebuchet MS" w:hAnsi="Trebuchet MS" w:cs="Arial"/>
          <w:color w:val="000000"/>
        </w:rPr>
        <w:instrText xml:space="preserve"> TOC \o "1-5" \h \z \u </w:instrText>
      </w:r>
      <w:r w:rsidRPr="00890266">
        <w:rPr>
          <w:rFonts w:ascii="Trebuchet MS" w:hAnsi="Trebuchet MS" w:cs="Arial"/>
          <w:color w:val="000000"/>
        </w:rPr>
        <w:fldChar w:fldCharType="separate"/>
      </w:r>
    </w:p>
    <w:p w:rsidR="00C5036A" w:rsidRDefault="00065E76">
      <w:pPr>
        <w:pStyle w:val="TOC1"/>
        <w:rPr>
          <w:rFonts w:asciiTheme="minorHAnsi" w:eastAsiaTheme="minorEastAsia" w:hAnsiTheme="minorHAnsi" w:cstheme="minorBidi"/>
          <w:b w:val="0"/>
          <w:bCs w:val="0"/>
          <w:noProof/>
          <w:sz w:val="22"/>
          <w:szCs w:val="22"/>
          <w:lang w:val="en-US"/>
        </w:rPr>
      </w:pPr>
      <w:hyperlink w:anchor="_Toc72423583" w:history="1">
        <w:r w:rsidR="00C5036A" w:rsidRPr="006E4F4E">
          <w:rPr>
            <w:rStyle w:val="Hyperlink"/>
            <w:noProof/>
          </w:rPr>
          <w:t>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DENUMIREA PROICTULUI</w:t>
        </w:r>
        <w:r w:rsidR="00C5036A">
          <w:rPr>
            <w:noProof/>
            <w:webHidden/>
          </w:rPr>
          <w:tab/>
        </w:r>
        <w:r w:rsidR="00C5036A">
          <w:rPr>
            <w:noProof/>
            <w:webHidden/>
          </w:rPr>
          <w:fldChar w:fldCharType="begin"/>
        </w:r>
        <w:r w:rsidR="00C5036A">
          <w:rPr>
            <w:noProof/>
            <w:webHidden/>
          </w:rPr>
          <w:instrText xml:space="preserve"> PAGEREF _Toc72423583 \h </w:instrText>
        </w:r>
        <w:r w:rsidR="00C5036A">
          <w:rPr>
            <w:noProof/>
            <w:webHidden/>
          </w:rPr>
        </w:r>
        <w:r w:rsidR="00C5036A">
          <w:rPr>
            <w:noProof/>
            <w:webHidden/>
          </w:rPr>
          <w:fldChar w:fldCharType="separate"/>
        </w:r>
        <w:r w:rsidR="005F5AF4">
          <w:rPr>
            <w:noProof/>
            <w:webHidden/>
          </w:rPr>
          <w:t>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84" w:history="1">
        <w:r w:rsidR="00C5036A" w:rsidRPr="006E4F4E">
          <w:rPr>
            <w:rStyle w:val="Hyperlink"/>
            <w:noProof/>
          </w:rPr>
          <w:t>II.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TITULARUL</w:t>
        </w:r>
        <w:r w:rsidR="00C5036A">
          <w:rPr>
            <w:noProof/>
            <w:webHidden/>
          </w:rPr>
          <w:tab/>
        </w:r>
        <w:r w:rsidR="00C5036A">
          <w:rPr>
            <w:noProof/>
            <w:webHidden/>
          </w:rPr>
          <w:fldChar w:fldCharType="begin"/>
        </w:r>
        <w:r w:rsidR="00C5036A">
          <w:rPr>
            <w:noProof/>
            <w:webHidden/>
          </w:rPr>
          <w:instrText xml:space="preserve"> PAGEREF _Toc72423584 \h </w:instrText>
        </w:r>
        <w:r w:rsidR="00C5036A">
          <w:rPr>
            <w:noProof/>
            <w:webHidden/>
          </w:rPr>
        </w:r>
        <w:r w:rsidR="00C5036A">
          <w:rPr>
            <w:noProof/>
            <w:webHidden/>
          </w:rPr>
          <w:fldChar w:fldCharType="separate"/>
        </w:r>
        <w:r w:rsidR="005F5AF4">
          <w:rPr>
            <w:noProof/>
            <w:webHidden/>
          </w:rPr>
          <w:t>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85" w:history="1">
        <w:r w:rsidR="00C5036A" w:rsidRPr="006E4F4E">
          <w:rPr>
            <w:rStyle w:val="Hyperlink"/>
            <w:noProof/>
          </w:rPr>
          <w:t>2.1.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Responsabil pentru protectia mediului</w:t>
        </w:r>
        <w:r w:rsidR="00C5036A">
          <w:rPr>
            <w:noProof/>
            <w:webHidden/>
          </w:rPr>
          <w:tab/>
        </w:r>
        <w:r w:rsidR="00C5036A">
          <w:rPr>
            <w:noProof/>
            <w:webHidden/>
          </w:rPr>
          <w:fldChar w:fldCharType="begin"/>
        </w:r>
        <w:r w:rsidR="00C5036A">
          <w:rPr>
            <w:noProof/>
            <w:webHidden/>
          </w:rPr>
          <w:instrText xml:space="preserve"> PAGEREF _Toc72423585 \h </w:instrText>
        </w:r>
        <w:r w:rsidR="00C5036A">
          <w:rPr>
            <w:noProof/>
            <w:webHidden/>
          </w:rPr>
        </w:r>
        <w:r w:rsidR="00C5036A">
          <w:rPr>
            <w:noProof/>
            <w:webHidden/>
          </w:rPr>
          <w:fldChar w:fldCharType="separate"/>
        </w:r>
        <w:r w:rsidR="005F5AF4">
          <w:rPr>
            <w:noProof/>
            <w:webHidden/>
          </w:rPr>
          <w:t>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86" w:history="1">
        <w:r w:rsidR="00C5036A" w:rsidRPr="006E4F4E">
          <w:rPr>
            <w:rStyle w:val="Hyperlink"/>
            <w:noProof/>
          </w:rPr>
          <w:t>III.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DESCRIEREA PROIECTULUI</w:t>
        </w:r>
        <w:r w:rsidR="00C5036A">
          <w:rPr>
            <w:noProof/>
            <w:webHidden/>
          </w:rPr>
          <w:tab/>
        </w:r>
        <w:r w:rsidR="00C5036A">
          <w:rPr>
            <w:noProof/>
            <w:webHidden/>
          </w:rPr>
          <w:fldChar w:fldCharType="begin"/>
        </w:r>
        <w:r w:rsidR="00C5036A">
          <w:rPr>
            <w:noProof/>
            <w:webHidden/>
          </w:rPr>
          <w:instrText xml:space="preserve"> PAGEREF _Toc72423586 \h </w:instrText>
        </w:r>
        <w:r w:rsidR="00C5036A">
          <w:rPr>
            <w:noProof/>
            <w:webHidden/>
          </w:rPr>
        </w:r>
        <w:r w:rsidR="00C5036A">
          <w:rPr>
            <w:noProof/>
            <w:webHidden/>
          </w:rPr>
          <w:fldChar w:fldCharType="separate"/>
        </w:r>
        <w:r w:rsidR="005F5AF4">
          <w:rPr>
            <w:noProof/>
            <w:webHidden/>
          </w:rPr>
          <w:t>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87" w:history="1">
        <w:r w:rsidR="00C5036A" w:rsidRPr="006E4F4E">
          <w:rPr>
            <w:rStyle w:val="Hyperlink"/>
            <w:noProof/>
          </w:rPr>
          <w:t>3.1.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REZUMATUL PROIECTULUI</w:t>
        </w:r>
        <w:r w:rsidR="00C5036A">
          <w:rPr>
            <w:noProof/>
            <w:webHidden/>
          </w:rPr>
          <w:tab/>
        </w:r>
        <w:r w:rsidR="00C5036A">
          <w:rPr>
            <w:noProof/>
            <w:webHidden/>
          </w:rPr>
          <w:fldChar w:fldCharType="begin"/>
        </w:r>
        <w:r w:rsidR="00C5036A">
          <w:rPr>
            <w:noProof/>
            <w:webHidden/>
          </w:rPr>
          <w:instrText xml:space="preserve"> PAGEREF _Toc72423587 \h </w:instrText>
        </w:r>
        <w:r w:rsidR="00C5036A">
          <w:rPr>
            <w:noProof/>
            <w:webHidden/>
          </w:rPr>
        </w:r>
        <w:r w:rsidR="00C5036A">
          <w:rPr>
            <w:noProof/>
            <w:webHidden/>
          </w:rPr>
          <w:fldChar w:fldCharType="separate"/>
        </w:r>
        <w:r w:rsidR="005F5AF4">
          <w:rPr>
            <w:noProof/>
            <w:webHidden/>
          </w:rPr>
          <w:t>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88" w:history="1">
        <w:r w:rsidR="00C5036A" w:rsidRPr="006E4F4E">
          <w:rPr>
            <w:rStyle w:val="Hyperlink"/>
            <w:noProof/>
          </w:rPr>
          <w:t>3.2.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JUSTIFICAREA NECESITATII PROIECTULUI</w:t>
        </w:r>
        <w:r w:rsidR="00C5036A">
          <w:rPr>
            <w:noProof/>
            <w:webHidden/>
          </w:rPr>
          <w:tab/>
        </w:r>
        <w:r w:rsidR="00C5036A">
          <w:rPr>
            <w:noProof/>
            <w:webHidden/>
          </w:rPr>
          <w:fldChar w:fldCharType="begin"/>
        </w:r>
        <w:r w:rsidR="00C5036A">
          <w:rPr>
            <w:noProof/>
            <w:webHidden/>
          </w:rPr>
          <w:instrText xml:space="preserve"> PAGEREF _Toc72423588 \h </w:instrText>
        </w:r>
        <w:r w:rsidR="00C5036A">
          <w:rPr>
            <w:noProof/>
            <w:webHidden/>
          </w:rPr>
        </w:r>
        <w:r w:rsidR="00C5036A">
          <w:rPr>
            <w:noProof/>
            <w:webHidden/>
          </w:rPr>
          <w:fldChar w:fldCharType="separate"/>
        </w:r>
        <w:r w:rsidR="005F5AF4">
          <w:rPr>
            <w:noProof/>
            <w:webHidden/>
          </w:rPr>
          <w:t>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89" w:history="1">
        <w:r w:rsidR="00C5036A" w:rsidRPr="006E4F4E">
          <w:rPr>
            <w:rStyle w:val="Hyperlink"/>
            <w:noProof/>
          </w:rPr>
          <w:t>3.3.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Valoarea investiției</w:t>
        </w:r>
        <w:r w:rsidR="00C5036A">
          <w:rPr>
            <w:noProof/>
            <w:webHidden/>
          </w:rPr>
          <w:tab/>
        </w:r>
        <w:r w:rsidR="00C5036A">
          <w:rPr>
            <w:noProof/>
            <w:webHidden/>
          </w:rPr>
          <w:fldChar w:fldCharType="begin"/>
        </w:r>
        <w:r w:rsidR="00C5036A">
          <w:rPr>
            <w:noProof/>
            <w:webHidden/>
          </w:rPr>
          <w:instrText xml:space="preserve"> PAGEREF _Toc72423589 \h </w:instrText>
        </w:r>
        <w:r w:rsidR="00C5036A">
          <w:rPr>
            <w:noProof/>
            <w:webHidden/>
          </w:rPr>
        </w:r>
        <w:r w:rsidR="00C5036A">
          <w:rPr>
            <w:noProof/>
            <w:webHidden/>
          </w:rPr>
          <w:fldChar w:fldCharType="separate"/>
        </w:r>
        <w:r w:rsidR="005F5AF4">
          <w:rPr>
            <w:noProof/>
            <w:webHidden/>
          </w:rPr>
          <w:t>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0" w:history="1">
        <w:r w:rsidR="00C5036A" w:rsidRPr="006E4F4E">
          <w:rPr>
            <w:rStyle w:val="Hyperlink"/>
            <w:noProof/>
          </w:rPr>
          <w:t>3.4.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Perioada de implementare propusă</w:t>
        </w:r>
        <w:r w:rsidR="00C5036A">
          <w:rPr>
            <w:noProof/>
            <w:webHidden/>
          </w:rPr>
          <w:tab/>
        </w:r>
        <w:r w:rsidR="00C5036A">
          <w:rPr>
            <w:noProof/>
            <w:webHidden/>
          </w:rPr>
          <w:fldChar w:fldCharType="begin"/>
        </w:r>
        <w:r w:rsidR="00C5036A">
          <w:rPr>
            <w:noProof/>
            <w:webHidden/>
          </w:rPr>
          <w:instrText xml:space="preserve"> PAGEREF _Toc72423590 \h </w:instrText>
        </w:r>
        <w:r w:rsidR="00C5036A">
          <w:rPr>
            <w:noProof/>
            <w:webHidden/>
          </w:rPr>
        </w:r>
        <w:r w:rsidR="00C5036A">
          <w:rPr>
            <w:noProof/>
            <w:webHidden/>
          </w:rPr>
          <w:fldChar w:fldCharType="separate"/>
        </w:r>
        <w:r w:rsidR="005F5AF4">
          <w:rPr>
            <w:noProof/>
            <w:webHidden/>
          </w:rPr>
          <w:t>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1" w:history="1">
        <w:r w:rsidR="00C5036A" w:rsidRPr="006E4F4E">
          <w:rPr>
            <w:rStyle w:val="Hyperlink"/>
            <w:noProof/>
          </w:rPr>
          <w:t>3.5.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FORMELE FIZICE ALE PROIECTULUI</w:t>
        </w:r>
        <w:r w:rsidR="00C5036A">
          <w:rPr>
            <w:noProof/>
            <w:webHidden/>
          </w:rPr>
          <w:tab/>
        </w:r>
        <w:r w:rsidR="00C5036A">
          <w:rPr>
            <w:noProof/>
            <w:webHidden/>
          </w:rPr>
          <w:fldChar w:fldCharType="begin"/>
        </w:r>
        <w:r w:rsidR="00C5036A">
          <w:rPr>
            <w:noProof/>
            <w:webHidden/>
          </w:rPr>
          <w:instrText xml:space="preserve"> PAGEREF _Toc72423591 \h </w:instrText>
        </w:r>
        <w:r w:rsidR="00C5036A">
          <w:rPr>
            <w:noProof/>
            <w:webHidden/>
          </w:rPr>
        </w:r>
        <w:r w:rsidR="00C5036A">
          <w:rPr>
            <w:noProof/>
            <w:webHidden/>
          </w:rPr>
          <w:fldChar w:fldCharType="separate"/>
        </w:r>
        <w:r w:rsidR="005F5AF4">
          <w:rPr>
            <w:noProof/>
            <w:webHidden/>
          </w:rPr>
          <w:t>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2" w:history="1">
        <w:r w:rsidR="00C5036A" w:rsidRPr="006E4F4E">
          <w:rPr>
            <w:rStyle w:val="Hyperlink"/>
            <w:noProof/>
          </w:rPr>
          <w:t>3.6.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ELEMENTELE SPECIFICE CARACTERISTICE PROIECTULUI</w:t>
        </w:r>
        <w:r w:rsidR="00C5036A">
          <w:rPr>
            <w:noProof/>
            <w:webHidden/>
          </w:rPr>
          <w:tab/>
        </w:r>
        <w:r w:rsidR="00C5036A">
          <w:rPr>
            <w:noProof/>
            <w:webHidden/>
          </w:rPr>
          <w:fldChar w:fldCharType="begin"/>
        </w:r>
        <w:r w:rsidR="00C5036A">
          <w:rPr>
            <w:noProof/>
            <w:webHidden/>
          </w:rPr>
          <w:instrText xml:space="preserve"> PAGEREF _Toc72423592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3" w:history="1">
        <w:r w:rsidR="00C5036A" w:rsidRPr="006E4F4E">
          <w:rPr>
            <w:rStyle w:val="Hyperlink"/>
            <w:noProof/>
          </w:rPr>
          <w:t>3.6.1.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Profilul si capacitatile de productie</w:t>
        </w:r>
        <w:r w:rsidR="00C5036A">
          <w:rPr>
            <w:noProof/>
            <w:webHidden/>
          </w:rPr>
          <w:tab/>
        </w:r>
        <w:r w:rsidR="00C5036A">
          <w:rPr>
            <w:noProof/>
            <w:webHidden/>
          </w:rPr>
          <w:fldChar w:fldCharType="begin"/>
        </w:r>
        <w:r w:rsidR="00C5036A">
          <w:rPr>
            <w:noProof/>
            <w:webHidden/>
          </w:rPr>
          <w:instrText xml:space="preserve"> PAGEREF _Toc72423593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4" w:history="1">
        <w:r w:rsidR="00C5036A" w:rsidRPr="006E4F4E">
          <w:rPr>
            <w:rStyle w:val="Hyperlink"/>
            <w:noProof/>
          </w:rPr>
          <w:t>3.6.2.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Instalatiile si fluxurile tehnologice existente pe amplasament</w:t>
        </w:r>
        <w:r w:rsidR="00C5036A">
          <w:rPr>
            <w:noProof/>
            <w:webHidden/>
          </w:rPr>
          <w:tab/>
        </w:r>
        <w:r w:rsidR="00C5036A">
          <w:rPr>
            <w:noProof/>
            <w:webHidden/>
          </w:rPr>
          <w:fldChar w:fldCharType="begin"/>
        </w:r>
        <w:r w:rsidR="00C5036A">
          <w:rPr>
            <w:noProof/>
            <w:webHidden/>
          </w:rPr>
          <w:instrText xml:space="preserve"> PAGEREF _Toc72423594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5" w:history="1">
        <w:r w:rsidR="00C5036A" w:rsidRPr="006E4F4E">
          <w:rPr>
            <w:rStyle w:val="Hyperlink"/>
            <w:noProof/>
          </w:rPr>
          <w:t>3.6.3.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Procesele de productie ale proiectului propus</w:t>
        </w:r>
        <w:r w:rsidR="00C5036A">
          <w:rPr>
            <w:noProof/>
            <w:webHidden/>
          </w:rPr>
          <w:tab/>
        </w:r>
        <w:r w:rsidR="00C5036A">
          <w:rPr>
            <w:noProof/>
            <w:webHidden/>
          </w:rPr>
          <w:fldChar w:fldCharType="begin"/>
        </w:r>
        <w:r w:rsidR="00C5036A">
          <w:rPr>
            <w:noProof/>
            <w:webHidden/>
          </w:rPr>
          <w:instrText xml:space="preserve"> PAGEREF _Toc72423595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6" w:history="1">
        <w:r w:rsidR="00C5036A" w:rsidRPr="006E4F4E">
          <w:rPr>
            <w:rStyle w:val="Hyperlink"/>
            <w:noProof/>
          </w:rPr>
          <w:t>3.6.4.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Materiile prime, energia si combustibilii utilizati</w:t>
        </w:r>
        <w:r w:rsidR="00C5036A">
          <w:rPr>
            <w:noProof/>
            <w:webHidden/>
          </w:rPr>
          <w:tab/>
        </w:r>
        <w:r w:rsidR="00C5036A">
          <w:rPr>
            <w:noProof/>
            <w:webHidden/>
          </w:rPr>
          <w:fldChar w:fldCharType="begin"/>
        </w:r>
        <w:r w:rsidR="00C5036A">
          <w:rPr>
            <w:noProof/>
            <w:webHidden/>
          </w:rPr>
          <w:instrText xml:space="preserve"> PAGEREF _Toc72423596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597" w:history="1">
        <w:r w:rsidR="00C5036A" w:rsidRPr="006E4F4E">
          <w:rPr>
            <w:rStyle w:val="Hyperlink"/>
            <w:noProof/>
          </w:rPr>
          <w:t>3.6.5.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Racordarea la retelele utilitare existente</w:t>
        </w:r>
        <w:r w:rsidR="00C5036A">
          <w:rPr>
            <w:noProof/>
            <w:webHidden/>
          </w:rPr>
          <w:tab/>
        </w:r>
        <w:r w:rsidR="00C5036A">
          <w:rPr>
            <w:noProof/>
            <w:webHidden/>
          </w:rPr>
          <w:fldChar w:fldCharType="begin"/>
        </w:r>
        <w:r w:rsidR="00C5036A">
          <w:rPr>
            <w:noProof/>
            <w:webHidden/>
          </w:rPr>
          <w:instrText xml:space="preserve"> PAGEREF _Toc72423597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598" w:history="1">
        <w:r w:rsidR="00C5036A" w:rsidRPr="006E4F4E">
          <w:rPr>
            <w:rStyle w:val="Hyperlink"/>
            <w:noProof/>
          </w:rPr>
          <w:t>3.6.5.1.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Alimentarea cu apa</w:t>
        </w:r>
        <w:r w:rsidR="00C5036A">
          <w:rPr>
            <w:noProof/>
            <w:webHidden/>
          </w:rPr>
          <w:tab/>
        </w:r>
        <w:r w:rsidR="00C5036A">
          <w:rPr>
            <w:noProof/>
            <w:webHidden/>
          </w:rPr>
          <w:fldChar w:fldCharType="begin"/>
        </w:r>
        <w:r w:rsidR="00C5036A">
          <w:rPr>
            <w:noProof/>
            <w:webHidden/>
          </w:rPr>
          <w:instrText xml:space="preserve"> PAGEREF _Toc72423598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599" w:history="1">
        <w:r w:rsidR="00C5036A" w:rsidRPr="006E4F4E">
          <w:rPr>
            <w:rStyle w:val="Hyperlink"/>
            <w:noProof/>
          </w:rPr>
          <w:t>3.6.5.2.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Evacuarea apelor uzate</w:t>
        </w:r>
        <w:r w:rsidR="00C5036A">
          <w:rPr>
            <w:noProof/>
            <w:webHidden/>
          </w:rPr>
          <w:tab/>
        </w:r>
        <w:r w:rsidR="00C5036A">
          <w:rPr>
            <w:noProof/>
            <w:webHidden/>
          </w:rPr>
          <w:fldChar w:fldCharType="begin"/>
        </w:r>
        <w:r w:rsidR="00C5036A">
          <w:rPr>
            <w:noProof/>
            <w:webHidden/>
          </w:rPr>
          <w:instrText xml:space="preserve"> PAGEREF _Toc72423599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00" w:history="1">
        <w:r w:rsidR="00C5036A" w:rsidRPr="006E4F4E">
          <w:rPr>
            <w:rStyle w:val="Hyperlink"/>
            <w:noProof/>
          </w:rPr>
          <w:t>3.6.5.3.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Asigurarea apei tehnologice – apa de racire</w:t>
        </w:r>
        <w:r w:rsidR="00C5036A">
          <w:rPr>
            <w:noProof/>
            <w:webHidden/>
          </w:rPr>
          <w:tab/>
        </w:r>
        <w:r w:rsidR="00C5036A">
          <w:rPr>
            <w:noProof/>
            <w:webHidden/>
          </w:rPr>
          <w:fldChar w:fldCharType="begin"/>
        </w:r>
        <w:r w:rsidR="00C5036A">
          <w:rPr>
            <w:noProof/>
            <w:webHidden/>
          </w:rPr>
          <w:instrText xml:space="preserve"> PAGEREF _Toc72423600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01" w:history="1">
        <w:r w:rsidR="00C5036A" w:rsidRPr="006E4F4E">
          <w:rPr>
            <w:rStyle w:val="Hyperlink"/>
            <w:noProof/>
          </w:rPr>
          <w:t>3.6.5.4.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Instalatiile de stingere a incendiilor</w:t>
        </w:r>
        <w:r w:rsidR="00C5036A">
          <w:rPr>
            <w:noProof/>
            <w:webHidden/>
          </w:rPr>
          <w:tab/>
        </w:r>
        <w:r w:rsidR="00C5036A">
          <w:rPr>
            <w:noProof/>
            <w:webHidden/>
          </w:rPr>
          <w:fldChar w:fldCharType="begin"/>
        </w:r>
        <w:r w:rsidR="00C5036A">
          <w:rPr>
            <w:noProof/>
            <w:webHidden/>
          </w:rPr>
          <w:instrText xml:space="preserve"> PAGEREF _Toc72423601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02" w:history="1">
        <w:r w:rsidR="00C5036A" w:rsidRPr="006E4F4E">
          <w:rPr>
            <w:rStyle w:val="Hyperlink"/>
            <w:noProof/>
          </w:rPr>
          <w:t>3.6.5.5.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Alimentarea cu energie electrica</w:t>
        </w:r>
        <w:r w:rsidR="00C5036A">
          <w:rPr>
            <w:noProof/>
            <w:webHidden/>
          </w:rPr>
          <w:tab/>
        </w:r>
        <w:r w:rsidR="00C5036A">
          <w:rPr>
            <w:noProof/>
            <w:webHidden/>
          </w:rPr>
          <w:fldChar w:fldCharType="begin"/>
        </w:r>
        <w:r w:rsidR="00C5036A">
          <w:rPr>
            <w:noProof/>
            <w:webHidden/>
          </w:rPr>
          <w:instrText xml:space="preserve"> PAGEREF _Toc72423602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03" w:history="1">
        <w:r w:rsidR="00C5036A" w:rsidRPr="006E4F4E">
          <w:rPr>
            <w:rStyle w:val="Hyperlink"/>
            <w:noProof/>
          </w:rPr>
          <w:t>3.6.5.6.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Alimentarea cu gaze naturale</w:t>
        </w:r>
        <w:r w:rsidR="00C5036A">
          <w:rPr>
            <w:noProof/>
            <w:webHidden/>
          </w:rPr>
          <w:tab/>
        </w:r>
        <w:r w:rsidR="00C5036A">
          <w:rPr>
            <w:noProof/>
            <w:webHidden/>
          </w:rPr>
          <w:fldChar w:fldCharType="begin"/>
        </w:r>
        <w:r w:rsidR="00C5036A">
          <w:rPr>
            <w:noProof/>
            <w:webHidden/>
          </w:rPr>
          <w:instrText xml:space="preserve"> PAGEREF _Toc72423603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04" w:history="1">
        <w:r w:rsidR="00C5036A" w:rsidRPr="006E4F4E">
          <w:rPr>
            <w:rStyle w:val="Hyperlink"/>
            <w:noProof/>
          </w:rPr>
          <w:t>3.6.5.7.</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Instalatiile de incalzire</w:t>
        </w:r>
        <w:r w:rsidR="00C5036A">
          <w:rPr>
            <w:noProof/>
            <w:webHidden/>
          </w:rPr>
          <w:tab/>
        </w:r>
        <w:r w:rsidR="00C5036A">
          <w:rPr>
            <w:noProof/>
            <w:webHidden/>
          </w:rPr>
          <w:fldChar w:fldCharType="begin"/>
        </w:r>
        <w:r w:rsidR="00C5036A">
          <w:rPr>
            <w:noProof/>
            <w:webHidden/>
          </w:rPr>
          <w:instrText xml:space="preserve"> PAGEREF _Toc72423604 \h </w:instrText>
        </w:r>
        <w:r w:rsidR="00C5036A">
          <w:rPr>
            <w:noProof/>
            <w:webHidden/>
          </w:rPr>
        </w:r>
        <w:r w:rsidR="00C5036A">
          <w:rPr>
            <w:noProof/>
            <w:webHidden/>
          </w:rPr>
          <w:fldChar w:fldCharType="separate"/>
        </w:r>
        <w:r w:rsidR="005F5AF4">
          <w:rPr>
            <w:noProof/>
            <w:webHidden/>
          </w:rPr>
          <w:t>14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05" w:history="1">
        <w:r w:rsidR="00C5036A" w:rsidRPr="006E4F4E">
          <w:rPr>
            <w:rStyle w:val="Hyperlink"/>
            <w:noProof/>
          </w:rPr>
          <w:t>3.6.6.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Lucrarile de refacere a amplasamentului in zona afectata de executia investitiei</w:t>
        </w:r>
        <w:r w:rsidR="00C5036A">
          <w:rPr>
            <w:noProof/>
            <w:webHidden/>
          </w:rPr>
          <w:tab/>
        </w:r>
        <w:r w:rsidR="00C5036A">
          <w:rPr>
            <w:noProof/>
            <w:webHidden/>
          </w:rPr>
          <w:fldChar w:fldCharType="begin"/>
        </w:r>
        <w:r w:rsidR="00C5036A">
          <w:rPr>
            <w:noProof/>
            <w:webHidden/>
          </w:rPr>
          <w:instrText xml:space="preserve"> PAGEREF _Toc72423605 \h </w:instrText>
        </w:r>
        <w:r w:rsidR="00C5036A">
          <w:rPr>
            <w:noProof/>
            <w:webHidden/>
          </w:rPr>
        </w:r>
        <w:r w:rsidR="00C5036A">
          <w:rPr>
            <w:noProof/>
            <w:webHidden/>
          </w:rPr>
          <w:fldChar w:fldCharType="separate"/>
        </w:r>
        <w:r w:rsidR="005F5AF4">
          <w:rPr>
            <w:noProof/>
            <w:webHidden/>
          </w:rPr>
          <w:t>15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06" w:history="1">
        <w:r w:rsidR="00C5036A" w:rsidRPr="006E4F4E">
          <w:rPr>
            <w:rStyle w:val="Hyperlink"/>
            <w:noProof/>
          </w:rPr>
          <w:t>3.6.7.</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Cai noi de ac</w:t>
        </w:r>
        <w:r w:rsidR="00C5036A" w:rsidRPr="006E4F4E">
          <w:rPr>
            <w:rStyle w:val="Hyperlink"/>
            <w:noProof/>
            <w:lang w:val="fr-FR"/>
          </w:rPr>
          <w:t>c</w:t>
        </w:r>
        <w:r w:rsidR="00C5036A" w:rsidRPr="006E4F4E">
          <w:rPr>
            <w:rStyle w:val="Hyperlink"/>
            <w:noProof/>
          </w:rPr>
          <w:t xml:space="preserve">es </w:t>
        </w:r>
        <w:r w:rsidR="00C5036A" w:rsidRPr="006E4F4E">
          <w:rPr>
            <w:rStyle w:val="Hyperlink"/>
            <w:noProof/>
            <w:lang w:val="fr-FR"/>
          </w:rPr>
          <w:t>s</w:t>
        </w:r>
        <w:r w:rsidR="00C5036A" w:rsidRPr="006E4F4E">
          <w:rPr>
            <w:rStyle w:val="Hyperlink"/>
            <w:noProof/>
          </w:rPr>
          <w:t>au schimbari ale celor existente</w:t>
        </w:r>
        <w:r w:rsidR="00C5036A">
          <w:rPr>
            <w:noProof/>
            <w:webHidden/>
          </w:rPr>
          <w:tab/>
        </w:r>
        <w:r w:rsidR="00C5036A">
          <w:rPr>
            <w:noProof/>
            <w:webHidden/>
          </w:rPr>
          <w:fldChar w:fldCharType="begin"/>
        </w:r>
        <w:r w:rsidR="00C5036A">
          <w:rPr>
            <w:noProof/>
            <w:webHidden/>
          </w:rPr>
          <w:instrText xml:space="preserve"> PAGEREF _Toc72423606 \h </w:instrText>
        </w:r>
        <w:r w:rsidR="00C5036A">
          <w:rPr>
            <w:noProof/>
            <w:webHidden/>
          </w:rPr>
        </w:r>
        <w:r w:rsidR="00C5036A">
          <w:rPr>
            <w:noProof/>
            <w:webHidden/>
          </w:rPr>
          <w:fldChar w:fldCharType="separate"/>
        </w:r>
        <w:r w:rsidR="005F5AF4">
          <w:rPr>
            <w:noProof/>
            <w:webHidden/>
          </w:rPr>
          <w:t>15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07" w:history="1">
        <w:r w:rsidR="00C5036A" w:rsidRPr="006E4F4E">
          <w:rPr>
            <w:rStyle w:val="Hyperlink"/>
            <w:noProof/>
          </w:rPr>
          <w:t>3.6.8.</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Resursele naturale folosite</w:t>
        </w:r>
        <w:r w:rsidR="00C5036A">
          <w:rPr>
            <w:noProof/>
            <w:webHidden/>
          </w:rPr>
          <w:tab/>
        </w:r>
        <w:r w:rsidR="00C5036A">
          <w:rPr>
            <w:noProof/>
            <w:webHidden/>
          </w:rPr>
          <w:fldChar w:fldCharType="begin"/>
        </w:r>
        <w:r w:rsidR="00C5036A">
          <w:rPr>
            <w:noProof/>
            <w:webHidden/>
          </w:rPr>
          <w:instrText xml:space="preserve"> PAGEREF _Toc72423607 \h </w:instrText>
        </w:r>
        <w:r w:rsidR="00C5036A">
          <w:rPr>
            <w:noProof/>
            <w:webHidden/>
          </w:rPr>
        </w:r>
        <w:r w:rsidR="00C5036A">
          <w:rPr>
            <w:noProof/>
            <w:webHidden/>
          </w:rPr>
          <w:fldChar w:fldCharType="separate"/>
        </w:r>
        <w:r w:rsidR="005F5AF4">
          <w:rPr>
            <w:noProof/>
            <w:webHidden/>
          </w:rPr>
          <w:t>15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08" w:history="1">
        <w:r w:rsidR="00C5036A" w:rsidRPr="006E4F4E">
          <w:rPr>
            <w:rStyle w:val="Hyperlink"/>
            <w:noProof/>
          </w:rPr>
          <w:t>3.6.9.</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Metode folosite in constructie</w:t>
        </w:r>
        <w:r w:rsidR="00C5036A">
          <w:rPr>
            <w:noProof/>
            <w:webHidden/>
          </w:rPr>
          <w:tab/>
        </w:r>
        <w:r w:rsidR="00C5036A">
          <w:rPr>
            <w:noProof/>
            <w:webHidden/>
          </w:rPr>
          <w:fldChar w:fldCharType="begin"/>
        </w:r>
        <w:r w:rsidR="00C5036A">
          <w:rPr>
            <w:noProof/>
            <w:webHidden/>
          </w:rPr>
          <w:instrText xml:space="preserve"> PAGEREF _Toc72423608 \h </w:instrText>
        </w:r>
        <w:r w:rsidR="00C5036A">
          <w:rPr>
            <w:noProof/>
            <w:webHidden/>
          </w:rPr>
        </w:r>
        <w:r w:rsidR="00C5036A">
          <w:rPr>
            <w:noProof/>
            <w:webHidden/>
          </w:rPr>
          <w:fldChar w:fldCharType="separate"/>
        </w:r>
        <w:r w:rsidR="005F5AF4">
          <w:rPr>
            <w:noProof/>
            <w:webHidden/>
          </w:rPr>
          <w:t>15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09" w:history="1">
        <w:r w:rsidR="00C5036A" w:rsidRPr="006E4F4E">
          <w:rPr>
            <w:rStyle w:val="Hyperlink"/>
            <w:noProof/>
          </w:rPr>
          <w:t>3.6.10.</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Planul de executie</w:t>
        </w:r>
        <w:r w:rsidR="00C5036A">
          <w:rPr>
            <w:noProof/>
            <w:webHidden/>
          </w:rPr>
          <w:tab/>
        </w:r>
        <w:r w:rsidR="00C5036A">
          <w:rPr>
            <w:noProof/>
            <w:webHidden/>
          </w:rPr>
          <w:fldChar w:fldCharType="begin"/>
        </w:r>
        <w:r w:rsidR="00C5036A">
          <w:rPr>
            <w:noProof/>
            <w:webHidden/>
          </w:rPr>
          <w:instrText xml:space="preserve"> PAGEREF _Toc72423609 \h </w:instrText>
        </w:r>
        <w:r w:rsidR="00C5036A">
          <w:rPr>
            <w:noProof/>
            <w:webHidden/>
          </w:rPr>
        </w:r>
        <w:r w:rsidR="00C5036A">
          <w:rPr>
            <w:noProof/>
            <w:webHidden/>
          </w:rPr>
          <w:fldChar w:fldCharType="separate"/>
        </w:r>
        <w:r w:rsidR="005F5AF4">
          <w:rPr>
            <w:noProof/>
            <w:webHidden/>
          </w:rPr>
          <w:t>16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0" w:history="1">
        <w:r w:rsidR="00C5036A" w:rsidRPr="006E4F4E">
          <w:rPr>
            <w:rStyle w:val="Hyperlink"/>
            <w:noProof/>
          </w:rPr>
          <w:t>3.6.11.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Relatia cu alte proiecte existente sau planificate</w:t>
        </w:r>
        <w:r w:rsidR="00C5036A">
          <w:rPr>
            <w:noProof/>
            <w:webHidden/>
          </w:rPr>
          <w:tab/>
        </w:r>
        <w:r w:rsidR="00C5036A">
          <w:rPr>
            <w:noProof/>
            <w:webHidden/>
          </w:rPr>
          <w:fldChar w:fldCharType="begin"/>
        </w:r>
        <w:r w:rsidR="00C5036A">
          <w:rPr>
            <w:noProof/>
            <w:webHidden/>
          </w:rPr>
          <w:instrText xml:space="preserve"> PAGEREF _Toc72423610 \h </w:instrText>
        </w:r>
        <w:r w:rsidR="00C5036A">
          <w:rPr>
            <w:noProof/>
            <w:webHidden/>
          </w:rPr>
        </w:r>
        <w:r w:rsidR="00C5036A">
          <w:rPr>
            <w:noProof/>
            <w:webHidden/>
          </w:rPr>
          <w:fldChar w:fldCharType="separate"/>
        </w:r>
        <w:r w:rsidR="005F5AF4">
          <w:rPr>
            <w:noProof/>
            <w:webHidden/>
          </w:rPr>
          <w:t>16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1" w:history="1">
        <w:r w:rsidR="00C5036A" w:rsidRPr="006E4F4E">
          <w:rPr>
            <w:rStyle w:val="Hyperlink"/>
            <w:noProof/>
          </w:rPr>
          <w:t>3.6.12.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Alternativele care au fost luate in considerare</w:t>
        </w:r>
        <w:r w:rsidR="00C5036A">
          <w:rPr>
            <w:noProof/>
            <w:webHidden/>
          </w:rPr>
          <w:tab/>
        </w:r>
        <w:r w:rsidR="00C5036A">
          <w:rPr>
            <w:noProof/>
            <w:webHidden/>
          </w:rPr>
          <w:fldChar w:fldCharType="begin"/>
        </w:r>
        <w:r w:rsidR="00C5036A">
          <w:rPr>
            <w:noProof/>
            <w:webHidden/>
          </w:rPr>
          <w:instrText xml:space="preserve"> PAGEREF _Toc72423611 \h </w:instrText>
        </w:r>
        <w:r w:rsidR="00C5036A">
          <w:rPr>
            <w:noProof/>
            <w:webHidden/>
          </w:rPr>
        </w:r>
        <w:r w:rsidR="00C5036A">
          <w:rPr>
            <w:noProof/>
            <w:webHidden/>
          </w:rPr>
          <w:fldChar w:fldCharType="separate"/>
        </w:r>
        <w:r w:rsidR="005F5AF4">
          <w:rPr>
            <w:noProof/>
            <w:webHidden/>
          </w:rPr>
          <w:t>16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2" w:history="1">
        <w:r w:rsidR="00C5036A" w:rsidRPr="006E4F4E">
          <w:rPr>
            <w:rStyle w:val="Hyperlink"/>
            <w:noProof/>
          </w:rPr>
          <w:t>3.6.13.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Alte activitati care pot aparea ca urmare a proiectului</w:t>
        </w:r>
        <w:r w:rsidR="00C5036A">
          <w:rPr>
            <w:noProof/>
            <w:webHidden/>
          </w:rPr>
          <w:tab/>
        </w:r>
        <w:r w:rsidR="00C5036A">
          <w:rPr>
            <w:noProof/>
            <w:webHidden/>
          </w:rPr>
          <w:fldChar w:fldCharType="begin"/>
        </w:r>
        <w:r w:rsidR="00C5036A">
          <w:rPr>
            <w:noProof/>
            <w:webHidden/>
          </w:rPr>
          <w:instrText xml:space="preserve"> PAGEREF _Toc72423612 \h </w:instrText>
        </w:r>
        <w:r w:rsidR="00C5036A">
          <w:rPr>
            <w:noProof/>
            <w:webHidden/>
          </w:rPr>
        </w:r>
        <w:r w:rsidR="00C5036A">
          <w:rPr>
            <w:noProof/>
            <w:webHidden/>
          </w:rPr>
          <w:fldChar w:fldCharType="separate"/>
        </w:r>
        <w:r w:rsidR="005F5AF4">
          <w:rPr>
            <w:noProof/>
            <w:webHidden/>
          </w:rPr>
          <w:t>16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3" w:history="1">
        <w:r w:rsidR="00C5036A" w:rsidRPr="006E4F4E">
          <w:rPr>
            <w:rStyle w:val="Hyperlink"/>
            <w:noProof/>
          </w:rPr>
          <w:t>3.6.14.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Alte autorizatii cerute pentru proiect</w:t>
        </w:r>
        <w:r w:rsidR="00C5036A">
          <w:rPr>
            <w:noProof/>
            <w:webHidden/>
          </w:rPr>
          <w:tab/>
        </w:r>
        <w:r w:rsidR="00C5036A">
          <w:rPr>
            <w:noProof/>
            <w:webHidden/>
          </w:rPr>
          <w:fldChar w:fldCharType="begin"/>
        </w:r>
        <w:r w:rsidR="00C5036A">
          <w:rPr>
            <w:noProof/>
            <w:webHidden/>
          </w:rPr>
          <w:instrText xml:space="preserve"> PAGEREF _Toc72423613 \h </w:instrText>
        </w:r>
        <w:r w:rsidR="00C5036A">
          <w:rPr>
            <w:noProof/>
            <w:webHidden/>
          </w:rPr>
        </w:r>
        <w:r w:rsidR="00C5036A">
          <w:rPr>
            <w:noProof/>
            <w:webHidden/>
          </w:rPr>
          <w:fldChar w:fldCharType="separate"/>
        </w:r>
        <w:r w:rsidR="005F5AF4">
          <w:rPr>
            <w:noProof/>
            <w:webHidden/>
          </w:rPr>
          <w:t>17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4" w:history="1">
        <w:r w:rsidR="00C5036A" w:rsidRPr="006E4F4E">
          <w:rPr>
            <w:rStyle w:val="Hyperlink"/>
            <w:noProof/>
          </w:rPr>
          <w:t>IV.</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DESCRIEREA AMPLASARII PROIECTULUI</w:t>
        </w:r>
        <w:r w:rsidR="00C5036A">
          <w:rPr>
            <w:noProof/>
            <w:webHidden/>
          </w:rPr>
          <w:tab/>
        </w:r>
        <w:r w:rsidR="00C5036A">
          <w:rPr>
            <w:noProof/>
            <w:webHidden/>
          </w:rPr>
          <w:fldChar w:fldCharType="begin"/>
        </w:r>
        <w:r w:rsidR="00C5036A">
          <w:rPr>
            <w:noProof/>
            <w:webHidden/>
          </w:rPr>
          <w:instrText xml:space="preserve"> PAGEREF _Toc72423614 \h </w:instrText>
        </w:r>
        <w:r w:rsidR="00C5036A">
          <w:rPr>
            <w:noProof/>
            <w:webHidden/>
          </w:rPr>
        </w:r>
        <w:r w:rsidR="00C5036A">
          <w:rPr>
            <w:noProof/>
            <w:webHidden/>
          </w:rPr>
          <w:fldChar w:fldCharType="separate"/>
        </w:r>
        <w:r w:rsidR="005F5AF4">
          <w:rPr>
            <w:noProof/>
            <w:webHidden/>
          </w:rPr>
          <w:t>17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5" w:history="1">
        <w:r w:rsidR="00C5036A" w:rsidRPr="006E4F4E">
          <w:rPr>
            <w:rStyle w:val="Hyperlink"/>
            <w:noProof/>
          </w:rPr>
          <w:t>4.1.1.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Distanta fata de granite</w:t>
        </w:r>
        <w:r w:rsidR="00C5036A">
          <w:rPr>
            <w:noProof/>
            <w:webHidden/>
          </w:rPr>
          <w:tab/>
        </w:r>
        <w:r w:rsidR="00C5036A">
          <w:rPr>
            <w:noProof/>
            <w:webHidden/>
          </w:rPr>
          <w:fldChar w:fldCharType="begin"/>
        </w:r>
        <w:r w:rsidR="00C5036A">
          <w:rPr>
            <w:noProof/>
            <w:webHidden/>
          </w:rPr>
          <w:instrText xml:space="preserve"> PAGEREF _Toc72423615 \h </w:instrText>
        </w:r>
        <w:r w:rsidR="00C5036A">
          <w:rPr>
            <w:noProof/>
            <w:webHidden/>
          </w:rPr>
        </w:r>
        <w:r w:rsidR="00C5036A">
          <w:rPr>
            <w:noProof/>
            <w:webHidden/>
          </w:rPr>
          <w:fldChar w:fldCharType="separate"/>
        </w:r>
        <w:r w:rsidR="005F5AF4">
          <w:rPr>
            <w:noProof/>
            <w:webHidden/>
          </w:rPr>
          <w:t>17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6" w:history="1">
        <w:r w:rsidR="00C5036A" w:rsidRPr="006E4F4E">
          <w:rPr>
            <w:rStyle w:val="Hyperlink"/>
            <w:noProof/>
          </w:rPr>
          <w:t>4.1.2.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Localizarea amplasamentului in raport cu patrimoniul cultural</w:t>
        </w:r>
        <w:r w:rsidR="00C5036A">
          <w:rPr>
            <w:noProof/>
            <w:webHidden/>
          </w:rPr>
          <w:tab/>
        </w:r>
        <w:r w:rsidR="00C5036A">
          <w:rPr>
            <w:noProof/>
            <w:webHidden/>
          </w:rPr>
          <w:fldChar w:fldCharType="begin"/>
        </w:r>
        <w:r w:rsidR="00C5036A">
          <w:rPr>
            <w:noProof/>
            <w:webHidden/>
          </w:rPr>
          <w:instrText xml:space="preserve"> PAGEREF _Toc72423616 \h </w:instrText>
        </w:r>
        <w:r w:rsidR="00C5036A">
          <w:rPr>
            <w:noProof/>
            <w:webHidden/>
          </w:rPr>
        </w:r>
        <w:r w:rsidR="00C5036A">
          <w:rPr>
            <w:noProof/>
            <w:webHidden/>
          </w:rPr>
          <w:fldChar w:fldCharType="separate"/>
        </w:r>
        <w:r w:rsidR="005F5AF4">
          <w:rPr>
            <w:noProof/>
            <w:webHidden/>
          </w:rPr>
          <w:t>17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7" w:history="1">
        <w:r w:rsidR="00C5036A" w:rsidRPr="006E4F4E">
          <w:rPr>
            <w:rStyle w:val="Hyperlink"/>
            <w:noProof/>
          </w:rPr>
          <w:t>4.1.3.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Fotografii ale amplasamentului</w:t>
        </w:r>
        <w:r w:rsidR="00C5036A">
          <w:rPr>
            <w:noProof/>
            <w:webHidden/>
          </w:rPr>
          <w:tab/>
        </w:r>
        <w:r w:rsidR="00C5036A">
          <w:rPr>
            <w:noProof/>
            <w:webHidden/>
          </w:rPr>
          <w:fldChar w:fldCharType="begin"/>
        </w:r>
        <w:r w:rsidR="00C5036A">
          <w:rPr>
            <w:noProof/>
            <w:webHidden/>
          </w:rPr>
          <w:instrText xml:space="preserve"> PAGEREF _Toc72423617 \h </w:instrText>
        </w:r>
        <w:r w:rsidR="00C5036A">
          <w:rPr>
            <w:noProof/>
            <w:webHidden/>
          </w:rPr>
        </w:r>
        <w:r w:rsidR="00C5036A">
          <w:rPr>
            <w:noProof/>
            <w:webHidden/>
          </w:rPr>
          <w:fldChar w:fldCharType="separate"/>
        </w:r>
        <w:r w:rsidR="005F5AF4">
          <w:rPr>
            <w:noProof/>
            <w:webHidden/>
          </w:rPr>
          <w:t>18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8" w:history="1">
        <w:r w:rsidR="00C5036A" w:rsidRPr="006E4F4E">
          <w:rPr>
            <w:rStyle w:val="Hyperlink"/>
            <w:noProof/>
          </w:rPr>
          <w:t>4.1.4.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Folosintele actuale si planificate ale terenului</w:t>
        </w:r>
        <w:r w:rsidR="00C5036A">
          <w:rPr>
            <w:noProof/>
            <w:webHidden/>
          </w:rPr>
          <w:tab/>
        </w:r>
        <w:r w:rsidR="00C5036A">
          <w:rPr>
            <w:noProof/>
            <w:webHidden/>
          </w:rPr>
          <w:fldChar w:fldCharType="begin"/>
        </w:r>
        <w:r w:rsidR="00C5036A">
          <w:rPr>
            <w:noProof/>
            <w:webHidden/>
          </w:rPr>
          <w:instrText xml:space="preserve"> PAGEREF _Toc72423618 \h </w:instrText>
        </w:r>
        <w:r w:rsidR="00C5036A">
          <w:rPr>
            <w:noProof/>
            <w:webHidden/>
          </w:rPr>
        </w:r>
        <w:r w:rsidR="00C5036A">
          <w:rPr>
            <w:noProof/>
            <w:webHidden/>
          </w:rPr>
          <w:fldChar w:fldCharType="separate"/>
        </w:r>
        <w:r w:rsidR="005F5AF4">
          <w:rPr>
            <w:noProof/>
            <w:webHidden/>
          </w:rPr>
          <w:t>20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19" w:history="1">
        <w:r w:rsidR="00C5036A" w:rsidRPr="006E4F4E">
          <w:rPr>
            <w:rStyle w:val="Hyperlink"/>
            <w:noProof/>
          </w:rPr>
          <w:t>4.1.5.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Politici de zonare si de folosire a terenului</w:t>
        </w:r>
        <w:r w:rsidR="00C5036A">
          <w:rPr>
            <w:noProof/>
            <w:webHidden/>
          </w:rPr>
          <w:tab/>
        </w:r>
        <w:r w:rsidR="00C5036A">
          <w:rPr>
            <w:noProof/>
            <w:webHidden/>
          </w:rPr>
          <w:fldChar w:fldCharType="begin"/>
        </w:r>
        <w:r w:rsidR="00C5036A">
          <w:rPr>
            <w:noProof/>
            <w:webHidden/>
          </w:rPr>
          <w:instrText xml:space="preserve"> PAGEREF _Toc72423619 \h </w:instrText>
        </w:r>
        <w:r w:rsidR="00C5036A">
          <w:rPr>
            <w:noProof/>
            <w:webHidden/>
          </w:rPr>
        </w:r>
        <w:r w:rsidR="00C5036A">
          <w:rPr>
            <w:noProof/>
            <w:webHidden/>
          </w:rPr>
          <w:fldChar w:fldCharType="separate"/>
        </w:r>
        <w:r w:rsidR="005F5AF4">
          <w:rPr>
            <w:noProof/>
            <w:webHidden/>
          </w:rPr>
          <w:t>20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0" w:history="1">
        <w:r w:rsidR="00C5036A" w:rsidRPr="006E4F4E">
          <w:rPr>
            <w:rStyle w:val="Hyperlink"/>
            <w:noProof/>
          </w:rPr>
          <w:t>4.1.6.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Arealele sensibile</w:t>
        </w:r>
        <w:r w:rsidR="00C5036A">
          <w:rPr>
            <w:noProof/>
            <w:webHidden/>
          </w:rPr>
          <w:tab/>
        </w:r>
        <w:r w:rsidR="00C5036A">
          <w:rPr>
            <w:noProof/>
            <w:webHidden/>
          </w:rPr>
          <w:fldChar w:fldCharType="begin"/>
        </w:r>
        <w:r w:rsidR="00C5036A">
          <w:rPr>
            <w:noProof/>
            <w:webHidden/>
          </w:rPr>
          <w:instrText xml:space="preserve"> PAGEREF _Toc72423620 \h </w:instrText>
        </w:r>
        <w:r w:rsidR="00C5036A">
          <w:rPr>
            <w:noProof/>
            <w:webHidden/>
          </w:rPr>
        </w:r>
        <w:r w:rsidR="00C5036A">
          <w:rPr>
            <w:noProof/>
            <w:webHidden/>
          </w:rPr>
          <w:fldChar w:fldCharType="separate"/>
        </w:r>
        <w:r w:rsidR="005F5AF4">
          <w:rPr>
            <w:noProof/>
            <w:webHidden/>
          </w:rPr>
          <w:t>20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1" w:history="1">
        <w:r w:rsidR="00C5036A" w:rsidRPr="006E4F4E">
          <w:rPr>
            <w:rStyle w:val="Hyperlink"/>
            <w:noProof/>
          </w:rPr>
          <w:t>4.1.7.</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Orice variante de amplasament care au fost luate in considerare</w:t>
        </w:r>
        <w:r w:rsidR="00C5036A">
          <w:rPr>
            <w:noProof/>
            <w:webHidden/>
          </w:rPr>
          <w:tab/>
        </w:r>
        <w:r w:rsidR="00C5036A">
          <w:rPr>
            <w:noProof/>
            <w:webHidden/>
          </w:rPr>
          <w:fldChar w:fldCharType="begin"/>
        </w:r>
        <w:r w:rsidR="00C5036A">
          <w:rPr>
            <w:noProof/>
            <w:webHidden/>
          </w:rPr>
          <w:instrText xml:space="preserve"> PAGEREF _Toc72423621 \h </w:instrText>
        </w:r>
        <w:r w:rsidR="00C5036A">
          <w:rPr>
            <w:noProof/>
            <w:webHidden/>
          </w:rPr>
        </w:r>
        <w:r w:rsidR="00C5036A">
          <w:rPr>
            <w:noProof/>
            <w:webHidden/>
          </w:rPr>
          <w:fldChar w:fldCharType="separate"/>
        </w:r>
        <w:r w:rsidR="005F5AF4">
          <w:rPr>
            <w:noProof/>
            <w:webHidden/>
          </w:rPr>
          <w:t>20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2" w:history="1">
        <w:r w:rsidR="00C5036A" w:rsidRPr="006E4F4E">
          <w:rPr>
            <w:rStyle w:val="Hyperlink"/>
            <w:noProof/>
            <w:lang w:val="it-IT"/>
          </w:rPr>
          <w:t>V.</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lang w:val="it-IT"/>
          </w:rPr>
          <w:t>DESCRIEREA TUTUROR EFECTELOR SEMNIFICATIVE POSIBILE ASUPRA MEDIULUI ALE PROIECTULUI, IN LIMITA INFORMATIILOR DISPONIBILE</w:t>
        </w:r>
        <w:r w:rsidR="00C5036A">
          <w:rPr>
            <w:noProof/>
            <w:webHidden/>
          </w:rPr>
          <w:tab/>
        </w:r>
        <w:r w:rsidR="00C5036A">
          <w:rPr>
            <w:noProof/>
            <w:webHidden/>
          </w:rPr>
          <w:fldChar w:fldCharType="begin"/>
        </w:r>
        <w:r w:rsidR="00C5036A">
          <w:rPr>
            <w:noProof/>
            <w:webHidden/>
          </w:rPr>
          <w:instrText xml:space="preserve"> PAGEREF _Toc72423622 \h </w:instrText>
        </w:r>
        <w:r w:rsidR="00C5036A">
          <w:rPr>
            <w:noProof/>
            <w:webHidden/>
          </w:rPr>
        </w:r>
        <w:r w:rsidR="00C5036A">
          <w:rPr>
            <w:noProof/>
            <w:webHidden/>
          </w:rPr>
          <w:fldChar w:fldCharType="separate"/>
        </w:r>
        <w:r w:rsidR="005F5AF4">
          <w:rPr>
            <w:noProof/>
            <w:webHidden/>
          </w:rPr>
          <w:t>20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3" w:history="1">
        <w:r w:rsidR="00C5036A" w:rsidRPr="006E4F4E">
          <w:rPr>
            <w:rStyle w:val="Hyperlink"/>
            <w:noProof/>
          </w:rPr>
          <w:t>5.1.1.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Natura impactului</w:t>
        </w:r>
        <w:r w:rsidR="00C5036A">
          <w:rPr>
            <w:noProof/>
            <w:webHidden/>
          </w:rPr>
          <w:tab/>
        </w:r>
        <w:r w:rsidR="00C5036A">
          <w:rPr>
            <w:noProof/>
            <w:webHidden/>
          </w:rPr>
          <w:fldChar w:fldCharType="begin"/>
        </w:r>
        <w:r w:rsidR="00C5036A">
          <w:rPr>
            <w:noProof/>
            <w:webHidden/>
          </w:rPr>
          <w:instrText xml:space="preserve"> PAGEREF _Toc72423623 \h </w:instrText>
        </w:r>
        <w:r w:rsidR="00C5036A">
          <w:rPr>
            <w:noProof/>
            <w:webHidden/>
          </w:rPr>
        </w:r>
        <w:r w:rsidR="00C5036A">
          <w:rPr>
            <w:noProof/>
            <w:webHidden/>
          </w:rPr>
          <w:fldChar w:fldCharType="separate"/>
        </w:r>
        <w:r w:rsidR="005F5AF4">
          <w:rPr>
            <w:noProof/>
            <w:webHidden/>
          </w:rPr>
          <w:t>20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4" w:history="1">
        <w:r w:rsidR="00C5036A" w:rsidRPr="006E4F4E">
          <w:rPr>
            <w:rStyle w:val="Hyperlink"/>
            <w:noProof/>
          </w:rPr>
          <w:t>5.1.2.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populatiei si sanatatii umane</w:t>
        </w:r>
        <w:r w:rsidR="00C5036A">
          <w:rPr>
            <w:noProof/>
            <w:webHidden/>
          </w:rPr>
          <w:tab/>
        </w:r>
        <w:r w:rsidR="00C5036A">
          <w:rPr>
            <w:noProof/>
            <w:webHidden/>
          </w:rPr>
          <w:fldChar w:fldCharType="begin"/>
        </w:r>
        <w:r w:rsidR="00C5036A">
          <w:rPr>
            <w:noProof/>
            <w:webHidden/>
          </w:rPr>
          <w:instrText xml:space="preserve"> PAGEREF _Toc72423624 \h </w:instrText>
        </w:r>
        <w:r w:rsidR="00C5036A">
          <w:rPr>
            <w:noProof/>
            <w:webHidden/>
          </w:rPr>
        </w:r>
        <w:r w:rsidR="00C5036A">
          <w:rPr>
            <w:noProof/>
            <w:webHidden/>
          </w:rPr>
          <w:fldChar w:fldCharType="separate"/>
        </w:r>
        <w:r w:rsidR="005F5AF4">
          <w:rPr>
            <w:noProof/>
            <w:webHidden/>
          </w:rPr>
          <w:t>21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5" w:history="1">
        <w:r w:rsidR="00C5036A" w:rsidRPr="006E4F4E">
          <w:rPr>
            <w:rStyle w:val="Hyperlink"/>
            <w:noProof/>
          </w:rPr>
          <w:t>5.1.3.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faunei si florei</w:t>
        </w:r>
        <w:r w:rsidR="00C5036A">
          <w:rPr>
            <w:noProof/>
            <w:webHidden/>
          </w:rPr>
          <w:tab/>
        </w:r>
        <w:r w:rsidR="00C5036A">
          <w:rPr>
            <w:noProof/>
            <w:webHidden/>
          </w:rPr>
          <w:fldChar w:fldCharType="begin"/>
        </w:r>
        <w:r w:rsidR="00C5036A">
          <w:rPr>
            <w:noProof/>
            <w:webHidden/>
          </w:rPr>
          <w:instrText xml:space="preserve"> PAGEREF _Toc72423625 \h </w:instrText>
        </w:r>
        <w:r w:rsidR="00C5036A">
          <w:rPr>
            <w:noProof/>
            <w:webHidden/>
          </w:rPr>
        </w:r>
        <w:r w:rsidR="00C5036A">
          <w:rPr>
            <w:noProof/>
            <w:webHidden/>
          </w:rPr>
          <w:fldChar w:fldCharType="separate"/>
        </w:r>
        <w:r w:rsidR="005F5AF4">
          <w:rPr>
            <w:noProof/>
            <w:webHidden/>
          </w:rPr>
          <w:t>21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6" w:history="1">
        <w:r w:rsidR="00C5036A" w:rsidRPr="006E4F4E">
          <w:rPr>
            <w:rStyle w:val="Hyperlink"/>
            <w:noProof/>
          </w:rPr>
          <w:t>5.1.4.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solului</w:t>
        </w:r>
        <w:r w:rsidR="00C5036A">
          <w:rPr>
            <w:noProof/>
            <w:webHidden/>
          </w:rPr>
          <w:tab/>
        </w:r>
        <w:r w:rsidR="00C5036A">
          <w:rPr>
            <w:noProof/>
            <w:webHidden/>
          </w:rPr>
          <w:fldChar w:fldCharType="begin"/>
        </w:r>
        <w:r w:rsidR="00C5036A">
          <w:rPr>
            <w:noProof/>
            <w:webHidden/>
          </w:rPr>
          <w:instrText xml:space="preserve"> PAGEREF _Toc72423626 \h </w:instrText>
        </w:r>
        <w:r w:rsidR="00C5036A">
          <w:rPr>
            <w:noProof/>
            <w:webHidden/>
          </w:rPr>
        </w:r>
        <w:r w:rsidR="00C5036A">
          <w:rPr>
            <w:noProof/>
            <w:webHidden/>
          </w:rPr>
          <w:fldChar w:fldCharType="separate"/>
        </w:r>
        <w:r w:rsidR="005F5AF4">
          <w:rPr>
            <w:noProof/>
            <w:webHidden/>
          </w:rPr>
          <w:t>21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7" w:history="1">
        <w:r w:rsidR="00C5036A" w:rsidRPr="006E4F4E">
          <w:rPr>
            <w:rStyle w:val="Hyperlink"/>
            <w:noProof/>
          </w:rPr>
          <w:t>5.1.5.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folosintelor si bunurilor materiale</w:t>
        </w:r>
        <w:r w:rsidR="00C5036A">
          <w:rPr>
            <w:noProof/>
            <w:webHidden/>
          </w:rPr>
          <w:tab/>
        </w:r>
        <w:r w:rsidR="00C5036A">
          <w:rPr>
            <w:noProof/>
            <w:webHidden/>
          </w:rPr>
          <w:fldChar w:fldCharType="begin"/>
        </w:r>
        <w:r w:rsidR="00C5036A">
          <w:rPr>
            <w:noProof/>
            <w:webHidden/>
          </w:rPr>
          <w:instrText xml:space="preserve"> PAGEREF _Toc72423627 \h </w:instrText>
        </w:r>
        <w:r w:rsidR="00C5036A">
          <w:rPr>
            <w:noProof/>
            <w:webHidden/>
          </w:rPr>
        </w:r>
        <w:r w:rsidR="00C5036A">
          <w:rPr>
            <w:noProof/>
            <w:webHidden/>
          </w:rPr>
          <w:fldChar w:fldCharType="separate"/>
        </w:r>
        <w:r w:rsidR="005F5AF4">
          <w:rPr>
            <w:noProof/>
            <w:webHidden/>
          </w:rPr>
          <w:t>22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8" w:history="1">
        <w:r w:rsidR="00C5036A" w:rsidRPr="006E4F4E">
          <w:rPr>
            <w:rStyle w:val="Hyperlink"/>
            <w:noProof/>
          </w:rPr>
          <w:t>5.1.6.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calitatii si regimului cantitativ al apei</w:t>
        </w:r>
        <w:r w:rsidR="00C5036A">
          <w:rPr>
            <w:noProof/>
            <w:webHidden/>
          </w:rPr>
          <w:tab/>
        </w:r>
        <w:r w:rsidR="00C5036A">
          <w:rPr>
            <w:noProof/>
            <w:webHidden/>
          </w:rPr>
          <w:fldChar w:fldCharType="begin"/>
        </w:r>
        <w:r w:rsidR="00C5036A">
          <w:rPr>
            <w:noProof/>
            <w:webHidden/>
          </w:rPr>
          <w:instrText xml:space="preserve"> PAGEREF _Toc72423628 \h </w:instrText>
        </w:r>
        <w:r w:rsidR="00C5036A">
          <w:rPr>
            <w:noProof/>
            <w:webHidden/>
          </w:rPr>
        </w:r>
        <w:r w:rsidR="00C5036A">
          <w:rPr>
            <w:noProof/>
            <w:webHidden/>
          </w:rPr>
          <w:fldChar w:fldCharType="separate"/>
        </w:r>
        <w:r w:rsidR="005F5AF4">
          <w:rPr>
            <w:noProof/>
            <w:webHidden/>
          </w:rPr>
          <w:t>22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29" w:history="1">
        <w:r w:rsidR="00C5036A" w:rsidRPr="006E4F4E">
          <w:rPr>
            <w:rStyle w:val="Hyperlink"/>
            <w:noProof/>
          </w:rPr>
          <w:t>5.1.7.</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calitatii aerului</w:t>
        </w:r>
        <w:r w:rsidR="00C5036A">
          <w:rPr>
            <w:noProof/>
            <w:webHidden/>
          </w:rPr>
          <w:tab/>
        </w:r>
        <w:r w:rsidR="00C5036A">
          <w:rPr>
            <w:noProof/>
            <w:webHidden/>
          </w:rPr>
          <w:fldChar w:fldCharType="begin"/>
        </w:r>
        <w:r w:rsidR="00C5036A">
          <w:rPr>
            <w:noProof/>
            <w:webHidden/>
          </w:rPr>
          <w:instrText xml:space="preserve"> PAGEREF _Toc72423629 \h </w:instrText>
        </w:r>
        <w:r w:rsidR="00C5036A">
          <w:rPr>
            <w:noProof/>
            <w:webHidden/>
          </w:rPr>
        </w:r>
        <w:r w:rsidR="00C5036A">
          <w:rPr>
            <w:noProof/>
            <w:webHidden/>
          </w:rPr>
          <w:fldChar w:fldCharType="separate"/>
        </w:r>
        <w:r w:rsidR="005F5AF4">
          <w:rPr>
            <w:noProof/>
            <w:webHidden/>
          </w:rPr>
          <w:t>22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0" w:history="1">
        <w:r w:rsidR="00C5036A" w:rsidRPr="006E4F4E">
          <w:rPr>
            <w:rStyle w:val="Hyperlink"/>
            <w:noProof/>
          </w:rPr>
          <w:t>5.1.8.</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generat de zgomot si vibratii</w:t>
        </w:r>
        <w:r w:rsidR="00C5036A">
          <w:rPr>
            <w:noProof/>
            <w:webHidden/>
          </w:rPr>
          <w:tab/>
        </w:r>
        <w:r w:rsidR="00C5036A">
          <w:rPr>
            <w:noProof/>
            <w:webHidden/>
          </w:rPr>
          <w:fldChar w:fldCharType="begin"/>
        </w:r>
        <w:r w:rsidR="00C5036A">
          <w:rPr>
            <w:noProof/>
            <w:webHidden/>
          </w:rPr>
          <w:instrText xml:space="preserve"> PAGEREF _Toc72423630 \h </w:instrText>
        </w:r>
        <w:r w:rsidR="00C5036A">
          <w:rPr>
            <w:noProof/>
            <w:webHidden/>
          </w:rPr>
        </w:r>
        <w:r w:rsidR="00C5036A">
          <w:rPr>
            <w:noProof/>
            <w:webHidden/>
          </w:rPr>
          <w:fldChar w:fldCharType="separate"/>
        </w:r>
        <w:r w:rsidR="005F5AF4">
          <w:rPr>
            <w:noProof/>
            <w:webHidden/>
          </w:rPr>
          <w:t>23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1" w:history="1">
        <w:r w:rsidR="00C5036A" w:rsidRPr="006E4F4E">
          <w:rPr>
            <w:rStyle w:val="Hyperlink"/>
            <w:noProof/>
          </w:rPr>
          <w:t>5.1.9.</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peisajului si mediului vizual</w:t>
        </w:r>
        <w:r w:rsidR="00C5036A">
          <w:rPr>
            <w:noProof/>
            <w:webHidden/>
          </w:rPr>
          <w:tab/>
        </w:r>
        <w:r w:rsidR="00C5036A">
          <w:rPr>
            <w:noProof/>
            <w:webHidden/>
          </w:rPr>
          <w:fldChar w:fldCharType="begin"/>
        </w:r>
        <w:r w:rsidR="00C5036A">
          <w:rPr>
            <w:noProof/>
            <w:webHidden/>
          </w:rPr>
          <w:instrText xml:space="preserve"> PAGEREF _Toc72423631 \h </w:instrText>
        </w:r>
        <w:r w:rsidR="00C5036A">
          <w:rPr>
            <w:noProof/>
            <w:webHidden/>
          </w:rPr>
        </w:r>
        <w:r w:rsidR="00C5036A">
          <w:rPr>
            <w:noProof/>
            <w:webHidden/>
          </w:rPr>
          <w:fldChar w:fldCharType="separate"/>
        </w:r>
        <w:r w:rsidR="005F5AF4">
          <w:rPr>
            <w:noProof/>
            <w:webHidden/>
          </w:rPr>
          <w:t>23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2" w:history="1">
        <w:r w:rsidR="00C5036A" w:rsidRPr="006E4F4E">
          <w:rPr>
            <w:rStyle w:val="Hyperlink"/>
            <w:noProof/>
          </w:rPr>
          <w:t>5.1.10.</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patrimoniului istoric si cultural si asupra interactiunilor dintre aceste elemente</w:t>
        </w:r>
        <w:r w:rsidR="00C5036A">
          <w:rPr>
            <w:noProof/>
            <w:webHidden/>
          </w:rPr>
          <w:tab/>
        </w:r>
        <w:r w:rsidR="00C5036A">
          <w:rPr>
            <w:noProof/>
            <w:webHidden/>
          </w:rPr>
          <w:fldChar w:fldCharType="begin"/>
        </w:r>
        <w:r w:rsidR="00C5036A">
          <w:rPr>
            <w:noProof/>
            <w:webHidden/>
          </w:rPr>
          <w:instrText xml:space="preserve"> PAGEREF _Toc72423632 \h </w:instrText>
        </w:r>
        <w:r w:rsidR="00C5036A">
          <w:rPr>
            <w:noProof/>
            <w:webHidden/>
          </w:rPr>
        </w:r>
        <w:r w:rsidR="00C5036A">
          <w:rPr>
            <w:noProof/>
            <w:webHidden/>
          </w:rPr>
          <w:fldChar w:fldCharType="separate"/>
        </w:r>
        <w:r w:rsidR="005F5AF4">
          <w:rPr>
            <w:noProof/>
            <w:webHidden/>
          </w:rPr>
          <w:t>23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3" w:history="1">
        <w:r w:rsidR="00C5036A" w:rsidRPr="006E4F4E">
          <w:rPr>
            <w:rStyle w:val="Hyperlink"/>
            <w:noProof/>
          </w:rPr>
          <w:t>5.1.11.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Extinderea impactului</w:t>
        </w:r>
        <w:r w:rsidR="00C5036A">
          <w:rPr>
            <w:noProof/>
            <w:webHidden/>
          </w:rPr>
          <w:tab/>
        </w:r>
        <w:r w:rsidR="00C5036A">
          <w:rPr>
            <w:noProof/>
            <w:webHidden/>
          </w:rPr>
          <w:fldChar w:fldCharType="begin"/>
        </w:r>
        <w:r w:rsidR="00C5036A">
          <w:rPr>
            <w:noProof/>
            <w:webHidden/>
          </w:rPr>
          <w:instrText xml:space="preserve"> PAGEREF _Toc72423633 \h </w:instrText>
        </w:r>
        <w:r w:rsidR="00C5036A">
          <w:rPr>
            <w:noProof/>
            <w:webHidden/>
          </w:rPr>
        </w:r>
        <w:r w:rsidR="00C5036A">
          <w:rPr>
            <w:noProof/>
            <w:webHidden/>
          </w:rPr>
          <w:fldChar w:fldCharType="separate"/>
        </w:r>
        <w:r w:rsidR="005F5AF4">
          <w:rPr>
            <w:noProof/>
            <w:webHidden/>
          </w:rPr>
          <w:t>23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4" w:history="1">
        <w:r w:rsidR="00C5036A" w:rsidRPr="006E4F4E">
          <w:rPr>
            <w:rStyle w:val="Hyperlink"/>
            <w:noProof/>
          </w:rPr>
          <w:t>5.1.12.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Magnitudinea si complexitatea impactului</w:t>
        </w:r>
        <w:r w:rsidR="00C5036A">
          <w:rPr>
            <w:noProof/>
            <w:webHidden/>
          </w:rPr>
          <w:tab/>
        </w:r>
        <w:r w:rsidR="00C5036A">
          <w:rPr>
            <w:noProof/>
            <w:webHidden/>
          </w:rPr>
          <w:fldChar w:fldCharType="begin"/>
        </w:r>
        <w:r w:rsidR="00C5036A">
          <w:rPr>
            <w:noProof/>
            <w:webHidden/>
          </w:rPr>
          <w:instrText xml:space="preserve"> PAGEREF _Toc72423634 \h </w:instrText>
        </w:r>
        <w:r w:rsidR="00C5036A">
          <w:rPr>
            <w:noProof/>
            <w:webHidden/>
          </w:rPr>
        </w:r>
        <w:r w:rsidR="00C5036A">
          <w:rPr>
            <w:noProof/>
            <w:webHidden/>
          </w:rPr>
          <w:fldChar w:fldCharType="separate"/>
        </w:r>
        <w:r w:rsidR="005F5AF4">
          <w:rPr>
            <w:noProof/>
            <w:webHidden/>
          </w:rPr>
          <w:t>24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5" w:history="1">
        <w:r w:rsidR="00C5036A" w:rsidRPr="006E4F4E">
          <w:rPr>
            <w:rStyle w:val="Hyperlink"/>
            <w:noProof/>
          </w:rPr>
          <w:t>5.1.13.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Probabilitatea impactului</w:t>
        </w:r>
        <w:r w:rsidR="00C5036A">
          <w:rPr>
            <w:noProof/>
            <w:webHidden/>
          </w:rPr>
          <w:tab/>
        </w:r>
        <w:r w:rsidR="00C5036A">
          <w:rPr>
            <w:noProof/>
            <w:webHidden/>
          </w:rPr>
          <w:fldChar w:fldCharType="begin"/>
        </w:r>
        <w:r w:rsidR="00C5036A">
          <w:rPr>
            <w:noProof/>
            <w:webHidden/>
          </w:rPr>
          <w:instrText xml:space="preserve"> PAGEREF _Toc72423635 \h </w:instrText>
        </w:r>
        <w:r w:rsidR="00C5036A">
          <w:rPr>
            <w:noProof/>
            <w:webHidden/>
          </w:rPr>
        </w:r>
        <w:r w:rsidR="00C5036A">
          <w:rPr>
            <w:noProof/>
            <w:webHidden/>
          </w:rPr>
          <w:fldChar w:fldCharType="separate"/>
        </w:r>
        <w:r w:rsidR="005F5AF4">
          <w:rPr>
            <w:noProof/>
            <w:webHidden/>
          </w:rPr>
          <w:t>24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6" w:history="1">
        <w:r w:rsidR="00C5036A" w:rsidRPr="006E4F4E">
          <w:rPr>
            <w:rStyle w:val="Hyperlink"/>
            <w:noProof/>
          </w:rPr>
          <w:t>5.1.14.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Durata, frecventa si reversibilitatea impactului</w:t>
        </w:r>
        <w:r w:rsidR="00C5036A">
          <w:rPr>
            <w:noProof/>
            <w:webHidden/>
          </w:rPr>
          <w:tab/>
        </w:r>
        <w:r w:rsidR="00C5036A">
          <w:rPr>
            <w:noProof/>
            <w:webHidden/>
          </w:rPr>
          <w:fldChar w:fldCharType="begin"/>
        </w:r>
        <w:r w:rsidR="00C5036A">
          <w:rPr>
            <w:noProof/>
            <w:webHidden/>
          </w:rPr>
          <w:instrText xml:space="preserve"> PAGEREF _Toc72423636 \h </w:instrText>
        </w:r>
        <w:r w:rsidR="00C5036A">
          <w:rPr>
            <w:noProof/>
            <w:webHidden/>
          </w:rPr>
        </w:r>
        <w:r w:rsidR="00C5036A">
          <w:rPr>
            <w:noProof/>
            <w:webHidden/>
          </w:rPr>
          <w:fldChar w:fldCharType="separate"/>
        </w:r>
        <w:r w:rsidR="005F5AF4">
          <w:rPr>
            <w:noProof/>
            <w:webHidden/>
          </w:rPr>
          <w:t>24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7" w:history="1">
        <w:r w:rsidR="00C5036A" w:rsidRPr="006E4F4E">
          <w:rPr>
            <w:rStyle w:val="Hyperlink"/>
            <w:noProof/>
          </w:rPr>
          <w:t>5.1.15.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Masurile de evitare, reducere sau ameliorare a impactului semnificativ asupra mediului</w:t>
        </w:r>
        <w:r w:rsidR="00C5036A">
          <w:rPr>
            <w:noProof/>
            <w:webHidden/>
          </w:rPr>
          <w:tab/>
        </w:r>
        <w:r w:rsidR="00C5036A">
          <w:rPr>
            <w:noProof/>
            <w:webHidden/>
          </w:rPr>
          <w:fldChar w:fldCharType="begin"/>
        </w:r>
        <w:r w:rsidR="00C5036A">
          <w:rPr>
            <w:noProof/>
            <w:webHidden/>
          </w:rPr>
          <w:instrText xml:space="preserve"> PAGEREF _Toc72423637 \h </w:instrText>
        </w:r>
        <w:r w:rsidR="00C5036A">
          <w:rPr>
            <w:noProof/>
            <w:webHidden/>
          </w:rPr>
        </w:r>
        <w:r w:rsidR="00C5036A">
          <w:rPr>
            <w:noProof/>
            <w:webHidden/>
          </w:rPr>
          <w:fldChar w:fldCharType="separate"/>
        </w:r>
        <w:r w:rsidR="005F5AF4">
          <w:rPr>
            <w:noProof/>
            <w:webHidden/>
          </w:rPr>
          <w:t>25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8" w:history="1">
        <w:r w:rsidR="00C5036A" w:rsidRPr="006E4F4E">
          <w:rPr>
            <w:rStyle w:val="Hyperlink"/>
            <w:noProof/>
          </w:rPr>
          <w:t>5.1.16.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Natura transfrontaliera a impactului</w:t>
        </w:r>
        <w:r w:rsidR="00C5036A">
          <w:rPr>
            <w:noProof/>
            <w:webHidden/>
          </w:rPr>
          <w:tab/>
        </w:r>
        <w:r w:rsidR="00C5036A">
          <w:rPr>
            <w:noProof/>
            <w:webHidden/>
          </w:rPr>
          <w:fldChar w:fldCharType="begin"/>
        </w:r>
        <w:r w:rsidR="00C5036A">
          <w:rPr>
            <w:noProof/>
            <w:webHidden/>
          </w:rPr>
          <w:instrText xml:space="preserve"> PAGEREF _Toc72423638 \h </w:instrText>
        </w:r>
        <w:r w:rsidR="00C5036A">
          <w:rPr>
            <w:noProof/>
            <w:webHidden/>
          </w:rPr>
        </w:r>
        <w:r w:rsidR="00C5036A">
          <w:rPr>
            <w:noProof/>
            <w:webHidden/>
          </w:rPr>
          <w:fldChar w:fldCharType="separate"/>
        </w:r>
        <w:r w:rsidR="005F5AF4">
          <w:rPr>
            <w:noProof/>
            <w:webHidden/>
          </w:rPr>
          <w:t>27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39" w:history="1">
        <w:r w:rsidR="00C5036A" w:rsidRPr="006E4F4E">
          <w:rPr>
            <w:rStyle w:val="Hyperlink"/>
            <w:noProof/>
            <w:lang w:val="it-IT"/>
          </w:rPr>
          <w:t>VI.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lang w:val="it-IT"/>
          </w:rPr>
          <w:t>SURSE DE POLUANTI SI INSTALATII PENTRU RETINEREA, EVACUAREA SI DISPERSIA POLUANTILOR IN MEDIU</w:t>
        </w:r>
        <w:r w:rsidR="00C5036A">
          <w:rPr>
            <w:noProof/>
            <w:webHidden/>
          </w:rPr>
          <w:tab/>
        </w:r>
        <w:r w:rsidR="00C5036A">
          <w:rPr>
            <w:noProof/>
            <w:webHidden/>
          </w:rPr>
          <w:fldChar w:fldCharType="begin"/>
        </w:r>
        <w:r w:rsidR="00C5036A">
          <w:rPr>
            <w:noProof/>
            <w:webHidden/>
          </w:rPr>
          <w:instrText xml:space="preserve"> PAGEREF _Toc72423639 \h </w:instrText>
        </w:r>
        <w:r w:rsidR="00C5036A">
          <w:rPr>
            <w:noProof/>
            <w:webHidden/>
          </w:rPr>
        </w:r>
        <w:r w:rsidR="00C5036A">
          <w:rPr>
            <w:noProof/>
            <w:webHidden/>
          </w:rPr>
          <w:fldChar w:fldCharType="separate"/>
        </w:r>
        <w:r w:rsidR="005F5AF4">
          <w:rPr>
            <w:noProof/>
            <w:webHidden/>
          </w:rPr>
          <w:t>28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0" w:history="1">
        <w:r w:rsidR="00C5036A" w:rsidRPr="006E4F4E">
          <w:rPr>
            <w:rStyle w:val="Hyperlink"/>
            <w:noProof/>
          </w:rPr>
          <w:t>6.1.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CALITATII APELOR</w:t>
        </w:r>
        <w:r w:rsidR="00C5036A">
          <w:rPr>
            <w:noProof/>
            <w:webHidden/>
          </w:rPr>
          <w:tab/>
        </w:r>
        <w:r w:rsidR="00C5036A">
          <w:rPr>
            <w:noProof/>
            <w:webHidden/>
          </w:rPr>
          <w:fldChar w:fldCharType="begin"/>
        </w:r>
        <w:r w:rsidR="00C5036A">
          <w:rPr>
            <w:noProof/>
            <w:webHidden/>
          </w:rPr>
          <w:instrText xml:space="preserve"> PAGEREF _Toc72423640 \h </w:instrText>
        </w:r>
        <w:r w:rsidR="00C5036A">
          <w:rPr>
            <w:noProof/>
            <w:webHidden/>
          </w:rPr>
        </w:r>
        <w:r w:rsidR="00C5036A">
          <w:rPr>
            <w:noProof/>
            <w:webHidden/>
          </w:rPr>
          <w:fldChar w:fldCharType="separate"/>
        </w:r>
        <w:r w:rsidR="005F5AF4">
          <w:rPr>
            <w:noProof/>
            <w:webHidden/>
          </w:rPr>
          <w:t>28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1" w:history="1">
        <w:r w:rsidR="00C5036A" w:rsidRPr="006E4F4E">
          <w:rPr>
            <w:rStyle w:val="Hyperlink"/>
            <w:noProof/>
          </w:rPr>
          <w:t>6.1.1.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Sursele de poluanti pentru ape, locul de evacuare sau emisarul</w:t>
        </w:r>
        <w:r w:rsidR="00C5036A">
          <w:rPr>
            <w:noProof/>
            <w:webHidden/>
          </w:rPr>
          <w:tab/>
        </w:r>
        <w:r w:rsidR="00C5036A">
          <w:rPr>
            <w:noProof/>
            <w:webHidden/>
          </w:rPr>
          <w:fldChar w:fldCharType="begin"/>
        </w:r>
        <w:r w:rsidR="00C5036A">
          <w:rPr>
            <w:noProof/>
            <w:webHidden/>
          </w:rPr>
          <w:instrText xml:space="preserve"> PAGEREF _Toc72423641 \h </w:instrText>
        </w:r>
        <w:r w:rsidR="00C5036A">
          <w:rPr>
            <w:noProof/>
            <w:webHidden/>
          </w:rPr>
        </w:r>
        <w:r w:rsidR="00C5036A">
          <w:rPr>
            <w:noProof/>
            <w:webHidden/>
          </w:rPr>
          <w:fldChar w:fldCharType="separate"/>
        </w:r>
        <w:r w:rsidR="005F5AF4">
          <w:rPr>
            <w:noProof/>
            <w:webHidden/>
          </w:rPr>
          <w:t>28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2" w:history="1">
        <w:r w:rsidR="00C5036A" w:rsidRPr="006E4F4E">
          <w:rPr>
            <w:rStyle w:val="Hyperlink"/>
            <w:noProof/>
          </w:rPr>
          <w:t>6.1.2.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Statiile si instalatiile de epurare sau de preepurare a apelor uzate</w:t>
        </w:r>
        <w:r w:rsidR="00C5036A">
          <w:rPr>
            <w:noProof/>
            <w:webHidden/>
          </w:rPr>
          <w:tab/>
        </w:r>
        <w:r w:rsidR="00C5036A">
          <w:rPr>
            <w:noProof/>
            <w:webHidden/>
          </w:rPr>
          <w:fldChar w:fldCharType="begin"/>
        </w:r>
        <w:r w:rsidR="00C5036A">
          <w:rPr>
            <w:noProof/>
            <w:webHidden/>
          </w:rPr>
          <w:instrText xml:space="preserve"> PAGEREF _Toc72423642 \h </w:instrText>
        </w:r>
        <w:r w:rsidR="00C5036A">
          <w:rPr>
            <w:noProof/>
            <w:webHidden/>
          </w:rPr>
        </w:r>
        <w:r w:rsidR="00C5036A">
          <w:rPr>
            <w:noProof/>
            <w:webHidden/>
          </w:rPr>
          <w:fldChar w:fldCharType="separate"/>
        </w:r>
        <w:r w:rsidR="005F5AF4">
          <w:rPr>
            <w:noProof/>
            <w:webHidden/>
          </w:rPr>
          <w:t>29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3" w:history="1">
        <w:r w:rsidR="00C5036A" w:rsidRPr="006E4F4E">
          <w:rPr>
            <w:rStyle w:val="Hyperlink"/>
            <w:noProof/>
          </w:rPr>
          <w:t>6.2.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AERULUI</w:t>
        </w:r>
        <w:r w:rsidR="00C5036A">
          <w:rPr>
            <w:noProof/>
            <w:webHidden/>
          </w:rPr>
          <w:tab/>
        </w:r>
        <w:r w:rsidR="00C5036A">
          <w:rPr>
            <w:noProof/>
            <w:webHidden/>
          </w:rPr>
          <w:fldChar w:fldCharType="begin"/>
        </w:r>
        <w:r w:rsidR="00C5036A">
          <w:rPr>
            <w:noProof/>
            <w:webHidden/>
          </w:rPr>
          <w:instrText xml:space="preserve"> PAGEREF _Toc72423643 \h </w:instrText>
        </w:r>
        <w:r w:rsidR="00C5036A">
          <w:rPr>
            <w:noProof/>
            <w:webHidden/>
          </w:rPr>
        </w:r>
        <w:r w:rsidR="00C5036A">
          <w:rPr>
            <w:noProof/>
            <w:webHidden/>
          </w:rPr>
          <w:fldChar w:fldCharType="separate"/>
        </w:r>
        <w:r w:rsidR="005F5AF4">
          <w:rPr>
            <w:noProof/>
            <w:webHidden/>
          </w:rPr>
          <w:t>29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4" w:history="1">
        <w:r w:rsidR="00C5036A" w:rsidRPr="006E4F4E">
          <w:rPr>
            <w:rStyle w:val="Hyperlink"/>
            <w:noProof/>
          </w:rPr>
          <w:t>6.2.1.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Sursele de poluare si poluantii pentru aer</w:t>
        </w:r>
        <w:r w:rsidR="00C5036A">
          <w:rPr>
            <w:noProof/>
            <w:webHidden/>
          </w:rPr>
          <w:tab/>
        </w:r>
        <w:r w:rsidR="00C5036A">
          <w:rPr>
            <w:noProof/>
            <w:webHidden/>
          </w:rPr>
          <w:fldChar w:fldCharType="begin"/>
        </w:r>
        <w:r w:rsidR="00C5036A">
          <w:rPr>
            <w:noProof/>
            <w:webHidden/>
          </w:rPr>
          <w:instrText xml:space="preserve"> PAGEREF _Toc72423644 \h </w:instrText>
        </w:r>
        <w:r w:rsidR="00C5036A">
          <w:rPr>
            <w:noProof/>
            <w:webHidden/>
          </w:rPr>
        </w:r>
        <w:r w:rsidR="00C5036A">
          <w:rPr>
            <w:noProof/>
            <w:webHidden/>
          </w:rPr>
          <w:fldChar w:fldCharType="separate"/>
        </w:r>
        <w:r w:rsidR="005F5AF4">
          <w:rPr>
            <w:noProof/>
            <w:webHidden/>
          </w:rPr>
          <w:t>29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5" w:history="1">
        <w:r w:rsidR="00C5036A" w:rsidRPr="006E4F4E">
          <w:rPr>
            <w:rStyle w:val="Hyperlink"/>
            <w:noProof/>
          </w:rPr>
          <w:t>6.2.2.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Instalatiile pentru retinerea sau dispersia poluantilor in atmosfera</w:t>
        </w:r>
        <w:r w:rsidR="00C5036A">
          <w:rPr>
            <w:noProof/>
            <w:webHidden/>
          </w:rPr>
          <w:tab/>
        </w:r>
        <w:r w:rsidR="00C5036A">
          <w:rPr>
            <w:noProof/>
            <w:webHidden/>
          </w:rPr>
          <w:fldChar w:fldCharType="begin"/>
        </w:r>
        <w:r w:rsidR="00C5036A">
          <w:rPr>
            <w:noProof/>
            <w:webHidden/>
          </w:rPr>
          <w:instrText xml:space="preserve"> PAGEREF _Toc72423645 \h </w:instrText>
        </w:r>
        <w:r w:rsidR="00C5036A">
          <w:rPr>
            <w:noProof/>
            <w:webHidden/>
          </w:rPr>
        </w:r>
        <w:r w:rsidR="00C5036A">
          <w:rPr>
            <w:noProof/>
            <w:webHidden/>
          </w:rPr>
          <w:fldChar w:fldCharType="separate"/>
        </w:r>
        <w:r w:rsidR="005F5AF4">
          <w:rPr>
            <w:noProof/>
            <w:webHidden/>
          </w:rPr>
          <w:t>29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6" w:history="1">
        <w:r w:rsidR="00C5036A" w:rsidRPr="006E4F4E">
          <w:rPr>
            <w:rStyle w:val="Hyperlink"/>
            <w:noProof/>
          </w:rPr>
          <w:t>6.3.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IMPOTRIVA ZGOMOTULUI SI VIBRATIILOR</w:t>
        </w:r>
        <w:r w:rsidR="00C5036A">
          <w:rPr>
            <w:noProof/>
            <w:webHidden/>
          </w:rPr>
          <w:tab/>
        </w:r>
        <w:r w:rsidR="00C5036A">
          <w:rPr>
            <w:noProof/>
            <w:webHidden/>
          </w:rPr>
          <w:fldChar w:fldCharType="begin"/>
        </w:r>
        <w:r w:rsidR="00C5036A">
          <w:rPr>
            <w:noProof/>
            <w:webHidden/>
          </w:rPr>
          <w:instrText xml:space="preserve"> PAGEREF _Toc72423646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7" w:history="1">
        <w:r w:rsidR="00C5036A" w:rsidRPr="006E4F4E">
          <w:rPr>
            <w:rStyle w:val="Hyperlink"/>
            <w:noProof/>
          </w:rPr>
          <w:t>6.3.1.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Sursele de zgomot si de vibratii</w:t>
        </w:r>
        <w:r w:rsidR="00C5036A">
          <w:rPr>
            <w:noProof/>
            <w:webHidden/>
          </w:rPr>
          <w:tab/>
        </w:r>
        <w:r w:rsidR="00C5036A">
          <w:rPr>
            <w:noProof/>
            <w:webHidden/>
          </w:rPr>
          <w:fldChar w:fldCharType="begin"/>
        </w:r>
        <w:r w:rsidR="00C5036A">
          <w:rPr>
            <w:noProof/>
            <w:webHidden/>
          </w:rPr>
          <w:instrText xml:space="preserve"> PAGEREF _Toc72423647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8" w:history="1">
        <w:r w:rsidR="00C5036A" w:rsidRPr="006E4F4E">
          <w:rPr>
            <w:rStyle w:val="Hyperlink"/>
            <w:noProof/>
          </w:rPr>
          <w:t>6.3.2.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Amenajarile si dotarile pentru protectia impotriva zgomotului si vibratiilor</w:t>
        </w:r>
        <w:r w:rsidR="00C5036A">
          <w:rPr>
            <w:noProof/>
            <w:webHidden/>
          </w:rPr>
          <w:tab/>
        </w:r>
        <w:r w:rsidR="00C5036A">
          <w:rPr>
            <w:noProof/>
            <w:webHidden/>
          </w:rPr>
          <w:fldChar w:fldCharType="begin"/>
        </w:r>
        <w:r w:rsidR="00C5036A">
          <w:rPr>
            <w:noProof/>
            <w:webHidden/>
          </w:rPr>
          <w:instrText xml:space="preserve"> PAGEREF _Toc72423648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49" w:history="1">
        <w:r w:rsidR="00C5036A" w:rsidRPr="006E4F4E">
          <w:rPr>
            <w:rStyle w:val="Hyperlink"/>
            <w:noProof/>
          </w:rPr>
          <w:t>6.4.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IMPOTRIVA RADIATIILOR</w:t>
        </w:r>
        <w:r w:rsidR="00C5036A">
          <w:rPr>
            <w:noProof/>
            <w:webHidden/>
          </w:rPr>
          <w:tab/>
        </w:r>
        <w:r w:rsidR="00C5036A">
          <w:rPr>
            <w:noProof/>
            <w:webHidden/>
          </w:rPr>
          <w:fldChar w:fldCharType="begin"/>
        </w:r>
        <w:r w:rsidR="00C5036A">
          <w:rPr>
            <w:noProof/>
            <w:webHidden/>
          </w:rPr>
          <w:instrText xml:space="preserve"> PAGEREF _Toc72423649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0" w:history="1">
        <w:r w:rsidR="00C5036A" w:rsidRPr="006E4F4E">
          <w:rPr>
            <w:rStyle w:val="Hyperlink"/>
            <w:noProof/>
          </w:rPr>
          <w:t>6.4.1.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Sursele de radiatii</w:t>
        </w:r>
        <w:r w:rsidR="00C5036A">
          <w:rPr>
            <w:noProof/>
            <w:webHidden/>
          </w:rPr>
          <w:tab/>
        </w:r>
        <w:r w:rsidR="00C5036A">
          <w:rPr>
            <w:noProof/>
            <w:webHidden/>
          </w:rPr>
          <w:fldChar w:fldCharType="begin"/>
        </w:r>
        <w:r w:rsidR="00C5036A">
          <w:rPr>
            <w:noProof/>
            <w:webHidden/>
          </w:rPr>
          <w:instrText xml:space="preserve"> PAGEREF _Toc72423650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1" w:history="1">
        <w:r w:rsidR="00C5036A" w:rsidRPr="006E4F4E">
          <w:rPr>
            <w:rStyle w:val="Hyperlink"/>
            <w:noProof/>
          </w:rPr>
          <w:t>6.4.2.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Amenajarile si dotarile pentru protectia impotriva radiatiilor</w:t>
        </w:r>
        <w:r w:rsidR="00C5036A">
          <w:rPr>
            <w:noProof/>
            <w:webHidden/>
          </w:rPr>
          <w:tab/>
        </w:r>
        <w:r w:rsidR="00C5036A">
          <w:rPr>
            <w:noProof/>
            <w:webHidden/>
          </w:rPr>
          <w:fldChar w:fldCharType="begin"/>
        </w:r>
        <w:r w:rsidR="00C5036A">
          <w:rPr>
            <w:noProof/>
            <w:webHidden/>
          </w:rPr>
          <w:instrText xml:space="preserve"> PAGEREF _Toc72423651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2" w:history="1">
        <w:r w:rsidR="00C5036A" w:rsidRPr="006E4F4E">
          <w:rPr>
            <w:rStyle w:val="Hyperlink"/>
            <w:noProof/>
          </w:rPr>
          <w:t>6.5.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SOLULUI SI A SUBSOLULUI</w:t>
        </w:r>
        <w:r w:rsidR="00C5036A">
          <w:rPr>
            <w:noProof/>
            <w:webHidden/>
          </w:rPr>
          <w:tab/>
        </w:r>
        <w:r w:rsidR="00C5036A">
          <w:rPr>
            <w:noProof/>
            <w:webHidden/>
          </w:rPr>
          <w:fldChar w:fldCharType="begin"/>
        </w:r>
        <w:r w:rsidR="00C5036A">
          <w:rPr>
            <w:noProof/>
            <w:webHidden/>
          </w:rPr>
          <w:instrText xml:space="preserve"> PAGEREF _Toc72423652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3" w:history="1">
        <w:r w:rsidR="00C5036A" w:rsidRPr="006E4F4E">
          <w:rPr>
            <w:rStyle w:val="Hyperlink"/>
            <w:noProof/>
          </w:rPr>
          <w:t>6.5.1.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Sursele de poluanti pentru sol, subsol si ape freatice</w:t>
        </w:r>
        <w:r w:rsidR="00C5036A">
          <w:rPr>
            <w:noProof/>
            <w:webHidden/>
          </w:rPr>
          <w:tab/>
        </w:r>
        <w:r w:rsidR="00C5036A">
          <w:rPr>
            <w:noProof/>
            <w:webHidden/>
          </w:rPr>
          <w:fldChar w:fldCharType="begin"/>
        </w:r>
        <w:r w:rsidR="00C5036A">
          <w:rPr>
            <w:noProof/>
            <w:webHidden/>
          </w:rPr>
          <w:instrText xml:space="preserve"> PAGEREF _Toc72423653 \h </w:instrText>
        </w:r>
        <w:r w:rsidR="00C5036A">
          <w:rPr>
            <w:noProof/>
            <w:webHidden/>
          </w:rPr>
        </w:r>
        <w:r w:rsidR="00C5036A">
          <w:rPr>
            <w:noProof/>
            <w:webHidden/>
          </w:rPr>
          <w:fldChar w:fldCharType="separate"/>
        </w:r>
        <w:r w:rsidR="005F5AF4">
          <w:rPr>
            <w:noProof/>
            <w:webHidden/>
          </w:rPr>
          <w:t>30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4" w:history="1">
        <w:r w:rsidR="00C5036A" w:rsidRPr="006E4F4E">
          <w:rPr>
            <w:rStyle w:val="Hyperlink"/>
            <w:noProof/>
          </w:rPr>
          <w:t>6.5.2.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Amenajarile si dotarile pentru protectia solului si a subsolului</w:t>
        </w:r>
        <w:r w:rsidR="00C5036A">
          <w:rPr>
            <w:noProof/>
            <w:webHidden/>
          </w:rPr>
          <w:tab/>
        </w:r>
        <w:r w:rsidR="00C5036A">
          <w:rPr>
            <w:noProof/>
            <w:webHidden/>
          </w:rPr>
          <w:fldChar w:fldCharType="begin"/>
        </w:r>
        <w:r w:rsidR="00C5036A">
          <w:rPr>
            <w:noProof/>
            <w:webHidden/>
          </w:rPr>
          <w:instrText xml:space="preserve"> PAGEREF _Toc72423654 \h </w:instrText>
        </w:r>
        <w:r w:rsidR="00C5036A">
          <w:rPr>
            <w:noProof/>
            <w:webHidden/>
          </w:rPr>
        </w:r>
        <w:r w:rsidR="00C5036A">
          <w:rPr>
            <w:noProof/>
            <w:webHidden/>
          </w:rPr>
          <w:fldChar w:fldCharType="separate"/>
        </w:r>
        <w:r w:rsidR="005F5AF4">
          <w:rPr>
            <w:noProof/>
            <w:webHidden/>
          </w:rPr>
          <w:t>31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5" w:history="1">
        <w:r w:rsidR="00C5036A" w:rsidRPr="006E4F4E">
          <w:rPr>
            <w:rStyle w:val="Hyperlink"/>
            <w:noProof/>
          </w:rPr>
          <w:t>6.6.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ECOSISTEMELOR TERESTRE SI ACVATICE</w:t>
        </w:r>
        <w:r w:rsidR="00C5036A">
          <w:rPr>
            <w:noProof/>
            <w:webHidden/>
          </w:rPr>
          <w:tab/>
        </w:r>
        <w:r w:rsidR="00C5036A">
          <w:rPr>
            <w:noProof/>
            <w:webHidden/>
          </w:rPr>
          <w:fldChar w:fldCharType="begin"/>
        </w:r>
        <w:r w:rsidR="00C5036A">
          <w:rPr>
            <w:noProof/>
            <w:webHidden/>
          </w:rPr>
          <w:instrText xml:space="preserve"> PAGEREF _Toc72423655 \h </w:instrText>
        </w:r>
        <w:r w:rsidR="00C5036A">
          <w:rPr>
            <w:noProof/>
            <w:webHidden/>
          </w:rPr>
        </w:r>
        <w:r w:rsidR="00C5036A">
          <w:rPr>
            <w:noProof/>
            <w:webHidden/>
          </w:rPr>
          <w:fldChar w:fldCharType="separate"/>
        </w:r>
        <w:r w:rsidR="005F5AF4">
          <w:rPr>
            <w:noProof/>
            <w:webHidden/>
          </w:rPr>
          <w:t>31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6" w:history="1">
        <w:r w:rsidR="00C5036A" w:rsidRPr="006E4F4E">
          <w:rPr>
            <w:rStyle w:val="Hyperlink"/>
            <w:noProof/>
          </w:rPr>
          <w:t>6.6.1.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Arealele sensibile ce pot fi afectate</w:t>
        </w:r>
        <w:r w:rsidR="00C5036A">
          <w:rPr>
            <w:noProof/>
            <w:webHidden/>
          </w:rPr>
          <w:tab/>
        </w:r>
        <w:r w:rsidR="00C5036A">
          <w:rPr>
            <w:noProof/>
            <w:webHidden/>
          </w:rPr>
          <w:fldChar w:fldCharType="begin"/>
        </w:r>
        <w:r w:rsidR="00C5036A">
          <w:rPr>
            <w:noProof/>
            <w:webHidden/>
          </w:rPr>
          <w:instrText xml:space="preserve"> PAGEREF _Toc72423656 \h </w:instrText>
        </w:r>
        <w:r w:rsidR="00C5036A">
          <w:rPr>
            <w:noProof/>
            <w:webHidden/>
          </w:rPr>
        </w:r>
        <w:r w:rsidR="00C5036A">
          <w:rPr>
            <w:noProof/>
            <w:webHidden/>
          </w:rPr>
          <w:fldChar w:fldCharType="separate"/>
        </w:r>
        <w:r w:rsidR="005F5AF4">
          <w:rPr>
            <w:noProof/>
            <w:webHidden/>
          </w:rPr>
          <w:t>31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7" w:history="1">
        <w:r w:rsidR="00C5036A" w:rsidRPr="006E4F4E">
          <w:rPr>
            <w:rStyle w:val="Hyperlink"/>
            <w:noProof/>
          </w:rPr>
          <w:t>6.6.2.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Lucrarile, dotarile si masurile pentru protectia biodiversitatii, monumentelor naturii si ariilor protejate</w:t>
        </w:r>
        <w:r w:rsidR="00C5036A">
          <w:rPr>
            <w:noProof/>
            <w:webHidden/>
          </w:rPr>
          <w:tab/>
        </w:r>
        <w:r w:rsidR="00C5036A">
          <w:rPr>
            <w:noProof/>
            <w:webHidden/>
          </w:rPr>
          <w:fldChar w:fldCharType="begin"/>
        </w:r>
        <w:r w:rsidR="00C5036A">
          <w:rPr>
            <w:noProof/>
            <w:webHidden/>
          </w:rPr>
          <w:instrText xml:space="preserve"> PAGEREF _Toc72423657 \h </w:instrText>
        </w:r>
        <w:r w:rsidR="00C5036A">
          <w:rPr>
            <w:noProof/>
            <w:webHidden/>
          </w:rPr>
        </w:r>
        <w:r w:rsidR="00C5036A">
          <w:rPr>
            <w:noProof/>
            <w:webHidden/>
          </w:rPr>
          <w:fldChar w:fldCharType="separate"/>
        </w:r>
        <w:r w:rsidR="005F5AF4">
          <w:rPr>
            <w:noProof/>
            <w:webHidden/>
          </w:rPr>
          <w:t>31</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8" w:history="1">
        <w:r w:rsidR="00C5036A" w:rsidRPr="006E4F4E">
          <w:rPr>
            <w:rStyle w:val="Hyperlink"/>
            <w:noProof/>
          </w:rPr>
          <w:t>6.7.</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PROTECTIA ASEZARILOR UMANE SI A ALTOR OBIECTIVE DE INTERES PUBLIC</w:t>
        </w:r>
        <w:r w:rsidR="00C5036A">
          <w:rPr>
            <w:noProof/>
            <w:webHidden/>
          </w:rPr>
          <w:tab/>
        </w:r>
        <w:r w:rsidR="00C5036A">
          <w:rPr>
            <w:noProof/>
            <w:webHidden/>
          </w:rPr>
          <w:fldChar w:fldCharType="begin"/>
        </w:r>
        <w:r w:rsidR="00C5036A">
          <w:rPr>
            <w:noProof/>
            <w:webHidden/>
          </w:rPr>
          <w:instrText xml:space="preserve"> PAGEREF _Toc72423658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59" w:history="1">
        <w:r w:rsidR="00C5036A" w:rsidRPr="006E4F4E">
          <w:rPr>
            <w:rStyle w:val="Hyperlink"/>
            <w:noProof/>
          </w:rPr>
          <w:t>6.7.1.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Asezarile umane si obiectivele protejate si/sau de interes public</w:t>
        </w:r>
        <w:r w:rsidR="00C5036A">
          <w:rPr>
            <w:noProof/>
            <w:webHidden/>
          </w:rPr>
          <w:tab/>
        </w:r>
        <w:r w:rsidR="00C5036A">
          <w:rPr>
            <w:noProof/>
            <w:webHidden/>
          </w:rPr>
          <w:fldChar w:fldCharType="begin"/>
        </w:r>
        <w:r w:rsidR="00C5036A">
          <w:rPr>
            <w:noProof/>
            <w:webHidden/>
          </w:rPr>
          <w:instrText xml:space="preserve"> PAGEREF _Toc72423659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0" w:history="1">
        <w:r w:rsidR="00C5036A" w:rsidRPr="006E4F4E">
          <w:rPr>
            <w:rStyle w:val="Hyperlink"/>
            <w:noProof/>
          </w:rPr>
          <w:t>6.7.2.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Lucrarile, dotarile si masurile pentru protectia asezarilor umane si a obiectivelor protejate si/sau de interes public</w:t>
        </w:r>
        <w:r w:rsidR="00C5036A">
          <w:rPr>
            <w:noProof/>
            <w:webHidden/>
          </w:rPr>
          <w:tab/>
        </w:r>
        <w:r w:rsidR="00C5036A">
          <w:rPr>
            <w:noProof/>
            <w:webHidden/>
          </w:rPr>
          <w:fldChar w:fldCharType="begin"/>
        </w:r>
        <w:r w:rsidR="00C5036A">
          <w:rPr>
            <w:noProof/>
            <w:webHidden/>
          </w:rPr>
          <w:instrText xml:space="preserve"> PAGEREF _Toc72423660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1" w:history="1">
        <w:r w:rsidR="00C5036A" w:rsidRPr="006E4F4E">
          <w:rPr>
            <w:rStyle w:val="Hyperlink"/>
            <w:noProof/>
          </w:rPr>
          <w:t>6.8.</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GOSPODARIREA DESEURILOR GENERATE PE AMPLASAMENT</w:t>
        </w:r>
        <w:r w:rsidR="00C5036A">
          <w:rPr>
            <w:noProof/>
            <w:webHidden/>
          </w:rPr>
          <w:tab/>
        </w:r>
        <w:r w:rsidR="00C5036A">
          <w:rPr>
            <w:noProof/>
            <w:webHidden/>
          </w:rPr>
          <w:fldChar w:fldCharType="begin"/>
        </w:r>
        <w:r w:rsidR="00C5036A">
          <w:rPr>
            <w:noProof/>
            <w:webHidden/>
          </w:rPr>
          <w:instrText xml:space="preserve"> PAGEREF _Toc72423661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2" w:history="1">
        <w:r w:rsidR="00C5036A" w:rsidRPr="006E4F4E">
          <w:rPr>
            <w:rStyle w:val="Hyperlink"/>
            <w:noProof/>
          </w:rPr>
          <w:t>6.8.1.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Tipurile si cantitatile de deseuri rezultate</w:t>
        </w:r>
        <w:r w:rsidR="00C5036A">
          <w:rPr>
            <w:noProof/>
            <w:webHidden/>
          </w:rPr>
          <w:tab/>
        </w:r>
        <w:r w:rsidR="00C5036A">
          <w:rPr>
            <w:noProof/>
            <w:webHidden/>
          </w:rPr>
          <w:fldChar w:fldCharType="begin"/>
        </w:r>
        <w:r w:rsidR="00C5036A">
          <w:rPr>
            <w:noProof/>
            <w:webHidden/>
          </w:rPr>
          <w:instrText xml:space="preserve"> PAGEREF _Toc72423662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63" w:history="1">
        <w:r w:rsidR="00C5036A" w:rsidRPr="006E4F4E">
          <w:rPr>
            <w:rStyle w:val="Hyperlink"/>
            <w:noProof/>
          </w:rPr>
          <w:t>6.8.1.1.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In perioada de executie</w:t>
        </w:r>
        <w:r w:rsidR="00C5036A">
          <w:rPr>
            <w:noProof/>
            <w:webHidden/>
          </w:rPr>
          <w:tab/>
        </w:r>
        <w:r w:rsidR="00C5036A">
          <w:rPr>
            <w:noProof/>
            <w:webHidden/>
          </w:rPr>
          <w:fldChar w:fldCharType="begin"/>
        </w:r>
        <w:r w:rsidR="00C5036A">
          <w:rPr>
            <w:noProof/>
            <w:webHidden/>
          </w:rPr>
          <w:instrText xml:space="preserve"> PAGEREF _Toc72423663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tabs>
          <w:tab w:val="left" w:pos="1000"/>
        </w:tabs>
        <w:rPr>
          <w:rFonts w:asciiTheme="minorHAnsi" w:eastAsiaTheme="minorEastAsia" w:hAnsiTheme="minorHAnsi" w:cstheme="minorBidi"/>
          <w:b w:val="0"/>
          <w:bCs w:val="0"/>
          <w:noProof/>
          <w:sz w:val="22"/>
          <w:szCs w:val="22"/>
          <w:lang w:val="en-US"/>
        </w:rPr>
      </w:pPr>
      <w:hyperlink w:anchor="_Toc72423664" w:history="1">
        <w:r w:rsidR="00C5036A" w:rsidRPr="006E4F4E">
          <w:rPr>
            <w:rStyle w:val="Hyperlink"/>
            <w:noProof/>
          </w:rPr>
          <w:t>6.8.1.2.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In perioada de exploatare</w:t>
        </w:r>
        <w:r w:rsidR="00C5036A">
          <w:rPr>
            <w:noProof/>
            <w:webHidden/>
          </w:rPr>
          <w:tab/>
        </w:r>
        <w:r w:rsidR="00C5036A">
          <w:rPr>
            <w:noProof/>
            <w:webHidden/>
          </w:rPr>
          <w:fldChar w:fldCharType="begin"/>
        </w:r>
        <w:r w:rsidR="00C5036A">
          <w:rPr>
            <w:noProof/>
            <w:webHidden/>
          </w:rPr>
          <w:instrText xml:space="preserve"> PAGEREF _Toc72423664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5" w:history="1">
        <w:r w:rsidR="00C5036A" w:rsidRPr="006E4F4E">
          <w:rPr>
            <w:rStyle w:val="Hyperlink"/>
            <w:noProof/>
          </w:rPr>
          <w:t>6.8.2.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Gospodarirea deseurilor</w:t>
        </w:r>
        <w:r w:rsidR="00C5036A">
          <w:rPr>
            <w:noProof/>
            <w:webHidden/>
          </w:rPr>
          <w:tab/>
        </w:r>
        <w:r w:rsidR="00C5036A">
          <w:rPr>
            <w:noProof/>
            <w:webHidden/>
          </w:rPr>
          <w:fldChar w:fldCharType="begin"/>
        </w:r>
        <w:r w:rsidR="00C5036A">
          <w:rPr>
            <w:noProof/>
            <w:webHidden/>
          </w:rPr>
          <w:instrText xml:space="preserve"> PAGEREF _Toc72423665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6" w:history="1">
        <w:r w:rsidR="00C5036A" w:rsidRPr="006E4F4E">
          <w:rPr>
            <w:rStyle w:val="Hyperlink"/>
            <w:noProof/>
          </w:rPr>
          <w:t>6.9.</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GOSPODARIREA SUBSTANTELOR SI PREPARATELOR CHIMICE PERICULOASE</w:t>
        </w:r>
        <w:r w:rsidR="00C5036A">
          <w:rPr>
            <w:noProof/>
            <w:webHidden/>
          </w:rPr>
          <w:tab/>
        </w:r>
        <w:r w:rsidR="00C5036A">
          <w:rPr>
            <w:noProof/>
            <w:webHidden/>
          </w:rPr>
          <w:fldChar w:fldCharType="begin"/>
        </w:r>
        <w:r w:rsidR="00C5036A">
          <w:rPr>
            <w:noProof/>
            <w:webHidden/>
          </w:rPr>
          <w:instrText xml:space="preserve"> PAGEREF _Toc72423666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7" w:history="1">
        <w:r w:rsidR="00C5036A" w:rsidRPr="006E4F4E">
          <w:rPr>
            <w:rStyle w:val="Hyperlink"/>
            <w:noProof/>
          </w:rPr>
          <w:t>6.9.1.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Substantele si preparatele chimice periculoase utilizate si/sau produse</w:t>
        </w:r>
        <w:r w:rsidR="00C5036A">
          <w:rPr>
            <w:noProof/>
            <w:webHidden/>
          </w:rPr>
          <w:tab/>
        </w:r>
        <w:r w:rsidR="00C5036A">
          <w:rPr>
            <w:noProof/>
            <w:webHidden/>
          </w:rPr>
          <w:fldChar w:fldCharType="begin"/>
        </w:r>
        <w:r w:rsidR="00C5036A">
          <w:rPr>
            <w:noProof/>
            <w:webHidden/>
          </w:rPr>
          <w:instrText xml:space="preserve"> PAGEREF _Toc72423667 \h </w:instrText>
        </w:r>
        <w:r w:rsidR="00C5036A">
          <w:rPr>
            <w:noProof/>
            <w:webHidden/>
          </w:rPr>
        </w:r>
        <w:r w:rsidR="00C5036A">
          <w:rPr>
            <w:noProof/>
            <w:webHidden/>
          </w:rPr>
          <w:fldChar w:fldCharType="separate"/>
        </w:r>
        <w:r w:rsidR="005F5AF4">
          <w:rPr>
            <w:noProof/>
            <w:webHidden/>
          </w:rPr>
          <w:t>32</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8" w:history="1">
        <w:r w:rsidR="00C5036A" w:rsidRPr="006E4F4E">
          <w:rPr>
            <w:rStyle w:val="Hyperlink"/>
            <w:noProof/>
          </w:rPr>
          <w:t>6.9.2.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Modul de gospodarire a substantelor si a preparatelor chimice periculoase si asigurarea conditiilor de protectie a factorilor de mediu si a sanatatii populatiei</w:t>
        </w:r>
        <w:r w:rsidR="00C5036A">
          <w:rPr>
            <w:noProof/>
            <w:webHidden/>
          </w:rPr>
          <w:tab/>
        </w:r>
        <w:r w:rsidR="00C5036A">
          <w:rPr>
            <w:noProof/>
            <w:webHidden/>
          </w:rPr>
          <w:fldChar w:fldCharType="begin"/>
        </w:r>
        <w:r w:rsidR="00C5036A">
          <w:rPr>
            <w:noProof/>
            <w:webHidden/>
          </w:rPr>
          <w:instrText xml:space="preserve"> PAGEREF _Toc72423668 \h </w:instrText>
        </w:r>
        <w:r w:rsidR="00C5036A">
          <w:rPr>
            <w:noProof/>
            <w:webHidden/>
          </w:rPr>
        </w:r>
        <w:r w:rsidR="00C5036A">
          <w:rPr>
            <w:noProof/>
            <w:webHidden/>
          </w:rPr>
          <w:fldChar w:fldCharType="separate"/>
        </w:r>
        <w:r w:rsidR="005F5AF4">
          <w:rPr>
            <w:noProof/>
            <w:webHidden/>
          </w:rPr>
          <w:t>33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69" w:history="1">
        <w:r w:rsidR="00C5036A" w:rsidRPr="006E4F4E">
          <w:rPr>
            <w:rStyle w:val="Hyperlink"/>
            <w:noProof/>
          </w:rPr>
          <w:t>VII.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PREVEDERI PENTRU MONITORIZAREA MEDIULUI</w:t>
        </w:r>
        <w:r w:rsidR="00C5036A">
          <w:rPr>
            <w:noProof/>
            <w:webHidden/>
          </w:rPr>
          <w:tab/>
        </w:r>
        <w:r w:rsidR="00C5036A">
          <w:rPr>
            <w:noProof/>
            <w:webHidden/>
          </w:rPr>
          <w:fldChar w:fldCharType="begin"/>
        </w:r>
        <w:r w:rsidR="00C5036A">
          <w:rPr>
            <w:noProof/>
            <w:webHidden/>
          </w:rPr>
          <w:instrText xml:space="preserve"> PAGEREF _Toc72423669 \h </w:instrText>
        </w:r>
        <w:r w:rsidR="00C5036A">
          <w:rPr>
            <w:noProof/>
            <w:webHidden/>
          </w:rPr>
        </w:r>
        <w:r w:rsidR="00C5036A">
          <w:rPr>
            <w:noProof/>
            <w:webHidden/>
          </w:rPr>
          <w:fldChar w:fldCharType="separate"/>
        </w:r>
        <w:r w:rsidR="005F5AF4">
          <w:rPr>
            <w:noProof/>
            <w:webHidden/>
          </w:rPr>
          <w:t>33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0" w:history="1">
        <w:r w:rsidR="00C5036A" w:rsidRPr="006E4F4E">
          <w:rPr>
            <w:rStyle w:val="Hyperlink"/>
            <w:noProof/>
          </w:rPr>
          <w:t>7.1.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DOTARI SI MASURI PREVAZUTE PENTRU CONTROLUL EMISIILOR DE POLUANTI IN MEDIU IN PERIOADA DE EXECUTIE</w:t>
        </w:r>
        <w:r w:rsidR="00C5036A">
          <w:rPr>
            <w:noProof/>
            <w:webHidden/>
          </w:rPr>
          <w:tab/>
        </w:r>
        <w:r w:rsidR="00C5036A">
          <w:rPr>
            <w:noProof/>
            <w:webHidden/>
          </w:rPr>
          <w:fldChar w:fldCharType="begin"/>
        </w:r>
        <w:r w:rsidR="00C5036A">
          <w:rPr>
            <w:noProof/>
            <w:webHidden/>
          </w:rPr>
          <w:instrText xml:space="preserve"> PAGEREF _Toc72423670 \h </w:instrText>
        </w:r>
        <w:r w:rsidR="00C5036A">
          <w:rPr>
            <w:noProof/>
            <w:webHidden/>
          </w:rPr>
        </w:r>
        <w:r w:rsidR="00C5036A">
          <w:rPr>
            <w:noProof/>
            <w:webHidden/>
          </w:rPr>
          <w:fldChar w:fldCharType="separate"/>
        </w:r>
        <w:r w:rsidR="005F5AF4">
          <w:rPr>
            <w:noProof/>
            <w:webHidden/>
          </w:rPr>
          <w:t>33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1" w:history="1">
        <w:r w:rsidR="00C5036A" w:rsidRPr="006E4F4E">
          <w:rPr>
            <w:rStyle w:val="Hyperlink"/>
            <w:noProof/>
          </w:rPr>
          <w:t>7.2.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DOtARI SI MASURI PREVAZUTE PENTRU CONTROLUL EMISIILOR DE POLUANTI IN MEDIU IN PERIOADA DE EXPLOATARE</w:t>
        </w:r>
        <w:r w:rsidR="00C5036A">
          <w:rPr>
            <w:noProof/>
            <w:webHidden/>
          </w:rPr>
          <w:tab/>
        </w:r>
        <w:r w:rsidR="00C5036A">
          <w:rPr>
            <w:noProof/>
            <w:webHidden/>
          </w:rPr>
          <w:fldChar w:fldCharType="begin"/>
        </w:r>
        <w:r w:rsidR="00C5036A">
          <w:rPr>
            <w:noProof/>
            <w:webHidden/>
          </w:rPr>
          <w:instrText xml:space="preserve"> PAGEREF _Toc72423671 \h </w:instrText>
        </w:r>
        <w:r w:rsidR="00C5036A">
          <w:rPr>
            <w:noProof/>
            <w:webHidden/>
          </w:rPr>
        </w:r>
        <w:r w:rsidR="00C5036A">
          <w:rPr>
            <w:noProof/>
            <w:webHidden/>
          </w:rPr>
          <w:fldChar w:fldCharType="separate"/>
        </w:r>
        <w:r w:rsidR="005F5AF4">
          <w:rPr>
            <w:noProof/>
            <w:webHidden/>
          </w:rPr>
          <w:t>34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2" w:history="1">
        <w:r w:rsidR="00C5036A" w:rsidRPr="006E4F4E">
          <w:rPr>
            <w:rStyle w:val="Hyperlink"/>
            <w:noProof/>
          </w:rPr>
          <w:t>VIII.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JUSTIFICAREA INCADRARII PROIECTULUI IN PREVEDERILE ALTOR ACTE NORMATIVE CARE TRANSPUN LEGISLATIA COMUNITARA (IPPC, SEVESO, COV, LCP, DIRECTIVA – CADRU APA, DIRECTIVA – CADRU AER, DIRECTIVA CADRU A DESEURILOR ETC.)</w:t>
        </w:r>
        <w:r w:rsidR="00C5036A">
          <w:rPr>
            <w:noProof/>
            <w:webHidden/>
          </w:rPr>
          <w:tab/>
        </w:r>
        <w:r w:rsidR="00C5036A">
          <w:rPr>
            <w:noProof/>
            <w:webHidden/>
          </w:rPr>
          <w:fldChar w:fldCharType="begin"/>
        </w:r>
        <w:r w:rsidR="00C5036A">
          <w:rPr>
            <w:noProof/>
            <w:webHidden/>
          </w:rPr>
          <w:instrText xml:space="preserve"> PAGEREF _Toc72423672 \h </w:instrText>
        </w:r>
        <w:r w:rsidR="00C5036A">
          <w:rPr>
            <w:noProof/>
            <w:webHidden/>
          </w:rPr>
        </w:r>
        <w:r w:rsidR="00C5036A">
          <w:rPr>
            <w:noProof/>
            <w:webHidden/>
          </w:rPr>
          <w:fldChar w:fldCharType="separate"/>
        </w:r>
        <w:r w:rsidR="005F5AF4">
          <w:rPr>
            <w:noProof/>
            <w:webHidden/>
          </w:rPr>
          <w:t>34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3" w:history="1">
        <w:r w:rsidR="00C5036A" w:rsidRPr="006E4F4E">
          <w:rPr>
            <w:rStyle w:val="Hyperlink"/>
            <w:noProof/>
          </w:rPr>
          <w:t>IX.</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LUCRARI NECESARE ORGANIZARII DE SANTIER</w:t>
        </w:r>
        <w:r w:rsidR="00C5036A">
          <w:rPr>
            <w:noProof/>
            <w:webHidden/>
          </w:rPr>
          <w:tab/>
        </w:r>
        <w:r w:rsidR="00C5036A">
          <w:rPr>
            <w:noProof/>
            <w:webHidden/>
          </w:rPr>
          <w:fldChar w:fldCharType="begin"/>
        </w:r>
        <w:r w:rsidR="00C5036A">
          <w:rPr>
            <w:noProof/>
            <w:webHidden/>
          </w:rPr>
          <w:instrText xml:space="preserve"> PAGEREF _Toc72423673 \h </w:instrText>
        </w:r>
        <w:r w:rsidR="00C5036A">
          <w:rPr>
            <w:noProof/>
            <w:webHidden/>
          </w:rPr>
        </w:r>
        <w:r w:rsidR="00C5036A">
          <w:rPr>
            <w:noProof/>
            <w:webHidden/>
          </w:rPr>
          <w:fldChar w:fldCharType="separate"/>
        </w:r>
        <w:r w:rsidR="005F5AF4">
          <w:rPr>
            <w:noProof/>
            <w:webHidden/>
          </w:rPr>
          <w:t>35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4" w:history="1">
        <w:r w:rsidR="00C5036A" w:rsidRPr="006E4F4E">
          <w:rPr>
            <w:rStyle w:val="Hyperlink"/>
            <w:noProof/>
          </w:rPr>
          <w:t>9.1.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DESCRIEREA LUCRARILOR NECESARE ORGANIZARII DE SANTIER</w:t>
        </w:r>
        <w:r w:rsidR="00C5036A">
          <w:rPr>
            <w:noProof/>
            <w:webHidden/>
          </w:rPr>
          <w:tab/>
        </w:r>
        <w:r w:rsidR="00C5036A">
          <w:rPr>
            <w:noProof/>
            <w:webHidden/>
          </w:rPr>
          <w:fldChar w:fldCharType="begin"/>
        </w:r>
        <w:r w:rsidR="00C5036A">
          <w:rPr>
            <w:noProof/>
            <w:webHidden/>
          </w:rPr>
          <w:instrText xml:space="preserve"> PAGEREF _Toc72423674 \h </w:instrText>
        </w:r>
        <w:r w:rsidR="00C5036A">
          <w:rPr>
            <w:noProof/>
            <w:webHidden/>
          </w:rPr>
        </w:r>
        <w:r w:rsidR="00C5036A">
          <w:rPr>
            <w:noProof/>
            <w:webHidden/>
          </w:rPr>
          <w:fldChar w:fldCharType="separate"/>
        </w:r>
        <w:r w:rsidR="005F5AF4">
          <w:rPr>
            <w:noProof/>
            <w:webHidden/>
          </w:rPr>
          <w:t>35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5" w:history="1">
        <w:r w:rsidR="00C5036A" w:rsidRPr="006E4F4E">
          <w:rPr>
            <w:rStyle w:val="Hyperlink"/>
            <w:noProof/>
          </w:rPr>
          <w:t>9.2.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LOCALIZAREA ORGANIZARII DE SANTIER</w:t>
        </w:r>
        <w:r w:rsidR="00C5036A">
          <w:rPr>
            <w:noProof/>
            <w:webHidden/>
          </w:rPr>
          <w:tab/>
        </w:r>
        <w:r w:rsidR="00C5036A">
          <w:rPr>
            <w:noProof/>
            <w:webHidden/>
          </w:rPr>
          <w:fldChar w:fldCharType="begin"/>
        </w:r>
        <w:r w:rsidR="00C5036A">
          <w:rPr>
            <w:noProof/>
            <w:webHidden/>
          </w:rPr>
          <w:instrText xml:space="preserve"> PAGEREF _Toc72423675 \h </w:instrText>
        </w:r>
        <w:r w:rsidR="00C5036A">
          <w:rPr>
            <w:noProof/>
            <w:webHidden/>
          </w:rPr>
        </w:r>
        <w:r w:rsidR="00C5036A">
          <w:rPr>
            <w:noProof/>
            <w:webHidden/>
          </w:rPr>
          <w:fldChar w:fldCharType="separate"/>
        </w:r>
        <w:r w:rsidR="005F5AF4">
          <w:rPr>
            <w:noProof/>
            <w:webHidden/>
          </w:rPr>
          <w:t>36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6" w:history="1">
        <w:r w:rsidR="00C5036A" w:rsidRPr="006E4F4E">
          <w:rPr>
            <w:rStyle w:val="Hyperlink"/>
            <w:noProof/>
          </w:rPr>
          <w:t>9.3.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DESCRIEREA IMPACTULUI ASUPRA MEDIULUI A LUCRARILOR ORGANIZARII DE SANTIER</w:t>
        </w:r>
        <w:r w:rsidR="00C5036A">
          <w:rPr>
            <w:noProof/>
            <w:webHidden/>
          </w:rPr>
          <w:tab/>
        </w:r>
        <w:r w:rsidR="00C5036A">
          <w:rPr>
            <w:noProof/>
            <w:webHidden/>
          </w:rPr>
          <w:fldChar w:fldCharType="begin"/>
        </w:r>
        <w:r w:rsidR="00C5036A">
          <w:rPr>
            <w:noProof/>
            <w:webHidden/>
          </w:rPr>
          <w:instrText xml:space="preserve"> PAGEREF _Toc72423676 \h </w:instrText>
        </w:r>
        <w:r w:rsidR="00C5036A">
          <w:rPr>
            <w:noProof/>
            <w:webHidden/>
          </w:rPr>
        </w:r>
        <w:r w:rsidR="00C5036A">
          <w:rPr>
            <w:noProof/>
            <w:webHidden/>
          </w:rPr>
          <w:fldChar w:fldCharType="separate"/>
        </w:r>
        <w:r w:rsidR="005F5AF4">
          <w:rPr>
            <w:noProof/>
            <w:webHidden/>
          </w:rPr>
          <w:t>36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7" w:history="1">
        <w:r w:rsidR="00C5036A" w:rsidRPr="006E4F4E">
          <w:rPr>
            <w:rStyle w:val="Hyperlink"/>
            <w:noProof/>
          </w:rPr>
          <w:t>9.3.1.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apelor generat de organizarea de santier</w:t>
        </w:r>
        <w:r w:rsidR="00C5036A">
          <w:rPr>
            <w:noProof/>
            <w:webHidden/>
          </w:rPr>
          <w:tab/>
        </w:r>
        <w:r w:rsidR="00C5036A">
          <w:rPr>
            <w:noProof/>
            <w:webHidden/>
          </w:rPr>
          <w:fldChar w:fldCharType="begin"/>
        </w:r>
        <w:r w:rsidR="00C5036A">
          <w:rPr>
            <w:noProof/>
            <w:webHidden/>
          </w:rPr>
          <w:instrText xml:space="preserve"> PAGEREF _Toc72423677 \h </w:instrText>
        </w:r>
        <w:r w:rsidR="00C5036A">
          <w:rPr>
            <w:noProof/>
            <w:webHidden/>
          </w:rPr>
        </w:r>
        <w:r w:rsidR="00C5036A">
          <w:rPr>
            <w:noProof/>
            <w:webHidden/>
          </w:rPr>
          <w:fldChar w:fldCharType="separate"/>
        </w:r>
        <w:r w:rsidR="005F5AF4">
          <w:rPr>
            <w:noProof/>
            <w:webHidden/>
          </w:rPr>
          <w:t>36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8" w:history="1">
        <w:r w:rsidR="00C5036A" w:rsidRPr="006E4F4E">
          <w:rPr>
            <w:rStyle w:val="Hyperlink"/>
            <w:noProof/>
          </w:rPr>
          <w:t>9.3.2.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aerului generat de organizarea de santier</w:t>
        </w:r>
        <w:r w:rsidR="00C5036A">
          <w:rPr>
            <w:noProof/>
            <w:webHidden/>
          </w:rPr>
          <w:tab/>
        </w:r>
        <w:r w:rsidR="00C5036A">
          <w:rPr>
            <w:noProof/>
            <w:webHidden/>
          </w:rPr>
          <w:fldChar w:fldCharType="begin"/>
        </w:r>
        <w:r w:rsidR="00C5036A">
          <w:rPr>
            <w:noProof/>
            <w:webHidden/>
          </w:rPr>
          <w:instrText xml:space="preserve"> PAGEREF _Toc72423678 \h </w:instrText>
        </w:r>
        <w:r w:rsidR="00C5036A">
          <w:rPr>
            <w:noProof/>
            <w:webHidden/>
          </w:rPr>
        </w:r>
        <w:r w:rsidR="00C5036A">
          <w:rPr>
            <w:noProof/>
            <w:webHidden/>
          </w:rPr>
          <w:fldChar w:fldCharType="separate"/>
        </w:r>
        <w:r w:rsidR="005F5AF4">
          <w:rPr>
            <w:noProof/>
            <w:webHidden/>
          </w:rPr>
          <w:t>37</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79" w:history="1">
        <w:r w:rsidR="00C5036A" w:rsidRPr="006E4F4E">
          <w:rPr>
            <w:rStyle w:val="Hyperlink"/>
            <w:noProof/>
          </w:rPr>
          <w:t>9.3.3.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solului generat de organizarea de santier</w:t>
        </w:r>
        <w:r w:rsidR="00C5036A">
          <w:rPr>
            <w:noProof/>
            <w:webHidden/>
          </w:rPr>
          <w:tab/>
        </w:r>
        <w:r w:rsidR="00C5036A">
          <w:rPr>
            <w:noProof/>
            <w:webHidden/>
          </w:rPr>
          <w:fldChar w:fldCharType="begin"/>
        </w:r>
        <w:r w:rsidR="00C5036A">
          <w:rPr>
            <w:noProof/>
            <w:webHidden/>
          </w:rPr>
          <w:instrText xml:space="preserve"> PAGEREF _Toc72423679 \h </w:instrText>
        </w:r>
        <w:r w:rsidR="00C5036A">
          <w:rPr>
            <w:noProof/>
            <w:webHidden/>
          </w:rPr>
        </w:r>
        <w:r w:rsidR="00C5036A">
          <w:rPr>
            <w:noProof/>
            <w:webHidden/>
          </w:rPr>
          <w:fldChar w:fldCharType="separate"/>
        </w:r>
        <w:r w:rsidR="005F5AF4">
          <w:rPr>
            <w:noProof/>
            <w:webHidden/>
          </w:rPr>
          <w:t>39</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0" w:history="1">
        <w:r w:rsidR="00C5036A" w:rsidRPr="006E4F4E">
          <w:rPr>
            <w:rStyle w:val="Hyperlink"/>
            <w:noProof/>
          </w:rPr>
          <w:t>9.3.4.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Zgomot si vibratii in timpul organizarii de santier</w:t>
        </w:r>
        <w:r w:rsidR="00C5036A">
          <w:rPr>
            <w:noProof/>
            <w:webHidden/>
          </w:rPr>
          <w:tab/>
        </w:r>
        <w:r w:rsidR="00C5036A">
          <w:rPr>
            <w:noProof/>
            <w:webHidden/>
          </w:rPr>
          <w:fldChar w:fldCharType="begin"/>
        </w:r>
        <w:r w:rsidR="00C5036A">
          <w:rPr>
            <w:noProof/>
            <w:webHidden/>
          </w:rPr>
          <w:instrText xml:space="preserve"> PAGEREF _Toc72423680 \h </w:instrText>
        </w:r>
        <w:r w:rsidR="00C5036A">
          <w:rPr>
            <w:noProof/>
            <w:webHidden/>
          </w:rPr>
        </w:r>
        <w:r w:rsidR="00C5036A">
          <w:rPr>
            <w:noProof/>
            <w:webHidden/>
          </w:rPr>
          <w:fldChar w:fldCharType="separate"/>
        </w:r>
        <w:r w:rsidR="005F5AF4">
          <w:rPr>
            <w:noProof/>
            <w:webHidden/>
          </w:rPr>
          <w:t>40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1" w:history="1">
        <w:r w:rsidR="00C5036A" w:rsidRPr="006E4F4E">
          <w:rPr>
            <w:rStyle w:val="Hyperlink"/>
            <w:noProof/>
          </w:rPr>
          <w:t>9.3.5.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ecosistemelor terestre si acvatice generat de organizarea de santier</w:t>
        </w:r>
        <w:r w:rsidR="00C5036A">
          <w:rPr>
            <w:noProof/>
            <w:webHidden/>
          </w:rPr>
          <w:tab/>
        </w:r>
        <w:r w:rsidR="00C5036A">
          <w:rPr>
            <w:noProof/>
            <w:webHidden/>
          </w:rPr>
          <w:fldChar w:fldCharType="begin"/>
        </w:r>
        <w:r w:rsidR="00C5036A">
          <w:rPr>
            <w:noProof/>
            <w:webHidden/>
          </w:rPr>
          <w:instrText xml:space="preserve"> PAGEREF _Toc72423681 \h </w:instrText>
        </w:r>
        <w:r w:rsidR="00C5036A">
          <w:rPr>
            <w:noProof/>
            <w:webHidden/>
          </w:rPr>
        </w:r>
        <w:r w:rsidR="00C5036A">
          <w:rPr>
            <w:noProof/>
            <w:webHidden/>
          </w:rPr>
          <w:fldChar w:fldCharType="separate"/>
        </w:r>
        <w:r w:rsidR="005F5AF4">
          <w:rPr>
            <w:noProof/>
            <w:webHidden/>
          </w:rPr>
          <w:t>40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2" w:history="1">
        <w:r w:rsidR="00C5036A" w:rsidRPr="006E4F4E">
          <w:rPr>
            <w:rStyle w:val="Hyperlink"/>
            <w:noProof/>
          </w:rPr>
          <w:t>9.3.6.</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Impactul asupra populatiei generat de organizarea de santier</w:t>
        </w:r>
        <w:r w:rsidR="00C5036A">
          <w:rPr>
            <w:noProof/>
            <w:webHidden/>
          </w:rPr>
          <w:tab/>
        </w:r>
        <w:r w:rsidR="00C5036A">
          <w:rPr>
            <w:noProof/>
            <w:webHidden/>
          </w:rPr>
          <w:fldChar w:fldCharType="begin"/>
        </w:r>
        <w:r w:rsidR="00C5036A">
          <w:rPr>
            <w:noProof/>
            <w:webHidden/>
          </w:rPr>
          <w:instrText xml:space="preserve"> PAGEREF _Toc72423682 \h </w:instrText>
        </w:r>
        <w:r w:rsidR="00C5036A">
          <w:rPr>
            <w:noProof/>
            <w:webHidden/>
          </w:rPr>
        </w:r>
        <w:r w:rsidR="00C5036A">
          <w:rPr>
            <w:noProof/>
            <w:webHidden/>
          </w:rPr>
          <w:fldChar w:fldCharType="separate"/>
        </w:r>
        <w:r w:rsidR="005F5AF4">
          <w:rPr>
            <w:noProof/>
            <w:webHidden/>
          </w:rPr>
          <w:t>40</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3" w:history="1">
        <w:r w:rsidR="00C5036A" w:rsidRPr="006E4F4E">
          <w:rPr>
            <w:rStyle w:val="Hyperlink"/>
            <w:noProof/>
          </w:rPr>
          <w:t>9.4.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SURSE DE POLUANTI SI INSTALATII PENTRU RETINEREA, EVACUARE SI DISPERSIA POLUANTILOR IN MEDIU IN TIMPUL ORGANIZARII DE SANTIER</w:t>
        </w:r>
        <w:r w:rsidR="00C5036A">
          <w:rPr>
            <w:noProof/>
            <w:webHidden/>
          </w:rPr>
          <w:tab/>
        </w:r>
        <w:r w:rsidR="00C5036A">
          <w:rPr>
            <w:noProof/>
            <w:webHidden/>
          </w:rPr>
          <w:fldChar w:fldCharType="begin"/>
        </w:r>
        <w:r w:rsidR="00C5036A">
          <w:rPr>
            <w:noProof/>
            <w:webHidden/>
          </w:rPr>
          <w:instrText xml:space="preserve"> PAGEREF _Toc72423683 \h </w:instrText>
        </w:r>
        <w:r w:rsidR="00C5036A">
          <w:rPr>
            <w:noProof/>
            <w:webHidden/>
          </w:rPr>
        </w:r>
        <w:r w:rsidR="00C5036A">
          <w:rPr>
            <w:noProof/>
            <w:webHidden/>
          </w:rPr>
          <w:fldChar w:fldCharType="separate"/>
        </w:r>
        <w:r w:rsidR="005F5AF4">
          <w:rPr>
            <w:noProof/>
            <w:webHidden/>
          </w:rPr>
          <w:t>43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4" w:history="1">
        <w:r w:rsidR="00C5036A" w:rsidRPr="006E4F4E">
          <w:rPr>
            <w:rStyle w:val="Hyperlink"/>
            <w:noProof/>
          </w:rPr>
          <w:t>9.4.1.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Factorul de mediu apa</w:t>
        </w:r>
        <w:r w:rsidR="00C5036A">
          <w:rPr>
            <w:noProof/>
            <w:webHidden/>
          </w:rPr>
          <w:tab/>
        </w:r>
        <w:r w:rsidR="00C5036A">
          <w:rPr>
            <w:noProof/>
            <w:webHidden/>
          </w:rPr>
          <w:fldChar w:fldCharType="begin"/>
        </w:r>
        <w:r w:rsidR="00C5036A">
          <w:rPr>
            <w:noProof/>
            <w:webHidden/>
          </w:rPr>
          <w:instrText xml:space="preserve"> PAGEREF _Toc72423684 \h </w:instrText>
        </w:r>
        <w:r w:rsidR="00C5036A">
          <w:rPr>
            <w:noProof/>
            <w:webHidden/>
          </w:rPr>
        </w:r>
        <w:r w:rsidR="00C5036A">
          <w:rPr>
            <w:noProof/>
            <w:webHidden/>
          </w:rPr>
          <w:fldChar w:fldCharType="separate"/>
        </w:r>
        <w:r w:rsidR="005F5AF4">
          <w:rPr>
            <w:noProof/>
            <w:webHidden/>
          </w:rPr>
          <w:t>43</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5" w:history="1">
        <w:r w:rsidR="00C5036A" w:rsidRPr="006E4F4E">
          <w:rPr>
            <w:rStyle w:val="Hyperlink"/>
            <w:noProof/>
          </w:rPr>
          <w:t>9.4.2.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Factorul de mediu aer</w:t>
        </w:r>
        <w:r w:rsidR="00C5036A">
          <w:rPr>
            <w:noProof/>
            <w:webHidden/>
          </w:rPr>
          <w:tab/>
        </w:r>
        <w:r w:rsidR="00C5036A">
          <w:rPr>
            <w:noProof/>
            <w:webHidden/>
          </w:rPr>
          <w:fldChar w:fldCharType="begin"/>
        </w:r>
        <w:r w:rsidR="00C5036A">
          <w:rPr>
            <w:noProof/>
            <w:webHidden/>
          </w:rPr>
          <w:instrText xml:space="preserve"> PAGEREF _Toc72423685 \h </w:instrText>
        </w:r>
        <w:r w:rsidR="00C5036A">
          <w:rPr>
            <w:noProof/>
            <w:webHidden/>
          </w:rPr>
        </w:r>
        <w:r w:rsidR="00C5036A">
          <w:rPr>
            <w:noProof/>
            <w:webHidden/>
          </w:rPr>
          <w:fldChar w:fldCharType="separate"/>
        </w:r>
        <w:r w:rsidR="005F5AF4">
          <w:rPr>
            <w:noProof/>
            <w:webHidden/>
          </w:rPr>
          <w:t>44</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6" w:history="1">
        <w:r w:rsidR="00C5036A" w:rsidRPr="006E4F4E">
          <w:rPr>
            <w:rStyle w:val="Hyperlink"/>
            <w:noProof/>
          </w:rPr>
          <w:t>9.4.3.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Zgomot si vibratii</w:t>
        </w:r>
        <w:r w:rsidR="00C5036A">
          <w:rPr>
            <w:noProof/>
            <w:webHidden/>
          </w:rPr>
          <w:tab/>
        </w:r>
        <w:r w:rsidR="00C5036A">
          <w:rPr>
            <w:noProof/>
            <w:webHidden/>
          </w:rPr>
          <w:fldChar w:fldCharType="begin"/>
        </w:r>
        <w:r w:rsidR="00C5036A">
          <w:rPr>
            <w:noProof/>
            <w:webHidden/>
          </w:rPr>
          <w:instrText xml:space="preserve"> PAGEREF _Toc72423686 \h </w:instrText>
        </w:r>
        <w:r w:rsidR="00C5036A">
          <w:rPr>
            <w:noProof/>
            <w:webHidden/>
          </w:rPr>
        </w:r>
        <w:r w:rsidR="00C5036A">
          <w:rPr>
            <w:noProof/>
            <w:webHidden/>
          </w:rPr>
          <w:fldChar w:fldCharType="separate"/>
        </w:r>
        <w:r w:rsidR="005F5AF4">
          <w:rPr>
            <w:noProof/>
            <w:webHidden/>
          </w:rPr>
          <w:t>45</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7" w:history="1">
        <w:r w:rsidR="00C5036A" w:rsidRPr="006E4F4E">
          <w:rPr>
            <w:rStyle w:val="Hyperlink"/>
            <w:noProof/>
          </w:rPr>
          <w:t>9.4.4.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Factorul de mediu sol</w:t>
        </w:r>
        <w:r w:rsidR="00C5036A">
          <w:rPr>
            <w:noProof/>
            <w:webHidden/>
          </w:rPr>
          <w:tab/>
        </w:r>
        <w:r w:rsidR="00C5036A">
          <w:rPr>
            <w:noProof/>
            <w:webHidden/>
          </w:rPr>
          <w:fldChar w:fldCharType="begin"/>
        </w:r>
        <w:r w:rsidR="00C5036A">
          <w:rPr>
            <w:noProof/>
            <w:webHidden/>
          </w:rPr>
          <w:instrText xml:space="preserve"> PAGEREF _Toc72423687 \h </w:instrText>
        </w:r>
        <w:r w:rsidR="00C5036A">
          <w:rPr>
            <w:noProof/>
            <w:webHidden/>
          </w:rPr>
        </w:r>
        <w:r w:rsidR="00C5036A">
          <w:rPr>
            <w:noProof/>
            <w:webHidden/>
          </w:rPr>
          <w:fldChar w:fldCharType="separate"/>
        </w:r>
        <w:r w:rsidR="005F5AF4">
          <w:rPr>
            <w:noProof/>
            <w:webHidden/>
          </w:rPr>
          <w:t>46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8" w:history="1">
        <w:r w:rsidR="00C5036A" w:rsidRPr="006E4F4E">
          <w:rPr>
            <w:rStyle w:val="Hyperlink"/>
            <w:noProof/>
          </w:rPr>
          <w:t>9.4.5.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Factorul de mediu biodiversitate</w:t>
        </w:r>
        <w:r w:rsidR="00C5036A">
          <w:rPr>
            <w:noProof/>
            <w:webHidden/>
          </w:rPr>
          <w:tab/>
        </w:r>
        <w:r w:rsidR="00C5036A">
          <w:rPr>
            <w:noProof/>
            <w:webHidden/>
          </w:rPr>
          <w:fldChar w:fldCharType="begin"/>
        </w:r>
        <w:r w:rsidR="00C5036A">
          <w:rPr>
            <w:noProof/>
            <w:webHidden/>
          </w:rPr>
          <w:instrText xml:space="preserve"> PAGEREF _Toc72423688 \h </w:instrText>
        </w:r>
        <w:r w:rsidR="00C5036A">
          <w:rPr>
            <w:noProof/>
            <w:webHidden/>
          </w:rPr>
        </w:r>
        <w:r w:rsidR="00C5036A">
          <w:rPr>
            <w:noProof/>
            <w:webHidden/>
          </w:rPr>
          <w:fldChar w:fldCharType="separate"/>
        </w:r>
        <w:r w:rsidR="005F5AF4">
          <w:rPr>
            <w:noProof/>
            <w:webHidden/>
          </w:rPr>
          <w:t>46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89" w:history="1">
        <w:r w:rsidR="00C5036A" w:rsidRPr="006E4F4E">
          <w:rPr>
            <w:rStyle w:val="Hyperlink"/>
            <w:noProof/>
          </w:rPr>
          <w:t>9.5.</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DOTARI SI MASURI PREVAZUTE PENTRU CONTROLUL EMISIILOR DE POLUANTI IN MEDIU</w:t>
        </w:r>
        <w:r w:rsidR="00C5036A">
          <w:rPr>
            <w:noProof/>
            <w:webHidden/>
          </w:rPr>
          <w:tab/>
        </w:r>
        <w:r w:rsidR="00C5036A">
          <w:rPr>
            <w:noProof/>
            <w:webHidden/>
          </w:rPr>
          <w:fldChar w:fldCharType="begin"/>
        </w:r>
        <w:r w:rsidR="00C5036A">
          <w:rPr>
            <w:noProof/>
            <w:webHidden/>
          </w:rPr>
          <w:instrText xml:space="preserve"> PAGEREF _Toc72423689 \h </w:instrText>
        </w:r>
        <w:r w:rsidR="00C5036A">
          <w:rPr>
            <w:noProof/>
            <w:webHidden/>
          </w:rPr>
        </w:r>
        <w:r w:rsidR="00C5036A">
          <w:rPr>
            <w:noProof/>
            <w:webHidden/>
          </w:rPr>
          <w:fldChar w:fldCharType="separate"/>
        </w:r>
        <w:r w:rsidR="005F5AF4">
          <w:rPr>
            <w:noProof/>
            <w:webHidden/>
          </w:rPr>
          <w:t>46</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90" w:history="1">
        <w:r w:rsidR="00C5036A" w:rsidRPr="006E4F4E">
          <w:rPr>
            <w:rStyle w:val="Hyperlink"/>
            <w:noProof/>
            <w:lang w:val="it-IT"/>
          </w:rPr>
          <w:t>X.</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lang w:val="it-IT"/>
          </w:rPr>
          <w:t>LUCRARI DE REFACERE A AMPLASAMENTULUI LA FINALIZAREA INVESTITIEI</w:t>
        </w:r>
        <w:r w:rsidR="00C5036A">
          <w:rPr>
            <w:noProof/>
            <w:webHidden/>
          </w:rPr>
          <w:tab/>
        </w:r>
        <w:r w:rsidR="00C5036A">
          <w:rPr>
            <w:noProof/>
            <w:webHidden/>
          </w:rPr>
          <w:fldChar w:fldCharType="begin"/>
        </w:r>
        <w:r w:rsidR="00C5036A">
          <w:rPr>
            <w:noProof/>
            <w:webHidden/>
          </w:rPr>
          <w:instrText xml:space="preserve"> PAGEREF _Toc72423690 \h </w:instrText>
        </w:r>
        <w:r w:rsidR="00C5036A">
          <w:rPr>
            <w:noProof/>
            <w:webHidden/>
          </w:rPr>
        </w:r>
        <w:r w:rsidR="00C5036A">
          <w:rPr>
            <w:noProof/>
            <w:webHidden/>
          </w:rPr>
          <w:fldChar w:fldCharType="separate"/>
        </w:r>
        <w:r w:rsidR="005F5AF4">
          <w:rPr>
            <w:noProof/>
            <w:webHidden/>
          </w:rPr>
          <w:t>48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91" w:history="1">
        <w:r w:rsidR="00C5036A" w:rsidRPr="006E4F4E">
          <w:rPr>
            <w:rStyle w:val="Hyperlink"/>
            <w:noProof/>
          </w:rPr>
          <w:t>10.1.</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LUCRARILE PROPUSE PENTRU REFACEREA AMPLASAMENTULUI LA FINALIZAREA INVESTITIEI, IN CAZ DE ACCIDENTE SI/SAU LA INCETAREA ACTIVITATII</w:t>
        </w:r>
        <w:r w:rsidR="00C5036A">
          <w:rPr>
            <w:noProof/>
            <w:webHidden/>
          </w:rPr>
          <w:tab/>
        </w:r>
        <w:r w:rsidR="00C5036A">
          <w:rPr>
            <w:noProof/>
            <w:webHidden/>
          </w:rPr>
          <w:fldChar w:fldCharType="begin"/>
        </w:r>
        <w:r w:rsidR="00C5036A">
          <w:rPr>
            <w:noProof/>
            <w:webHidden/>
          </w:rPr>
          <w:instrText xml:space="preserve"> PAGEREF _Toc72423691 \h </w:instrText>
        </w:r>
        <w:r w:rsidR="00C5036A">
          <w:rPr>
            <w:noProof/>
            <w:webHidden/>
          </w:rPr>
        </w:r>
        <w:r w:rsidR="00C5036A">
          <w:rPr>
            <w:noProof/>
            <w:webHidden/>
          </w:rPr>
          <w:fldChar w:fldCharType="separate"/>
        </w:r>
        <w:r w:rsidR="005F5AF4">
          <w:rPr>
            <w:noProof/>
            <w:webHidden/>
          </w:rPr>
          <w:t>48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92" w:history="1">
        <w:r w:rsidR="00C5036A" w:rsidRPr="006E4F4E">
          <w:rPr>
            <w:rStyle w:val="Hyperlink"/>
            <w:noProof/>
          </w:rPr>
          <w:t>10.2.</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ASPECTE REFERITOARE LA PREVENIREA SI MODUL DE RASPUNS PENTRU CAZURI DE POLUARI ACCIDENTALE</w:t>
        </w:r>
        <w:r w:rsidR="00C5036A">
          <w:rPr>
            <w:noProof/>
            <w:webHidden/>
          </w:rPr>
          <w:tab/>
        </w:r>
        <w:r w:rsidR="00C5036A">
          <w:rPr>
            <w:noProof/>
            <w:webHidden/>
          </w:rPr>
          <w:fldChar w:fldCharType="begin"/>
        </w:r>
        <w:r w:rsidR="00C5036A">
          <w:rPr>
            <w:noProof/>
            <w:webHidden/>
          </w:rPr>
          <w:instrText xml:space="preserve"> PAGEREF _Toc72423692 \h </w:instrText>
        </w:r>
        <w:r w:rsidR="00C5036A">
          <w:rPr>
            <w:noProof/>
            <w:webHidden/>
          </w:rPr>
        </w:r>
        <w:r w:rsidR="00C5036A">
          <w:rPr>
            <w:noProof/>
            <w:webHidden/>
          </w:rPr>
          <w:fldChar w:fldCharType="separate"/>
        </w:r>
        <w:r w:rsidR="005F5AF4">
          <w:rPr>
            <w:noProof/>
            <w:webHidden/>
          </w:rPr>
          <w:t>48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93" w:history="1">
        <w:r w:rsidR="00C5036A" w:rsidRPr="006E4F4E">
          <w:rPr>
            <w:rStyle w:val="Hyperlink"/>
            <w:noProof/>
          </w:rPr>
          <w:t>10.3.</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ASPECTE REFERITOARE LA INCHIDEREA/DEZAFECTAREA/DEMOLAREA CONSTRUCTIILOR</w:t>
        </w:r>
        <w:r w:rsidR="00C5036A">
          <w:rPr>
            <w:noProof/>
            <w:webHidden/>
          </w:rPr>
          <w:tab/>
        </w:r>
        <w:r w:rsidR="00C5036A">
          <w:rPr>
            <w:noProof/>
            <w:webHidden/>
          </w:rPr>
          <w:fldChar w:fldCharType="begin"/>
        </w:r>
        <w:r w:rsidR="00C5036A">
          <w:rPr>
            <w:noProof/>
            <w:webHidden/>
          </w:rPr>
          <w:instrText xml:space="preserve"> PAGEREF _Toc72423693 \h </w:instrText>
        </w:r>
        <w:r w:rsidR="00C5036A">
          <w:rPr>
            <w:noProof/>
            <w:webHidden/>
          </w:rPr>
        </w:r>
        <w:r w:rsidR="00C5036A">
          <w:rPr>
            <w:noProof/>
            <w:webHidden/>
          </w:rPr>
          <w:fldChar w:fldCharType="separate"/>
        </w:r>
        <w:r w:rsidR="005F5AF4">
          <w:rPr>
            <w:noProof/>
            <w:webHidden/>
          </w:rPr>
          <w:t>48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94" w:history="1">
        <w:r w:rsidR="00C5036A" w:rsidRPr="006E4F4E">
          <w:rPr>
            <w:rStyle w:val="Hyperlink"/>
            <w:noProof/>
          </w:rPr>
          <w:t>10.4.</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MODALITATI DE REFACERE A STARII INITIALE/REABILITARE IN VEDEREA UTILIZARII ULTERIOARE A TERENULUI</w:t>
        </w:r>
        <w:r w:rsidR="00C5036A">
          <w:rPr>
            <w:noProof/>
            <w:webHidden/>
          </w:rPr>
          <w:tab/>
        </w:r>
        <w:r w:rsidR="00C5036A">
          <w:rPr>
            <w:noProof/>
            <w:webHidden/>
          </w:rPr>
          <w:fldChar w:fldCharType="begin"/>
        </w:r>
        <w:r w:rsidR="00C5036A">
          <w:rPr>
            <w:noProof/>
            <w:webHidden/>
          </w:rPr>
          <w:instrText xml:space="preserve"> PAGEREF _Toc72423694 \h </w:instrText>
        </w:r>
        <w:r w:rsidR="00C5036A">
          <w:rPr>
            <w:noProof/>
            <w:webHidden/>
          </w:rPr>
        </w:r>
        <w:r w:rsidR="00C5036A">
          <w:rPr>
            <w:noProof/>
            <w:webHidden/>
          </w:rPr>
          <w:fldChar w:fldCharType="separate"/>
        </w:r>
        <w:r w:rsidR="005F5AF4">
          <w:rPr>
            <w:noProof/>
            <w:webHidden/>
          </w:rPr>
          <w:t>48</w:t>
        </w:r>
        <w:r w:rsidR="00C5036A">
          <w:rPr>
            <w:noProof/>
            <w:webHidden/>
          </w:rPr>
          <w:fldChar w:fldCharType="end"/>
        </w:r>
      </w:hyperlink>
    </w:p>
    <w:p w:rsidR="00C5036A" w:rsidRDefault="00065E76">
      <w:pPr>
        <w:pStyle w:val="TOC1"/>
        <w:rPr>
          <w:rFonts w:asciiTheme="minorHAnsi" w:eastAsiaTheme="minorEastAsia" w:hAnsiTheme="minorHAnsi" w:cstheme="minorBidi"/>
          <w:b w:val="0"/>
          <w:bCs w:val="0"/>
          <w:noProof/>
          <w:sz w:val="22"/>
          <w:szCs w:val="22"/>
          <w:lang w:val="en-US"/>
        </w:rPr>
      </w:pPr>
      <w:hyperlink w:anchor="_Toc72423695" w:history="1">
        <w:r w:rsidR="00C5036A" w:rsidRPr="006E4F4E">
          <w:rPr>
            <w:rStyle w:val="Hyperlink"/>
            <w:noProof/>
          </w:rPr>
          <w:t>XI.</w:t>
        </w:r>
        <w:r w:rsidR="00C5036A">
          <w:rPr>
            <w:rFonts w:asciiTheme="minorHAnsi" w:eastAsiaTheme="minorEastAsia" w:hAnsiTheme="minorHAnsi" w:cstheme="minorBidi"/>
            <w:b w:val="0"/>
            <w:bCs w:val="0"/>
            <w:noProof/>
            <w:sz w:val="22"/>
            <w:szCs w:val="22"/>
            <w:lang w:val="en-US"/>
          </w:rPr>
          <w:tab/>
        </w:r>
        <w:r w:rsidR="00C5036A" w:rsidRPr="006E4F4E">
          <w:rPr>
            <w:rStyle w:val="Hyperlink"/>
            <w:noProof/>
          </w:rPr>
          <w:t>ANEXE</w:t>
        </w:r>
        <w:r w:rsidR="00C5036A">
          <w:rPr>
            <w:noProof/>
            <w:webHidden/>
          </w:rPr>
          <w:tab/>
        </w:r>
        <w:r w:rsidR="00C5036A">
          <w:rPr>
            <w:noProof/>
            <w:webHidden/>
          </w:rPr>
          <w:fldChar w:fldCharType="begin"/>
        </w:r>
        <w:r w:rsidR="00C5036A">
          <w:rPr>
            <w:noProof/>
            <w:webHidden/>
          </w:rPr>
          <w:instrText xml:space="preserve"> PAGEREF _Toc72423695 \h </w:instrText>
        </w:r>
        <w:r w:rsidR="00C5036A">
          <w:rPr>
            <w:noProof/>
            <w:webHidden/>
          </w:rPr>
        </w:r>
        <w:r w:rsidR="00C5036A">
          <w:rPr>
            <w:noProof/>
            <w:webHidden/>
          </w:rPr>
          <w:fldChar w:fldCharType="separate"/>
        </w:r>
        <w:r w:rsidR="005F5AF4">
          <w:rPr>
            <w:noProof/>
            <w:webHidden/>
          </w:rPr>
          <w:t>48</w:t>
        </w:r>
        <w:r w:rsidR="00C5036A">
          <w:rPr>
            <w:noProof/>
            <w:webHidden/>
          </w:rPr>
          <w:fldChar w:fldCharType="end"/>
        </w:r>
      </w:hyperlink>
    </w:p>
    <w:p w:rsidR="001B47BD" w:rsidRPr="00890266" w:rsidRDefault="001B47BD" w:rsidP="005F5AF4">
      <w:pPr>
        <w:pStyle w:val="TOC1"/>
        <w:spacing w:before="0" w:after="0"/>
        <w:rPr>
          <w:rFonts w:ascii="Trebuchet MS" w:hAnsi="Trebuchet MS" w:cs="Arial"/>
          <w:color w:val="000000"/>
        </w:rPr>
        <w:sectPr w:rsidR="001B47BD" w:rsidRPr="00890266" w:rsidSect="00166B89">
          <w:headerReference w:type="default" r:id="rId12"/>
          <w:pgSz w:w="11907" w:h="16840" w:code="9"/>
          <w:pgMar w:top="1350" w:right="927" w:bottom="1418" w:left="1021" w:header="360" w:footer="100" w:gutter="0"/>
          <w:cols w:space="720"/>
          <w:docGrid w:linePitch="360"/>
        </w:sectPr>
      </w:pPr>
      <w:r w:rsidRPr="00890266">
        <w:rPr>
          <w:rFonts w:ascii="Trebuchet MS" w:hAnsi="Trebuchet MS" w:cs="Arial"/>
          <w:color w:val="000000"/>
        </w:rPr>
        <w:fldChar w:fldCharType="end"/>
      </w:r>
    </w:p>
    <w:p w:rsidR="00CB53F1" w:rsidRPr="00890266" w:rsidRDefault="00C41B91" w:rsidP="00F1548B">
      <w:pPr>
        <w:pStyle w:val="Titlucapitol"/>
      </w:pPr>
      <w:bookmarkStart w:id="0" w:name="_Toc474930697"/>
      <w:bookmarkStart w:id="1" w:name="_Toc72423583"/>
      <w:bookmarkStart w:id="2" w:name="_Toc175544413"/>
      <w:r w:rsidRPr="00890266">
        <w:lastRenderedPageBreak/>
        <w:t>DENUMIREA PROI</w:t>
      </w:r>
      <w:r w:rsidR="002B69E8">
        <w:t>E</w:t>
      </w:r>
      <w:r w:rsidRPr="00890266">
        <w:t>CTULUI</w:t>
      </w:r>
      <w:bookmarkEnd w:id="0"/>
      <w:bookmarkEnd w:id="1"/>
    </w:p>
    <w:p w:rsidR="0091164D" w:rsidRPr="00890266" w:rsidRDefault="001A1EB0" w:rsidP="00C44448">
      <w:pPr>
        <w:pStyle w:val="Textnormal"/>
        <w:rPr>
          <w:rFonts w:ascii="Trebuchet MS" w:hAnsi="Trebuchet MS"/>
          <w:color w:val="000000"/>
        </w:rPr>
      </w:pPr>
      <w:r w:rsidRPr="00890266">
        <w:rPr>
          <w:rFonts w:ascii="Trebuchet MS" w:hAnsi="Trebuchet MS"/>
          <w:color w:val="000000"/>
        </w:rPr>
        <w:t>Prezenta documentație tehnică reprezintă</w:t>
      </w:r>
      <w:r w:rsidR="00CB53F1" w:rsidRPr="00890266">
        <w:rPr>
          <w:rFonts w:ascii="Trebuchet MS" w:hAnsi="Trebuchet MS"/>
          <w:color w:val="000000"/>
        </w:rPr>
        <w:t xml:space="preserve"> </w:t>
      </w:r>
      <w:r w:rsidR="00CB53F1" w:rsidRPr="00890266">
        <w:rPr>
          <w:rFonts w:ascii="Trebuchet MS" w:hAnsi="Trebuchet MS"/>
          <w:b/>
          <w:color w:val="000000"/>
        </w:rPr>
        <w:t>Memoriu de prezentare</w:t>
      </w:r>
      <w:r w:rsidRPr="00890266">
        <w:rPr>
          <w:rFonts w:ascii="Trebuchet MS" w:hAnsi="Trebuchet MS"/>
          <w:color w:val="000000"/>
        </w:rPr>
        <w:t xml:space="preserve"> elaborat în conformitate cu conținutul cadru prevă</w:t>
      </w:r>
      <w:r w:rsidR="00CB53F1" w:rsidRPr="00890266">
        <w:rPr>
          <w:rFonts w:ascii="Trebuchet MS" w:hAnsi="Trebuchet MS"/>
          <w:color w:val="000000"/>
        </w:rPr>
        <w:t xml:space="preserve">zut in </w:t>
      </w:r>
      <w:r w:rsidR="00CB53F1" w:rsidRPr="00890266">
        <w:rPr>
          <w:rFonts w:ascii="Trebuchet MS" w:hAnsi="Trebuchet MS"/>
          <w:b/>
          <w:color w:val="000000"/>
        </w:rPr>
        <w:t>Anexa nr. 5</w:t>
      </w:r>
      <w:r w:rsidR="00CB53F1" w:rsidRPr="00890266">
        <w:rPr>
          <w:rFonts w:ascii="Trebuchet MS" w:hAnsi="Trebuchet MS"/>
          <w:color w:val="000000"/>
        </w:rPr>
        <w:t xml:space="preserve"> la </w:t>
      </w:r>
      <w:r w:rsidR="00CB53F1" w:rsidRPr="00890266">
        <w:rPr>
          <w:rFonts w:ascii="Trebuchet MS" w:hAnsi="Trebuchet MS"/>
          <w:i/>
          <w:color w:val="000000"/>
        </w:rPr>
        <w:t>Ordinul nr. 135/2010 privind aprobarea Metodologiei de aplicare a evaluarii impactului asupra mediului pentru proiecte publice si private,</w:t>
      </w:r>
      <w:r w:rsidRPr="00890266">
        <w:rPr>
          <w:rFonts w:ascii="Trebuchet MS" w:hAnsi="Trebuchet MS"/>
          <w:color w:val="000000"/>
        </w:rPr>
        <w:t xml:space="preserve"> în vederea obț</w:t>
      </w:r>
      <w:r w:rsidR="00CB53F1" w:rsidRPr="00890266">
        <w:rPr>
          <w:rFonts w:ascii="Trebuchet MS" w:hAnsi="Trebuchet MS"/>
          <w:color w:val="000000"/>
        </w:rPr>
        <w:t xml:space="preserve">inerii Acordului de mediu pentru proiectul </w:t>
      </w:r>
      <w:r w:rsidR="00D67490" w:rsidRPr="00890266">
        <w:rPr>
          <w:rFonts w:ascii="Trebuchet MS" w:hAnsi="Trebuchet MS"/>
          <w:b/>
          <w:color w:val="000000"/>
        </w:rPr>
        <w:t>“</w:t>
      </w:r>
      <w:r w:rsidR="00A53CA7" w:rsidRPr="00A53CA7">
        <w:t xml:space="preserve"> </w:t>
      </w:r>
      <w:r w:rsidR="00A53CA7" w:rsidRPr="00A53CA7">
        <w:rPr>
          <w:rFonts w:ascii="Trebuchet MS" w:hAnsi="Trebuchet MS"/>
          <w:b/>
          <w:color w:val="000000"/>
          <w:shd w:val="clear" w:color="auto" w:fill="FFFFFF"/>
        </w:rPr>
        <w:t>Scurgerea apelor, accese proprietati si trotuare pe DJ 100, Găneasa, km 20+500 - km 25+000</w:t>
      </w:r>
      <w:r w:rsidR="00A53CA7" w:rsidRPr="00A53CA7">
        <w:rPr>
          <w:rFonts w:ascii="Trebuchet MS" w:hAnsi="Trebuchet MS"/>
          <w:b/>
          <w:color w:val="000000"/>
          <w:shd w:val="clear" w:color="auto" w:fill="FFFFFF"/>
        </w:rPr>
        <w:tab/>
      </w:r>
      <w:r w:rsidR="00D67490" w:rsidRPr="00890266">
        <w:rPr>
          <w:rFonts w:ascii="Trebuchet MS" w:hAnsi="Trebuchet MS"/>
          <w:b/>
          <w:color w:val="000000"/>
        </w:rPr>
        <w:t>”</w:t>
      </w:r>
    </w:p>
    <w:p w:rsidR="0091164D" w:rsidRDefault="0091164D" w:rsidP="00C44448">
      <w:pPr>
        <w:pStyle w:val="Textnormal"/>
        <w:rPr>
          <w:rFonts w:ascii="Trebuchet MS" w:hAnsi="Trebuchet MS"/>
          <w:color w:val="000000"/>
        </w:rPr>
      </w:pPr>
      <w:r w:rsidRPr="00890266">
        <w:rPr>
          <w:rFonts w:ascii="Trebuchet MS" w:hAnsi="Trebuchet MS"/>
          <w:color w:val="000000"/>
        </w:rPr>
        <w:t xml:space="preserve">Conform anexelor la </w:t>
      </w:r>
      <w:r w:rsidRPr="00890266">
        <w:rPr>
          <w:rFonts w:ascii="Trebuchet MS" w:hAnsi="Trebuchet MS"/>
          <w:i/>
          <w:color w:val="000000"/>
        </w:rPr>
        <w:t>Hotarea Guvernului nr. 445/2009 privind evaluarea impactului anumitor proiecte publice si private asupra mediului</w:t>
      </w:r>
      <w:r w:rsidRPr="00890266">
        <w:rPr>
          <w:rFonts w:ascii="Trebuchet MS" w:hAnsi="Trebuchet MS"/>
          <w:color w:val="000000"/>
        </w:rPr>
        <w:t xml:space="preserve">, proiectul se incadreaza in </w:t>
      </w:r>
      <w:r w:rsidRPr="00890266">
        <w:rPr>
          <w:rFonts w:ascii="Trebuchet MS" w:hAnsi="Trebuchet MS"/>
          <w:b/>
          <w:color w:val="000000"/>
        </w:rPr>
        <w:t>Anexa nr. 2: Lista proiectelor pentru care trebuie stabilita necesitatea efectuarii evaluarii impactului asupra mediului</w:t>
      </w:r>
      <w:r w:rsidRPr="00890266">
        <w:rPr>
          <w:rFonts w:ascii="Trebuchet MS" w:hAnsi="Trebuchet MS"/>
          <w:color w:val="000000"/>
        </w:rPr>
        <w:t>.</w:t>
      </w:r>
    </w:p>
    <w:p w:rsidR="00856C3F" w:rsidRPr="00890266" w:rsidRDefault="00856C3F" w:rsidP="00C44448">
      <w:pPr>
        <w:pStyle w:val="Textnormal"/>
        <w:rPr>
          <w:rFonts w:ascii="Trebuchet MS" w:hAnsi="Trebuchet MS"/>
          <w:color w:val="000000"/>
        </w:rPr>
      </w:pPr>
    </w:p>
    <w:p w:rsidR="00131CC3" w:rsidRPr="00890266" w:rsidRDefault="00C41B91" w:rsidP="00F1548B">
      <w:pPr>
        <w:pStyle w:val="Titlucapitol"/>
      </w:pPr>
      <w:bookmarkStart w:id="3" w:name="_Toc474930698"/>
      <w:bookmarkStart w:id="4" w:name="_Toc72423584"/>
      <w:r w:rsidRPr="00890266">
        <w:t>TITULARUL</w:t>
      </w:r>
      <w:bookmarkEnd w:id="3"/>
      <w:bookmarkEnd w:id="4"/>
    </w:p>
    <w:p w:rsidR="00131CC3" w:rsidRPr="00890266" w:rsidRDefault="00131CC3" w:rsidP="00E154AD">
      <w:pPr>
        <w:autoSpaceDE w:val="0"/>
        <w:autoSpaceDN w:val="0"/>
        <w:adjustRightInd w:val="0"/>
        <w:spacing w:before="120" w:line="276" w:lineRule="auto"/>
        <w:jc w:val="both"/>
        <w:rPr>
          <w:rFonts w:ascii="Trebuchet MS" w:hAnsi="Trebuchet MS" w:cs="Arial"/>
          <w:bCs/>
          <w:color w:val="000000"/>
          <w:sz w:val="24"/>
        </w:rPr>
      </w:pPr>
      <w:r w:rsidRPr="00890266">
        <w:rPr>
          <w:rFonts w:ascii="Trebuchet MS" w:hAnsi="Trebuchet MS" w:cs="Arial"/>
          <w:bCs/>
          <w:color w:val="000000"/>
          <w:sz w:val="24"/>
        </w:rPr>
        <w:t xml:space="preserve">Numele companiei: </w:t>
      </w:r>
      <w:r w:rsidR="008F771C" w:rsidRPr="00A53CA7">
        <w:rPr>
          <w:rFonts w:ascii="Trebuchet MS" w:hAnsi="Trebuchet MS" w:cs="Arial"/>
          <w:bCs/>
          <w:color w:val="000000"/>
          <w:sz w:val="24"/>
        </w:rPr>
        <w:t xml:space="preserve">UAT JUDEȚUL ILFOV  </w:t>
      </w:r>
    </w:p>
    <w:p w:rsidR="00A53CA7" w:rsidRPr="00A53CA7" w:rsidRDefault="00A53CA7" w:rsidP="00A53CA7">
      <w:pPr>
        <w:autoSpaceDE w:val="0"/>
        <w:autoSpaceDN w:val="0"/>
        <w:adjustRightInd w:val="0"/>
        <w:spacing w:before="120" w:line="276" w:lineRule="auto"/>
        <w:jc w:val="both"/>
        <w:rPr>
          <w:rFonts w:ascii="Trebuchet MS" w:hAnsi="Trebuchet MS" w:cs="Arial"/>
          <w:bCs/>
          <w:color w:val="000000"/>
          <w:sz w:val="24"/>
        </w:rPr>
      </w:pPr>
      <w:r w:rsidRPr="00A53CA7">
        <w:rPr>
          <w:rFonts w:ascii="Trebuchet MS" w:hAnsi="Trebuchet MS" w:cs="Arial"/>
          <w:bCs/>
          <w:color w:val="000000"/>
          <w:sz w:val="24"/>
        </w:rPr>
        <w:t xml:space="preserve">Beneficiar : UAT JUDEȚUL ILFOV  -Consiliul Județean Ilfov </w:t>
      </w:r>
    </w:p>
    <w:p w:rsidR="00A53CA7" w:rsidRPr="00A53CA7" w:rsidRDefault="00A53CA7" w:rsidP="00A53CA7">
      <w:pPr>
        <w:autoSpaceDE w:val="0"/>
        <w:autoSpaceDN w:val="0"/>
        <w:adjustRightInd w:val="0"/>
        <w:spacing w:before="120" w:line="276" w:lineRule="auto"/>
        <w:jc w:val="both"/>
        <w:rPr>
          <w:rFonts w:ascii="Trebuchet MS" w:hAnsi="Trebuchet MS" w:cs="Arial"/>
          <w:bCs/>
          <w:color w:val="000000"/>
          <w:sz w:val="24"/>
        </w:rPr>
      </w:pPr>
      <w:r w:rsidRPr="00A53CA7">
        <w:rPr>
          <w:rFonts w:ascii="Trebuchet MS" w:hAnsi="Trebuchet MS" w:cs="Arial"/>
          <w:bCs/>
          <w:color w:val="000000"/>
          <w:sz w:val="24"/>
        </w:rPr>
        <w:t>Date de contact  :   Adresa :Str. Ernest Juvara, nr.3-5, sector 6 București, România</w:t>
      </w:r>
    </w:p>
    <w:p w:rsidR="00856C3F" w:rsidRDefault="00A53CA7" w:rsidP="00A53CA7">
      <w:pPr>
        <w:autoSpaceDE w:val="0"/>
        <w:autoSpaceDN w:val="0"/>
        <w:adjustRightInd w:val="0"/>
        <w:spacing w:before="120" w:line="276" w:lineRule="auto"/>
        <w:jc w:val="both"/>
        <w:rPr>
          <w:rFonts w:ascii="Trebuchet MS" w:hAnsi="Trebuchet MS" w:cs="Arial"/>
          <w:bCs/>
          <w:color w:val="000000"/>
          <w:sz w:val="24"/>
        </w:rPr>
      </w:pPr>
      <w:r w:rsidRPr="00A53CA7">
        <w:rPr>
          <w:rFonts w:ascii="Trebuchet MS" w:hAnsi="Trebuchet MS" w:cs="Arial"/>
          <w:bCs/>
          <w:color w:val="000000"/>
          <w:sz w:val="24"/>
        </w:rPr>
        <w:t xml:space="preserve">Tel / fax : 021 211 14 17 e-mail : </w:t>
      </w:r>
      <w:hyperlink r:id="rId13" w:history="1">
        <w:r w:rsidR="008F771C" w:rsidRPr="00EB3566">
          <w:rPr>
            <w:rStyle w:val="Hyperlink"/>
            <w:rFonts w:ascii="Trebuchet MS" w:hAnsi="Trebuchet MS" w:cs="Arial"/>
            <w:bCs/>
            <w:sz w:val="24"/>
          </w:rPr>
          <w:t>serv_investitii@cjilfov.ro</w:t>
        </w:r>
      </w:hyperlink>
    </w:p>
    <w:p w:rsidR="008F771C" w:rsidRPr="00890266" w:rsidRDefault="008F771C" w:rsidP="00A53CA7">
      <w:pPr>
        <w:autoSpaceDE w:val="0"/>
        <w:autoSpaceDN w:val="0"/>
        <w:adjustRightInd w:val="0"/>
        <w:spacing w:before="120" w:line="276" w:lineRule="auto"/>
        <w:jc w:val="both"/>
        <w:rPr>
          <w:rFonts w:ascii="Trebuchet MS" w:hAnsi="Trebuchet MS" w:cs="Arial"/>
          <w:bCs/>
          <w:color w:val="000000"/>
          <w:sz w:val="24"/>
        </w:rPr>
      </w:pPr>
    </w:p>
    <w:p w:rsidR="004F2AF3" w:rsidRPr="00890266" w:rsidRDefault="004F2AF3" w:rsidP="003C0226">
      <w:pPr>
        <w:pStyle w:val="Subsubtitlu"/>
        <w:numPr>
          <w:ilvl w:val="1"/>
          <w:numId w:val="49"/>
        </w:numPr>
        <w:rPr>
          <w:noProof/>
        </w:rPr>
      </w:pPr>
      <w:bookmarkStart w:id="5" w:name="_Toc72423585"/>
      <w:r w:rsidRPr="00890266">
        <w:rPr>
          <w:noProof/>
        </w:rPr>
        <w:t>Responsabil pentru protectia mediului</w:t>
      </w:r>
      <w:bookmarkEnd w:id="5"/>
    </w:p>
    <w:p w:rsidR="008F771C" w:rsidRPr="008F771C" w:rsidRDefault="0069091B" w:rsidP="008F771C">
      <w:pPr>
        <w:autoSpaceDE w:val="0"/>
        <w:autoSpaceDN w:val="0"/>
        <w:adjustRightInd w:val="0"/>
        <w:spacing w:before="120" w:line="276" w:lineRule="auto"/>
        <w:jc w:val="both"/>
        <w:rPr>
          <w:rFonts w:ascii="Trebuchet MS" w:hAnsi="Trebuchet MS" w:cs="Arial"/>
          <w:bCs/>
          <w:color w:val="000000"/>
          <w:sz w:val="24"/>
        </w:rPr>
      </w:pPr>
      <w:r w:rsidRPr="00890266">
        <w:rPr>
          <w:rFonts w:ascii="Trebuchet MS" w:hAnsi="Trebuchet MS" w:cs="Arial"/>
          <w:bCs/>
          <w:color w:val="000000"/>
          <w:sz w:val="24"/>
        </w:rPr>
        <w:t xml:space="preserve">Numele companiei: </w:t>
      </w:r>
      <w:r w:rsidR="008F771C" w:rsidRPr="008F771C">
        <w:rPr>
          <w:rFonts w:ascii="Trebuchet MS" w:hAnsi="Trebuchet MS" w:cs="Arial"/>
          <w:bCs/>
          <w:color w:val="000000"/>
          <w:sz w:val="24"/>
        </w:rPr>
        <w:t>: S.C. ADGA TEHNOCONSTRUCT S.R.L.</w:t>
      </w:r>
    </w:p>
    <w:p w:rsidR="008F771C" w:rsidRPr="008F771C" w:rsidRDefault="008F771C" w:rsidP="008F771C">
      <w:pPr>
        <w:autoSpaceDE w:val="0"/>
        <w:autoSpaceDN w:val="0"/>
        <w:adjustRightInd w:val="0"/>
        <w:spacing w:before="120" w:line="276" w:lineRule="auto"/>
        <w:jc w:val="both"/>
        <w:rPr>
          <w:rFonts w:ascii="Trebuchet MS" w:hAnsi="Trebuchet MS" w:cs="Arial"/>
          <w:bCs/>
          <w:color w:val="000000"/>
          <w:sz w:val="24"/>
        </w:rPr>
      </w:pPr>
      <w:r w:rsidRPr="008F771C">
        <w:rPr>
          <w:rFonts w:ascii="Trebuchet MS" w:hAnsi="Trebuchet MS" w:cs="Arial"/>
          <w:bCs/>
          <w:color w:val="000000"/>
          <w:sz w:val="24"/>
        </w:rPr>
        <w:t>Adresa: Str. Muntele Lung nr. 19, Sector 4, București</w:t>
      </w:r>
    </w:p>
    <w:p w:rsidR="008F771C" w:rsidRPr="008F771C" w:rsidRDefault="008F771C" w:rsidP="008F771C">
      <w:pPr>
        <w:autoSpaceDE w:val="0"/>
        <w:autoSpaceDN w:val="0"/>
        <w:adjustRightInd w:val="0"/>
        <w:spacing w:before="120" w:line="276" w:lineRule="auto"/>
        <w:jc w:val="both"/>
        <w:rPr>
          <w:rFonts w:ascii="Trebuchet MS" w:hAnsi="Trebuchet MS" w:cs="Arial"/>
          <w:bCs/>
          <w:color w:val="000000"/>
          <w:sz w:val="24"/>
        </w:rPr>
      </w:pPr>
      <w:r w:rsidRPr="008F771C">
        <w:rPr>
          <w:rFonts w:ascii="Trebuchet MS" w:hAnsi="Trebuchet MS" w:cs="Arial"/>
          <w:bCs/>
          <w:color w:val="000000"/>
          <w:sz w:val="24"/>
        </w:rPr>
        <w:t>Cod de inregistrare fiscală: RO19193425</w:t>
      </w:r>
    </w:p>
    <w:p w:rsidR="008F771C" w:rsidRPr="008F771C" w:rsidRDefault="008F771C" w:rsidP="008F771C">
      <w:pPr>
        <w:autoSpaceDE w:val="0"/>
        <w:autoSpaceDN w:val="0"/>
        <w:adjustRightInd w:val="0"/>
        <w:spacing w:before="120" w:line="276" w:lineRule="auto"/>
        <w:jc w:val="both"/>
        <w:rPr>
          <w:rFonts w:ascii="Trebuchet MS" w:hAnsi="Trebuchet MS" w:cs="Arial"/>
          <w:bCs/>
          <w:color w:val="000000"/>
          <w:sz w:val="24"/>
        </w:rPr>
      </w:pPr>
      <w:r w:rsidRPr="008F771C">
        <w:rPr>
          <w:rFonts w:ascii="Trebuchet MS" w:hAnsi="Trebuchet MS" w:cs="Arial"/>
          <w:bCs/>
          <w:color w:val="000000"/>
          <w:sz w:val="24"/>
        </w:rPr>
        <w:t>COD CAEN principal: 7112 - Activități de inginerie și consultanță tehnică legate de acestea</w:t>
      </w:r>
    </w:p>
    <w:p w:rsidR="008F771C" w:rsidRPr="008F771C" w:rsidRDefault="008F771C" w:rsidP="008F771C">
      <w:pPr>
        <w:autoSpaceDE w:val="0"/>
        <w:autoSpaceDN w:val="0"/>
        <w:adjustRightInd w:val="0"/>
        <w:spacing w:before="120" w:line="276" w:lineRule="auto"/>
        <w:jc w:val="both"/>
        <w:rPr>
          <w:rFonts w:ascii="Trebuchet MS" w:hAnsi="Trebuchet MS" w:cs="Arial"/>
          <w:bCs/>
          <w:color w:val="000000"/>
          <w:sz w:val="24"/>
        </w:rPr>
      </w:pPr>
      <w:r w:rsidRPr="008F771C">
        <w:rPr>
          <w:rFonts w:ascii="Trebuchet MS" w:hAnsi="Trebuchet MS" w:cs="Arial"/>
          <w:bCs/>
          <w:color w:val="000000"/>
          <w:sz w:val="24"/>
        </w:rPr>
        <w:t xml:space="preserve">Email: adga.tehnoconstruct@yahoo.com    </w:t>
      </w:r>
    </w:p>
    <w:p w:rsidR="0069091B" w:rsidRDefault="008F771C" w:rsidP="008F771C">
      <w:pPr>
        <w:autoSpaceDE w:val="0"/>
        <w:autoSpaceDN w:val="0"/>
        <w:adjustRightInd w:val="0"/>
        <w:spacing w:before="120" w:line="276" w:lineRule="auto"/>
        <w:jc w:val="both"/>
        <w:rPr>
          <w:rFonts w:ascii="Trebuchet MS" w:hAnsi="Trebuchet MS" w:cs="Arial"/>
          <w:bCs/>
          <w:color w:val="000000"/>
          <w:sz w:val="24"/>
        </w:rPr>
      </w:pPr>
      <w:r w:rsidRPr="008F771C">
        <w:rPr>
          <w:rFonts w:ascii="Trebuchet MS" w:hAnsi="Trebuchet MS" w:cs="Arial"/>
          <w:bCs/>
          <w:color w:val="000000"/>
          <w:sz w:val="24"/>
        </w:rPr>
        <w:t>Telefon: 0723.754.790</w:t>
      </w:r>
    </w:p>
    <w:p w:rsidR="00856C3F" w:rsidRDefault="00856C3F">
      <w:pPr>
        <w:rPr>
          <w:rFonts w:ascii="Trebuchet MS" w:hAnsi="Trebuchet MS" w:cs="Arial"/>
          <w:bCs/>
          <w:color w:val="000000"/>
          <w:sz w:val="24"/>
        </w:rPr>
      </w:pPr>
      <w:r>
        <w:rPr>
          <w:rFonts w:ascii="Trebuchet MS" w:hAnsi="Trebuchet MS" w:cs="Arial"/>
          <w:bCs/>
          <w:color w:val="000000"/>
          <w:sz w:val="24"/>
        </w:rPr>
        <w:br w:type="page"/>
      </w:r>
    </w:p>
    <w:p w:rsidR="00131CC3" w:rsidRPr="00890266" w:rsidRDefault="00C41B91" w:rsidP="00F1548B">
      <w:pPr>
        <w:pStyle w:val="Titlucapitol"/>
      </w:pPr>
      <w:bookmarkStart w:id="6" w:name="_Toc474930701"/>
      <w:bookmarkStart w:id="7" w:name="_Toc72423586"/>
      <w:r w:rsidRPr="00890266">
        <w:lastRenderedPageBreak/>
        <w:t>DESCRIEREA PROIECTULUI</w:t>
      </w:r>
      <w:bookmarkEnd w:id="6"/>
      <w:bookmarkEnd w:id="7"/>
    </w:p>
    <w:p w:rsidR="00422FD2" w:rsidRPr="00890266" w:rsidRDefault="00C41B91" w:rsidP="003C0226">
      <w:pPr>
        <w:pStyle w:val="Subtitlu2"/>
        <w:numPr>
          <w:ilvl w:val="1"/>
          <w:numId w:val="49"/>
        </w:numPr>
      </w:pPr>
      <w:bookmarkStart w:id="8" w:name="_Toc474930702"/>
      <w:bookmarkStart w:id="9" w:name="_Toc72423587"/>
      <w:r w:rsidRPr="00890266">
        <w:t>REZUMATUL PROIECTULUI</w:t>
      </w:r>
      <w:bookmarkEnd w:id="8"/>
      <w:bookmarkEnd w:id="9"/>
    </w:p>
    <w:p w:rsidR="00422FD2" w:rsidRPr="000F6399" w:rsidRDefault="00422FD2" w:rsidP="003C0226">
      <w:pPr>
        <w:pStyle w:val="ListParagraph"/>
        <w:numPr>
          <w:ilvl w:val="0"/>
          <w:numId w:val="32"/>
        </w:numPr>
        <w:spacing w:before="120" w:line="276" w:lineRule="auto"/>
        <w:rPr>
          <w:rFonts w:ascii="Trebuchet MS" w:hAnsi="Trebuchet MS" w:cs="Arial"/>
          <w:b/>
          <w:bCs/>
          <w:i/>
          <w:color w:val="000000"/>
          <w:sz w:val="24"/>
          <w:lang w:eastAsia="ro-RO"/>
        </w:rPr>
      </w:pPr>
      <w:r w:rsidRPr="000F6399">
        <w:rPr>
          <w:rFonts w:ascii="Trebuchet MS" w:hAnsi="Trebuchet MS" w:cs="Arial"/>
          <w:b/>
          <w:bCs/>
          <w:noProof/>
          <w:color w:val="000000"/>
          <w:sz w:val="24"/>
        </w:rPr>
        <w:t>Incadrarea in zona a amplasamentului</w:t>
      </w:r>
      <w:bookmarkStart w:id="10" w:name="_Hlk507368690"/>
    </w:p>
    <w:p w:rsidR="008F771C" w:rsidRPr="008F771C" w:rsidRDefault="008F771C" w:rsidP="008F771C">
      <w:pPr>
        <w:pStyle w:val="ListParagraph"/>
        <w:numPr>
          <w:ilvl w:val="0"/>
          <w:numId w:val="32"/>
        </w:numPr>
        <w:spacing w:before="120" w:after="240" w:line="276" w:lineRule="auto"/>
        <w:rPr>
          <w:rFonts w:ascii="Trebuchet MS" w:hAnsi="Trebuchet MS"/>
          <w:sz w:val="24"/>
          <w:lang w:eastAsia="ro-RO"/>
        </w:rPr>
      </w:pPr>
      <w:r w:rsidRPr="008F771C">
        <w:rPr>
          <w:rFonts w:ascii="Trebuchet MS" w:hAnsi="Trebuchet MS"/>
          <w:sz w:val="24"/>
          <w:lang w:eastAsia="ro-RO"/>
        </w:rPr>
        <w:t>Terenul este situat in intravilanul si extravilanul comunei Ganeasa, sat Ganeasa si Cozieni potrivit reglementarilor din Planul Urbanistic General (P.U.G) aprobat cu Hotararea Consiliului Local (H.C.L) nr.18/2001 si prelungit ca valabilitate cu H.C.L. nr. 24/2018.</w:t>
      </w:r>
    </w:p>
    <w:p w:rsidR="003A5331" w:rsidRPr="003A5331" w:rsidRDefault="008F771C" w:rsidP="008F771C">
      <w:pPr>
        <w:pStyle w:val="ListParagraph"/>
        <w:numPr>
          <w:ilvl w:val="0"/>
          <w:numId w:val="32"/>
        </w:numPr>
        <w:spacing w:before="120" w:after="240" w:line="276" w:lineRule="auto"/>
        <w:rPr>
          <w:rFonts w:ascii="Trebuchet MS" w:hAnsi="Trebuchet MS" w:cs="Arial"/>
          <w:b/>
          <w:bCs/>
          <w:noProof/>
          <w:color w:val="000000"/>
          <w:sz w:val="24"/>
        </w:rPr>
      </w:pPr>
      <w:r w:rsidRPr="008F771C">
        <w:rPr>
          <w:rFonts w:ascii="Trebuchet MS" w:hAnsi="Trebuchet MS"/>
          <w:sz w:val="24"/>
          <w:lang w:eastAsia="ro-RO"/>
        </w:rPr>
        <w:t>Amplasamentul este alcatuit din teren aflat in proprietate publica a statului, administrat de Consiliul Judetean Ilfov; teren proprietare publica a judetului Ilfov (DJ 100), administrat de Consiliul Judetean Ilfov, conform Hotararii Guvernului nr. 930/2002, privind atestarea bunurilor care apartin domeniului public al judetului, anexa nr.1, pozitia 1; (Dj 100)</w:t>
      </w:r>
    </w:p>
    <w:p w:rsidR="00422FD2" w:rsidRDefault="008F771C" w:rsidP="008F771C">
      <w:pPr>
        <w:pStyle w:val="ListParagraph"/>
        <w:numPr>
          <w:ilvl w:val="0"/>
          <w:numId w:val="32"/>
        </w:numPr>
        <w:spacing w:before="120" w:after="240" w:line="276" w:lineRule="auto"/>
        <w:rPr>
          <w:rFonts w:ascii="Trebuchet MS" w:hAnsi="Trebuchet MS" w:cs="Arial"/>
          <w:b/>
          <w:bCs/>
          <w:noProof/>
          <w:color w:val="000000"/>
          <w:sz w:val="24"/>
        </w:rPr>
      </w:pPr>
      <w:r w:rsidRPr="008F771C">
        <w:rPr>
          <w:rFonts w:ascii="Trebuchet MS" w:hAnsi="Trebuchet MS"/>
          <w:sz w:val="24"/>
          <w:lang w:eastAsia="ro-RO"/>
        </w:rPr>
        <w:t>.</w:t>
      </w:r>
      <w:r w:rsidR="00422FD2" w:rsidRPr="000F6399">
        <w:rPr>
          <w:rFonts w:ascii="Trebuchet MS" w:hAnsi="Trebuchet MS" w:cs="Arial"/>
          <w:b/>
          <w:bCs/>
          <w:noProof/>
          <w:color w:val="000000"/>
          <w:sz w:val="24"/>
        </w:rPr>
        <w:t>Rela</w:t>
      </w:r>
      <w:r w:rsidR="005650BF" w:rsidRPr="000F6399">
        <w:rPr>
          <w:rFonts w:ascii="Trebuchet MS" w:hAnsi="Trebuchet MS" w:cs="Arial"/>
          <w:b/>
          <w:bCs/>
          <w:noProof/>
          <w:color w:val="000000"/>
          <w:sz w:val="24"/>
        </w:rPr>
        <w:t>t</w:t>
      </w:r>
      <w:r w:rsidR="00422FD2" w:rsidRPr="000F6399">
        <w:rPr>
          <w:rFonts w:ascii="Trebuchet MS" w:hAnsi="Trebuchet MS" w:cs="Arial"/>
          <w:b/>
          <w:bCs/>
          <w:noProof/>
          <w:color w:val="000000"/>
          <w:sz w:val="24"/>
        </w:rPr>
        <w:t xml:space="preserve">ii cu zone </w:t>
      </w:r>
      <w:r w:rsidR="005650BF" w:rsidRPr="000F6399">
        <w:rPr>
          <w:rFonts w:ascii="Trebuchet MS" w:hAnsi="Trebuchet MS" w:cs="Arial"/>
          <w:b/>
          <w:bCs/>
          <w:noProof/>
          <w:color w:val="000000"/>
          <w:sz w:val="24"/>
        </w:rPr>
        <w:t>i</w:t>
      </w:r>
      <w:r w:rsidR="00422FD2" w:rsidRPr="000F6399">
        <w:rPr>
          <w:rFonts w:ascii="Trebuchet MS" w:hAnsi="Trebuchet MS" w:cs="Arial"/>
          <w:b/>
          <w:bCs/>
          <w:noProof/>
          <w:color w:val="000000"/>
          <w:sz w:val="24"/>
        </w:rPr>
        <w:t xml:space="preserve">nvecinate, accesuri existente </w:t>
      </w:r>
      <w:r w:rsidR="005650BF" w:rsidRPr="000F6399">
        <w:rPr>
          <w:rFonts w:ascii="Trebuchet MS" w:hAnsi="Trebuchet MS" w:cs="Arial"/>
          <w:b/>
          <w:bCs/>
          <w:noProof/>
          <w:color w:val="000000"/>
          <w:sz w:val="24"/>
        </w:rPr>
        <w:t>s</w:t>
      </w:r>
      <w:r w:rsidR="00422FD2" w:rsidRPr="000F6399">
        <w:rPr>
          <w:rFonts w:ascii="Trebuchet MS" w:hAnsi="Trebuchet MS" w:cs="Arial"/>
          <w:b/>
          <w:bCs/>
          <w:noProof/>
          <w:color w:val="000000"/>
          <w:sz w:val="24"/>
        </w:rPr>
        <w:t>i/sau c</w:t>
      </w:r>
      <w:r w:rsidR="005650BF" w:rsidRPr="000F6399">
        <w:rPr>
          <w:rFonts w:ascii="Trebuchet MS" w:hAnsi="Trebuchet MS" w:cs="Arial"/>
          <w:b/>
          <w:bCs/>
          <w:noProof/>
          <w:color w:val="000000"/>
          <w:sz w:val="24"/>
        </w:rPr>
        <w:t>a</w:t>
      </w:r>
      <w:r w:rsidR="00422FD2" w:rsidRPr="000F6399">
        <w:rPr>
          <w:rFonts w:ascii="Trebuchet MS" w:hAnsi="Trebuchet MS" w:cs="Arial"/>
          <w:b/>
          <w:bCs/>
          <w:noProof/>
          <w:color w:val="000000"/>
          <w:sz w:val="24"/>
        </w:rPr>
        <w:t>i de acces posibile</w:t>
      </w:r>
    </w:p>
    <w:p w:rsidR="003A5331" w:rsidRPr="003A5331" w:rsidRDefault="003A5331" w:rsidP="003A5331">
      <w:pPr>
        <w:pStyle w:val="ListParagraph"/>
        <w:spacing w:before="120" w:after="240" w:line="276" w:lineRule="auto"/>
        <w:jc w:val="both"/>
        <w:rPr>
          <w:rFonts w:ascii="Trebuchet MS" w:hAnsi="Trebuchet MS" w:cs="Arial"/>
          <w:bCs/>
          <w:noProof/>
          <w:color w:val="000000"/>
          <w:sz w:val="24"/>
        </w:rPr>
      </w:pPr>
      <w:r w:rsidRPr="003A5331">
        <w:rPr>
          <w:rFonts w:ascii="Trebuchet MS" w:hAnsi="Trebuchet MS" w:cs="Arial"/>
          <w:bCs/>
          <w:noProof/>
          <w:color w:val="000000"/>
          <w:sz w:val="24"/>
        </w:rPr>
        <w:t>Accesul se realizeaza prin DJ 100 , administrat de Consiliul Judetean Ilfov, conform Hotararii Guvernului nr. 930/2002, privind atestarea bunurilor care apartin domeniului public al judetului, anexa nr.1, pozitia 1; (Dj 100)</w:t>
      </w:r>
    </w:p>
    <w:bookmarkEnd w:id="10"/>
    <w:p w:rsidR="00FC496C" w:rsidRDefault="00F210C0" w:rsidP="003C0226">
      <w:pPr>
        <w:pStyle w:val="ListParagraph"/>
        <w:numPr>
          <w:ilvl w:val="0"/>
          <w:numId w:val="32"/>
        </w:numPr>
        <w:spacing w:before="120" w:after="240" w:line="276" w:lineRule="auto"/>
        <w:rPr>
          <w:rFonts w:ascii="Trebuchet MS" w:hAnsi="Trebuchet MS" w:cs="Arial"/>
          <w:b/>
          <w:bCs/>
          <w:noProof/>
          <w:color w:val="000000"/>
          <w:sz w:val="24"/>
        </w:rPr>
      </w:pPr>
      <w:r>
        <w:rPr>
          <w:rFonts w:ascii="Trebuchet MS" w:hAnsi="Trebuchet MS" w:cs="Arial"/>
          <w:b/>
          <w:bCs/>
          <w:noProof/>
          <w:color w:val="000000"/>
          <w:sz w:val="24"/>
        </w:rPr>
        <w:t>Soluția</w:t>
      </w:r>
      <w:r w:rsidR="00FC496C" w:rsidRPr="00FC496C">
        <w:rPr>
          <w:rFonts w:ascii="Trebuchet MS" w:hAnsi="Trebuchet MS" w:cs="Arial"/>
          <w:b/>
          <w:bCs/>
          <w:noProof/>
          <w:color w:val="000000"/>
          <w:sz w:val="24"/>
        </w:rPr>
        <w:t xml:space="preserve"> </w:t>
      </w:r>
      <w:r w:rsidR="006F7036">
        <w:rPr>
          <w:rFonts w:ascii="Trebuchet MS" w:hAnsi="Trebuchet MS" w:cs="Arial"/>
          <w:b/>
          <w:bCs/>
          <w:noProof/>
          <w:color w:val="000000"/>
          <w:sz w:val="24"/>
        </w:rPr>
        <w:t>proiectată</w:t>
      </w:r>
    </w:p>
    <w:p w:rsidR="005905E0" w:rsidRPr="005905E0" w:rsidRDefault="005905E0" w:rsidP="005905E0">
      <w:pPr>
        <w:jc w:val="both"/>
        <w:rPr>
          <w:rFonts w:ascii="Trebuchet MS" w:hAnsi="Trebuchet MS"/>
          <w:sz w:val="24"/>
          <w:lang w:eastAsia="ro-RO"/>
        </w:rPr>
      </w:pPr>
      <w:r w:rsidRPr="005905E0">
        <w:rPr>
          <w:rFonts w:ascii="Trebuchet MS" w:hAnsi="Trebuchet MS"/>
          <w:sz w:val="24"/>
          <w:lang w:eastAsia="ro-RO"/>
        </w:rPr>
        <w:t xml:space="preserve">Obiectivele principale </w:t>
      </w:r>
      <w:r>
        <w:rPr>
          <w:rFonts w:ascii="Trebuchet MS" w:hAnsi="Trebuchet MS"/>
          <w:sz w:val="24"/>
          <w:lang w:eastAsia="ro-RO"/>
        </w:rPr>
        <w:t xml:space="preserve"> de interventie </w:t>
      </w:r>
      <w:r w:rsidRPr="005905E0">
        <w:rPr>
          <w:rFonts w:ascii="Trebuchet MS" w:hAnsi="Trebuchet MS"/>
          <w:sz w:val="24"/>
          <w:lang w:eastAsia="ro-RO"/>
        </w:rPr>
        <w:t xml:space="preserve"> sunt:</w:t>
      </w:r>
    </w:p>
    <w:p w:rsidR="005905E0" w:rsidRPr="005905E0" w:rsidRDefault="005905E0" w:rsidP="005905E0">
      <w:pPr>
        <w:jc w:val="both"/>
        <w:rPr>
          <w:rFonts w:ascii="Trebuchet MS" w:hAnsi="Trebuchet MS"/>
          <w:sz w:val="24"/>
          <w:lang w:eastAsia="ro-RO"/>
        </w:rPr>
      </w:pPr>
      <w:r w:rsidRPr="005905E0">
        <w:rPr>
          <w:rFonts w:ascii="Trebuchet MS" w:hAnsi="Trebuchet MS"/>
          <w:sz w:val="24"/>
          <w:lang w:eastAsia="ro-RO"/>
        </w:rPr>
        <w:t></w:t>
      </w:r>
      <w:r w:rsidRPr="005905E0">
        <w:rPr>
          <w:rFonts w:ascii="Trebuchet MS" w:hAnsi="Trebuchet MS"/>
          <w:sz w:val="24"/>
          <w:lang w:eastAsia="ro-RO"/>
        </w:rPr>
        <w:tab/>
        <w:t>refacerea acostamentelor având în vedere că pe anumite tronsoane ale drumului județean, acostamentele existente au suferit degradări importante;</w:t>
      </w:r>
    </w:p>
    <w:p w:rsidR="005905E0" w:rsidRPr="005905E0" w:rsidRDefault="005905E0" w:rsidP="005905E0">
      <w:pPr>
        <w:jc w:val="both"/>
        <w:rPr>
          <w:rFonts w:ascii="Trebuchet MS" w:hAnsi="Trebuchet MS"/>
          <w:sz w:val="24"/>
          <w:lang w:eastAsia="ro-RO"/>
        </w:rPr>
      </w:pPr>
      <w:r w:rsidRPr="005905E0">
        <w:rPr>
          <w:rFonts w:ascii="Trebuchet MS" w:hAnsi="Trebuchet MS"/>
          <w:sz w:val="24"/>
          <w:lang w:eastAsia="ro-RO"/>
        </w:rPr>
        <w:t></w:t>
      </w:r>
      <w:r w:rsidRPr="005905E0">
        <w:rPr>
          <w:rFonts w:ascii="Trebuchet MS" w:hAnsi="Trebuchet MS"/>
          <w:sz w:val="24"/>
          <w:lang w:eastAsia="ro-RO"/>
        </w:rPr>
        <w:tab/>
        <w:t>asigurarea continuității circulației pietonale prin crearea unor trotuare noi pe zonele unde acestea lipsesc cât și reabilitarea trotuarelor existente;</w:t>
      </w:r>
    </w:p>
    <w:p w:rsidR="005905E0" w:rsidRPr="005905E0" w:rsidRDefault="005905E0" w:rsidP="005905E0">
      <w:pPr>
        <w:jc w:val="both"/>
        <w:rPr>
          <w:rFonts w:ascii="Trebuchet MS" w:hAnsi="Trebuchet MS"/>
          <w:sz w:val="24"/>
          <w:lang w:eastAsia="ro-RO"/>
        </w:rPr>
      </w:pPr>
      <w:r w:rsidRPr="005905E0">
        <w:rPr>
          <w:rFonts w:ascii="Trebuchet MS" w:hAnsi="Trebuchet MS"/>
          <w:sz w:val="24"/>
          <w:lang w:eastAsia="ro-RO"/>
        </w:rPr>
        <w:t></w:t>
      </w:r>
      <w:r w:rsidRPr="005905E0">
        <w:rPr>
          <w:rFonts w:ascii="Trebuchet MS" w:hAnsi="Trebuchet MS"/>
          <w:sz w:val="24"/>
          <w:lang w:eastAsia="ro-RO"/>
        </w:rPr>
        <w:tab/>
        <w:t>asigurarea continuității scurgerii apelor în lungul drumului județean;</w:t>
      </w:r>
    </w:p>
    <w:p w:rsidR="002B69E8" w:rsidRDefault="005905E0" w:rsidP="005905E0">
      <w:pPr>
        <w:jc w:val="both"/>
        <w:rPr>
          <w:rFonts w:ascii="Trebuchet MS" w:hAnsi="Trebuchet MS"/>
          <w:sz w:val="24"/>
          <w:lang w:eastAsia="ro-RO"/>
        </w:rPr>
      </w:pPr>
      <w:r w:rsidRPr="005905E0">
        <w:rPr>
          <w:rFonts w:ascii="Trebuchet MS" w:hAnsi="Trebuchet MS"/>
          <w:sz w:val="24"/>
          <w:lang w:eastAsia="ro-RO"/>
        </w:rPr>
        <w:t></w:t>
      </w:r>
      <w:r w:rsidRPr="005905E0">
        <w:rPr>
          <w:rFonts w:ascii="Trebuchet MS" w:hAnsi="Trebuchet MS"/>
          <w:sz w:val="24"/>
          <w:lang w:eastAsia="ro-RO"/>
        </w:rPr>
        <w:tab/>
        <w:t>realizarea acceselor către proprietăți.</w:t>
      </w:r>
    </w:p>
    <w:p w:rsidR="002B69E8" w:rsidRDefault="002B69E8" w:rsidP="002B69E8">
      <w:pPr>
        <w:jc w:val="both"/>
        <w:rPr>
          <w:rFonts w:ascii="Trebuchet MS" w:hAnsi="Trebuchet MS"/>
          <w:sz w:val="24"/>
          <w:lang w:eastAsia="ro-RO"/>
        </w:rPr>
      </w:pPr>
    </w:p>
    <w:p w:rsidR="00BF09A1" w:rsidRPr="00856C3F" w:rsidRDefault="00C41B91" w:rsidP="003C0226">
      <w:pPr>
        <w:pStyle w:val="Subtitlu2"/>
        <w:numPr>
          <w:ilvl w:val="1"/>
          <w:numId w:val="49"/>
        </w:numPr>
      </w:pPr>
      <w:bookmarkStart w:id="11" w:name="_Toc474930703"/>
      <w:bookmarkStart w:id="12" w:name="_Toc72423588"/>
      <w:r w:rsidRPr="00856C3F">
        <w:t>JUSTIFICAREA NECESITATII PROIECTULUI</w:t>
      </w:r>
      <w:bookmarkEnd w:id="11"/>
      <w:bookmarkEnd w:id="12"/>
    </w:p>
    <w:p w:rsidR="001729D3" w:rsidRDefault="001729D3" w:rsidP="002B69E8">
      <w:pPr>
        <w:spacing w:after="100"/>
        <w:jc w:val="both"/>
        <w:rPr>
          <w:rFonts w:ascii="Trebuchet MS" w:hAnsi="Trebuchet MS"/>
          <w:sz w:val="24"/>
          <w:lang w:eastAsia="ro-RO"/>
        </w:rPr>
      </w:pPr>
    </w:p>
    <w:p w:rsidR="001729D3" w:rsidRPr="001729D3" w:rsidRDefault="001729D3" w:rsidP="001729D3">
      <w:pPr>
        <w:spacing w:after="100"/>
        <w:jc w:val="both"/>
        <w:rPr>
          <w:rFonts w:ascii="Trebuchet MS" w:hAnsi="Trebuchet MS"/>
          <w:sz w:val="24"/>
          <w:lang w:eastAsia="ro-RO"/>
        </w:rPr>
      </w:pPr>
      <w:r w:rsidRPr="001729D3">
        <w:rPr>
          <w:rFonts w:ascii="Trebuchet MS" w:hAnsi="Trebuchet MS"/>
          <w:sz w:val="24"/>
          <w:lang w:eastAsia="ro-RO"/>
        </w:rPr>
        <w:t xml:space="preserve">Calea de rulare a drumurilor este alcatuită în prezent din sistem rutier conform proiectului de specialiatate, iar trotuarele si accesele la proprietati sunt degradate/inexistente. </w:t>
      </w:r>
    </w:p>
    <w:p w:rsidR="001729D3" w:rsidRPr="001729D3" w:rsidRDefault="001729D3" w:rsidP="001729D3">
      <w:pPr>
        <w:spacing w:after="100"/>
        <w:jc w:val="both"/>
        <w:rPr>
          <w:rFonts w:ascii="Trebuchet MS" w:hAnsi="Trebuchet MS"/>
          <w:sz w:val="24"/>
          <w:lang w:eastAsia="ro-RO"/>
        </w:rPr>
      </w:pPr>
      <w:r w:rsidRPr="001729D3">
        <w:rPr>
          <w:rFonts w:ascii="Trebuchet MS" w:hAnsi="Trebuchet MS"/>
          <w:sz w:val="24"/>
          <w:lang w:eastAsia="ro-RO"/>
        </w:rPr>
        <w:t>Pentru drumurile existente in amplasament preluarea si evacuarea apelor pluviale se face in prezent necorespunzator, deoarece nu exista o retea de colectare a apelor pluviale.</w:t>
      </w:r>
    </w:p>
    <w:p w:rsidR="001729D3" w:rsidRPr="001729D3" w:rsidRDefault="001729D3" w:rsidP="001729D3">
      <w:pPr>
        <w:spacing w:after="100"/>
        <w:jc w:val="both"/>
        <w:rPr>
          <w:rFonts w:ascii="Trebuchet MS" w:hAnsi="Trebuchet MS"/>
          <w:sz w:val="24"/>
          <w:lang w:eastAsia="ro-RO"/>
        </w:rPr>
      </w:pPr>
      <w:r w:rsidRPr="001729D3">
        <w:rPr>
          <w:rFonts w:ascii="Trebuchet MS" w:hAnsi="Trebuchet MS"/>
          <w:sz w:val="24"/>
          <w:lang w:eastAsia="ro-RO"/>
        </w:rPr>
        <w:t xml:space="preserve">Oportunitatea investiției este indisolubil legată de cele de mai sus și va determina ca circulația pe drumurile ce fac obiectul prezentului proiect, să se desfășoare în condiții normale de siguranță și confort. </w:t>
      </w:r>
    </w:p>
    <w:p w:rsidR="002B69E8" w:rsidRDefault="001729D3" w:rsidP="001729D3">
      <w:pPr>
        <w:spacing w:after="100"/>
        <w:jc w:val="both"/>
        <w:rPr>
          <w:rFonts w:ascii="Trebuchet MS" w:hAnsi="Trebuchet MS"/>
          <w:sz w:val="24"/>
          <w:lang w:eastAsia="ro-RO"/>
        </w:rPr>
      </w:pPr>
      <w:r w:rsidRPr="001729D3">
        <w:rPr>
          <w:rFonts w:ascii="Trebuchet MS" w:hAnsi="Trebuchet MS"/>
          <w:sz w:val="24"/>
          <w:lang w:eastAsia="ro-RO"/>
        </w:rPr>
        <w:t>Totodată, realizarea investiției va conduce la crearea bazei necesare creșterii nivelului de trai al utilizatorilor antemenționatului proiect de investiție și creșterea calitatii traficului din zonă.</w:t>
      </w:r>
    </w:p>
    <w:p w:rsidR="001729D3" w:rsidRPr="002B69E8" w:rsidRDefault="001729D3" w:rsidP="001729D3">
      <w:pPr>
        <w:spacing w:after="100"/>
        <w:jc w:val="both"/>
        <w:rPr>
          <w:rFonts w:ascii="Trebuchet MS" w:hAnsi="Trebuchet MS"/>
          <w:sz w:val="24"/>
          <w:lang w:eastAsia="ro-RO"/>
        </w:rPr>
      </w:pPr>
    </w:p>
    <w:p w:rsidR="005C15CA" w:rsidRPr="005C15CA" w:rsidRDefault="005C15CA" w:rsidP="003C0226">
      <w:pPr>
        <w:pStyle w:val="Subtitlu2"/>
        <w:numPr>
          <w:ilvl w:val="1"/>
          <w:numId w:val="49"/>
        </w:numPr>
        <w:rPr>
          <w:noProof/>
        </w:rPr>
      </w:pPr>
      <w:bookmarkStart w:id="13" w:name="_Toc72423589"/>
      <w:r>
        <w:rPr>
          <w:noProof/>
        </w:rPr>
        <w:t>Valoarea investiției</w:t>
      </w:r>
      <w:bookmarkEnd w:id="13"/>
    </w:p>
    <w:tbl>
      <w:tblPr>
        <w:tblStyle w:val="TableGrid"/>
        <w:tblW w:w="0" w:type="auto"/>
        <w:tblLook w:val="04A0" w:firstRow="1" w:lastRow="0" w:firstColumn="1" w:lastColumn="0" w:noHBand="0" w:noVBand="1"/>
      </w:tblPr>
      <w:tblGrid>
        <w:gridCol w:w="2720"/>
        <w:gridCol w:w="2439"/>
        <w:gridCol w:w="2440"/>
        <w:gridCol w:w="2440"/>
      </w:tblGrid>
      <w:tr w:rsidR="0064392B" w:rsidTr="00EC0FD1">
        <w:trPr>
          <w:trHeight w:val="663"/>
        </w:trPr>
        <w:tc>
          <w:tcPr>
            <w:tcW w:w="2720" w:type="dxa"/>
          </w:tcPr>
          <w:p w:rsidR="0064392B" w:rsidRDefault="0064392B">
            <w:pPr>
              <w:rPr>
                <w:rFonts w:ascii="Trebuchet MS" w:hAnsi="Trebuchet MS" w:cs="Arial"/>
                <w:color w:val="000000"/>
                <w:sz w:val="24"/>
              </w:rPr>
            </w:pPr>
          </w:p>
        </w:tc>
        <w:tc>
          <w:tcPr>
            <w:tcW w:w="2439" w:type="dxa"/>
          </w:tcPr>
          <w:p w:rsidR="0064392B" w:rsidRDefault="00531BB9" w:rsidP="00531BB9">
            <w:pPr>
              <w:jc w:val="center"/>
              <w:rPr>
                <w:rFonts w:ascii="Trebuchet MS" w:hAnsi="Trebuchet MS" w:cs="Arial"/>
                <w:color w:val="000000"/>
                <w:sz w:val="24"/>
              </w:rPr>
            </w:pPr>
            <w:r>
              <w:rPr>
                <w:rFonts w:ascii="Trebuchet MS" w:hAnsi="Trebuchet MS" w:cs="Arial"/>
                <w:color w:val="000000"/>
                <w:sz w:val="24"/>
              </w:rPr>
              <w:t>Valoare fara TVA</w:t>
            </w:r>
          </w:p>
          <w:p w:rsidR="00531BB9" w:rsidRDefault="00531BB9" w:rsidP="00531BB9">
            <w:pPr>
              <w:jc w:val="center"/>
              <w:rPr>
                <w:rFonts w:ascii="Trebuchet MS" w:hAnsi="Trebuchet MS" w:cs="Arial"/>
                <w:color w:val="000000"/>
                <w:sz w:val="24"/>
              </w:rPr>
            </w:pPr>
            <w:r>
              <w:rPr>
                <w:rFonts w:ascii="Trebuchet MS" w:hAnsi="Trebuchet MS" w:cs="Arial"/>
                <w:color w:val="000000"/>
                <w:sz w:val="24"/>
              </w:rPr>
              <w:t>LEI</w:t>
            </w:r>
          </w:p>
        </w:tc>
        <w:tc>
          <w:tcPr>
            <w:tcW w:w="2440" w:type="dxa"/>
          </w:tcPr>
          <w:p w:rsidR="0064392B" w:rsidRDefault="00531BB9" w:rsidP="00531BB9">
            <w:pPr>
              <w:jc w:val="center"/>
              <w:rPr>
                <w:rFonts w:ascii="Trebuchet MS" w:hAnsi="Trebuchet MS" w:cs="Arial"/>
                <w:color w:val="000000"/>
                <w:sz w:val="24"/>
              </w:rPr>
            </w:pPr>
            <w:r>
              <w:rPr>
                <w:rFonts w:ascii="Trebuchet MS" w:hAnsi="Trebuchet MS" w:cs="Arial"/>
                <w:color w:val="000000"/>
                <w:sz w:val="24"/>
              </w:rPr>
              <w:t>TVA</w:t>
            </w:r>
          </w:p>
          <w:p w:rsidR="00531BB9" w:rsidRDefault="00531BB9" w:rsidP="00531BB9">
            <w:pPr>
              <w:jc w:val="center"/>
              <w:rPr>
                <w:rFonts w:ascii="Trebuchet MS" w:hAnsi="Trebuchet MS" w:cs="Arial"/>
                <w:color w:val="000000"/>
                <w:sz w:val="24"/>
              </w:rPr>
            </w:pPr>
            <w:r>
              <w:rPr>
                <w:rFonts w:ascii="Trebuchet MS" w:hAnsi="Trebuchet MS" w:cs="Arial"/>
                <w:color w:val="000000"/>
                <w:sz w:val="24"/>
              </w:rPr>
              <w:t>LEI</w:t>
            </w:r>
          </w:p>
        </w:tc>
        <w:tc>
          <w:tcPr>
            <w:tcW w:w="2440" w:type="dxa"/>
          </w:tcPr>
          <w:p w:rsidR="0064392B" w:rsidRDefault="00531BB9" w:rsidP="00531BB9">
            <w:pPr>
              <w:jc w:val="center"/>
              <w:rPr>
                <w:rFonts w:ascii="Trebuchet MS" w:hAnsi="Trebuchet MS" w:cs="Arial"/>
                <w:color w:val="000000"/>
                <w:sz w:val="24"/>
              </w:rPr>
            </w:pPr>
            <w:r>
              <w:rPr>
                <w:rFonts w:ascii="Trebuchet MS" w:hAnsi="Trebuchet MS" w:cs="Arial"/>
                <w:color w:val="000000"/>
                <w:sz w:val="24"/>
              </w:rPr>
              <w:t>Valoare cu TVA</w:t>
            </w:r>
          </w:p>
          <w:p w:rsidR="00531BB9" w:rsidRDefault="00531BB9" w:rsidP="00531BB9">
            <w:pPr>
              <w:jc w:val="center"/>
              <w:rPr>
                <w:rFonts w:ascii="Trebuchet MS" w:hAnsi="Trebuchet MS" w:cs="Arial"/>
                <w:color w:val="000000"/>
                <w:sz w:val="24"/>
              </w:rPr>
            </w:pPr>
            <w:r>
              <w:rPr>
                <w:rFonts w:ascii="Trebuchet MS" w:hAnsi="Trebuchet MS" w:cs="Arial"/>
                <w:color w:val="000000"/>
                <w:sz w:val="24"/>
              </w:rPr>
              <w:t>LEI</w:t>
            </w:r>
          </w:p>
        </w:tc>
      </w:tr>
      <w:tr w:rsidR="004A1B02" w:rsidTr="004A1B02">
        <w:tc>
          <w:tcPr>
            <w:tcW w:w="2720" w:type="dxa"/>
          </w:tcPr>
          <w:p w:rsidR="004A1B02" w:rsidRDefault="004A1B02">
            <w:pPr>
              <w:rPr>
                <w:rFonts w:ascii="Trebuchet MS" w:hAnsi="Trebuchet MS" w:cs="Arial"/>
                <w:color w:val="000000"/>
                <w:sz w:val="24"/>
              </w:rPr>
            </w:pPr>
            <w:r>
              <w:rPr>
                <w:rFonts w:ascii="Trebuchet MS" w:hAnsi="Trebuchet MS" w:cs="Arial"/>
                <w:color w:val="000000"/>
                <w:sz w:val="24"/>
              </w:rPr>
              <w:t>TOTAL GENERAL</w:t>
            </w:r>
          </w:p>
        </w:tc>
        <w:tc>
          <w:tcPr>
            <w:tcW w:w="2439" w:type="dxa"/>
          </w:tcPr>
          <w:p w:rsidR="004A1B02" w:rsidRDefault="00EC0FD1">
            <w:pPr>
              <w:rPr>
                <w:rFonts w:ascii="Trebuchet MS" w:hAnsi="Trebuchet MS" w:cs="Arial"/>
                <w:color w:val="000000"/>
                <w:sz w:val="24"/>
              </w:rPr>
            </w:pPr>
            <w:r w:rsidRPr="00EC0FD1">
              <w:rPr>
                <w:rFonts w:ascii="Trebuchet MS" w:hAnsi="Trebuchet MS" w:cs="Arial"/>
                <w:color w:val="000000"/>
                <w:sz w:val="24"/>
              </w:rPr>
              <w:t>20.264.520,81</w:t>
            </w:r>
          </w:p>
        </w:tc>
        <w:tc>
          <w:tcPr>
            <w:tcW w:w="2440" w:type="dxa"/>
          </w:tcPr>
          <w:p w:rsidR="004A1B02" w:rsidRDefault="00EC0FD1">
            <w:pPr>
              <w:rPr>
                <w:rFonts w:ascii="Trebuchet MS" w:hAnsi="Trebuchet MS" w:cs="Arial"/>
                <w:color w:val="000000"/>
                <w:sz w:val="24"/>
              </w:rPr>
            </w:pPr>
            <w:r w:rsidRPr="00EC0FD1">
              <w:rPr>
                <w:rFonts w:ascii="Trebuchet MS" w:hAnsi="Trebuchet MS" w:cs="Arial"/>
                <w:color w:val="000000"/>
                <w:sz w:val="24"/>
              </w:rPr>
              <w:t>3.813.900,95</w:t>
            </w:r>
          </w:p>
        </w:tc>
        <w:tc>
          <w:tcPr>
            <w:tcW w:w="2440" w:type="dxa"/>
          </w:tcPr>
          <w:p w:rsidR="004A1B02" w:rsidRDefault="00EC0FD1">
            <w:pPr>
              <w:rPr>
                <w:rFonts w:ascii="Trebuchet MS" w:hAnsi="Trebuchet MS" w:cs="Arial"/>
                <w:color w:val="000000"/>
                <w:sz w:val="24"/>
              </w:rPr>
            </w:pPr>
            <w:r w:rsidRPr="00EC0FD1">
              <w:rPr>
                <w:rFonts w:ascii="Trebuchet MS" w:hAnsi="Trebuchet MS" w:cs="Arial"/>
                <w:color w:val="000000"/>
                <w:sz w:val="24"/>
              </w:rPr>
              <w:t>24.078.421,76</w:t>
            </w:r>
          </w:p>
        </w:tc>
      </w:tr>
      <w:tr w:rsidR="004A1B02" w:rsidTr="004A1B02">
        <w:tc>
          <w:tcPr>
            <w:tcW w:w="2720" w:type="dxa"/>
          </w:tcPr>
          <w:p w:rsidR="004A1B02" w:rsidRDefault="004A1B02">
            <w:pPr>
              <w:rPr>
                <w:rFonts w:ascii="Trebuchet MS" w:hAnsi="Trebuchet MS" w:cs="Arial"/>
                <w:color w:val="000000"/>
                <w:sz w:val="24"/>
              </w:rPr>
            </w:pPr>
            <w:r>
              <w:rPr>
                <w:rFonts w:ascii="Trebuchet MS" w:hAnsi="Trebuchet MS" w:cs="Arial"/>
                <w:color w:val="000000"/>
                <w:sz w:val="24"/>
              </w:rPr>
              <w:t>DIN CARE C+M</w:t>
            </w:r>
          </w:p>
        </w:tc>
        <w:tc>
          <w:tcPr>
            <w:tcW w:w="2439" w:type="dxa"/>
          </w:tcPr>
          <w:p w:rsidR="004A1B02" w:rsidRDefault="00EC0FD1">
            <w:pPr>
              <w:rPr>
                <w:rFonts w:ascii="Trebuchet MS" w:hAnsi="Trebuchet MS" w:cs="Arial"/>
                <w:color w:val="000000"/>
                <w:sz w:val="24"/>
              </w:rPr>
            </w:pPr>
            <w:r w:rsidRPr="00EC0FD1">
              <w:rPr>
                <w:rFonts w:ascii="Trebuchet MS" w:hAnsi="Trebuchet MS" w:cs="Arial"/>
                <w:color w:val="000000"/>
                <w:sz w:val="24"/>
              </w:rPr>
              <w:t>17.396.173,01</w:t>
            </w:r>
          </w:p>
        </w:tc>
        <w:tc>
          <w:tcPr>
            <w:tcW w:w="2440" w:type="dxa"/>
          </w:tcPr>
          <w:p w:rsidR="004A1B02" w:rsidRDefault="00EC0FD1">
            <w:pPr>
              <w:rPr>
                <w:rFonts w:ascii="Trebuchet MS" w:hAnsi="Trebuchet MS" w:cs="Arial"/>
                <w:color w:val="000000"/>
                <w:sz w:val="24"/>
              </w:rPr>
            </w:pPr>
            <w:r w:rsidRPr="00EC0FD1">
              <w:rPr>
                <w:rFonts w:ascii="Trebuchet MS" w:hAnsi="Trebuchet MS" w:cs="Arial"/>
                <w:color w:val="000000"/>
                <w:sz w:val="24"/>
              </w:rPr>
              <w:t>3.305.272,87</w:t>
            </w:r>
          </w:p>
        </w:tc>
        <w:tc>
          <w:tcPr>
            <w:tcW w:w="2440" w:type="dxa"/>
          </w:tcPr>
          <w:p w:rsidR="004A1B02" w:rsidRDefault="00EC0FD1">
            <w:pPr>
              <w:rPr>
                <w:rFonts w:ascii="Trebuchet MS" w:hAnsi="Trebuchet MS" w:cs="Arial"/>
                <w:color w:val="000000"/>
                <w:sz w:val="24"/>
              </w:rPr>
            </w:pPr>
            <w:r w:rsidRPr="00EC0FD1">
              <w:rPr>
                <w:rFonts w:ascii="Trebuchet MS" w:hAnsi="Trebuchet MS" w:cs="Arial"/>
                <w:color w:val="000000"/>
                <w:sz w:val="24"/>
              </w:rPr>
              <w:t>20.701.445,88</w:t>
            </w:r>
          </w:p>
        </w:tc>
      </w:tr>
    </w:tbl>
    <w:p w:rsidR="004110C7" w:rsidRDefault="004110C7">
      <w:pPr>
        <w:rPr>
          <w:rFonts w:ascii="Trebuchet MS" w:hAnsi="Trebuchet MS" w:cs="Arial"/>
          <w:color w:val="000000"/>
          <w:sz w:val="24"/>
        </w:rPr>
      </w:pPr>
    </w:p>
    <w:p w:rsidR="000C3126" w:rsidRPr="000C3126" w:rsidRDefault="000C3126" w:rsidP="003C0226">
      <w:pPr>
        <w:pStyle w:val="Subtitlu2"/>
        <w:numPr>
          <w:ilvl w:val="1"/>
          <w:numId w:val="49"/>
        </w:numPr>
        <w:rPr>
          <w:noProof/>
        </w:rPr>
      </w:pPr>
      <w:bookmarkStart w:id="14" w:name="_Toc72423590"/>
      <w:r w:rsidRPr="000C3126">
        <w:rPr>
          <w:noProof/>
        </w:rPr>
        <w:t>Perioada de implementare propusă</w:t>
      </w:r>
      <w:bookmarkEnd w:id="14"/>
    </w:p>
    <w:p w:rsidR="00C81D13" w:rsidRPr="002B69E8" w:rsidRDefault="00C81D13" w:rsidP="002B69E8">
      <w:pPr>
        <w:spacing w:after="100"/>
        <w:jc w:val="both"/>
        <w:rPr>
          <w:rFonts w:ascii="Trebuchet MS" w:hAnsi="Trebuchet MS"/>
          <w:sz w:val="24"/>
          <w:lang w:eastAsia="ro-RO"/>
        </w:rPr>
      </w:pPr>
      <w:r w:rsidRPr="002B69E8">
        <w:rPr>
          <w:rFonts w:ascii="Trebuchet MS" w:hAnsi="Trebuchet MS"/>
          <w:sz w:val="24"/>
          <w:lang w:eastAsia="ro-RO"/>
        </w:rPr>
        <w:t>Conform graficului de realizare, perioada propusa pentru implementarea proiectului „</w:t>
      </w:r>
      <w:r w:rsidR="00ED5829" w:rsidRPr="00ED5829">
        <w:rPr>
          <w:rFonts w:ascii="Trebuchet MS" w:hAnsi="Trebuchet MS"/>
          <w:sz w:val="24"/>
          <w:lang w:eastAsia="ro-RO"/>
        </w:rPr>
        <w:t>Scurgerea apelor, accese proprietati si trotuare pe DJ 100, Găneasa, km 20+500 - km 25+000</w:t>
      </w:r>
      <w:r w:rsidR="00ED5829">
        <w:rPr>
          <w:rFonts w:ascii="Trebuchet MS" w:hAnsi="Trebuchet MS"/>
          <w:sz w:val="24"/>
          <w:lang w:eastAsia="ro-RO"/>
        </w:rPr>
        <w:t xml:space="preserve"> </w:t>
      </w:r>
      <w:r w:rsidR="00EB6518" w:rsidRPr="00EB6518">
        <w:rPr>
          <w:rFonts w:ascii="Trebuchet MS" w:hAnsi="Trebuchet MS"/>
          <w:sz w:val="24"/>
          <w:lang w:eastAsia="ro-RO"/>
        </w:rPr>
        <w:t>"</w:t>
      </w:r>
      <w:r w:rsidRPr="002B69E8">
        <w:rPr>
          <w:rFonts w:ascii="Trebuchet MS" w:hAnsi="Trebuchet MS"/>
          <w:sz w:val="24"/>
          <w:lang w:eastAsia="ro-RO"/>
        </w:rPr>
        <w:t xml:space="preserve"> este de </w:t>
      </w:r>
      <w:r w:rsidR="00EB6518">
        <w:rPr>
          <w:rFonts w:ascii="Trebuchet MS" w:hAnsi="Trebuchet MS"/>
          <w:sz w:val="24"/>
          <w:lang w:eastAsia="ro-RO"/>
        </w:rPr>
        <w:t>24</w:t>
      </w:r>
      <w:r w:rsidRPr="002B69E8">
        <w:rPr>
          <w:rFonts w:ascii="Trebuchet MS" w:hAnsi="Trebuchet MS"/>
          <w:sz w:val="24"/>
          <w:lang w:eastAsia="ro-RO"/>
        </w:rPr>
        <w:t xml:space="preserve"> luni.</w:t>
      </w:r>
    </w:p>
    <w:p w:rsidR="00B45A3A" w:rsidRPr="00890266" w:rsidRDefault="00A07EA6" w:rsidP="003C0226">
      <w:pPr>
        <w:pStyle w:val="Subtitlu2"/>
        <w:numPr>
          <w:ilvl w:val="1"/>
          <w:numId w:val="49"/>
        </w:numPr>
      </w:pPr>
      <w:bookmarkStart w:id="15" w:name="_Toc474930705"/>
      <w:bookmarkStart w:id="16" w:name="_Toc72423591"/>
      <w:r w:rsidRPr="00890266">
        <w:t>FORMELE FIZICE ALE PROIECTULUI</w:t>
      </w:r>
      <w:bookmarkEnd w:id="15"/>
      <w:bookmarkEnd w:id="16"/>
    </w:p>
    <w:p w:rsidR="00C52887" w:rsidRDefault="00C52887" w:rsidP="00C52887">
      <w:pPr>
        <w:rPr>
          <w:rFonts w:ascii="Trebuchet MS" w:hAnsi="Trebuchet MS" w:cs="Arial"/>
          <w:b/>
          <w:color w:val="000000"/>
          <w:sz w:val="24"/>
        </w:rPr>
      </w:pPr>
      <w:r w:rsidRPr="00890266">
        <w:rPr>
          <w:rFonts w:ascii="Trebuchet MS" w:hAnsi="Trebuchet MS" w:cs="Arial"/>
          <w:b/>
          <w:color w:val="000000"/>
          <w:sz w:val="24"/>
        </w:rPr>
        <w:t>Componenta infrastructur</w:t>
      </w:r>
      <w:r w:rsidR="005650BF" w:rsidRPr="00890266">
        <w:rPr>
          <w:rFonts w:ascii="Trebuchet MS" w:hAnsi="Trebuchet MS" w:cs="Arial"/>
          <w:b/>
          <w:color w:val="000000"/>
          <w:sz w:val="24"/>
        </w:rPr>
        <w:t>a</w:t>
      </w:r>
      <w:r w:rsidRPr="00890266">
        <w:rPr>
          <w:rFonts w:ascii="Trebuchet MS" w:hAnsi="Trebuchet MS" w:cs="Arial"/>
          <w:b/>
          <w:color w:val="000000"/>
          <w:sz w:val="24"/>
        </w:rPr>
        <w:t xml:space="preserve"> rutier</w:t>
      </w:r>
      <w:r w:rsidR="005650BF" w:rsidRPr="00890266">
        <w:rPr>
          <w:rFonts w:ascii="Trebuchet MS" w:hAnsi="Trebuchet MS" w:cs="Arial"/>
          <w:b/>
          <w:color w:val="000000"/>
          <w:sz w:val="24"/>
        </w:rPr>
        <w:t>a</w:t>
      </w:r>
      <w:r w:rsidRPr="00890266">
        <w:rPr>
          <w:rFonts w:ascii="Trebuchet MS" w:hAnsi="Trebuchet MS" w:cs="Arial"/>
          <w:b/>
          <w:color w:val="000000"/>
          <w:sz w:val="24"/>
        </w:rPr>
        <w:t xml:space="preserve"> </w:t>
      </w:r>
    </w:p>
    <w:p w:rsidR="00CE5F66" w:rsidRDefault="00CE5F66" w:rsidP="00C52887">
      <w:pPr>
        <w:rPr>
          <w:rFonts w:ascii="Trebuchet MS" w:hAnsi="Trebuchet MS" w:cs="Arial"/>
          <w:b/>
          <w:color w:val="000000"/>
          <w:sz w:val="24"/>
        </w:rPr>
      </w:pPr>
    </w:p>
    <w:p w:rsidR="008E0DBB" w:rsidRDefault="009672E2" w:rsidP="008366CB">
      <w:pPr>
        <w:spacing w:after="100"/>
        <w:jc w:val="both"/>
        <w:rPr>
          <w:rFonts w:ascii="Trebuchet MS" w:hAnsi="Trebuchet MS"/>
          <w:sz w:val="24"/>
          <w:lang w:eastAsia="ro-RO"/>
        </w:rPr>
      </w:pPr>
      <w:r w:rsidRPr="009672E2">
        <w:rPr>
          <w:rFonts w:ascii="Trebuchet MS" w:hAnsi="Trebuchet MS"/>
          <w:sz w:val="24"/>
          <w:lang w:eastAsia="ro-RO"/>
        </w:rPr>
        <w:t xml:space="preserve">Lucrările de modernizare a </w:t>
      </w:r>
      <w:r w:rsidR="00ED5829">
        <w:rPr>
          <w:rFonts w:ascii="Trebuchet MS" w:hAnsi="Trebuchet MS"/>
          <w:sz w:val="24"/>
          <w:lang w:eastAsia="ro-RO"/>
        </w:rPr>
        <w:t xml:space="preserve">drumului </w:t>
      </w:r>
      <w:r w:rsidRPr="009672E2">
        <w:rPr>
          <w:rFonts w:ascii="Trebuchet MS" w:hAnsi="Trebuchet MS"/>
          <w:sz w:val="24"/>
          <w:lang w:eastAsia="ro-RO"/>
        </w:rPr>
        <w:t xml:space="preserve"> ce fac obiectul prezentei documentații se vor realiza prin menținerea elementelor geometrice de traseu în plan și a declivităților în profil longitudinal cu respectarea în limita posibilităţilor a prescripțiilor din STAS 863-85 sau STAS 10144/1-6, pentru viteza de proiectare de 25 Km/h.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Prin proiect se vor realiza următoarele lucrări, după cum urmează: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Lucrări de drum</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Din punct de vedere al lucrărilor de drum, prin proiect nu se vor face intervenții la nivelul părții carosabile cu excepția tronsonului cuprins între km 20+890 – km 20+940 (zona intersecției cu drumul județean DJ 300) unde se va realiza o supralărgire pe partea stîngă a părții carosabile, având în vedere că această curbă nu este amenajată în concordanță cu prevederile STAS 863/1985. Amenajarea curbei se va face în limita terenului aflat în proprietatea UAT Găneasa fără a se face lucrări de expropieri. Structura rutieră pentru zona de supralărgire va avea următoarea alcătuire: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4 cm strat de uzură BA 16 rul 50/70 conform AND 605</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 xml:space="preserve">6 cm strat de legătură BAD 22.4 leg 50/70 conform AND 605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8 cm strat de bază AB 31.5 bază 50/70 conform AND 605</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20 cm strat de fundație din piatră spartă;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30 cm strat de fundație din balast conform SREN 13242+A1</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7 cm substrat de nisip</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Acostamentele existente adiacente părții carosabile se vor reface integral cu o lățime de 0,75 m cu următoarea structură proiectată: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4 cm strat de uzură BA 16 rul 50/70 conform AND 605</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6 cm strat de legătură BAD 22.4 leg 50/70 conform AND 605</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20 cm strat de fundație din piatră spartă amestec 0-63 conform SR EN 13242+A1;</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30 cm strat de fundație din balast conform SREN 13242+A1.</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lastRenderedPageBreak/>
        <w:t>o</w:t>
      </w:r>
      <w:r w:rsidRPr="008366CB">
        <w:rPr>
          <w:rFonts w:ascii="Trebuchet MS" w:hAnsi="Trebuchet MS"/>
          <w:sz w:val="24"/>
          <w:lang w:eastAsia="ro-RO"/>
        </w:rPr>
        <w:tab/>
        <w:t>7 cm nisip ca strat de separator, anticapilar, antigeliv.</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Pentru evitarea apariției unor fisuri longitudinale în lungul drumului, la nivelul părții carosabile se va efectua o frezare a imbracăminții asfaltice existente pe o lățime de 0.50 m și 10 cm grosime urmând ca dupa aceea să se aștearnă cele două straturi asfaltice: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4 cm strat de uzură BA 16 rul 50/70 conform AND 605</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 xml:space="preserve">6 cm strat de legătură BAD 22.4 leg 50/70 conform AND 605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 Înainte de așternerea stratului de legatură se va așterne o geogrilă antifisură pentru prevenirea transmiterii fisurilor.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Trotuare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Din punct de vedere al trotuarelor existente, acestea se vor demola integral și se vor realiza trotuare noi cu lățimea minimă între borduri de 1,00 m și lățimea maximă de 1,50 m. Totodată, pe zonele unde trotuarele lipsesc se vor proiecta trotuare noi. Trotuarele se vor încadra cu borduri prefabricate 10 x 15 din beton C30/37 montate pe fundații din beton de C16/20.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Structura proiectată a trotuarelor va avea următoarea alcătuire: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6 cm pavaj ornamental din dale de beton;</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3 cm mortar de poza;</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10 cm strat din agregate naturale stabilizate cu ciment;</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10 cm strat de fundație din balast conform SREN 13242+A1;</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Zone verzi</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Toate zonele verzi verzi  se vor amenaja prin așternearea unui strat de pământ vegetal în grosime de 10-12 cm, însămânțat  și  vor fi prevazute cu instalatie automata de irigat . Alimentarea cu apa  se va realiza din reteaua publica existenta.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Scurgerea apelor de suprafață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 Din punct de vedere al scurgerii apelor de suprafață, prin proiect se va prevedea asigurarea continuității scurgerii apelor de suprafață prin realizarea de elemente noi de scurgere.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Astfel prin proiect s-au prevăzut următoarele dispozitive de preluare a apelor de suprafață: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șant pereat din beton de clasă C30/37 pe tronsoanele cuprinse între km 20+500 – km 20+605 - dreapta, km 20+500 – km 20+594 - stânga, km 21+854 – km 22+731 - stânga, km 21+865 – km 22+735 - dreapta, km 23+672 – km 23+940 - stânga, km 23+833 – km 23+940 – dreapta. Pe tronsoanele unde au fost prevăzute șanțuri de beton, pentru asigurarea continuității scurgerii apelor în lungul drumului s-a prevăzut înlocuirea podețelor de acces către proprietățilecu podețe tubulare din beton cu diametrul minim de 300 mm. In proiect sunt propuse patru separatoare de hidrocarburi echipate cu filtru coalescent. Astfel, apele tratate respecta normele NTPA-001 si vor fi evacuate / dirijate catre santurile existente din pamant  pe drumurile laterale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lucrari de canalizare pluvială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Prin proiectul de preluare a surplusului de ape pluviale vor fi prevazute urmatoarele: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w:t>
      </w:r>
      <w:r w:rsidRPr="008366CB">
        <w:rPr>
          <w:rFonts w:ascii="Trebuchet MS" w:hAnsi="Trebuchet MS"/>
          <w:sz w:val="24"/>
          <w:lang w:eastAsia="ro-RO"/>
        </w:rPr>
        <w:tab/>
        <w:t>Santuri din pamant/beton in afara localitatii</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w:t>
      </w:r>
      <w:r w:rsidRPr="008366CB">
        <w:rPr>
          <w:rFonts w:ascii="Trebuchet MS" w:hAnsi="Trebuchet MS"/>
          <w:sz w:val="24"/>
          <w:lang w:eastAsia="ro-RO"/>
        </w:rPr>
        <w:tab/>
        <w:t>Guri de scurgere montate in carosabil pentru preluarea debitului de ape pluviale in interiorul localitatii</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lastRenderedPageBreak/>
        <w:t>-</w:t>
      </w:r>
      <w:r w:rsidRPr="008366CB">
        <w:rPr>
          <w:rFonts w:ascii="Trebuchet MS" w:hAnsi="Trebuchet MS"/>
          <w:sz w:val="24"/>
          <w:lang w:eastAsia="ro-RO"/>
        </w:rPr>
        <w:tab/>
        <w:t xml:space="preserve">Sistem gravitational de scurgere a apelor compus din conducte din PVC-KG cu lungimea de 2372m si 81 de camine prefabricate din beton armat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w:t>
      </w:r>
      <w:r w:rsidRPr="008366CB">
        <w:rPr>
          <w:rFonts w:ascii="Trebuchet MS" w:hAnsi="Trebuchet MS"/>
          <w:sz w:val="24"/>
          <w:lang w:eastAsia="ro-RO"/>
        </w:rPr>
        <w:tab/>
        <w:t xml:space="preserve">Patru puncte pentru deversarea apelor spre emisar :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 xml:space="preserve">coordonatele stereo 70 pentru deversarea nr. 1 (zonele 1+2) sunt 602021.069 X / 333240.283 Y. Separatorul de hidrocarburi din acest punct asigura un debit nominal de 100l/s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 xml:space="preserve">coordonatele stereo 70 pentru deversarea nr. 2 (zonele 3+4) sunt 602393.386 X / 303069.377 Y. Separatorul de hidrocarburi din acest punct asigura un debit nominal de 100l/s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 xml:space="preserve">coordonatele stereo 70 pentru deversarea nr. 3 (zonele 5+6) sunt 603363.315 X / 331909.235 Y. Separatorul de hidrocarburi din acest punct asigura un debit nominal de 65l/s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 xml:space="preserve">coordonatele stereo 70 pentru deversarea nr. 4 (zonele 7+8) sunt 603465.141 X / 331790.628 Y. Separatorul de hidrocarburi din acest punct asigura un debit nominal de 125l/s  </w:t>
      </w:r>
    </w:p>
    <w:p w:rsidR="008366CB" w:rsidRPr="008366CB" w:rsidRDefault="008366CB" w:rsidP="008366CB">
      <w:pPr>
        <w:spacing w:after="100"/>
        <w:jc w:val="both"/>
        <w:rPr>
          <w:rFonts w:ascii="Trebuchet MS" w:hAnsi="Trebuchet MS"/>
          <w:sz w:val="24"/>
          <w:lang w:eastAsia="ro-RO"/>
        </w:rPr>
      </w:pP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Evacuarea apelor pluviale colectate se realizeaza in Râul Pasarea din proximitatea amplasamentului. Racordarea punctelor de efluent prevazute prin proiect la emisar nu este scopul prezentei documentati si vor face obiectul unei alte  investitii</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Astfel, se identifica trei obiecte principale de investitie: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b/>
      </w:r>
    </w:p>
    <w:p w:rsidR="008366CB" w:rsidRPr="008E0DBB" w:rsidRDefault="008366CB" w:rsidP="008366CB">
      <w:pPr>
        <w:spacing w:after="100"/>
        <w:jc w:val="both"/>
        <w:rPr>
          <w:rFonts w:ascii="Trebuchet MS" w:hAnsi="Trebuchet MS"/>
          <w:b/>
          <w:sz w:val="24"/>
          <w:lang w:eastAsia="ro-RO"/>
        </w:rPr>
      </w:pPr>
      <w:r w:rsidRPr="008E0DBB">
        <w:rPr>
          <w:rFonts w:ascii="Trebuchet MS" w:hAnsi="Trebuchet MS"/>
          <w:b/>
          <w:sz w:val="24"/>
          <w:lang w:eastAsia="ro-RO"/>
        </w:rPr>
        <w:t xml:space="preserve">Canalizare </w:t>
      </w:r>
      <w:r w:rsidR="00035D39">
        <w:rPr>
          <w:rFonts w:ascii="Trebuchet MS" w:hAnsi="Trebuchet MS"/>
          <w:b/>
          <w:sz w:val="24"/>
          <w:lang w:eastAsia="ro-RO"/>
        </w:rPr>
        <w:t xml:space="preserve">PLUVIALA </w:t>
      </w:r>
      <w:r w:rsidRPr="008E0DBB">
        <w:rPr>
          <w:rFonts w:ascii="Trebuchet MS" w:hAnsi="Trebuchet MS"/>
          <w:b/>
          <w:sz w:val="24"/>
          <w:lang w:eastAsia="ro-RO"/>
        </w:rPr>
        <w:t>gravitationala</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Prin canalizarea gravitationala apele uzate sunt preluate de pe zona carosabila si conduse la separatoarele de hidrocarburi. Conductele de canalizare pentru preluarea apelor pluviale se realizeaza din PVC-KG SN8 Dn160-Dn315.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Amplasarea tuburilor se va face pe un strat de nisip, având 15 cm grosime. Pentru protecţia conductei se va efectua umplerea cu nisip a tranşeei până la 30 cm deasupra generatoarei superioare. Umplutura va fi compactată manual până la 0.3m deasupra stratului de nisip şi apoi mecanic pe restul înălţimii.</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La intersectie ca si la schimbarea directiei,pantei sau diametrului se prevad pe retelele de canalizare camine de vizitare STAS 2448 cu camera de lucru  Dn = 1000 mm (pentru camine de vizitare in care H &gt; 2,00 m) si fara camera de lucru pentru H </w:t>
      </w:r>
      <w:r w:rsidRPr="008366CB">
        <w:rPr>
          <w:rFonts w:ascii="Trebuchet MS" w:hAnsi="Trebuchet MS"/>
          <w:sz w:val="24"/>
          <w:lang w:eastAsia="ro-RO"/>
        </w:rPr>
        <w:t> 2,00 m. Distanta maxima prevazuta in proiect intre doua camine succesive este de maxim 60m. Caminele de vizitare se vor acoperi cu rama si capac de fonta carosabil STAS 2308, tip B.A.F.</w:t>
      </w:r>
    </w:p>
    <w:p w:rsidR="008366CB" w:rsidRPr="008366CB" w:rsidRDefault="008366CB" w:rsidP="008366CB">
      <w:pPr>
        <w:spacing w:after="100"/>
        <w:jc w:val="both"/>
        <w:rPr>
          <w:rFonts w:ascii="Trebuchet MS" w:hAnsi="Trebuchet MS"/>
          <w:sz w:val="24"/>
          <w:lang w:eastAsia="ro-RO"/>
        </w:rPr>
      </w:pPr>
    </w:p>
    <w:p w:rsidR="008366CB" w:rsidRPr="008E0DBB" w:rsidRDefault="008366CB" w:rsidP="008366CB">
      <w:pPr>
        <w:spacing w:after="100"/>
        <w:jc w:val="both"/>
        <w:rPr>
          <w:rFonts w:ascii="Trebuchet MS" w:hAnsi="Trebuchet MS"/>
          <w:b/>
          <w:sz w:val="24"/>
          <w:lang w:eastAsia="ro-RO"/>
        </w:rPr>
      </w:pPr>
      <w:r w:rsidRPr="008E0DBB">
        <w:rPr>
          <w:rFonts w:ascii="Trebuchet MS" w:hAnsi="Trebuchet MS"/>
          <w:b/>
          <w:sz w:val="24"/>
          <w:lang w:eastAsia="ro-RO"/>
        </w:rPr>
        <w:t>FORAJE ORIZONTALE</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Racordarea gurilor de scurgere stradale in caminele prevazute pe reteaua colectoare de ape pluviale se realizeaza prin foraj orizontal dirijat, pe trei principii tehnologice de baza: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1. utilizarea unei sape de foraj dotata cu trei conuri rotative;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2. avansarea pe orizontala în sistem rotativ si prin maruntirea solului pe baza de injectii sub presiune înalta a unui jet cu fluid special de foraj, pe baza de argila bentonitica;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3. pilotarea dirijata de la suprafata a tijelor si dispozitivului de forare, prin teleghidaj, cu ajutorul unui emitator de unde electromagnetice plasat în interiorul sapei, care transmite în permanenta parametrii, precum si adâncimea la care se afla sapa, înclinarea sapei în % si orientarea vârfului sapei în sistem orar. Aceste informatii sunt primite la suprafata terenului </w:t>
      </w:r>
      <w:r w:rsidRPr="008366CB">
        <w:rPr>
          <w:rFonts w:ascii="Trebuchet MS" w:hAnsi="Trebuchet MS"/>
          <w:sz w:val="24"/>
          <w:lang w:eastAsia="ro-RO"/>
        </w:rPr>
        <w:lastRenderedPageBreak/>
        <w:t xml:space="preserve">de un receptor-emitator portabil, care le afiseaza în orice moment. Instantaneu, datele sunt retransmise unui receptor fix instalat pe echipamentul de foraj, unde apar pe ecranele citite de operatorul echipamentului.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Pe lânga datele de mai sus, sonda din interiorul sapei mai transmite informatii cu privire la temperatura mediului în care se afla si gradul de încarcare a bateriilor care o alimenteaza. Pe baza datelor primite, navigatorul (persoana care dirijeaza executia forajului pilot) transmite în permanenta operatorului instructiuni de orientare si înaintare a sapei, permitând astfel respectarea traseului proiectat, evitând contactul cu retelele subterane cunoscute si iesind la suprafata în punctul prestabilit, precizia fiind de ±5-cm.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Forajul orizontal dirijat utilizează principiul injecţiei sub înaltă presiune a fluidelor de foraj concomitent cu rotirea mecanică a capului de foraj (sapei de foraj).</w:t>
      </w:r>
    </w:p>
    <w:p w:rsidR="008366CB" w:rsidRPr="008366CB" w:rsidRDefault="008366CB" w:rsidP="008366CB">
      <w:pPr>
        <w:spacing w:after="100"/>
        <w:jc w:val="both"/>
        <w:rPr>
          <w:rFonts w:ascii="Trebuchet MS" w:hAnsi="Trebuchet MS"/>
          <w:sz w:val="24"/>
          <w:lang w:eastAsia="ro-RO"/>
        </w:rPr>
      </w:pPr>
    </w:p>
    <w:p w:rsidR="008366CB" w:rsidRPr="008E0DBB" w:rsidRDefault="008E0DBB" w:rsidP="008366CB">
      <w:pPr>
        <w:spacing w:after="100"/>
        <w:jc w:val="both"/>
        <w:rPr>
          <w:rFonts w:ascii="Trebuchet MS" w:hAnsi="Trebuchet MS"/>
          <w:b/>
          <w:sz w:val="24"/>
          <w:lang w:eastAsia="ro-RO"/>
        </w:rPr>
      </w:pPr>
      <w:r>
        <w:rPr>
          <w:rFonts w:ascii="Trebuchet MS" w:hAnsi="Trebuchet MS"/>
          <w:b/>
          <w:sz w:val="24"/>
          <w:lang w:eastAsia="ro-RO"/>
        </w:rPr>
        <w:t>S</w:t>
      </w:r>
      <w:r w:rsidR="008366CB" w:rsidRPr="008E0DBB">
        <w:rPr>
          <w:rFonts w:ascii="Trebuchet MS" w:hAnsi="Trebuchet MS"/>
          <w:b/>
          <w:sz w:val="24"/>
          <w:lang w:eastAsia="ro-RO"/>
        </w:rPr>
        <w:t>eparatoare de hidrocarburi</w:t>
      </w:r>
      <w:r w:rsidR="00035D39">
        <w:rPr>
          <w:rFonts w:ascii="Trebuchet MS" w:hAnsi="Trebuchet MS"/>
          <w:b/>
          <w:sz w:val="24"/>
          <w:lang w:eastAsia="ro-RO"/>
        </w:rPr>
        <w:t xml:space="preserve"> canalizare pluviala</w:t>
      </w:r>
      <w:r w:rsidR="008366CB" w:rsidRPr="008E0DBB">
        <w:rPr>
          <w:rFonts w:ascii="Trebuchet MS" w:hAnsi="Trebuchet MS"/>
          <w:b/>
          <w:sz w:val="24"/>
          <w:lang w:eastAsia="ro-RO"/>
        </w:rPr>
        <w:tab/>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 xml:space="preserve">In proiect sunt propuse patru separatoare de hidrocarburi echipate cu filtru coalescent. Astfel, apele tratate respecta normele NTPA-001 si pot fi redate in emisar. </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Montajul acestora se va realiza in afara acostamentului sau sub carosabil. Sapatura pentru separatoare se va realiza prin taluzare in conformitate cu cerintele studiului geotehnic. Furnizorul separatoarelor are obligatia de a prezenta proiectul de detalii de executie pentru sapatura si si calculele de rezistenta structurala in conformitate cu propria tehnologie de executie.</w:t>
      </w:r>
    </w:p>
    <w:p w:rsidR="008366CB" w:rsidRPr="00E74113" w:rsidRDefault="008366CB" w:rsidP="008366CB">
      <w:pPr>
        <w:spacing w:after="100"/>
        <w:jc w:val="both"/>
        <w:rPr>
          <w:rFonts w:ascii="Trebuchet MS" w:hAnsi="Trebuchet MS"/>
          <w:b/>
          <w:sz w:val="24"/>
          <w:u w:val="single"/>
          <w:lang w:eastAsia="ro-RO"/>
        </w:rPr>
      </w:pPr>
      <w:r w:rsidRPr="00E74113">
        <w:rPr>
          <w:rFonts w:ascii="Trebuchet MS" w:hAnsi="Trebuchet MS"/>
          <w:b/>
          <w:sz w:val="24"/>
          <w:u w:val="single"/>
          <w:lang w:eastAsia="ro-RO"/>
        </w:rPr>
        <w:t xml:space="preserve">Conducta de la separatoarele de hidrocarburi la emisar </w:t>
      </w:r>
      <w:r w:rsidR="00E74113" w:rsidRPr="00E74113">
        <w:rPr>
          <w:rFonts w:ascii="Trebuchet MS" w:hAnsi="Trebuchet MS"/>
          <w:b/>
          <w:sz w:val="24"/>
          <w:u w:val="single"/>
          <w:lang w:eastAsia="ro-RO"/>
        </w:rPr>
        <w:t xml:space="preserve">face obiectul </w:t>
      </w:r>
      <w:r w:rsidRPr="00E74113">
        <w:rPr>
          <w:rFonts w:ascii="Trebuchet MS" w:hAnsi="Trebuchet MS"/>
          <w:b/>
          <w:sz w:val="24"/>
          <w:u w:val="single"/>
          <w:lang w:eastAsia="ro-RO"/>
        </w:rPr>
        <w:t xml:space="preserve"> unei alte documentatii.</w:t>
      </w:r>
    </w:p>
    <w:p w:rsidR="008366CB" w:rsidRPr="008E0DBB" w:rsidRDefault="008366CB" w:rsidP="008366CB">
      <w:pPr>
        <w:spacing w:after="100"/>
        <w:jc w:val="both"/>
        <w:rPr>
          <w:rFonts w:ascii="Trebuchet MS" w:hAnsi="Trebuchet MS"/>
          <w:b/>
          <w:sz w:val="24"/>
          <w:lang w:eastAsia="ro-RO"/>
        </w:rPr>
      </w:pPr>
      <w:r w:rsidRPr="008E0DBB">
        <w:rPr>
          <w:rFonts w:ascii="Trebuchet MS" w:hAnsi="Trebuchet MS"/>
          <w:b/>
          <w:sz w:val="24"/>
          <w:lang w:eastAsia="ro-RO"/>
        </w:rPr>
        <w:t>Marcaje și semnalizare rutieră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Având în vedere că prin tema de proiectare primită de la Beneficiar nu se solicită intervenții la nivelul carosabilului prin proiect nu se va modifica marcajul axial existent.</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Din punct de vedere al marcajelor longitudinale prin proiect se va reface marcajul de delimitare a părții carosabile urmând ca acesta să fie realizat cu linie de tip I (linie discontinuă 1 cu 1) iar pe zonele unde nu este permisă depășirea se va prevedea marcaj de delimitare a părții carosabile cu linie de tip E (linie continuă).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Din punct de vedere al marcajelor transversale, prin proiect s-au prevăzut a se realiza doar trecerile de pietoni, urmând ca acestea să fie prevăzute și cu indicatoare rutiere – figura G2 – trecere de pietoni. Totodată se vor completa indicatoarele rutiere astfel în cât semnalizarea verticală să fie în concordanță cu prevederile STAS 1848/1.</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Având în vedere că lucrarile se vor executa sub circulație, pe tronsoane bine stabilite, în concordanță cu tehnologia de execuție, la faza următoare de proiectare se va întocmi un plan de management a traficului și vor fi stabilite măsurile speciale de siguranță care vor fi aplicate pe timpul execuției lucrarilor.</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Toate punctele de lucru vor fi semnalizate corespunzător legislației rutiere și a celei de protecție a muncii.</w:t>
      </w:r>
    </w:p>
    <w:p w:rsidR="008366CB" w:rsidRPr="008E0DBB" w:rsidRDefault="008366CB" w:rsidP="008366CB">
      <w:pPr>
        <w:spacing w:after="100"/>
        <w:jc w:val="both"/>
        <w:rPr>
          <w:rFonts w:ascii="Trebuchet MS" w:hAnsi="Trebuchet MS"/>
          <w:b/>
          <w:sz w:val="24"/>
          <w:lang w:eastAsia="ro-RO"/>
        </w:rPr>
      </w:pPr>
      <w:r w:rsidRPr="008E0DBB">
        <w:rPr>
          <w:rFonts w:ascii="Trebuchet MS" w:hAnsi="Trebuchet MS"/>
          <w:b/>
          <w:sz w:val="24"/>
          <w:lang w:eastAsia="ro-RO"/>
        </w:rPr>
        <w:t>Accese la proprietăți</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În dreptul acceselor la proprietăți se vor realiza accese rutiere cu următoarea structură proiectată:</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4 cm strat de uzură din beton asfaltic BA16 rul 50/70 conform AND 605;</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t>o</w:t>
      </w:r>
      <w:r w:rsidRPr="008366CB">
        <w:rPr>
          <w:rFonts w:ascii="Trebuchet MS" w:hAnsi="Trebuchet MS"/>
          <w:sz w:val="24"/>
          <w:lang w:eastAsia="ro-RO"/>
        </w:rPr>
        <w:tab/>
        <w:t>10 cm strat de fundație din beton de ciment clasa C16/20;</w:t>
      </w:r>
    </w:p>
    <w:p w:rsidR="008366CB" w:rsidRPr="008366CB" w:rsidRDefault="008366CB" w:rsidP="008366CB">
      <w:pPr>
        <w:spacing w:after="100"/>
        <w:jc w:val="both"/>
        <w:rPr>
          <w:rFonts w:ascii="Trebuchet MS" w:hAnsi="Trebuchet MS"/>
          <w:sz w:val="24"/>
          <w:lang w:eastAsia="ro-RO"/>
        </w:rPr>
      </w:pPr>
      <w:r w:rsidRPr="008366CB">
        <w:rPr>
          <w:rFonts w:ascii="Trebuchet MS" w:hAnsi="Trebuchet MS"/>
          <w:sz w:val="24"/>
          <w:lang w:eastAsia="ro-RO"/>
        </w:rPr>
        <w:lastRenderedPageBreak/>
        <w:t>o</w:t>
      </w:r>
      <w:r w:rsidRPr="008366CB">
        <w:rPr>
          <w:rFonts w:ascii="Trebuchet MS" w:hAnsi="Trebuchet MS"/>
          <w:sz w:val="24"/>
          <w:lang w:eastAsia="ro-RO"/>
        </w:rPr>
        <w:tab/>
        <w:t>15 cm strat de fundație din balast conform SREN 13242+A1;</w:t>
      </w:r>
    </w:p>
    <w:p w:rsidR="009672E2" w:rsidRPr="009672E2" w:rsidRDefault="008366CB" w:rsidP="008366CB">
      <w:pPr>
        <w:spacing w:after="100"/>
        <w:jc w:val="both"/>
        <w:rPr>
          <w:rFonts w:ascii="Trebuchet MS" w:hAnsi="Trebuchet MS"/>
          <w:sz w:val="24"/>
          <w:lang w:eastAsia="ro-RO"/>
        </w:rPr>
      </w:pPr>
      <w:r w:rsidRPr="008366CB">
        <w:rPr>
          <w:rFonts w:ascii="Trebuchet MS" w:hAnsi="Trebuchet MS"/>
          <w:sz w:val="24"/>
          <w:lang w:eastAsia="ro-RO"/>
        </w:rPr>
        <w:t>Accesele la proprietăți vor avea o lățime minimă de 4.00 m fiind racordate cu raze de 3.00 m, asigurându-se astfel o deschidere de minim 10.00 m la drumul județean DJ 100.</w:t>
      </w:r>
    </w:p>
    <w:p w:rsidR="00131CC3" w:rsidRPr="00890266" w:rsidRDefault="00A07EA6" w:rsidP="003C0226">
      <w:pPr>
        <w:pStyle w:val="Subtitlu2"/>
        <w:numPr>
          <w:ilvl w:val="1"/>
          <w:numId w:val="49"/>
        </w:numPr>
      </w:pPr>
      <w:bookmarkStart w:id="17" w:name="_Toc474930706"/>
      <w:bookmarkStart w:id="18" w:name="_Toc72423592"/>
      <w:r w:rsidRPr="00890266">
        <w:t>ELEMENTELE SPECIFICE CARACTERISTICE PROIECTULUI</w:t>
      </w:r>
      <w:bookmarkEnd w:id="17"/>
      <w:bookmarkEnd w:id="18"/>
    </w:p>
    <w:p w:rsidR="00A46C39" w:rsidRPr="00890266" w:rsidRDefault="00131CC3" w:rsidP="003C0226">
      <w:pPr>
        <w:pStyle w:val="Subsubtitlu"/>
        <w:numPr>
          <w:ilvl w:val="2"/>
          <w:numId w:val="49"/>
        </w:numPr>
      </w:pPr>
      <w:bookmarkStart w:id="19" w:name="_Toc474930707"/>
      <w:bookmarkStart w:id="20" w:name="_Toc72423593"/>
      <w:r w:rsidRPr="00890266">
        <w:t>Profilul si capacitatile de productie</w:t>
      </w:r>
      <w:bookmarkEnd w:id="19"/>
      <w:bookmarkEnd w:id="20"/>
    </w:p>
    <w:p w:rsidR="00A46C39" w:rsidRPr="00890266" w:rsidRDefault="00C52887" w:rsidP="00275593">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Nu este cazul, tinand cont de natura proiectului ce face obiectul prezentului studiu.</w:t>
      </w:r>
    </w:p>
    <w:p w:rsidR="00A46C39" w:rsidRPr="00890266" w:rsidRDefault="00131CC3" w:rsidP="003C0226">
      <w:pPr>
        <w:pStyle w:val="Subsubtitlu"/>
        <w:numPr>
          <w:ilvl w:val="2"/>
          <w:numId w:val="49"/>
        </w:numPr>
      </w:pPr>
      <w:bookmarkStart w:id="21" w:name="_Toc474930708"/>
      <w:bookmarkStart w:id="22" w:name="_Toc72423594"/>
      <w:r w:rsidRPr="00890266">
        <w:t>Instalatiile si fluxurile tehnologice existente pe amplasament</w:t>
      </w:r>
      <w:bookmarkEnd w:id="21"/>
      <w:bookmarkEnd w:id="22"/>
    </w:p>
    <w:p w:rsidR="00A46C39" w:rsidRPr="00890266" w:rsidRDefault="00C52887" w:rsidP="00E70B38">
      <w:pPr>
        <w:spacing w:before="120" w:after="160" w:line="276" w:lineRule="auto"/>
        <w:jc w:val="both"/>
        <w:rPr>
          <w:rFonts w:ascii="Trebuchet MS" w:hAnsi="Trebuchet MS" w:cs="Arial"/>
          <w:color w:val="000000"/>
          <w:sz w:val="24"/>
          <w:szCs w:val="20"/>
        </w:rPr>
      </w:pPr>
      <w:r w:rsidRPr="00890266">
        <w:rPr>
          <w:rFonts w:ascii="Trebuchet MS" w:hAnsi="Trebuchet MS" w:cs="Arial"/>
          <w:color w:val="000000"/>
          <w:sz w:val="24"/>
          <w:szCs w:val="20"/>
        </w:rPr>
        <w:t>Nu este cazul, tinand cont de natura proiectului ce face obiectul prezentului studiu.</w:t>
      </w:r>
    </w:p>
    <w:p w:rsidR="00A46C39" w:rsidRPr="00890266" w:rsidRDefault="00131CC3" w:rsidP="003C0226">
      <w:pPr>
        <w:pStyle w:val="Subsubtitlu"/>
        <w:numPr>
          <w:ilvl w:val="2"/>
          <w:numId w:val="49"/>
        </w:numPr>
      </w:pPr>
      <w:bookmarkStart w:id="23" w:name="_Toc474930709"/>
      <w:bookmarkStart w:id="24" w:name="_Toc72423595"/>
      <w:r w:rsidRPr="00890266">
        <w:t>Procesele de productie ale proiectului propus</w:t>
      </w:r>
      <w:bookmarkEnd w:id="23"/>
      <w:bookmarkEnd w:id="24"/>
    </w:p>
    <w:p w:rsidR="0084275F" w:rsidRPr="00890266" w:rsidRDefault="00C52887" w:rsidP="00D87315">
      <w:pPr>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Investitia propusa urmareste promovarea </w:t>
      </w:r>
      <w:r w:rsidR="009672E2">
        <w:rPr>
          <w:rFonts w:ascii="Trebuchet MS" w:hAnsi="Trebuchet MS" w:cs="Arial"/>
          <w:noProof/>
          <w:color w:val="000000"/>
          <w:sz w:val="24"/>
          <w:szCs w:val="20"/>
        </w:rPr>
        <w:t>circulației auto în bune condiții</w:t>
      </w:r>
      <w:r w:rsidRPr="00890266">
        <w:rPr>
          <w:rFonts w:ascii="Trebuchet MS" w:hAnsi="Trebuchet MS" w:cs="Arial"/>
          <w:noProof/>
          <w:color w:val="000000"/>
          <w:sz w:val="24"/>
          <w:szCs w:val="20"/>
        </w:rPr>
        <w:t>, care sa contribuie la imbunatatirea calitatii factorilor de mediu, prin reducerea emisiilor de poluanti in atmosfera, generate de traficul rutier.</w:t>
      </w:r>
    </w:p>
    <w:p w:rsidR="00A46C39" w:rsidRPr="00890266" w:rsidRDefault="00131CC3" w:rsidP="003C0226">
      <w:pPr>
        <w:pStyle w:val="Subsubtitlu"/>
        <w:numPr>
          <w:ilvl w:val="2"/>
          <w:numId w:val="49"/>
        </w:numPr>
      </w:pPr>
      <w:bookmarkStart w:id="25" w:name="_Toc474930710"/>
      <w:bookmarkStart w:id="26" w:name="_Toc72423596"/>
      <w:r w:rsidRPr="00890266">
        <w:t>Materiile prime, energia si combustibilii utilizati</w:t>
      </w:r>
      <w:bookmarkEnd w:id="25"/>
      <w:bookmarkEnd w:id="26"/>
    </w:p>
    <w:p w:rsidR="00A46C39" w:rsidRPr="00890266" w:rsidRDefault="00C52887" w:rsidP="00FA1F41">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Nu este cazul, tinand cont de natura proiectului ce face obiectul prezentului studiu.</w:t>
      </w:r>
    </w:p>
    <w:p w:rsidR="00131CC3" w:rsidRPr="00890266" w:rsidRDefault="00131CC3" w:rsidP="003C0226">
      <w:pPr>
        <w:pStyle w:val="Subsubtitlu"/>
        <w:numPr>
          <w:ilvl w:val="2"/>
          <w:numId w:val="49"/>
        </w:numPr>
      </w:pPr>
      <w:bookmarkStart w:id="27" w:name="_Toc474930711"/>
      <w:bookmarkStart w:id="28" w:name="_Toc72423597"/>
      <w:r w:rsidRPr="00890266">
        <w:t>Racordarea la retelele utilitare existente</w:t>
      </w:r>
      <w:bookmarkEnd w:id="27"/>
      <w:bookmarkEnd w:id="28"/>
    </w:p>
    <w:p w:rsidR="0069091B" w:rsidRPr="001A2E1F" w:rsidRDefault="004926B9" w:rsidP="003C0226">
      <w:pPr>
        <w:pStyle w:val="SubSubSubTitlu"/>
        <w:numPr>
          <w:ilvl w:val="3"/>
          <w:numId w:val="49"/>
        </w:numPr>
      </w:pPr>
      <w:bookmarkStart w:id="29" w:name="_Toc72423598"/>
      <w:r w:rsidRPr="001A2E1F">
        <w:t>Alimentarea cu apa</w:t>
      </w:r>
      <w:bookmarkEnd w:id="29"/>
    </w:p>
    <w:p w:rsidR="00123BC3" w:rsidRPr="00890266" w:rsidRDefault="00D31AD7" w:rsidP="003472FB">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Nu este cazul, tinand cont de natura proiectului ce face obiectul prezentului studiu</w:t>
      </w:r>
      <w:r w:rsidR="00123BC3" w:rsidRPr="00890266">
        <w:rPr>
          <w:rFonts w:ascii="Trebuchet MS" w:hAnsi="Trebuchet MS" w:cs="Arial"/>
          <w:noProof/>
          <w:color w:val="000000"/>
          <w:sz w:val="24"/>
        </w:rPr>
        <w:t>.</w:t>
      </w:r>
    </w:p>
    <w:p w:rsidR="00AA7BB0" w:rsidRPr="001A2E1F" w:rsidRDefault="004926B9" w:rsidP="003C0226">
      <w:pPr>
        <w:pStyle w:val="SubSubSubTitlu"/>
        <w:numPr>
          <w:ilvl w:val="3"/>
          <w:numId w:val="49"/>
        </w:numPr>
      </w:pPr>
      <w:bookmarkStart w:id="30" w:name="_Toc72423599"/>
      <w:r w:rsidRPr="001A2E1F">
        <w:t>Evacuarea apelor uzate</w:t>
      </w:r>
      <w:bookmarkEnd w:id="30"/>
    </w:p>
    <w:p w:rsidR="00A46C39" w:rsidRPr="00890266" w:rsidRDefault="00EE7C44" w:rsidP="00D60555">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Nu este cazul, tinand cont de natura proiectului ce face obiectul prezentului studiu.</w:t>
      </w:r>
    </w:p>
    <w:p w:rsidR="00A46C39" w:rsidRPr="001A2E1F" w:rsidRDefault="00C74B18" w:rsidP="003C0226">
      <w:pPr>
        <w:pStyle w:val="SubSubSubTitlu"/>
        <w:numPr>
          <w:ilvl w:val="3"/>
          <w:numId w:val="49"/>
        </w:numPr>
      </w:pPr>
      <w:bookmarkStart w:id="31" w:name="_Toc72423600"/>
      <w:r w:rsidRPr="001A2E1F">
        <w:t>Asigurarea apei tehnologice – apa de racire</w:t>
      </w:r>
      <w:bookmarkEnd w:id="31"/>
    </w:p>
    <w:p w:rsidR="00A46C39" w:rsidRPr="00890266" w:rsidRDefault="00EE7C44" w:rsidP="00330552">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Nu este cazul, tinand cont de natura proiectului ce face obiectul prezentului studiu.</w:t>
      </w:r>
    </w:p>
    <w:p w:rsidR="00A46C39" w:rsidRPr="00890266" w:rsidRDefault="008A561C" w:rsidP="003C0226">
      <w:pPr>
        <w:pStyle w:val="SubSubSubTitlu"/>
        <w:numPr>
          <w:ilvl w:val="3"/>
          <w:numId w:val="49"/>
        </w:numPr>
      </w:pPr>
      <w:bookmarkStart w:id="32" w:name="_Toc479105065"/>
      <w:bookmarkStart w:id="33" w:name="_Toc72423601"/>
      <w:r w:rsidRPr="00890266">
        <w:t>Instalatiile de stingere a incendiilor</w:t>
      </w:r>
      <w:bookmarkEnd w:id="32"/>
      <w:bookmarkEnd w:id="33"/>
    </w:p>
    <w:p w:rsidR="00A46C39" w:rsidRPr="00890266" w:rsidRDefault="00EE7C44" w:rsidP="00EE7C44">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Nu este cazul, tinand cont de natura proiectului ce face obiectul prezentului studiu.</w:t>
      </w:r>
    </w:p>
    <w:p w:rsidR="00EE7C44" w:rsidRPr="001A2E1F" w:rsidRDefault="00614BF7" w:rsidP="003C0226">
      <w:pPr>
        <w:pStyle w:val="SubSubSubTitlu"/>
        <w:numPr>
          <w:ilvl w:val="3"/>
          <w:numId w:val="49"/>
        </w:numPr>
        <w:rPr>
          <w:noProof/>
        </w:rPr>
      </w:pPr>
      <w:bookmarkStart w:id="34" w:name="_Toc482022938"/>
      <w:bookmarkStart w:id="35" w:name="_Toc72423602"/>
      <w:r w:rsidRPr="001A2E1F">
        <w:t>Alimentarea</w:t>
      </w:r>
      <w:r w:rsidRPr="001A2E1F">
        <w:rPr>
          <w:noProof/>
        </w:rPr>
        <w:t xml:space="preserve"> cu energie electrica</w:t>
      </w:r>
      <w:bookmarkEnd w:id="34"/>
      <w:bookmarkEnd w:id="35"/>
    </w:p>
    <w:p w:rsidR="00EE7C44" w:rsidRPr="00890266" w:rsidRDefault="00D31AD7" w:rsidP="00D31AD7">
      <w:pPr>
        <w:spacing w:before="120" w:line="276" w:lineRule="auto"/>
        <w:jc w:val="both"/>
        <w:rPr>
          <w:rFonts w:ascii="Trebuchet MS" w:hAnsi="Trebuchet MS" w:cs="Arial"/>
          <w:color w:val="000000"/>
          <w:sz w:val="24"/>
        </w:rPr>
      </w:pPr>
      <w:r w:rsidRPr="00890266">
        <w:rPr>
          <w:rFonts w:ascii="Trebuchet MS" w:hAnsi="Trebuchet MS" w:cs="Arial"/>
          <w:noProof/>
          <w:color w:val="000000"/>
          <w:sz w:val="24"/>
        </w:rPr>
        <w:t>Nu este cazul, tinand cont de natura proiectului ce face obiectul prezentului studiu.</w:t>
      </w:r>
    </w:p>
    <w:p w:rsidR="00A46C39" w:rsidRPr="00890266" w:rsidRDefault="00614BF7" w:rsidP="003C0226">
      <w:pPr>
        <w:pStyle w:val="SubSubSubTitlu"/>
        <w:numPr>
          <w:ilvl w:val="3"/>
          <w:numId w:val="49"/>
        </w:numPr>
        <w:rPr>
          <w:noProof/>
        </w:rPr>
      </w:pPr>
      <w:bookmarkStart w:id="36" w:name="_Toc72423603"/>
      <w:r w:rsidRPr="00890266">
        <w:t>Alimentarea</w:t>
      </w:r>
      <w:r w:rsidRPr="00890266">
        <w:rPr>
          <w:noProof/>
        </w:rPr>
        <w:t xml:space="preserve"> cu </w:t>
      </w:r>
      <w:r w:rsidR="00166113" w:rsidRPr="00890266">
        <w:rPr>
          <w:noProof/>
        </w:rPr>
        <w:t>gaze naturale</w:t>
      </w:r>
      <w:bookmarkEnd w:id="36"/>
    </w:p>
    <w:p w:rsidR="00EE7C44" w:rsidRPr="00890266" w:rsidRDefault="00EE7C44" w:rsidP="00166113">
      <w:pPr>
        <w:pStyle w:val="DefaultText1"/>
        <w:spacing w:before="120" w:after="120" w:line="276" w:lineRule="auto"/>
        <w:jc w:val="both"/>
        <w:rPr>
          <w:rFonts w:ascii="Trebuchet MS" w:hAnsi="Trebuchet MS" w:cs="Arial"/>
          <w:color w:val="000000"/>
        </w:rPr>
      </w:pPr>
      <w:r w:rsidRPr="00890266">
        <w:rPr>
          <w:rFonts w:ascii="Trebuchet MS" w:hAnsi="Trebuchet MS" w:cs="Arial"/>
          <w:color w:val="000000"/>
        </w:rPr>
        <w:t>Nu este cazul, tinand cont de natura proiectului ce face obiectul prezentului studiu.</w:t>
      </w:r>
    </w:p>
    <w:p w:rsidR="006145E7" w:rsidRPr="00890266" w:rsidRDefault="00E851C0" w:rsidP="003C0226">
      <w:pPr>
        <w:pStyle w:val="SubSubSubTitlu"/>
        <w:numPr>
          <w:ilvl w:val="3"/>
          <w:numId w:val="49"/>
        </w:numPr>
      </w:pPr>
      <w:bookmarkStart w:id="37" w:name="_Toc72423604"/>
      <w:r w:rsidRPr="00890266">
        <w:lastRenderedPageBreak/>
        <w:t>Instalatiile de incalzire</w:t>
      </w:r>
      <w:bookmarkEnd w:id="37"/>
    </w:p>
    <w:p w:rsidR="00EE7C44" w:rsidRPr="00890266" w:rsidRDefault="00EE7C44" w:rsidP="00EE7C44">
      <w:pPr>
        <w:pStyle w:val="DefaultText1"/>
        <w:spacing w:before="120" w:after="120" w:line="276" w:lineRule="auto"/>
        <w:jc w:val="both"/>
        <w:rPr>
          <w:rFonts w:ascii="Trebuchet MS" w:hAnsi="Trebuchet MS" w:cs="Arial"/>
          <w:color w:val="000000"/>
        </w:rPr>
      </w:pPr>
      <w:r w:rsidRPr="00890266">
        <w:rPr>
          <w:rFonts w:ascii="Trebuchet MS" w:hAnsi="Trebuchet MS" w:cs="Arial"/>
          <w:color w:val="000000"/>
        </w:rPr>
        <w:t>Nu este cazul, tinand cont de natura proiectului ce face obiectul prezentului studiu.</w:t>
      </w:r>
    </w:p>
    <w:p w:rsidR="00131CC3" w:rsidRPr="00890266" w:rsidRDefault="00131CC3" w:rsidP="003C0226">
      <w:pPr>
        <w:pStyle w:val="Subsubtitlu"/>
        <w:numPr>
          <w:ilvl w:val="2"/>
          <w:numId w:val="49"/>
        </w:numPr>
      </w:pPr>
      <w:bookmarkStart w:id="38" w:name="_Toc474930712"/>
      <w:bookmarkStart w:id="39" w:name="_Toc72423605"/>
      <w:r w:rsidRPr="00890266">
        <w:t xml:space="preserve">Lucrarile de refacere a amplasamentului </w:t>
      </w:r>
      <w:r w:rsidR="00CF2AF7" w:rsidRPr="00890266">
        <w:t>in zona afectata de executia in</w:t>
      </w:r>
      <w:r w:rsidRPr="00890266">
        <w:t>vestitiei</w:t>
      </w:r>
      <w:bookmarkEnd w:id="38"/>
      <w:bookmarkEnd w:id="39"/>
    </w:p>
    <w:p w:rsidR="00353AC6" w:rsidRPr="00890266" w:rsidRDefault="00353AC6" w:rsidP="00424DA2">
      <w:pPr>
        <w:spacing w:before="120" w:after="120"/>
        <w:jc w:val="both"/>
        <w:rPr>
          <w:rFonts w:ascii="Trebuchet MS" w:hAnsi="Trebuchet MS" w:cs="Arial"/>
          <w:noProof/>
          <w:color w:val="000000"/>
          <w:sz w:val="24"/>
          <w:szCs w:val="20"/>
        </w:rPr>
      </w:pPr>
      <w:r w:rsidRPr="00890266">
        <w:rPr>
          <w:rFonts w:ascii="Trebuchet MS" w:hAnsi="Trebuchet MS" w:cs="Arial"/>
          <w:noProof/>
          <w:color w:val="000000"/>
          <w:sz w:val="24"/>
          <w:szCs w:val="20"/>
        </w:rPr>
        <w:t>Dupa finalizarea lucrarilor de executie, vor fi efectuate lucrari specifice de redare a amplasamentului la starea initiala si de readucere a acestuia intr-o stare corespunzatoare, respectiv:</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 xml:space="preserve">Se va </w:t>
      </w:r>
      <w:r w:rsidR="003949E2">
        <w:rPr>
          <w:rFonts w:ascii="Trebuchet MS" w:hAnsi="Trebuchet MS" w:cs="Arial"/>
          <w:noProof/>
          <w:color w:val="000000"/>
          <w:sz w:val="24"/>
        </w:rPr>
        <w:t>demola</w:t>
      </w:r>
      <w:r w:rsidRPr="00890266">
        <w:rPr>
          <w:rFonts w:ascii="Trebuchet MS" w:hAnsi="Trebuchet MS" w:cs="Arial"/>
          <w:noProof/>
          <w:color w:val="000000"/>
          <w:sz w:val="24"/>
        </w:rPr>
        <w:t xml:space="preserve"> organizarea de santier</w:t>
      </w:r>
      <w:r w:rsidR="003949E2">
        <w:rPr>
          <w:rFonts w:ascii="Trebuchet MS" w:hAnsi="Trebuchet MS" w:cs="Arial"/>
          <w:noProof/>
          <w:color w:val="000000"/>
          <w:sz w:val="24"/>
        </w:rPr>
        <w:t xml:space="preserve"> și se vor evacua toate materialele</w:t>
      </w:r>
      <w:r w:rsidRPr="00890266">
        <w:rPr>
          <w:rFonts w:ascii="Trebuchet MS" w:hAnsi="Trebuchet MS" w:cs="Arial"/>
          <w:noProof/>
          <w:color w:val="000000"/>
          <w:sz w:val="24"/>
        </w:rPr>
        <w:t>;</w:t>
      </w:r>
    </w:p>
    <w:p w:rsidR="00131CC3"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szCs w:val="20"/>
        </w:rPr>
        <w:t>Se vor elimina deseurile generate de angajatii de pe santier si deseurile de ambalaje rezultate de la materialele de constructii utilizate.</w:t>
      </w:r>
    </w:p>
    <w:p w:rsidR="00131CC3" w:rsidRPr="00890266" w:rsidRDefault="00F37C44" w:rsidP="003C0226">
      <w:pPr>
        <w:pStyle w:val="Subsubtitlu"/>
        <w:numPr>
          <w:ilvl w:val="2"/>
          <w:numId w:val="49"/>
        </w:numPr>
      </w:pPr>
      <w:bookmarkStart w:id="40" w:name="_Toc474930713"/>
      <w:bookmarkStart w:id="41" w:name="_Toc72423606"/>
      <w:r w:rsidRPr="00890266">
        <w:t xml:space="preserve">Cai noi de </w:t>
      </w:r>
      <w:bookmarkEnd w:id="40"/>
      <w:r w:rsidR="00E01F94" w:rsidRPr="00890266">
        <w:t>ac</w:t>
      </w:r>
      <w:r w:rsidR="00E01F94" w:rsidRPr="00B61EA2">
        <w:rPr>
          <w:lang w:val="fr-FR"/>
        </w:rPr>
        <w:t>c</w:t>
      </w:r>
      <w:r w:rsidR="00E01F94" w:rsidRPr="00890266">
        <w:t>es</w:t>
      </w:r>
      <w:r w:rsidRPr="00890266">
        <w:t xml:space="preserve"> </w:t>
      </w:r>
      <w:r w:rsidR="00C23671" w:rsidRPr="00B61EA2">
        <w:rPr>
          <w:lang w:val="fr-FR"/>
        </w:rPr>
        <w:t>s</w:t>
      </w:r>
      <w:r w:rsidR="00C23671" w:rsidRPr="00890266">
        <w:t xml:space="preserve">au schimbari ale celor </w:t>
      </w:r>
      <w:r w:rsidRPr="00890266">
        <w:t>existente</w:t>
      </w:r>
      <w:bookmarkEnd w:id="41"/>
    </w:p>
    <w:p w:rsidR="001B0121" w:rsidRPr="00035D39" w:rsidRDefault="00035D39" w:rsidP="003949E2">
      <w:pPr>
        <w:spacing w:before="120" w:after="120"/>
        <w:jc w:val="both"/>
        <w:rPr>
          <w:rFonts w:ascii="Trebuchet MS" w:hAnsi="Trebuchet MS" w:cs="Arial"/>
          <w:noProof/>
          <w:color w:val="000000"/>
          <w:sz w:val="24"/>
          <w:szCs w:val="20"/>
        </w:rPr>
      </w:pPr>
      <w:r w:rsidRPr="00035D39">
        <w:rPr>
          <w:rFonts w:ascii="Trebuchet MS" w:hAnsi="Trebuchet MS" w:cs="Arial"/>
          <w:color w:val="000000"/>
          <w:sz w:val="24"/>
          <w:lang w:eastAsia="en-GB"/>
        </w:rPr>
        <w:t>Nu este cazul</w:t>
      </w:r>
    </w:p>
    <w:p w:rsidR="00131CC3" w:rsidRPr="00890266" w:rsidRDefault="00131CC3" w:rsidP="003C0226">
      <w:pPr>
        <w:pStyle w:val="Subsubtitlu"/>
        <w:numPr>
          <w:ilvl w:val="2"/>
          <w:numId w:val="49"/>
        </w:numPr>
      </w:pPr>
      <w:bookmarkStart w:id="42" w:name="_Toc474930714"/>
      <w:bookmarkStart w:id="43" w:name="_Toc72423607"/>
      <w:r w:rsidRPr="00890266">
        <w:t>Resursele naturale folosite</w:t>
      </w:r>
      <w:bookmarkEnd w:id="42"/>
      <w:bookmarkEnd w:id="43"/>
    </w:p>
    <w:p w:rsidR="007273EF" w:rsidRPr="00890266" w:rsidRDefault="00A92AE7" w:rsidP="00A92AE7">
      <w:pPr>
        <w:spacing w:before="120" w:after="160" w:line="276" w:lineRule="auto"/>
        <w:jc w:val="both"/>
        <w:rPr>
          <w:rFonts w:ascii="Trebuchet MS" w:hAnsi="Trebuchet MS" w:cs="Arial"/>
          <w:color w:val="000000"/>
          <w:sz w:val="24"/>
          <w:szCs w:val="20"/>
        </w:rPr>
      </w:pPr>
      <w:r w:rsidRPr="00890266">
        <w:rPr>
          <w:rFonts w:ascii="Trebuchet MS" w:hAnsi="Trebuchet MS" w:cs="Arial"/>
          <w:noProof/>
          <w:color w:val="000000"/>
          <w:sz w:val="24"/>
          <w:szCs w:val="20"/>
        </w:rPr>
        <w:t>Avand in vedere natura investitiei propuse se apreciaza faptul ca nu vor fi efecte semnificative asupra mediului din punct de vedere al utilizarii resurselor naturale.</w:t>
      </w:r>
    </w:p>
    <w:p w:rsidR="004C69EB" w:rsidRPr="00890266" w:rsidRDefault="0012098A" w:rsidP="004C69EB">
      <w:pPr>
        <w:spacing w:before="120" w:after="160" w:line="276" w:lineRule="auto"/>
        <w:jc w:val="both"/>
        <w:rPr>
          <w:rFonts w:ascii="Trebuchet MS" w:hAnsi="Trebuchet MS" w:cs="Arial"/>
          <w:bCs/>
          <w:color w:val="000000"/>
          <w:sz w:val="24"/>
        </w:rPr>
      </w:pPr>
      <w:r w:rsidRPr="00890266">
        <w:rPr>
          <w:rFonts w:ascii="Trebuchet MS" w:hAnsi="Trebuchet MS" w:cs="Arial"/>
          <w:bCs/>
          <w:color w:val="000000"/>
          <w:sz w:val="24"/>
        </w:rPr>
        <w:t>In plus,</w:t>
      </w:r>
      <w:r w:rsidR="00C83226" w:rsidRPr="00890266">
        <w:rPr>
          <w:rFonts w:ascii="Trebuchet MS" w:hAnsi="Trebuchet MS" w:cs="Arial"/>
          <w:bCs/>
          <w:color w:val="000000"/>
          <w:sz w:val="24"/>
        </w:rPr>
        <w:t xml:space="preserve"> c</w:t>
      </w:r>
      <w:r w:rsidR="004C69EB" w:rsidRPr="00890266">
        <w:rPr>
          <w:rFonts w:ascii="Trebuchet MS" w:hAnsi="Trebuchet MS" w:cs="Arial"/>
          <w:bCs/>
          <w:color w:val="000000"/>
          <w:sz w:val="24"/>
        </w:rPr>
        <w:t>onstructiile trebuie proiectate</w:t>
      </w:r>
      <w:r w:rsidR="00CF2C1E">
        <w:rPr>
          <w:rFonts w:ascii="Trebuchet MS" w:hAnsi="Trebuchet MS" w:cs="Arial"/>
          <w:bCs/>
          <w:color w:val="000000"/>
          <w:sz w:val="24"/>
        </w:rPr>
        <w:t xml:space="preserve"> și</w:t>
      </w:r>
      <w:r w:rsidR="004C69EB" w:rsidRPr="00890266">
        <w:rPr>
          <w:rFonts w:ascii="Trebuchet MS" w:hAnsi="Trebuchet MS" w:cs="Arial"/>
          <w:bCs/>
          <w:color w:val="000000"/>
          <w:sz w:val="24"/>
        </w:rPr>
        <w:t xml:space="preserve"> executate astfel incat utilizarea resurselor naturale sa fie sustenabila si sa asigure in special urmatoarele: </w:t>
      </w:r>
    </w:p>
    <w:p w:rsidR="004C69EB" w:rsidRPr="00890266" w:rsidRDefault="004C69E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 xml:space="preserve">Reutilizarea sau reciclabilitatea constructiilor, a materialelor si partilor componente, dupa demolare; </w:t>
      </w:r>
    </w:p>
    <w:p w:rsidR="004C69EB" w:rsidRPr="00890266" w:rsidRDefault="004C69E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 xml:space="preserve">Durabilitatea constructiilor; </w:t>
      </w:r>
    </w:p>
    <w:p w:rsidR="004C69EB" w:rsidRPr="00890266" w:rsidRDefault="00D47512"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U</w:t>
      </w:r>
      <w:r w:rsidR="004C69EB" w:rsidRPr="00890266">
        <w:rPr>
          <w:rFonts w:ascii="Trebuchet MS" w:hAnsi="Trebuchet MS" w:cs="Arial"/>
          <w:noProof/>
          <w:color w:val="000000"/>
          <w:sz w:val="24"/>
        </w:rPr>
        <w:t>tilizarea la constructii a unor materii prime si secundare compatibile cu mediul.</w:t>
      </w:r>
    </w:p>
    <w:p w:rsidR="004C69EB" w:rsidRPr="00890266" w:rsidRDefault="004C69EB" w:rsidP="001B6EA1">
      <w:pPr>
        <w:spacing w:before="120" w:after="160" w:line="276" w:lineRule="auto"/>
        <w:jc w:val="both"/>
        <w:rPr>
          <w:rFonts w:ascii="Trebuchet MS" w:hAnsi="Trebuchet MS" w:cs="Arial"/>
          <w:bCs/>
          <w:color w:val="000000"/>
          <w:sz w:val="24"/>
        </w:rPr>
      </w:pPr>
      <w:r w:rsidRPr="00890266">
        <w:rPr>
          <w:rFonts w:ascii="Trebuchet MS" w:hAnsi="Trebuchet MS" w:cs="Arial"/>
          <w:bCs/>
          <w:color w:val="000000"/>
          <w:sz w:val="24"/>
        </w:rPr>
        <w:t xml:space="preserve">Materialele </w:t>
      </w:r>
      <w:r w:rsidR="004171BC" w:rsidRPr="00890266">
        <w:rPr>
          <w:rFonts w:ascii="Trebuchet MS" w:hAnsi="Trebuchet MS" w:cs="Arial"/>
          <w:bCs/>
          <w:color w:val="000000"/>
          <w:sz w:val="24"/>
        </w:rPr>
        <w:t>s</w:t>
      </w:r>
      <w:r w:rsidRPr="00890266">
        <w:rPr>
          <w:rFonts w:ascii="Trebuchet MS" w:hAnsi="Trebuchet MS" w:cs="Arial"/>
          <w:bCs/>
          <w:color w:val="000000"/>
          <w:sz w:val="24"/>
        </w:rPr>
        <w:t>i echipamentele acceptate in solutia proiectata vor fi numai cele care indeplinesc aceste conditii.</w:t>
      </w:r>
    </w:p>
    <w:p w:rsidR="00131CC3" w:rsidRPr="00890266" w:rsidRDefault="00131CC3" w:rsidP="003C0226">
      <w:pPr>
        <w:pStyle w:val="Subsubtitlu"/>
        <w:numPr>
          <w:ilvl w:val="2"/>
          <w:numId w:val="49"/>
        </w:numPr>
      </w:pPr>
      <w:bookmarkStart w:id="44" w:name="_Toc474930715"/>
      <w:bookmarkStart w:id="45" w:name="_Toc72423608"/>
      <w:r w:rsidRPr="00890266">
        <w:t>Metode folosite in constructie</w:t>
      </w:r>
      <w:bookmarkEnd w:id="44"/>
      <w:bookmarkEnd w:id="45"/>
    </w:p>
    <w:p w:rsidR="00353AC6" w:rsidRPr="00890266" w:rsidRDefault="00353AC6" w:rsidP="00CC79D8">
      <w:pPr>
        <w:spacing w:before="120" w:after="120"/>
        <w:jc w:val="both"/>
        <w:rPr>
          <w:rFonts w:ascii="Trebuchet MS" w:hAnsi="Trebuchet MS" w:cs="Arial"/>
          <w:noProof/>
          <w:color w:val="000000"/>
          <w:sz w:val="24"/>
          <w:szCs w:val="20"/>
        </w:rPr>
      </w:pPr>
      <w:r w:rsidRPr="00890266">
        <w:rPr>
          <w:rFonts w:ascii="Trebuchet MS" w:hAnsi="Trebuchet MS" w:cs="Arial"/>
          <w:noProof/>
          <w:color w:val="000000"/>
          <w:sz w:val="24"/>
          <w:szCs w:val="20"/>
        </w:rPr>
        <w:t>Mentionam ca metodele ce vor fi folosite la constructia obiectivelor analizate vor fi stabilite ulterior de catre Antreprenor.</w:t>
      </w:r>
    </w:p>
    <w:p w:rsidR="00353AC6" w:rsidRPr="00890266" w:rsidRDefault="00353AC6" w:rsidP="00CC79D8">
      <w:pPr>
        <w:spacing w:before="120" w:after="120"/>
        <w:jc w:val="both"/>
        <w:rPr>
          <w:rFonts w:ascii="Trebuchet MS" w:hAnsi="Trebuchet MS" w:cs="Arial"/>
          <w:noProof/>
          <w:color w:val="000000"/>
          <w:sz w:val="24"/>
          <w:szCs w:val="20"/>
        </w:rPr>
      </w:pPr>
      <w:r w:rsidRPr="00890266">
        <w:rPr>
          <w:rFonts w:ascii="Trebuchet MS" w:hAnsi="Trebuchet MS" w:cs="Arial"/>
          <w:noProof/>
          <w:color w:val="000000"/>
          <w:sz w:val="24"/>
          <w:szCs w:val="20"/>
        </w:rPr>
        <w:t>In ceea ce privesc metodele folosite in constructii, instalatiile au fost proiectate in conformitate cu normele si reglementarile romanesti in vigoare astfel:</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Executantul va hotari lucrarile fara poluare fonica pe care le va executa pe timpul noptii (daca este cazul);</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Semnalizarea punctelor de lucru se va executa conform normelor in vigoare, operatiile de semnalizare, iluminare si costul acestora cad in sarcina Executantului;</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Executantul va respecta in organizarea procesului de lucru, Normele de protectie a muncii in vigoare in Romania;</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lastRenderedPageBreak/>
        <w:t>Executantul va respecta “Normele de protectie a muncii specifice activitatii de constructii-montaj pentru lucrari feroviare, rutiere si navale” aprobate conform Ordinului nr. 9/25.06.1982 de catre Ministerul Transporturilor si editat in 1982;</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Se va acorda o deosebita atentie in special normelor privind activitatea specifica lucrarilor de drumuri</w:t>
      </w:r>
      <w:r w:rsidR="00035D39">
        <w:rPr>
          <w:rFonts w:ascii="Trebuchet MS" w:hAnsi="Trebuchet MS" w:cs="Arial"/>
          <w:noProof/>
          <w:color w:val="000000"/>
          <w:sz w:val="24"/>
        </w:rPr>
        <w:t xml:space="preserve"> si canalizare pluviala</w:t>
      </w:r>
      <w:r w:rsidRPr="00890266">
        <w:rPr>
          <w:rFonts w:ascii="Trebuchet MS" w:hAnsi="Trebuchet MS" w:cs="Arial"/>
          <w:noProof/>
          <w:color w:val="000000"/>
          <w:sz w:val="24"/>
        </w:rPr>
        <w:t>;</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De asemenea constructorul va trebui sa aiba in vedere si respectarea Normelor de prevenire si stingere a incendiilor in conformitate cu Ordinul nr. 1520/06.09.1976 al Ministerului Transporturilor si Telecomunicatiilor.</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szCs w:val="20"/>
        </w:rPr>
        <w:t>Metodele ce vor fi folosite la constructia obiectivelor analizate vor fi stabilite ulterior de catre Antreprenor.</w:t>
      </w:r>
    </w:p>
    <w:p w:rsidR="00353AC6" w:rsidRPr="00890266" w:rsidRDefault="00353AC6" w:rsidP="00CC79D8">
      <w:pPr>
        <w:spacing w:before="120" w:after="120"/>
        <w:jc w:val="both"/>
        <w:rPr>
          <w:rFonts w:ascii="Trebuchet MS" w:hAnsi="Trebuchet MS" w:cs="Arial"/>
          <w:noProof/>
          <w:color w:val="000000"/>
          <w:sz w:val="24"/>
          <w:szCs w:val="20"/>
        </w:rPr>
      </w:pPr>
      <w:r w:rsidRPr="00890266">
        <w:rPr>
          <w:rFonts w:ascii="Trebuchet MS" w:hAnsi="Trebuchet MS" w:cs="Arial"/>
          <w:noProof/>
          <w:color w:val="000000"/>
          <w:sz w:val="24"/>
          <w:szCs w:val="20"/>
        </w:rPr>
        <w:t>Toate constructiile vor fi realizate cu respectarea normelor si reglementarilor romanesti in vigoare, cu respectarea urmatoarelor deziderate:</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lucrarile prevazute in proiect nu sunt poluante si nu afecteaza mediul inconjurator;</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se vor respecta prevederile Legii nr. 195/2005 privind protectia mediului;</w:t>
      </w:r>
    </w:p>
    <w:p w:rsidR="00353AC6" w:rsidRPr="00890266" w:rsidRDefault="00353AC6"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dupa terminarea lucrarilor se vor evacua toate materialele ramase si zona lucrarilor va fi curatata.</w:t>
      </w:r>
    </w:p>
    <w:p w:rsidR="0090625F" w:rsidRPr="00890266" w:rsidRDefault="00131CC3" w:rsidP="003C0226">
      <w:pPr>
        <w:pStyle w:val="Subsubtitlu"/>
        <w:numPr>
          <w:ilvl w:val="2"/>
          <w:numId w:val="49"/>
        </w:numPr>
      </w:pPr>
      <w:bookmarkStart w:id="46" w:name="_Toc474930716"/>
      <w:bookmarkStart w:id="47" w:name="_Toc72423609"/>
      <w:r w:rsidRPr="00890266">
        <w:t>Planul de executie</w:t>
      </w:r>
      <w:bookmarkEnd w:id="46"/>
      <w:bookmarkEnd w:id="47"/>
    </w:p>
    <w:p w:rsidR="00DE50E4" w:rsidRPr="00890266" w:rsidRDefault="00A36589" w:rsidP="00874972">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Lucrarile de executie ce urmeaza a fi realizate au fost descrise in cadrul</w:t>
      </w:r>
      <w:r w:rsidR="00CC4653">
        <w:rPr>
          <w:rFonts w:ascii="Trebuchet MS" w:hAnsi="Trebuchet MS" w:cs="Arial"/>
          <w:noProof/>
          <w:color w:val="000000"/>
          <w:sz w:val="24"/>
          <w:szCs w:val="20"/>
        </w:rPr>
        <w:t xml:space="preserve"> </w:t>
      </w:r>
      <w:r w:rsidR="00CC4653" w:rsidRPr="00CC4653">
        <w:rPr>
          <w:rFonts w:ascii="Trebuchet MS" w:hAnsi="Trebuchet MS" w:cs="Arial"/>
          <w:b/>
          <w:bCs/>
          <w:noProof/>
          <w:color w:val="000000"/>
          <w:sz w:val="24"/>
          <w:szCs w:val="20"/>
        </w:rPr>
        <w:t>sectiunii 3.5</w:t>
      </w:r>
      <w:r w:rsidRPr="00890266">
        <w:rPr>
          <w:rFonts w:ascii="Trebuchet MS" w:hAnsi="Trebuchet MS" w:cs="Arial"/>
          <w:noProof/>
          <w:color w:val="000000"/>
          <w:sz w:val="24"/>
          <w:szCs w:val="20"/>
        </w:rPr>
        <w:t xml:space="preserve"> din prezenta documentatie, c</w:t>
      </w:r>
      <w:r w:rsidR="00B84511" w:rsidRPr="00890266">
        <w:rPr>
          <w:rFonts w:ascii="Trebuchet MS" w:hAnsi="Trebuchet MS" w:cs="Arial"/>
          <w:noProof/>
          <w:color w:val="000000"/>
          <w:sz w:val="24"/>
          <w:szCs w:val="20"/>
        </w:rPr>
        <w:t>onstand in:</w:t>
      </w:r>
      <w:r w:rsidR="00874972" w:rsidRPr="00890266">
        <w:rPr>
          <w:rFonts w:ascii="Trebuchet MS" w:hAnsi="Trebuchet MS" w:cs="Arial"/>
          <w:noProof/>
          <w:color w:val="000000"/>
          <w:sz w:val="24"/>
          <w:szCs w:val="20"/>
        </w:rPr>
        <w:t xml:space="preserve"> </w:t>
      </w:r>
      <w:r w:rsidR="00DE50E4" w:rsidRPr="00890266">
        <w:rPr>
          <w:rFonts w:ascii="Trebuchet MS" w:hAnsi="Trebuchet MS" w:cs="Arial"/>
          <w:noProof/>
          <w:color w:val="000000"/>
          <w:sz w:val="24"/>
        </w:rPr>
        <w:t>conform Certificatului de Urbanism</w:t>
      </w:r>
      <w:r w:rsidR="007947BA">
        <w:rPr>
          <w:rFonts w:ascii="Trebuchet MS" w:hAnsi="Trebuchet MS" w:cs="Arial"/>
          <w:noProof/>
          <w:color w:val="000000"/>
          <w:sz w:val="24"/>
        </w:rPr>
        <w:t>.</w:t>
      </w:r>
    </w:p>
    <w:p w:rsidR="00852F5A" w:rsidRPr="00890266" w:rsidRDefault="00A36589" w:rsidP="00614BF7">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Lucrarile de executie vor incepe doar dupa obtinerea avizelor si autorizatiilor solicitate de catre autoritatile competente.</w:t>
      </w:r>
    </w:p>
    <w:p w:rsidR="00131CC3" w:rsidRPr="00890266" w:rsidRDefault="00131CC3" w:rsidP="003C0226">
      <w:pPr>
        <w:pStyle w:val="Subsubtitlu"/>
        <w:numPr>
          <w:ilvl w:val="2"/>
          <w:numId w:val="49"/>
        </w:numPr>
      </w:pPr>
      <w:bookmarkStart w:id="48" w:name="_Toc474930717"/>
      <w:bookmarkStart w:id="49" w:name="_Toc72423610"/>
      <w:r w:rsidRPr="00890266">
        <w:t>Relatia cu alte proiecte existente sau planificate</w:t>
      </w:r>
      <w:bookmarkEnd w:id="48"/>
      <w:bookmarkEnd w:id="49"/>
    </w:p>
    <w:p w:rsidR="00E36FD0" w:rsidRPr="00890266" w:rsidRDefault="00CC7F2C" w:rsidP="006813C0">
      <w:pPr>
        <w:spacing w:before="120" w:line="276" w:lineRule="auto"/>
        <w:ind w:firstLine="720"/>
        <w:jc w:val="both"/>
        <w:rPr>
          <w:rFonts w:ascii="Trebuchet MS" w:hAnsi="Trebuchet MS" w:cs="Arial"/>
          <w:color w:val="000000"/>
          <w:sz w:val="24"/>
          <w:lang w:eastAsia="ro-RO"/>
        </w:rPr>
      </w:pPr>
      <w:commentRangeStart w:id="50"/>
      <w:r w:rsidRPr="00890266">
        <w:rPr>
          <w:rFonts w:ascii="Trebuchet MS" w:hAnsi="Trebuchet MS" w:cs="Arial"/>
          <w:color w:val="000000"/>
          <w:sz w:val="24"/>
          <w:lang w:eastAsia="ro-RO"/>
        </w:rPr>
        <w:t xml:space="preserve">Proiectul </w:t>
      </w:r>
      <w:r w:rsidRPr="00890266">
        <w:rPr>
          <w:rFonts w:ascii="Trebuchet MS" w:hAnsi="Trebuchet MS" w:cs="Arial"/>
          <w:color w:val="000000"/>
          <w:sz w:val="24"/>
        </w:rPr>
        <w:t xml:space="preserve">de </w:t>
      </w:r>
      <w:r w:rsidR="00CF2C1E">
        <w:rPr>
          <w:rFonts w:ascii="Trebuchet MS" w:hAnsi="Trebuchet MS" w:cs="Arial"/>
          <w:color w:val="000000"/>
          <w:sz w:val="24"/>
        </w:rPr>
        <w:t>”</w:t>
      </w:r>
      <w:r w:rsidR="007B5406" w:rsidRPr="007B5406">
        <w:t xml:space="preserve"> </w:t>
      </w:r>
      <w:r w:rsidR="007B5406" w:rsidRPr="007B5406">
        <w:rPr>
          <w:rFonts w:ascii="Trebuchet MS" w:hAnsi="Trebuchet MS" w:cs="Arial"/>
          <w:i/>
          <w:color w:val="000000"/>
          <w:sz w:val="24"/>
        </w:rPr>
        <w:t>Scurgerea apelor, accese proprietati si trotuare pe DJ 100, Găneasa, km 20+500 - km 25+000</w:t>
      </w:r>
      <w:r w:rsidRPr="00890266">
        <w:rPr>
          <w:rFonts w:ascii="Trebuchet MS" w:hAnsi="Trebuchet MS" w:cs="Arial"/>
          <w:i/>
          <w:color w:val="000000"/>
          <w:sz w:val="24"/>
        </w:rPr>
        <w:t>,</w:t>
      </w:r>
      <w:r w:rsidR="003D28A6" w:rsidRPr="00890266">
        <w:rPr>
          <w:rFonts w:ascii="Trebuchet MS" w:hAnsi="Trebuchet MS" w:cs="Arial"/>
          <w:color w:val="000000"/>
          <w:sz w:val="24"/>
        </w:rPr>
        <w:t xml:space="preserve"> </w:t>
      </w:r>
      <w:r w:rsidRPr="00890266">
        <w:rPr>
          <w:rFonts w:ascii="Trebuchet MS" w:hAnsi="Trebuchet MS" w:cs="Arial"/>
          <w:color w:val="000000"/>
          <w:sz w:val="24"/>
          <w:lang w:eastAsia="ro-RO"/>
        </w:rPr>
        <w:t xml:space="preserve">va fi implementat </w:t>
      </w:r>
      <w:r w:rsidR="005650BF" w:rsidRPr="00890266">
        <w:rPr>
          <w:rFonts w:ascii="Trebuchet MS" w:hAnsi="Trebuchet MS" w:cs="Arial"/>
          <w:color w:val="000000"/>
          <w:sz w:val="24"/>
          <w:lang w:eastAsia="ro-RO"/>
        </w:rPr>
        <w:t>i</w:t>
      </w:r>
      <w:r w:rsidRPr="00890266">
        <w:rPr>
          <w:rFonts w:ascii="Trebuchet MS" w:hAnsi="Trebuchet MS" w:cs="Arial"/>
          <w:color w:val="000000"/>
          <w:sz w:val="24"/>
          <w:lang w:eastAsia="ro-RO"/>
        </w:rPr>
        <w:t xml:space="preserve">n corelare cu alte proiecte incluse </w:t>
      </w:r>
      <w:r w:rsidR="005650BF" w:rsidRPr="00890266">
        <w:rPr>
          <w:rFonts w:ascii="Trebuchet MS" w:hAnsi="Trebuchet MS" w:cs="Arial"/>
          <w:color w:val="000000"/>
          <w:sz w:val="24"/>
          <w:lang w:eastAsia="ro-RO"/>
        </w:rPr>
        <w:t>i</w:t>
      </w:r>
      <w:r w:rsidRPr="00890266">
        <w:rPr>
          <w:rFonts w:ascii="Trebuchet MS" w:hAnsi="Trebuchet MS" w:cs="Arial"/>
          <w:color w:val="000000"/>
          <w:sz w:val="24"/>
          <w:lang w:eastAsia="ro-RO"/>
        </w:rPr>
        <w:t>n planul de ac</w:t>
      </w:r>
      <w:r w:rsidR="005650BF" w:rsidRPr="00890266">
        <w:rPr>
          <w:rFonts w:ascii="Trebuchet MS" w:hAnsi="Trebuchet MS" w:cs="Arial"/>
          <w:color w:val="000000"/>
          <w:sz w:val="24"/>
          <w:lang w:eastAsia="ro-RO"/>
        </w:rPr>
        <w:t>t</w:t>
      </w:r>
      <w:r w:rsidRPr="00890266">
        <w:rPr>
          <w:rFonts w:ascii="Trebuchet MS" w:hAnsi="Trebuchet MS" w:cs="Arial"/>
          <w:color w:val="000000"/>
          <w:sz w:val="24"/>
          <w:lang w:eastAsia="ro-RO"/>
        </w:rPr>
        <w:t xml:space="preserve">iune al Planului de Mobilitate al </w:t>
      </w:r>
      <w:r w:rsidR="00CF2C1E">
        <w:rPr>
          <w:rFonts w:ascii="Trebuchet MS" w:hAnsi="Trebuchet MS" w:cs="Arial"/>
          <w:color w:val="000000"/>
          <w:sz w:val="24"/>
          <w:lang w:eastAsia="ro-RO"/>
        </w:rPr>
        <w:t xml:space="preserve">județului </w:t>
      </w:r>
      <w:r w:rsidR="007B5406">
        <w:rPr>
          <w:rFonts w:ascii="Trebuchet MS" w:hAnsi="Trebuchet MS" w:cs="Arial"/>
          <w:color w:val="000000"/>
          <w:sz w:val="24"/>
          <w:lang w:eastAsia="ro-RO"/>
        </w:rPr>
        <w:t>ILFOV</w:t>
      </w:r>
      <w:r w:rsidRPr="00890266">
        <w:rPr>
          <w:rFonts w:ascii="Trebuchet MS" w:hAnsi="Trebuchet MS" w:cs="Arial"/>
          <w:color w:val="000000"/>
          <w:sz w:val="24"/>
          <w:lang w:eastAsia="ro-RO"/>
        </w:rPr>
        <w:t>.</w:t>
      </w:r>
      <w:commentRangeEnd w:id="50"/>
      <w:r w:rsidR="00CF2C1E">
        <w:rPr>
          <w:rStyle w:val="CommentReference"/>
        </w:rPr>
        <w:commentReference w:id="50"/>
      </w:r>
    </w:p>
    <w:p w:rsidR="00353AC6" w:rsidRPr="00890266" w:rsidRDefault="00131CC3" w:rsidP="003C0226">
      <w:pPr>
        <w:pStyle w:val="Subsubtitlu"/>
        <w:numPr>
          <w:ilvl w:val="2"/>
          <w:numId w:val="49"/>
        </w:numPr>
      </w:pPr>
      <w:bookmarkStart w:id="51" w:name="_Toc474930718"/>
      <w:bookmarkStart w:id="52" w:name="_Toc72423611"/>
      <w:r w:rsidRPr="00890266">
        <w:t>Alternativele care au fost luate in considerare</w:t>
      </w:r>
      <w:bookmarkEnd w:id="51"/>
      <w:bookmarkEnd w:id="52"/>
    </w:p>
    <w:p w:rsidR="00BA38F7" w:rsidRPr="00890266" w:rsidRDefault="006813C0" w:rsidP="006813C0">
      <w:pPr>
        <w:spacing w:before="120" w:after="160" w:line="276" w:lineRule="auto"/>
        <w:ind w:firstLine="720"/>
        <w:jc w:val="both"/>
        <w:rPr>
          <w:rFonts w:ascii="Trebuchet MS" w:hAnsi="Trebuchet MS" w:cs="Arial"/>
          <w:noProof/>
          <w:color w:val="000000"/>
          <w:sz w:val="24"/>
        </w:rPr>
      </w:pPr>
      <w:r>
        <w:rPr>
          <w:rFonts w:ascii="Trebuchet MS" w:hAnsi="Trebuchet MS" w:cs="Arial"/>
          <w:noProof/>
          <w:color w:val="000000"/>
          <w:sz w:val="24"/>
        </w:rPr>
        <w:t>Î</w:t>
      </w:r>
      <w:r w:rsidR="008B05C8">
        <w:rPr>
          <w:rFonts w:ascii="Trebuchet MS" w:hAnsi="Trebuchet MS" w:cs="Arial"/>
          <w:noProof/>
          <w:color w:val="000000"/>
          <w:sz w:val="24"/>
        </w:rPr>
        <w:t>n cadrul proiectului „</w:t>
      </w:r>
      <w:r w:rsidR="007B5406" w:rsidRPr="007B5406">
        <w:rPr>
          <w:rFonts w:ascii="Trebuchet MS" w:hAnsi="Trebuchet MS" w:cs="Arial"/>
          <w:noProof/>
          <w:color w:val="000000"/>
          <w:sz w:val="24"/>
        </w:rPr>
        <w:t>Scurgerea apelor, accese proprietati si trotuare pe DJ 100, Găneasa, km 20+500 - km 25+000</w:t>
      </w:r>
      <w:r>
        <w:rPr>
          <w:rFonts w:ascii="Trebuchet MS" w:hAnsi="Trebuchet MS" w:cs="Arial"/>
          <w:noProof/>
          <w:color w:val="000000"/>
          <w:sz w:val="24"/>
        </w:rPr>
        <w:t>” a fost aleasă deja varianta optimă pentru proiectare.</w:t>
      </w:r>
    </w:p>
    <w:p w:rsidR="00131CC3" w:rsidRPr="00890266" w:rsidRDefault="00131CC3" w:rsidP="003C0226">
      <w:pPr>
        <w:pStyle w:val="Subsubtitlu"/>
        <w:numPr>
          <w:ilvl w:val="2"/>
          <w:numId w:val="49"/>
        </w:numPr>
      </w:pPr>
      <w:bookmarkStart w:id="53" w:name="_Toc474930719"/>
      <w:bookmarkStart w:id="54" w:name="_Toc72423612"/>
      <w:r w:rsidRPr="00890266">
        <w:t>Alte activitati care pot aparea ca urmare a proiectului</w:t>
      </w:r>
      <w:bookmarkEnd w:id="53"/>
      <w:bookmarkEnd w:id="54"/>
    </w:p>
    <w:p w:rsidR="00B4667A" w:rsidRPr="00890266" w:rsidRDefault="00D264FE" w:rsidP="008C377E">
      <w:pPr>
        <w:spacing w:before="120" w:after="160" w:line="276" w:lineRule="auto"/>
        <w:jc w:val="both"/>
        <w:rPr>
          <w:rFonts w:ascii="Trebuchet MS" w:hAnsi="Trebuchet MS" w:cs="Arial"/>
          <w:noProof/>
          <w:color w:val="000000"/>
          <w:sz w:val="24"/>
        </w:rPr>
      </w:pPr>
      <w:r>
        <w:rPr>
          <w:rFonts w:ascii="Trebuchet MS" w:hAnsi="Trebuchet MS" w:cs="Arial"/>
          <w:noProof/>
          <w:color w:val="000000"/>
          <w:sz w:val="24"/>
        </w:rPr>
        <w:t xml:space="preserve">Realizarea proiectului </w:t>
      </w:r>
      <w:r w:rsidR="00622D7C" w:rsidRPr="00890266">
        <w:rPr>
          <w:rFonts w:ascii="Trebuchet MS" w:hAnsi="Trebuchet MS" w:cs="Arial"/>
          <w:noProof/>
          <w:color w:val="000000"/>
          <w:sz w:val="24"/>
        </w:rPr>
        <w:t xml:space="preserve"> vizeaz</w:t>
      </w:r>
      <w:r w:rsidR="005650BF" w:rsidRPr="00890266">
        <w:rPr>
          <w:rFonts w:ascii="Trebuchet MS" w:hAnsi="Trebuchet MS" w:cs="Arial"/>
          <w:noProof/>
          <w:color w:val="000000"/>
          <w:sz w:val="24"/>
        </w:rPr>
        <w:t>a</w:t>
      </w:r>
      <w:r w:rsidR="00622D7C" w:rsidRPr="00890266">
        <w:rPr>
          <w:rFonts w:ascii="Trebuchet MS" w:hAnsi="Trebuchet MS" w:cs="Arial"/>
          <w:noProof/>
          <w:color w:val="000000"/>
          <w:sz w:val="24"/>
        </w:rPr>
        <w:t xml:space="preserve"> cre</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terea gradului de atractivitate al deplas</w:t>
      </w:r>
      <w:r w:rsidR="005650BF" w:rsidRPr="00890266">
        <w:rPr>
          <w:rFonts w:ascii="Trebuchet MS" w:hAnsi="Trebuchet MS" w:cs="Arial"/>
          <w:noProof/>
          <w:color w:val="000000"/>
          <w:sz w:val="24"/>
        </w:rPr>
        <w:t>a</w:t>
      </w:r>
      <w:r w:rsidR="00622D7C" w:rsidRPr="00890266">
        <w:rPr>
          <w:rFonts w:ascii="Trebuchet MS" w:hAnsi="Trebuchet MS" w:cs="Arial"/>
          <w:noProof/>
          <w:color w:val="000000"/>
          <w:sz w:val="24"/>
        </w:rPr>
        <w:t xml:space="preserve">rilor cu </w:t>
      </w:r>
      <w:r w:rsidR="00CF2C1E" w:rsidRPr="00890266">
        <w:rPr>
          <w:rFonts w:ascii="Trebuchet MS" w:hAnsi="Trebuchet MS" w:cs="Arial"/>
          <w:noProof/>
          <w:color w:val="000000"/>
          <w:sz w:val="24"/>
        </w:rPr>
        <w:t xml:space="preserve">vehiculul personal </w:t>
      </w:r>
      <w:r w:rsidR="00CF2C1E">
        <w:rPr>
          <w:rFonts w:ascii="Trebuchet MS" w:hAnsi="Trebuchet MS" w:cs="Arial"/>
          <w:noProof/>
          <w:color w:val="000000"/>
          <w:sz w:val="24"/>
        </w:rPr>
        <w:t xml:space="preserve">sau </w:t>
      </w:r>
      <w:r w:rsidR="00622D7C" w:rsidRPr="00890266">
        <w:rPr>
          <w:rFonts w:ascii="Trebuchet MS" w:hAnsi="Trebuchet MS" w:cs="Arial"/>
          <w:noProof/>
          <w:color w:val="000000"/>
          <w:sz w:val="24"/>
        </w:rPr>
        <w:t>bicicleta prin sc</w:t>
      </w:r>
      <w:r w:rsidR="005650BF" w:rsidRPr="00890266">
        <w:rPr>
          <w:rFonts w:ascii="Trebuchet MS" w:hAnsi="Trebuchet MS" w:cs="Arial"/>
          <w:noProof/>
          <w:color w:val="000000"/>
          <w:sz w:val="24"/>
        </w:rPr>
        <w:t>a</w:t>
      </w:r>
      <w:r w:rsidR="00622D7C" w:rsidRPr="00890266">
        <w:rPr>
          <w:rFonts w:ascii="Trebuchet MS" w:hAnsi="Trebuchet MS" w:cs="Arial"/>
          <w:noProof/>
          <w:color w:val="000000"/>
          <w:sz w:val="24"/>
        </w:rPr>
        <w:t xml:space="preserve">derea timpilor de deplasare </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 xml:space="preserve">i a costurilor de transport, precum </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i prin cre</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terea accesibilit</w:t>
      </w:r>
      <w:r w:rsidR="005650BF" w:rsidRPr="00890266">
        <w:rPr>
          <w:rFonts w:ascii="Trebuchet MS" w:hAnsi="Trebuchet MS" w:cs="Arial"/>
          <w:noProof/>
          <w:color w:val="000000"/>
          <w:sz w:val="24"/>
        </w:rPr>
        <w:t>at</w:t>
      </w:r>
      <w:r w:rsidR="00622D7C" w:rsidRPr="00890266">
        <w:rPr>
          <w:rFonts w:ascii="Trebuchet MS" w:hAnsi="Trebuchet MS" w:cs="Arial"/>
          <w:noProof/>
          <w:color w:val="000000"/>
          <w:sz w:val="24"/>
        </w:rPr>
        <w:t>ii, siguran</w:t>
      </w:r>
      <w:r w:rsidR="005650BF" w:rsidRPr="00890266">
        <w:rPr>
          <w:rFonts w:ascii="Trebuchet MS" w:hAnsi="Trebuchet MS" w:cs="Arial"/>
          <w:noProof/>
          <w:color w:val="000000"/>
          <w:sz w:val="24"/>
        </w:rPr>
        <w:t>t</w:t>
      </w:r>
      <w:r w:rsidR="00622D7C" w:rsidRPr="00890266">
        <w:rPr>
          <w:rFonts w:ascii="Trebuchet MS" w:hAnsi="Trebuchet MS" w:cs="Arial"/>
          <w:noProof/>
          <w:color w:val="000000"/>
          <w:sz w:val="24"/>
        </w:rPr>
        <w:t xml:space="preserve">ei </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i confortului, cu efecte pozitive asupra reducerii polu</w:t>
      </w:r>
      <w:r w:rsidR="005650BF" w:rsidRPr="00890266">
        <w:rPr>
          <w:rFonts w:ascii="Trebuchet MS" w:hAnsi="Trebuchet MS" w:cs="Arial"/>
          <w:noProof/>
          <w:color w:val="000000"/>
          <w:sz w:val="24"/>
        </w:rPr>
        <w:t>a</w:t>
      </w:r>
      <w:r w:rsidR="00622D7C" w:rsidRPr="00890266">
        <w:rPr>
          <w:rFonts w:ascii="Trebuchet MS" w:hAnsi="Trebuchet MS" w:cs="Arial"/>
          <w:noProof/>
          <w:color w:val="000000"/>
          <w:sz w:val="24"/>
        </w:rPr>
        <w:t xml:space="preserve">rii </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 xml:space="preserve">i </w:t>
      </w:r>
      <w:r w:rsidR="00CF2C1E">
        <w:rPr>
          <w:rFonts w:ascii="Trebuchet MS" w:hAnsi="Trebuchet MS" w:cs="Arial"/>
          <w:noProof/>
          <w:color w:val="000000"/>
          <w:sz w:val="24"/>
        </w:rPr>
        <w:t xml:space="preserve">al </w:t>
      </w:r>
      <w:r w:rsidR="00622D7C" w:rsidRPr="00890266">
        <w:rPr>
          <w:rFonts w:ascii="Trebuchet MS" w:hAnsi="Trebuchet MS" w:cs="Arial"/>
          <w:noProof/>
          <w:color w:val="000000"/>
          <w:sz w:val="24"/>
        </w:rPr>
        <w:t>cre</w:t>
      </w:r>
      <w:r w:rsidR="005650BF" w:rsidRPr="00890266">
        <w:rPr>
          <w:rFonts w:ascii="Trebuchet MS" w:hAnsi="Trebuchet MS" w:cs="Arial"/>
          <w:noProof/>
          <w:color w:val="000000"/>
          <w:sz w:val="24"/>
        </w:rPr>
        <w:t>s</w:t>
      </w:r>
      <w:r w:rsidR="00622D7C" w:rsidRPr="00890266">
        <w:rPr>
          <w:rFonts w:ascii="Trebuchet MS" w:hAnsi="Trebuchet MS" w:cs="Arial"/>
          <w:noProof/>
          <w:color w:val="000000"/>
          <w:sz w:val="24"/>
        </w:rPr>
        <w:t>terii generale a calit</w:t>
      </w:r>
      <w:r w:rsidR="005650BF" w:rsidRPr="00890266">
        <w:rPr>
          <w:rFonts w:ascii="Trebuchet MS" w:hAnsi="Trebuchet MS" w:cs="Arial"/>
          <w:noProof/>
          <w:color w:val="000000"/>
          <w:sz w:val="24"/>
        </w:rPr>
        <w:t>at</w:t>
      </w:r>
      <w:r w:rsidR="00622D7C" w:rsidRPr="00890266">
        <w:rPr>
          <w:rFonts w:ascii="Trebuchet MS" w:hAnsi="Trebuchet MS" w:cs="Arial"/>
          <w:noProof/>
          <w:color w:val="000000"/>
          <w:sz w:val="24"/>
        </w:rPr>
        <w:t>ii vie</w:t>
      </w:r>
      <w:r w:rsidR="005650BF" w:rsidRPr="00890266">
        <w:rPr>
          <w:rFonts w:ascii="Trebuchet MS" w:hAnsi="Trebuchet MS" w:cs="Arial"/>
          <w:noProof/>
          <w:color w:val="000000"/>
          <w:sz w:val="24"/>
        </w:rPr>
        <w:t>t</w:t>
      </w:r>
      <w:r w:rsidR="00622D7C" w:rsidRPr="00890266">
        <w:rPr>
          <w:rFonts w:ascii="Trebuchet MS" w:hAnsi="Trebuchet MS" w:cs="Arial"/>
          <w:noProof/>
          <w:color w:val="000000"/>
          <w:sz w:val="24"/>
        </w:rPr>
        <w:t>ii cet</w:t>
      </w:r>
      <w:r w:rsidR="005650BF" w:rsidRPr="00890266">
        <w:rPr>
          <w:rFonts w:ascii="Trebuchet MS" w:hAnsi="Trebuchet MS" w:cs="Arial"/>
          <w:noProof/>
          <w:color w:val="000000"/>
          <w:sz w:val="24"/>
        </w:rPr>
        <w:t>at</w:t>
      </w:r>
      <w:r w:rsidR="00622D7C" w:rsidRPr="00890266">
        <w:rPr>
          <w:rFonts w:ascii="Trebuchet MS" w:hAnsi="Trebuchet MS" w:cs="Arial"/>
          <w:noProof/>
          <w:color w:val="000000"/>
          <w:sz w:val="24"/>
        </w:rPr>
        <w:t xml:space="preserve">enilor </w:t>
      </w:r>
      <w:r w:rsidR="00CF2C1E">
        <w:rPr>
          <w:rFonts w:ascii="Trebuchet MS" w:hAnsi="Trebuchet MS" w:cs="Arial"/>
          <w:noProof/>
          <w:color w:val="000000"/>
          <w:sz w:val="24"/>
        </w:rPr>
        <w:t>comunei</w:t>
      </w:r>
      <w:r w:rsidR="00622D7C" w:rsidRPr="00890266">
        <w:rPr>
          <w:rFonts w:ascii="Trebuchet MS" w:hAnsi="Trebuchet MS" w:cs="Arial"/>
          <w:noProof/>
          <w:color w:val="000000"/>
          <w:sz w:val="24"/>
        </w:rPr>
        <w:t>.</w:t>
      </w:r>
    </w:p>
    <w:p w:rsidR="00131CC3" w:rsidRPr="00890266" w:rsidRDefault="00131CC3" w:rsidP="003C0226">
      <w:pPr>
        <w:pStyle w:val="Subsubtitlu"/>
        <w:numPr>
          <w:ilvl w:val="2"/>
          <w:numId w:val="49"/>
        </w:numPr>
      </w:pPr>
      <w:bookmarkStart w:id="55" w:name="_Toc474930720"/>
      <w:bookmarkStart w:id="56" w:name="_Toc72423613"/>
      <w:r w:rsidRPr="00890266">
        <w:lastRenderedPageBreak/>
        <w:t>Alte autorizatii cerute pentru proiect</w:t>
      </w:r>
      <w:bookmarkEnd w:id="55"/>
      <w:bookmarkEnd w:id="56"/>
    </w:p>
    <w:p w:rsidR="00585598" w:rsidRPr="00890266" w:rsidRDefault="00585598" w:rsidP="00614BF7">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Conform </w:t>
      </w:r>
      <w:r w:rsidR="00B4667A" w:rsidRPr="00890266">
        <w:rPr>
          <w:rFonts w:ascii="Trebuchet MS" w:hAnsi="Trebuchet MS" w:cs="Arial"/>
          <w:b/>
          <w:noProof/>
          <w:color w:val="000000"/>
          <w:sz w:val="24"/>
          <w:szCs w:val="20"/>
        </w:rPr>
        <w:t>Certificatului</w:t>
      </w:r>
      <w:r w:rsidRPr="00890266">
        <w:rPr>
          <w:rFonts w:ascii="Trebuchet MS" w:hAnsi="Trebuchet MS" w:cs="Arial"/>
          <w:b/>
          <w:noProof/>
          <w:color w:val="000000"/>
          <w:sz w:val="24"/>
          <w:szCs w:val="20"/>
        </w:rPr>
        <w:t xml:space="preserve"> de Urbanism </w:t>
      </w:r>
      <w:r w:rsidR="00EB2807" w:rsidRPr="00890266">
        <w:rPr>
          <w:rFonts w:ascii="Trebuchet MS" w:hAnsi="Trebuchet MS" w:cs="Arial"/>
          <w:b/>
          <w:noProof/>
          <w:color w:val="000000"/>
          <w:sz w:val="24"/>
          <w:szCs w:val="20"/>
        </w:rPr>
        <w:t xml:space="preserve">nr. </w:t>
      </w:r>
      <w:r w:rsidR="007947BA" w:rsidRPr="007947BA">
        <w:rPr>
          <w:rFonts w:ascii="Trebuchet MS" w:hAnsi="Trebuchet MS" w:cs="Arial"/>
          <w:b/>
          <w:noProof/>
          <w:color w:val="000000"/>
          <w:sz w:val="24"/>
        </w:rPr>
        <w:t xml:space="preserve">4/27.12.2021 </w:t>
      </w:r>
      <w:r w:rsidR="00B4667A" w:rsidRPr="00890266">
        <w:rPr>
          <w:rFonts w:ascii="Trebuchet MS" w:hAnsi="Trebuchet MS" w:cs="Arial"/>
          <w:noProof/>
          <w:color w:val="000000"/>
          <w:sz w:val="24"/>
          <w:szCs w:val="20"/>
        </w:rPr>
        <w:t>(anexat</w:t>
      </w:r>
      <w:r w:rsidRPr="00890266">
        <w:rPr>
          <w:rFonts w:ascii="Trebuchet MS" w:hAnsi="Trebuchet MS" w:cs="Arial"/>
          <w:noProof/>
          <w:color w:val="000000"/>
          <w:sz w:val="24"/>
          <w:szCs w:val="20"/>
        </w:rPr>
        <w:t xml:space="preserve"> prezentei documentatii) au fost solicitate pentru prezenta inves</w:t>
      </w:r>
      <w:r w:rsidR="00AA227D" w:rsidRPr="00890266">
        <w:rPr>
          <w:rFonts w:ascii="Trebuchet MS" w:hAnsi="Trebuchet MS" w:cs="Arial"/>
          <w:noProof/>
          <w:color w:val="000000"/>
          <w:sz w:val="24"/>
          <w:szCs w:val="20"/>
        </w:rPr>
        <w:t>titie urmatoarele</w:t>
      </w:r>
      <w:r w:rsidRPr="00890266">
        <w:rPr>
          <w:rFonts w:ascii="Trebuchet MS" w:hAnsi="Trebuchet MS" w:cs="Arial"/>
          <w:noProof/>
          <w:color w:val="000000"/>
          <w:sz w:val="24"/>
          <w:szCs w:val="20"/>
        </w:rPr>
        <w:t>:</w:t>
      </w:r>
    </w:p>
    <w:p w:rsidR="00585598" w:rsidRPr="00890266" w:rsidRDefault="00AA227D" w:rsidP="00946A68">
      <w:pPr>
        <w:spacing w:before="120" w:after="120" w:line="276" w:lineRule="auto"/>
        <w:ind w:left="720"/>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d) avizele si acordurile </w:t>
      </w:r>
      <w:r w:rsidR="003D28A6" w:rsidRPr="00890266">
        <w:rPr>
          <w:rFonts w:ascii="Trebuchet MS" w:hAnsi="Trebuchet MS" w:cs="Arial"/>
          <w:noProof/>
          <w:color w:val="000000"/>
          <w:sz w:val="24"/>
          <w:szCs w:val="20"/>
        </w:rPr>
        <w:t xml:space="preserve">de aplasament </w:t>
      </w:r>
      <w:r w:rsidRPr="00890266">
        <w:rPr>
          <w:rFonts w:ascii="Trebuchet MS" w:hAnsi="Trebuchet MS" w:cs="Arial"/>
          <w:noProof/>
          <w:color w:val="000000"/>
          <w:sz w:val="24"/>
          <w:szCs w:val="20"/>
        </w:rPr>
        <w:t>stabilite prin certificatul de urbanism:</w:t>
      </w:r>
    </w:p>
    <w:p w:rsidR="00AA227D" w:rsidRPr="00890266" w:rsidRDefault="00AA227D" w:rsidP="00946A68">
      <w:pPr>
        <w:spacing w:before="120" w:after="120" w:line="276" w:lineRule="auto"/>
        <w:ind w:left="720"/>
        <w:jc w:val="both"/>
        <w:rPr>
          <w:rFonts w:ascii="Trebuchet MS" w:hAnsi="Trebuchet MS" w:cs="Arial"/>
          <w:noProof/>
          <w:color w:val="000000"/>
          <w:sz w:val="24"/>
          <w:szCs w:val="20"/>
        </w:rPr>
      </w:pPr>
      <w:r w:rsidRPr="00890266">
        <w:rPr>
          <w:rFonts w:ascii="Trebuchet MS" w:hAnsi="Trebuchet MS" w:cs="Arial"/>
          <w:noProof/>
          <w:color w:val="000000"/>
          <w:sz w:val="24"/>
          <w:szCs w:val="20"/>
        </w:rPr>
        <w:t>d.1) avize si acorduri privind utilitatile urbane si infrastructura:</w:t>
      </w:r>
    </w:p>
    <w:p w:rsidR="00AA227D" w:rsidRDefault="001A2E1F" w:rsidP="007947BA">
      <w:pPr>
        <w:numPr>
          <w:ilvl w:val="0"/>
          <w:numId w:val="7"/>
        </w:numPr>
        <w:spacing w:before="120" w:after="120"/>
        <w:jc w:val="both"/>
        <w:rPr>
          <w:rFonts w:ascii="Trebuchet MS" w:hAnsi="Trebuchet MS" w:cs="Arial"/>
          <w:noProof/>
          <w:color w:val="000000"/>
          <w:sz w:val="24"/>
        </w:rPr>
      </w:pPr>
      <w:r w:rsidRPr="007947BA">
        <w:rPr>
          <w:rFonts w:ascii="Trebuchet MS" w:hAnsi="Trebuchet MS" w:cs="Arial"/>
          <w:noProof/>
          <w:color w:val="000000"/>
          <w:sz w:val="24"/>
        </w:rPr>
        <w:t>A</w:t>
      </w:r>
      <w:r w:rsidR="00AA227D" w:rsidRPr="007947BA">
        <w:rPr>
          <w:rFonts w:ascii="Trebuchet MS" w:hAnsi="Trebuchet MS" w:cs="Arial"/>
          <w:noProof/>
          <w:color w:val="000000"/>
          <w:sz w:val="24"/>
        </w:rPr>
        <w:t>limentare cu energie electrica;</w:t>
      </w:r>
    </w:p>
    <w:p w:rsidR="0098394D" w:rsidRPr="007947BA" w:rsidRDefault="0098394D" w:rsidP="007947BA">
      <w:pPr>
        <w:numPr>
          <w:ilvl w:val="0"/>
          <w:numId w:val="7"/>
        </w:numPr>
        <w:spacing w:before="120" w:after="120"/>
        <w:jc w:val="both"/>
        <w:rPr>
          <w:rFonts w:ascii="Trebuchet MS" w:hAnsi="Trebuchet MS" w:cs="Arial"/>
          <w:noProof/>
          <w:color w:val="000000"/>
          <w:sz w:val="24"/>
        </w:rPr>
      </w:pPr>
      <w:r>
        <w:rPr>
          <w:rFonts w:ascii="Trebuchet MS" w:hAnsi="Trebuchet MS" w:cs="Arial"/>
          <w:noProof/>
          <w:color w:val="000000"/>
          <w:sz w:val="24"/>
        </w:rPr>
        <w:t>Gaze</w:t>
      </w:r>
    </w:p>
    <w:p w:rsidR="00B03C6F" w:rsidRDefault="007947BA" w:rsidP="007947BA">
      <w:pPr>
        <w:numPr>
          <w:ilvl w:val="0"/>
          <w:numId w:val="7"/>
        </w:numPr>
        <w:spacing w:before="120" w:after="120"/>
        <w:jc w:val="both"/>
        <w:rPr>
          <w:rFonts w:ascii="Trebuchet MS" w:hAnsi="Trebuchet MS" w:cs="Arial"/>
          <w:noProof/>
          <w:color w:val="000000"/>
          <w:sz w:val="24"/>
        </w:rPr>
      </w:pPr>
      <w:r w:rsidRPr="007947BA">
        <w:rPr>
          <w:rFonts w:ascii="Trebuchet MS" w:hAnsi="Trebuchet MS" w:cs="Arial"/>
          <w:noProof/>
          <w:color w:val="000000"/>
          <w:sz w:val="24"/>
        </w:rPr>
        <w:t>Telefonizare</w:t>
      </w:r>
    </w:p>
    <w:p w:rsidR="00B95099" w:rsidRPr="007947BA" w:rsidRDefault="00B95099" w:rsidP="007947BA">
      <w:pPr>
        <w:numPr>
          <w:ilvl w:val="0"/>
          <w:numId w:val="7"/>
        </w:numPr>
        <w:spacing w:before="120" w:after="120"/>
        <w:jc w:val="both"/>
        <w:rPr>
          <w:rFonts w:ascii="Trebuchet MS" w:hAnsi="Trebuchet MS" w:cs="Arial"/>
          <w:noProof/>
          <w:color w:val="000000"/>
          <w:sz w:val="24"/>
        </w:rPr>
      </w:pPr>
      <w:r>
        <w:rPr>
          <w:rFonts w:ascii="Trebuchet MS" w:hAnsi="Trebuchet MS" w:cs="Arial"/>
          <w:noProof/>
          <w:color w:val="000000"/>
          <w:sz w:val="24"/>
        </w:rPr>
        <w:t>Salubritate</w:t>
      </w:r>
    </w:p>
    <w:p w:rsidR="003D28A6" w:rsidRDefault="00AA227D" w:rsidP="003D28A6">
      <w:pPr>
        <w:spacing w:before="120" w:after="120" w:line="276" w:lineRule="auto"/>
        <w:ind w:left="720"/>
        <w:jc w:val="both"/>
        <w:rPr>
          <w:rFonts w:ascii="Trebuchet MS" w:hAnsi="Trebuchet MS" w:cs="Arial"/>
          <w:noProof/>
          <w:color w:val="000000"/>
          <w:sz w:val="24"/>
          <w:szCs w:val="20"/>
        </w:rPr>
      </w:pPr>
      <w:r w:rsidRPr="00890266">
        <w:rPr>
          <w:rFonts w:ascii="Trebuchet MS" w:hAnsi="Trebuchet MS" w:cs="Arial"/>
          <w:noProof/>
          <w:color w:val="000000"/>
          <w:sz w:val="24"/>
          <w:szCs w:val="20"/>
        </w:rPr>
        <w:t>d.2) avize si acorduri privind:</w:t>
      </w:r>
    </w:p>
    <w:p w:rsidR="007F3C81" w:rsidRPr="007947BA" w:rsidRDefault="007F3C81" w:rsidP="007947BA">
      <w:pPr>
        <w:numPr>
          <w:ilvl w:val="0"/>
          <w:numId w:val="7"/>
        </w:numPr>
        <w:spacing w:before="120" w:after="120"/>
        <w:jc w:val="both"/>
        <w:rPr>
          <w:rFonts w:ascii="Trebuchet MS" w:hAnsi="Trebuchet MS" w:cs="Arial"/>
          <w:noProof/>
          <w:color w:val="000000"/>
          <w:sz w:val="24"/>
        </w:rPr>
      </w:pPr>
      <w:r w:rsidRPr="007947BA">
        <w:rPr>
          <w:rFonts w:ascii="Trebuchet MS" w:hAnsi="Trebuchet MS" w:cs="Arial"/>
          <w:noProof/>
          <w:color w:val="000000"/>
          <w:sz w:val="24"/>
        </w:rPr>
        <w:t>Nu există</w:t>
      </w:r>
    </w:p>
    <w:p w:rsidR="00AA227D" w:rsidRDefault="00AA227D" w:rsidP="003D28A6">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ab/>
        <w:t>d.3) avize si acorduri specifice ale administratiei publice centrale si/sau ale serviciilor descentralizate ale acestora:</w:t>
      </w:r>
    </w:p>
    <w:p w:rsidR="007F3C81" w:rsidRPr="007F3C81" w:rsidRDefault="0098394D" w:rsidP="003C0226">
      <w:pPr>
        <w:pStyle w:val="ListParagraph"/>
        <w:numPr>
          <w:ilvl w:val="0"/>
          <w:numId w:val="46"/>
        </w:numPr>
        <w:spacing w:before="120" w:after="120" w:line="276" w:lineRule="auto"/>
        <w:ind w:left="2160"/>
        <w:jc w:val="both"/>
        <w:rPr>
          <w:rFonts w:ascii="Trebuchet MS" w:hAnsi="Trebuchet MS" w:cs="Arial"/>
          <w:noProof/>
          <w:color w:val="000000"/>
          <w:sz w:val="24"/>
          <w:szCs w:val="20"/>
        </w:rPr>
      </w:pPr>
      <w:r>
        <w:rPr>
          <w:rFonts w:ascii="Trebuchet MS" w:hAnsi="Trebuchet MS" w:cs="Arial"/>
          <w:noProof/>
          <w:color w:val="000000"/>
          <w:sz w:val="24"/>
          <w:szCs w:val="20"/>
        </w:rPr>
        <w:t xml:space="preserve">Transport public </w:t>
      </w:r>
    </w:p>
    <w:p w:rsidR="00AA227D" w:rsidRPr="00890266" w:rsidRDefault="00AA227D" w:rsidP="00AA227D">
      <w:pPr>
        <w:spacing w:before="120" w:after="120" w:line="276" w:lineRule="auto"/>
        <w:ind w:left="709"/>
        <w:jc w:val="both"/>
        <w:rPr>
          <w:rFonts w:ascii="Trebuchet MS" w:hAnsi="Trebuchet MS" w:cs="Arial"/>
          <w:noProof/>
          <w:color w:val="000000"/>
          <w:sz w:val="24"/>
          <w:szCs w:val="20"/>
        </w:rPr>
      </w:pPr>
      <w:r w:rsidRPr="00890266">
        <w:rPr>
          <w:rFonts w:ascii="Trebuchet MS" w:hAnsi="Trebuchet MS" w:cs="Arial"/>
          <w:noProof/>
          <w:color w:val="000000"/>
          <w:sz w:val="24"/>
          <w:szCs w:val="20"/>
        </w:rPr>
        <w:t>d.4) studii de specialitate:</w:t>
      </w:r>
    </w:p>
    <w:p w:rsidR="00AA227D" w:rsidRPr="007F3C81" w:rsidRDefault="007947BA" w:rsidP="003C0226">
      <w:pPr>
        <w:pStyle w:val="ListParagraph"/>
        <w:numPr>
          <w:ilvl w:val="0"/>
          <w:numId w:val="48"/>
        </w:numPr>
        <w:spacing w:before="120" w:after="120" w:line="276" w:lineRule="auto"/>
        <w:ind w:left="2160"/>
        <w:jc w:val="both"/>
        <w:rPr>
          <w:rFonts w:ascii="Trebuchet MS" w:hAnsi="Trebuchet MS" w:cs="Arial"/>
          <w:noProof/>
          <w:color w:val="000000"/>
          <w:sz w:val="24"/>
          <w:szCs w:val="20"/>
        </w:rPr>
      </w:pPr>
      <w:r>
        <w:rPr>
          <w:rFonts w:ascii="Trebuchet MS" w:hAnsi="Trebuchet MS" w:cs="Arial"/>
          <w:noProof/>
          <w:color w:val="000000"/>
          <w:sz w:val="24"/>
          <w:szCs w:val="20"/>
        </w:rPr>
        <w:t>Studiul geotehnic</w:t>
      </w:r>
    </w:p>
    <w:p w:rsidR="007F3C81" w:rsidRPr="007F3C81" w:rsidRDefault="007947BA" w:rsidP="003C0226">
      <w:pPr>
        <w:pStyle w:val="ListParagraph"/>
        <w:numPr>
          <w:ilvl w:val="0"/>
          <w:numId w:val="48"/>
        </w:numPr>
        <w:spacing w:before="120" w:after="120" w:line="276" w:lineRule="auto"/>
        <w:ind w:left="2160"/>
        <w:jc w:val="both"/>
        <w:rPr>
          <w:rFonts w:ascii="Trebuchet MS" w:hAnsi="Trebuchet MS" w:cs="Arial"/>
          <w:noProof/>
          <w:color w:val="000000"/>
          <w:sz w:val="24"/>
          <w:szCs w:val="20"/>
        </w:rPr>
      </w:pPr>
      <w:r>
        <w:rPr>
          <w:rFonts w:ascii="Trebuchet MS" w:hAnsi="Trebuchet MS" w:cs="Arial"/>
          <w:noProof/>
          <w:color w:val="000000"/>
          <w:sz w:val="24"/>
          <w:szCs w:val="20"/>
        </w:rPr>
        <w:t>Expertiza tehnică</w:t>
      </w:r>
    </w:p>
    <w:p w:rsidR="00424DA2" w:rsidRPr="00890266" w:rsidRDefault="006755E6" w:rsidP="006755E6">
      <w:pPr>
        <w:pStyle w:val="Titlucapitol"/>
      </w:pPr>
      <w:bookmarkStart w:id="57" w:name="_Toc474930721"/>
      <w:bookmarkStart w:id="58" w:name="_Toc72423614"/>
      <w:r>
        <w:t xml:space="preserve">DESCRIEREA AMPLASARII </w:t>
      </w:r>
      <w:r w:rsidR="00A07EA6" w:rsidRPr="00890266">
        <w:t>PROIECTULUI</w:t>
      </w:r>
      <w:bookmarkEnd w:id="57"/>
      <w:bookmarkEnd w:id="58"/>
    </w:p>
    <w:p w:rsidR="00131CC3" w:rsidRPr="00890266" w:rsidRDefault="00131CC3" w:rsidP="003C0226">
      <w:pPr>
        <w:pStyle w:val="Subsubtitlu"/>
        <w:numPr>
          <w:ilvl w:val="2"/>
          <w:numId w:val="49"/>
        </w:numPr>
      </w:pPr>
      <w:bookmarkStart w:id="59" w:name="_Toc474930722"/>
      <w:bookmarkStart w:id="60" w:name="_Toc72423615"/>
      <w:r w:rsidRPr="00890266">
        <w:t>Distanta fata de granite</w:t>
      </w:r>
      <w:bookmarkEnd w:id="59"/>
      <w:bookmarkEnd w:id="60"/>
    </w:p>
    <w:p w:rsidR="00131CC3" w:rsidRDefault="00353AC6" w:rsidP="00424DA2">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Proiectul propus nu se afla sub incidenta Conventiei privind evaluarea impactului asupra mediului in context transfrontaliera, adoptata la Espoo la 25 februarie 1991, ratificata prin Legea nr. 22/2001.</w:t>
      </w:r>
    </w:p>
    <w:p w:rsidR="00BB4437" w:rsidRDefault="00CA3336" w:rsidP="003C0226">
      <w:pPr>
        <w:pStyle w:val="Subsubtitlu"/>
        <w:numPr>
          <w:ilvl w:val="2"/>
          <w:numId w:val="49"/>
        </w:numPr>
        <w:rPr>
          <w:noProof/>
        </w:rPr>
      </w:pPr>
      <w:bookmarkStart w:id="61" w:name="_Toc72423616"/>
      <w:r>
        <w:rPr>
          <w:noProof/>
        </w:rPr>
        <w:t>Localizarea amplasamentului in raport cu patrimoniul cultural</w:t>
      </w:r>
      <w:bookmarkEnd w:id="61"/>
    </w:p>
    <w:p w:rsidR="00CA3336" w:rsidRDefault="005C4BF7" w:rsidP="00327A4C">
      <w:pPr>
        <w:spacing w:before="120" w:after="120"/>
        <w:jc w:val="both"/>
        <w:rPr>
          <w:rFonts w:ascii="Trebuchet MS" w:hAnsi="Trebuchet MS" w:cs="Arial"/>
          <w:noProof/>
          <w:color w:val="000000"/>
          <w:sz w:val="24"/>
        </w:rPr>
      </w:pPr>
      <w:r>
        <w:rPr>
          <w:rFonts w:ascii="Trebuchet MS" w:hAnsi="Trebuchet MS" w:cs="Arial"/>
          <w:noProof/>
          <w:color w:val="000000"/>
          <w:sz w:val="24"/>
        </w:rPr>
        <w:t>Pe amplasamentul</w:t>
      </w:r>
      <w:r w:rsidR="00327A4C">
        <w:rPr>
          <w:rFonts w:ascii="Trebuchet MS" w:hAnsi="Trebuchet MS" w:cs="Arial"/>
          <w:noProof/>
          <w:color w:val="000000"/>
          <w:sz w:val="24"/>
        </w:rPr>
        <w:t xml:space="preserve"> proiectului in raport cu patrimoniul cultural potrivit </w:t>
      </w:r>
      <w:r w:rsidR="00064140" w:rsidRPr="00064140">
        <w:rPr>
          <w:rFonts w:ascii="Trebuchet MS" w:hAnsi="Trebuchet MS" w:cs="Arial"/>
          <w:noProof/>
          <w:color w:val="000000"/>
          <w:sz w:val="24"/>
        </w:rPr>
        <w:t>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r w:rsidR="00064140">
        <w:rPr>
          <w:rFonts w:ascii="Trebuchet MS" w:hAnsi="Trebuchet MS" w:cs="Arial"/>
          <w:noProof/>
          <w:color w:val="000000"/>
          <w:sz w:val="24"/>
        </w:rPr>
        <w:t xml:space="preserve"> </w:t>
      </w:r>
      <w:r>
        <w:rPr>
          <w:rFonts w:ascii="Trebuchet MS" w:hAnsi="Trebuchet MS" w:cs="Arial"/>
          <w:noProof/>
          <w:color w:val="000000"/>
          <w:sz w:val="24"/>
        </w:rPr>
        <w:t xml:space="preserve">nu există niciun </w:t>
      </w:r>
      <w:r w:rsidR="001C39EF">
        <w:rPr>
          <w:rFonts w:ascii="Trebuchet MS" w:hAnsi="Trebuchet MS" w:cs="Arial"/>
          <w:noProof/>
          <w:color w:val="000000"/>
          <w:sz w:val="24"/>
        </w:rPr>
        <w:t>moment istoric din patrimoniul cultural</w:t>
      </w:r>
      <w:r w:rsidR="00445F8E">
        <w:rPr>
          <w:rFonts w:ascii="Trebuchet MS" w:hAnsi="Trebuchet MS" w:cs="Arial"/>
          <w:noProof/>
          <w:color w:val="000000"/>
          <w:sz w:val="24"/>
        </w:rPr>
        <w:t xml:space="preserve"> care sa fie afectat de relizarea investitiei</w:t>
      </w:r>
      <w:r w:rsidR="007947BA">
        <w:rPr>
          <w:rFonts w:ascii="Trebuchet MS" w:hAnsi="Trebuchet MS" w:cs="Arial"/>
          <w:noProof/>
          <w:color w:val="000000"/>
          <w:sz w:val="24"/>
        </w:rPr>
        <w:t>.</w:t>
      </w:r>
    </w:p>
    <w:p w:rsidR="00A567F8" w:rsidRDefault="00A567F8" w:rsidP="00327A4C">
      <w:pPr>
        <w:spacing w:before="120" w:after="120"/>
        <w:jc w:val="both"/>
        <w:rPr>
          <w:rFonts w:ascii="Trebuchet MS" w:hAnsi="Trebuchet MS" w:cs="Arial"/>
          <w:noProof/>
          <w:color w:val="000000"/>
          <w:sz w:val="24"/>
        </w:rPr>
      </w:pPr>
    </w:p>
    <w:p w:rsidR="00A567F8" w:rsidRDefault="00A567F8" w:rsidP="003C0226">
      <w:pPr>
        <w:pStyle w:val="Subsubtitlu"/>
        <w:numPr>
          <w:ilvl w:val="2"/>
          <w:numId w:val="49"/>
        </w:numPr>
        <w:rPr>
          <w:noProof/>
        </w:rPr>
      </w:pPr>
      <w:bookmarkStart w:id="62" w:name="_Toc72423617"/>
      <w:r>
        <w:rPr>
          <w:noProof/>
        </w:rPr>
        <w:lastRenderedPageBreak/>
        <w:t>Fotografii ale amplasamentului</w:t>
      </w:r>
      <w:bookmarkEnd w:id="62"/>
      <w:r>
        <w:rPr>
          <w:noProof/>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37"/>
        <w:gridCol w:w="5128"/>
      </w:tblGrid>
      <w:tr w:rsidR="00E62D44" w:rsidRPr="00FE62BE" w:rsidTr="004D1E7F">
        <w:trPr>
          <w:trHeight w:val="3940"/>
        </w:trPr>
        <w:tc>
          <w:tcPr>
            <w:tcW w:w="4485" w:type="dxa"/>
            <w:shd w:val="clear" w:color="auto" w:fill="auto"/>
            <w:vAlign w:val="center"/>
          </w:tcPr>
          <w:p w:rsidR="00E62D44" w:rsidRPr="00FE62BE" w:rsidRDefault="006B3D08"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1C32C50A" wp14:editId="1B51370F">
                  <wp:extent cx="3360717" cy="2518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3387" cy="2520872"/>
                          </a:xfrm>
                          <a:prstGeom prst="rect">
                            <a:avLst/>
                          </a:prstGeom>
                          <a:noFill/>
                          <a:ln>
                            <a:noFill/>
                          </a:ln>
                        </pic:spPr>
                      </pic:pic>
                    </a:graphicData>
                  </a:graphic>
                </wp:inline>
              </w:drawing>
            </w:r>
          </w:p>
        </w:tc>
        <w:tc>
          <w:tcPr>
            <w:tcW w:w="5534" w:type="dxa"/>
            <w:shd w:val="clear" w:color="auto" w:fill="auto"/>
            <w:vAlign w:val="center"/>
          </w:tcPr>
          <w:p w:rsidR="00E62D44" w:rsidRPr="00FE62BE" w:rsidRDefault="006B3D08"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1C8ABB92" wp14:editId="41043395">
                  <wp:extent cx="3355019"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5019" cy="2514600"/>
                          </a:xfrm>
                          <a:prstGeom prst="rect">
                            <a:avLst/>
                          </a:prstGeom>
                          <a:noFill/>
                          <a:ln>
                            <a:noFill/>
                          </a:ln>
                        </pic:spPr>
                      </pic:pic>
                    </a:graphicData>
                  </a:graphic>
                </wp:inline>
              </w:drawing>
            </w:r>
          </w:p>
        </w:tc>
      </w:tr>
      <w:tr w:rsidR="00E62D44" w:rsidRPr="00FE62BE" w:rsidTr="004D1E7F">
        <w:trPr>
          <w:trHeight w:val="3940"/>
        </w:trPr>
        <w:tc>
          <w:tcPr>
            <w:tcW w:w="4485" w:type="dxa"/>
            <w:shd w:val="clear" w:color="auto" w:fill="auto"/>
            <w:vAlign w:val="center"/>
          </w:tcPr>
          <w:p w:rsidR="00E62D44" w:rsidRPr="00FE62BE" w:rsidRDefault="006B3D08"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641FF183" wp14:editId="38812640">
                  <wp:extent cx="3355019"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5019" cy="2514600"/>
                          </a:xfrm>
                          <a:prstGeom prst="rect">
                            <a:avLst/>
                          </a:prstGeom>
                          <a:noFill/>
                          <a:ln>
                            <a:noFill/>
                          </a:ln>
                        </pic:spPr>
                      </pic:pic>
                    </a:graphicData>
                  </a:graphic>
                </wp:inline>
              </w:drawing>
            </w:r>
          </w:p>
        </w:tc>
        <w:tc>
          <w:tcPr>
            <w:tcW w:w="5534" w:type="dxa"/>
            <w:shd w:val="clear" w:color="auto" w:fill="auto"/>
            <w:vAlign w:val="center"/>
          </w:tcPr>
          <w:p w:rsidR="00E62D44" w:rsidRPr="00FE62BE" w:rsidRDefault="004D1E7F"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40AA1EDE" wp14:editId="596EF341">
                  <wp:extent cx="3355019"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019" cy="2514600"/>
                          </a:xfrm>
                          <a:prstGeom prst="rect">
                            <a:avLst/>
                          </a:prstGeom>
                          <a:noFill/>
                          <a:ln>
                            <a:noFill/>
                          </a:ln>
                        </pic:spPr>
                      </pic:pic>
                    </a:graphicData>
                  </a:graphic>
                </wp:inline>
              </w:drawing>
            </w:r>
          </w:p>
        </w:tc>
      </w:tr>
      <w:tr w:rsidR="00E62D44" w:rsidRPr="00FE62BE" w:rsidTr="004D1E7F">
        <w:trPr>
          <w:trHeight w:val="3940"/>
        </w:trPr>
        <w:tc>
          <w:tcPr>
            <w:tcW w:w="4485" w:type="dxa"/>
            <w:shd w:val="clear" w:color="auto" w:fill="auto"/>
            <w:vAlign w:val="center"/>
          </w:tcPr>
          <w:p w:rsidR="00E62D44" w:rsidRPr="00FE62BE" w:rsidRDefault="004D1E7F" w:rsidP="001A2E1F">
            <w:pPr>
              <w:spacing w:line="360" w:lineRule="auto"/>
              <w:jc w:val="center"/>
              <w:rPr>
                <w:rFonts w:ascii="Calibri" w:eastAsia="Calibri" w:hAnsi="Calibri"/>
                <w:bCs/>
              </w:rPr>
            </w:pPr>
            <w:r>
              <w:rPr>
                <w:bCs/>
                <w:noProof/>
                <w:lang w:eastAsia="ro-RO"/>
              </w:rPr>
              <w:drawing>
                <wp:inline distT="0" distB="0" distL="0" distR="0" wp14:anchorId="7ECD8EE7" wp14:editId="2EF0249D">
                  <wp:extent cx="3355019" cy="2514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5019" cy="2514600"/>
                          </a:xfrm>
                          <a:prstGeom prst="rect">
                            <a:avLst/>
                          </a:prstGeom>
                          <a:noFill/>
                          <a:ln>
                            <a:noFill/>
                          </a:ln>
                        </pic:spPr>
                      </pic:pic>
                    </a:graphicData>
                  </a:graphic>
                </wp:inline>
              </w:drawing>
            </w:r>
          </w:p>
        </w:tc>
        <w:tc>
          <w:tcPr>
            <w:tcW w:w="5534" w:type="dxa"/>
            <w:shd w:val="clear" w:color="auto" w:fill="auto"/>
            <w:vAlign w:val="center"/>
          </w:tcPr>
          <w:p w:rsidR="00E62D44" w:rsidRPr="00FE62BE" w:rsidRDefault="004D1E7F"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2DF4EF4D" wp14:editId="239A79D0">
                  <wp:extent cx="3349256" cy="2514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r>
      <w:tr w:rsidR="000501A2" w:rsidRPr="00FE62BE" w:rsidTr="004D1E7F">
        <w:trPr>
          <w:trHeight w:val="3940"/>
        </w:trPr>
        <w:tc>
          <w:tcPr>
            <w:tcW w:w="4485" w:type="dxa"/>
            <w:shd w:val="clear" w:color="auto" w:fill="auto"/>
            <w:vAlign w:val="center"/>
          </w:tcPr>
          <w:p w:rsidR="000501A2" w:rsidRPr="00FE62BE" w:rsidRDefault="004D1E7F" w:rsidP="001A2E1F">
            <w:pPr>
              <w:spacing w:line="360" w:lineRule="auto"/>
              <w:jc w:val="center"/>
              <w:rPr>
                <w:rFonts w:ascii="Calibri" w:eastAsia="Calibri" w:hAnsi="Calibri"/>
                <w:bCs/>
                <w:noProof/>
              </w:rPr>
            </w:pPr>
            <w:r>
              <w:rPr>
                <w:rFonts w:ascii="Calibri" w:eastAsia="Calibri" w:hAnsi="Calibri"/>
                <w:bCs/>
                <w:noProof/>
                <w:lang w:eastAsia="ro-RO"/>
              </w:rPr>
              <w:lastRenderedPageBreak/>
              <w:drawing>
                <wp:inline distT="0" distB="0" distL="0" distR="0" wp14:anchorId="15772B0B" wp14:editId="09C18592">
                  <wp:extent cx="3349256" cy="25146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c>
          <w:tcPr>
            <w:tcW w:w="5534" w:type="dxa"/>
            <w:shd w:val="clear" w:color="auto" w:fill="auto"/>
            <w:vAlign w:val="center"/>
          </w:tcPr>
          <w:p w:rsidR="000501A2" w:rsidRPr="00FE62BE" w:rsidRDefault="004D1E7F" w:rsidP="001A2E1F">
            <w:pPr>
              <w:spacing w:line="360" w:lineRule="auto"/>
              <w:jc w:val="center"/>
              <w:rPr>
                <w:rFonts w:ascii="Calibri" w:eastAsia="Calibri" w:hAnsi="Calibri"/>
                <w:bCs/>
                <w:noProof/>
              </w:rPr>
            </w:pPr>
            <w:r>
              <w:rPr>
                <w:rFonts w:ascii="Calibri" w:eastAsia="Calibri" w:hAnsi="Calibri"/>
                <w:bCs/>
                <w:noProof/>
                <w:lang w:eastAsia="ro-RO"/>
              </w:rPr>
              <w:drawing>
                <wp:inline distT="0" distB="0" distL="0" distR="0" wp14:anchorId="51943C81" wp14:editId="6444B70F">
                  <wp:extent cx="3349256" cy="2514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r>
      <w:tr w:rsidR="00E62D44" w:rsidRPr="00FE62BE" w:rsidTr="004D1E7F">
        <w:trPr>
          <w:trHeight w:val="3940"/>
        </w:trPr>
        <w:tc>
          <w:tcPr>
            <w:tcW w:w="4485" w:type="dxa"/>
            <w:shd w:val="clear" w:color="auto" w:fill="auto"/>
            <w:vAlign w:val="center"/>
          </w:tcPr>
          <w:p w:rsidR="00E62D44" w:rsidRPr="00FE62BE" w:rsidRDefault="004D1E7F"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4E36AF7A" wp14:editId="528EA2CF">
                  <wp:extent cx="3349256" cy="25146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c>
          <w:tcPr>
            <w:tcW w:w="5534" w:type="dxa"/>
            <w:shd w:val="clear" w:color="auto" w:fill="auto"/>
            <w:vAlign w:val="center"/>
          </w:tcPr>
          <w:p w:rsidR="00E62D44" w:rsidRPr="00FE62BE" w:rsidRDefault="004D1E7F" w:rsidP="001A2E1F">
            <w:pPr>
              <w:spacing w:line="360" w:lineRule="auto"/>
              <w:jc w:val="center"/>
              <w:rPr>
                <w:rFonts w:ascii="Calibri" w:eastAsia="Calibri" w:hAnsi="Calibri"/>
                <w:bCs/>
              </w:rPr>
            </w:pPr>
            <w:r>
              <w:rPr>
                <w:rFonts w:ascii="Calibri" w:eastAsia="Calibri" w:hAnsi="Calibri"/>
                <w:bCs/>
                <w:noProof/>
                <w:lang w:eastAsia="ro-RO"/>
              </w:rPr>
              <w:drawing>
                <wp:inline distT="0" distB="0" distL="0" distR="0" wp14:anchorId="425F066F" wp14:editId="5286A9CA">
                  <wp:extent cx="3349256" cy="2514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r>
      <w:tr w:rsidR="004D1E7F" w:rsidRPr="00FE62BE" w:rsidTr="004D1E7F">
        <w:trPr>
          <w:trHeight w:val="3940"/>
        </w:trPr>
        <w:tc>
          <w:tcPr>
            <w:tcW w:w="4485" w:type="dxa"/>
            <w:shd w:val="clear" w:color="auto" w:fill="auto"/>
            <w:vAlign w:val="center"/>
          </w:tcPr>
          <w:p w:rsidR="004D1E7F" w:rsidRDefault="00B06E67" w:rsidP="001A2E1F">
            <w:pPr>
              <w:spacing w:line="360" w:lineRule="auto"/>
              <w:jc w:val="center"/>
              <w:rPr>
                <w:rFonts w:ascii="Calibri" w:eastAsia="Calibri" w:hAnsi="Calibri"/>
                <w:bCs/>
                <w:noProof/>
              </w:rPr>
            </w:pPr>
            <w:r>
              <w:rPr>
                <w:rFonts w:ascii="Calibri" w:eastAsia="Calibri" w:hAnsi="Calibri"/>
                <w:bCs/>
                <w:noProof/>
                <w:lang w:eastAsia="ro-RO"/>
              </w:rPr>
              <w:drawing>
                <wp:inline distT="0" distB="0" distL="0" distR="0" wp14:anchorId="3FAA0C87" wp14:editId="2C138090">
                  <wp:extent cx="3349256" cy="25146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c>
          <w:tcPr>
            <w:tcW w:w="5534" w:type="dxa"/>
            <w:shd w:val="clear" w:color="auto" w:fill="auto"/>
            <w:vAlign w:val="center"/>
          </w:tcPr>
          <w:p w:rsidR="004D1E7F" w:rsidRDefault="00B06E67" w:rsidP="001A2E1F">
            <w:pPr>
              <w:spacing w:line="360" w:lineRule="auto"/>
              <w:jc w:val="center"/>
              <w:rPr>
                <w:rFonts w:ascii="Calibri" w:eastAsia="Calibri" w:hAnsi="Calibri"/>
                <w:bCs/>
                <w:noProof/>
              </w:rPr>
            </w:pPr>
            <w:r>
              <w:rPr>
                <w:rFonts w:ascii="Calibri" w:eastAsia="Calibri" w:hAnsi="Calibri"/>
                <w:bCs/>
                <w:noProof/>
                <w:lang w:eastAsia="ro-RO"/>
              </w:rPr>
              <w:drawing>
                <wp:inline distT="0" distB="0" distL="0" distR="0" wp14:anchorId="6FA72152" wp14:editId="79B64604">
                  <wp:extent cx="3349256" cy="2514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9256" cy="2514600"/>
                          </a:xfrm>
                          <a:prstGeom prst="rect">
                            <a:avLst/>
                          </a:prstGeom>
                          <a:noFill/>
                          <a:ln>
                            <a:noFill/>
                          </a:ln>
                        </pic:spPr>
                      </pic:pic>
                    </a:graphicData>
                  </a:graphic>
                </wp:inline>
              </w:drawing>
            </w:r>
          </w:p>
        </w:tc>
      </w:tr>
    </w:tbl>
    <w:p w:rsidR="009418EC" w:rsidRDefault="009418EC" w:rsidP="009418EC">
      <w:pPr>
        <w:pStyle w:val="ListParagraph"/>
        <w:spacing w:before="120" w:after="120"/>
        <w:ind w:left="1080"/>
        <w:jc w:val="both"/>
        <w:rPr>
          <w:rFonts w:ascii="Trebuchet MS" w:hAnsi="Trebuchet MS" w:cs="Arial"/>
          <w:noProof/>
          <w:color w:val="000000"/>
          <w:sz w:val="24"/>
        </w:rPr>
      </w:pPr>
    </w:p>
    <w:p w:rsidR="005D4DEA" w:rsidRPr="009418EC" w:rsidRDefault="005D4DEA" w:rsidP="009418EC">
      <w:pPr>
        <w:pStyle w:val="ListParagraph"/>
        <w:spacing w:before="120" w:after="120"/>
        <w:ind w:left="1080"/>
        <w:jc w:val="both"/>
        <w:rPr>
          <w:rFonts w:ascii="Trebuchet MS" w:hAnsi="Trebuchet MS" w:cs="Arial"/>
          <w:noProof/>
          <w:color w:val="000000"/>
          <w:sz w:val="24"/>
        </w:rPr>
      </w:pPr>
    </w:p>
    <w:p w:rsidR="00131CC3" w:rsidRPr="00890266" w:rsidRDefault="00131CC3" w:rsidP="003C0226">
      <w:pPr>
        <w:pStyle w:val="Subsubtitlu"/>
        <w:numPr>
          <w:ilvl w:val="2"/>
          <w:numId w:val="49"/>
        </w:numPr>
      </w:pPr>
      <w:bookmarkStart w:id="63" w:name="_Toc474930724"/>
      <w:bookmarkStart w:id="64" w:name="_Toc72423618"/>
      <w:r w:rsidRPr="00890266">
        <w:lastRenderedPageBreak/>
        <w:t>Folosintele actuale si planificate ale terenului</w:t>
      </w:r>
      <w:bookmarkEnd w:id="63"/>
      <w:bookmarkEnd w:id="64"/>
    </w:p>
    <w:p w:rsidR="004621A0" w:rsidRPr="00890266" w:rsidRDefault="004621A0" w:rsidP="00614BF7">
      <w:pPr>
        <w:spacing w:before="120" w:after="120" w:line="276" w:lineRule="auto"/>
        <w:jc w:val="both"/>
        <w:rPr>
          <w:rFonts w:ascii="Trebuchet MS" w:hAnsi="Trebuchet MS" w:cs="Arial"/>
          <w:noProof/>
          <w:color w:val="000000"/>
          <w:sz w:val="24"/>
        </w:rPr>
      </w:pPr>
      <w:r w:rsidRPr="00890266">
        <w:rPr>
          <w:rFonts w:ascii="Trebuchet MS" w:hAnsi="Trebuchet MS" w:cs="Arial"/>
          <w:b/>
          <w:noProof/>
          <w:color w:val="000000"/>
          <w:sz w:val="24"/>
          <w:u w:val="single"/>
        </w:rPr>
        <w:t>Folosin</w:t>
      </w:r>
      <w:r w:rsidR="005650BF" w:rsidRPr="00890266">
        <w:rPr>
          <w:rFonts w:ascii="Trebuchet MS" w:hAnsi="Trebuchet MS" w:cs="Arial"/>
          <w:b/>
          <w:noProof/>
          <w:color w:val="000000"/>
          <w:sz w:val="24"/>
          <w:u w:val="single"/>
        </w:rPr>
        <w:t>t</w:t>
      </w:r>
      <w:r w:rsidRPr="00890266">
        <w:rPr>
          <w:rFonts w:ascii="Trebuchet MS" w:hAnsi="Trebuchet MS" w:cs="Arial"/>
          <w:b/>
          <w:noProof/>
          <w:color w:val="000000"/>
          <w:sz w:val="24"/>
          <w:u w:val="single"/>
        </w:rPr>
        <w:t>a actuala:</w:t>
      </w:r>
      <w:r w:rsidRPr="00890266">
        <w:rPr>
          <w:rFonts w:ascii="Trebuchet MS" w:hAnsi="Trebuchet MS" w:cs="Arial"/>
          <w:noProof/>
          <w:color w:val="000000"/>
          <w:sz w:val="24"/>
        </w:rPr>
        <w:t xml:space="preserve"> </w:t>
      </w:r>
      <w:r w:rsidR="00445F8E">
        <w:rPr>
          <w:rFonts w:ascii="Trebuchet MS" w:hAnsi="Trebuchet MS" w:cs="Arial"/>
          <w:noProof/>
          <w:color w:val="000000"/>
          <w:sz w:val="24"/>
        </w:rPr>
        <w:t>drum public</w:t>
      </w:r>
    </w:p>
    <w:p w:rsidR="004621A0" w:rsidRDefault="004621A0" w:rsidP="00614BF7">
      <w:pPr>
        <w:spacing w:before="120" w:after="120" w:line="276" w:lineRule="auto"/>
        <w:jc w:val="both"/>
        <w:rPr>
          <w:rFonts w:ascii="Trebuchet MS" w:hAnsi="Trebuchet MS" w:cs="Arial"/>
          <w:noProof/>
          <w:color w:val="000000"/>
          <w:sz w:val="24"/>
        </w:rPr>
      </w:pPr>
      <w:r w:rsidRPr="00890266">
        <w:rPr>
          <w:rFonts w:ascii="Trebuchet MS" w:hAnsi="Trebuchet MS" w:cs="Arial"/>
          <w:b/>
          <w:noProof/>
          <w:color w:val="000000"/>
          <w:sz w:val="24"/>
          <w:u w:val="single"/>
        </w:rPr>
        <w:t>Destina</w:t>
      </w:r>
      <w:r w:rsidR="005650BF" w:rsidRPr="00890266">
        <w:rPr>
          <w:rFonts w:ascii="Trebuchet MS" w:hAnsi="Trebuchet MS" w:cs="Arial"/>
          <w:b/>
          <w:noProof/>
          <w:color w:val="000000"/>
          <w:sz w:val="24"/>
          <w:u w:val="single"/>
        </w:rPr>
        <w:t>t</w:t>
      </w:r>
      <w:r w:rsidRPr="00890266">
        <w:rPr>
          <w:rFonts w:ascii="Trebuchet MS" w:hAnsi="Trebuchet MS" w:cs="Arial"/>
          <w:b/>
          <w:noProof/>
          <w:color w:val="000000"/>
          <w:sz w:val="24"/>
          <w:u w:val="single"/>
        </w:rPr>
        <w:t>ia stabilita prin documenta</w:t>
      </w:r>
      <w:r w:rsidR="005650BF" w:rsidRPr="00890266">
        <w:rPr>
          <w:rFonts w:ascii="Trebuchet MS" w:hAnsi="Trebuchet MS" w:cs="Arial"/>
          <w:b/>
          <w:noProof/>
          <w:color w:val="000000"/>
          <w:sz w:val="24"/>
          <w:u w:val="single"/>
        </w:rPr>
        <w:t>t</w:t>
      </w:r>
      <w:r w:rsidRPr="00890266">
        <w:rPr>
          <w:rFonts w:ascii="Trebuchet MS" w:hAnsi="Trebuchet MS" w:cs="Arial"/>
          <w:b/>
          <w:noProof/>
          <w:color w:val="000000"/>
          <w:sz w:val="24"/>
          <w:u w:val="single"/>
        </w:rPr>
        <w:t>ia de urbanism:</w:t>
      </w:r>
      <w:r w:rsidRPr="00890266">
        <w:rPr>
          <w:rFonts w:ascii="Trebuchet MS" w:hAnsi="Trebuchet MS" w:cs="Arial"/>
          <w:noProof/>
          <w:color w:val="000000"/>
          <w:sz w:val="24"/>
        </w:rPr>
        <w:t xml:space="preserve"> </w:t>
      </w:r>
    </w:p>
    <w:p w:rsidR="00E176FC" w:rsidRPr="00E176FC" w:rsidRDefault="00E176FC" w:rsidP="00E176FC">
      <w:pPr>
        <w:pStyle w:val="ListParagraph"/>
        <w:numPr>
          <w:ilvl w:val="0"/>
          <w:numId w:val="10"/>
        </w:numPr>
        <w:spacing w:before="120" w:after="120" w:line="276" w:lineRule="auto"/>
        <w:jc w:val="both"/>
        <w:rPr>
          <w:rFonts w:ascii="Trebuchet MS" w:hAnsi="Trebuchet MS" w:cs="Arial"/>
          <w:noProof/>
          <w:color w:val="000000"/>
          <w:sz w:val="24"/>
        </w:rPr>
      </w:pPr>
      <w:r>
        <w:rPr>
          <w:rFonts w:ascii="Trebuchet MS" w:hAnsi="Trebuchet MS" w:cs="Arial"/>
          <w:noProof/>
          <w:color w:val="000000"/>
          <w:sz w:val="24"/>
        </w:rPr>
        <w:t>Folosință actuală: drum</w:t>
      </w:r>
      <w:r w:rsidR="00445F8E">
        <w:rPr>
          <w:rFonts w:ascii="Trebuchet MS" w:hAnsi="Trebuchet MS" w:cs="Arial"/>
          <w:noProof/>
          <w:color w:val="000000"/>
          <w:sz w:val="24"/>
        </w:rPr>
        <w:t xml:space="preserve"> public</w:t>
      </w:r>
    </w:p>
    <w:p w:rsidR="00131CC3" w:rsidRPr="00EB02F0" w:rsidRDefault="00131CC3" w:rsidP="003C0226">
      <w:pPr>
        <w:pStyle w:val="Subsubtitlu"/>
        <w:numPr>
          <w:ilvl w:val="2"/>
          <w:numId w:val="49"/>
        </w:numPr>
      </w:pPr>
      <w:bookmarkStart w:id="65" w:name="_Toc474930725"/>
      <w:bookmarkStart w:id="66" w:name="_Toc72423619"/>
      <w:r w:rsidRPr="00EB02F0">
        <w:t>Politici de zonare si de folosire a terenului</w:t>
      </w:r>
      <w:bookmarkEnd w:id="65"/>
      <w:bookmarkEnd w:id="66"/>
    </w:p>
    <w:p w:rsidR="00424DA2" w:rsidRPr="00890266" w:rsidRDefault="00424DA2" w:rsidP="00614BF7">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Lucrarile de extinder</w:t>
      </w:r>
      <w:r w:rsidR="000B54C9" w:rsidRPr="00890266">
        <w:rPr>
          <w:rFonts w:ascii="Trebuchet MS" w:hAnsi="Trebuchet MS" w:cs="Arial"/>
          <w:noProof/>
          <w:color w:val="000000"/>
          <w:sz w:val="24"/>
          <w:szCs w:val="20"/>
        </w:rPr>
        <w:t>e vor respecta: Codul Civil, Regulamentul Local de Urbanism</w:t>
      </w:r>
      <w:r w:rsidRPr="00890266">
        <w:rPr>
          <w:rFonts w:ascii="Trebuchet MS" w:hAnsi="Trebuchet MS" w:cs="Arial"/>
          <w:noProof/>
          <w:color w:val="000000"/>
          <w:sz w:val="24"/>
          <w:szCs w:val="20"/>
        </w:rPr>
        <w:t>, OMS 119/2014, HG 525/96 si legislatia in vigoare.</w:t>
      </w:r>
    </w:p>
    <w:p w:rsidR="00131CC3" w:rsidRPr="00890266" w:rsidRDefault="00131CC3" w:rsidP="003C0226">
      <w:pPr>
        <w:pStyle w:val="Subsubtitlu"/>
        <w:numPr>
          <w:ilvl w:val="2"/>
          <w:numId w:val="49"/>
        </w:numPr>
      </w:pPr>
      <w:bookmarkStart w:id="67" w:name="_Toc474930726"/>
      <w:bookmarkStart w:id="68" w:name="_Toc72423620"/>
      <w:r w:rsidRPr="00890266">
        <w:t>Arealele sensibile</w:t>
      </w:r>
      <w:bookmarkEnd w:id="67"/>
      <w:bookmarkEnd w:id="68"/>
    </w:p>
    <w:p w:rsidR="00442338" w:rsidRPr="00890266" w:rsidRDefault="00227971" w:rsidP="00B8727A">
      <w:pPr>
        <w:spacing w:before="120" w:after="160" w:line="276" w:lineRule="auto"/>
        <w:jc w:val="both"/>
        <w:rPr>
          <w:rFonts w:ascii="Trebuchet MS" w:hAnsi="Trebuchet MS" w:cs="Arial"/>
          <w:noProof/>
          <w:color w:val="000000"/>
          <w:sz w:val="24"/>
        </w:rPr>
      </w:pPr>
      <w:r w:rsidRPr="00890266">
        <w:rPr>
          <w:rFonts w:ascii="Trebuchet MS" w:hAnsi="Trebuchet MS" w:cs="Arial"/>
          <w:noProof/>
          <w:color w:val="000000"/>
          <w:sz w:val="24"/>
        </w:rPr>
        <w:t>Nu este cazul.</w:t>
      </w:r>
    </w:p>
    <w:p w:rsidR="00131CC3" w:rsidRPr="00890266" w:rsidRDefault="00131CC3" w:rsidP="003C0226">
      <w:pPr>
        <w:pStyle w:val="Subsubtitlu"/>
        <w:numPr>
          <w:ilvl w:val="2"/>
          <w:numId w:val="49"/>
        </w:numPr>
      </w:pPr>
      <w:bookmarkStart w:id="69" w:name="_Toc474930727"/>
      <w:bookmarkStart w:id="70" w:name="_Toc72423621"/>
      <w:r w:rsidRPr="00890266">
        <w:t>Orice variante de amplasament care au fost luate in considerare</w:t>
      </w:r>
      <w:bookmarkEnd w:id="69"/>
      <w:bookmarkEnd w:id="70"/>
    </w:p>
    <w:p w:rsidR="00131CC3" w:rsidRPr="00890266" w:rsidRDefault="00F55F6B" w:rsidP="00B8727A">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 xml:space="preserve">Luand in considerare </w:t>
      </w:r>
      <w:r w:rsidR="00B8727A" w:rsidRPr="00890266">
        <w:rPr>
          <w:rFonts w:ascii="Trebuchet MS" w:hAnsi="Trebuchet MS" w:cs="Arial"/>
          <w:noProof/>
          <w:color w:val="000000"/>
          <w:sz w:val="24"/>
        </w:rPr>
        <w:t>obiectivele</w:t>
      </w:r>
      <w:r w:rsidRPr="00890266">
        <w:rPr>
          <w:rFonts w:ascii="Trebuchet MS" w:hAnsi="Trebuchet MS" w:cs="Arial"/>
          <w:noProof/>
          <w:color w:val="000000"/>
          <w:sz w:val="24"/>
        </w:rPr>
        <w:t xml:space="preserve"> propuse in cadrul proictului</w:t>
      </w:r>
      <w:r w:rsidR="00B8727A" w:rsidRPr="00890266">
        <w:rPr>
          <w:rFonts w:ascii="Trebuchet MS" w:hAnsi="Trebuchet MS" w:cs="Arial"/>
          <w:noProof/>
          <w:color w:val="000000"/>
          <w:sz w:val="24"/>
        </w:rPr>
        <w:t>, nu este cazul a se lua in considerare o alta varianta de amplasament.</w:t>
      </w:r>
    </w:p>
    <w:p w:rsidR="00131CC3" w:rsidRPr="00B61EA2" w:rsidRDefault="00134900" w:rsidP="00134900">
      <w:pPr>
        <w:pStyle w:val="Titlucapitol"/>
        <w:rPr>
          <w:lang w:val="it-IT"/>
        </w:rPr>
      </w:pPr>
      <w:bookmarkStart w:id="71" w:name="_Toc72423622"/>
      <w:r w:rsidRPr="00B61EA2">
        <w:rPr>
          <w:lang w:val="it-IT"/>
        </w:rPr>
        <w:t>DESCRIEREA TUTUROR EFECTELOR SEMNIFICATIVE POSIBILE ASUPRA MEDIULUI ALE PROIECTULUI, IN LIMITA INFORMATIILOR DISPONIBILE</w:t>
      </w:r>
      <w:bookmarkEnd w:id="71"/>
    </w:p>
    <w:p w:rsidR="00C5555B" w:rsidRPr="00890266" w:rsidRDefault="00131CC3" w:rsidP="003C0226">
      <w:pPr>
        <w:pStyle w:val="Subsubtitlu"/>
        <w:numPr>
          <w:ilvl w:val="2"/>
          <w:numId w:val="49"/>
        </w:numPr>
      </w:pPr>
      <w:bookmarkStart w:id="72" w:name="_Toc474930729"/>
      <w:bookmarkStart w:id="73" w:name="_Toc72423623"/>
      <w:r w:rsidRPr="00890266">
        <w:t>Natura impactului</w:t>
      </w:r>
      <w:bookmarkEnd w:id="72"/>
      <w:bookmarkEnd w:id="73"/>
    </w:p>
    <w:p w:rsidR="00C5555B"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La elaborarea prezentei documentatii au fost respectate prevederile legale actuale privind protectia mediului inconjurator pentru activitatile economice si sociale cu impact asupra mediului inconjurator.</w:t>
      </w:r>
    </w:p>
    <w:p w:rsidR="00C5555B"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Zona poate fi afectata din punct de vedere al factorilor de mediu, in doua situatii:</w:t>
      </w:r>
    </w:p>
    <w:p w:rsidR="00C5555B" w:rsidRPr="00890266" w:rsidRDefault="00C5555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pe perioada executiei obiectivului;</w:t>
      </w:r>
    </w:p>
    <w:p w:rsidR="00C5555B" w:rsidRPr="00890266" w:rsidRDefault="00C5555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pe perioada exploatarii obiectivului.</w:t>
      </w:r>
    </w:p>
    <w:p w:rsidR="00C5555B"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 xml:space="preserve">Astfel, in cadrul acestui capitol se va analiza impactul asupra factorilor de mediu, generat de realizarea prezentei investitii atat in perioada de executie cat si in perioada de functionare/exploatare. </w:t>
      </w:r>
    </w:p>
    <w:p w:rsidR="00C5555B"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In timpul executiei lucrarilor aferente acestui proiect, se va genera un impact negativ, direct, dar de scurta durata asupra factorilor de mediu, in special prin emisiile de pulberi cu continut variat si a noxelor din functionarea vehiculelor si utilajelor de constructie, cat si prin actiunile directe si indirecte as</w:t>
      </w:r>
      <w:r w:rsidR="00EF00E5" w:rsidRPr="00890266">
        <w:rPr>
          <w:rFonts w:ascii="Trebuchet MS" w:hAnsi="Trebuchet MS" w:cs="Arial"/>
          <w:noProof/>
          <w:color w:val="000000"/>
          <w:sz w:val="24"/>
        </w:rPr>
        <w:t>upra terenului.</w:t>
      </w:r>
      <w:r w:rsidRPr="00890266">
        <w:rPr>
          <w:rFonts w:ascii="Trebuchet MS" w:hAnsi="Trebuchet MS" w:cs="Arial"/>
          <w:noProof/>
          <w:color w:val="000000"/>
          <w:sz w:val="24"/>
        </w:rPr>
        <w:t xml:space="preserve"> </w:t>
      </w:r>
    </w:p>
    <w:p w:rsidR="00276D2E"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Tot in perioada de executie a lucrarilor se vor inregistra nivele ridicate de zgomot si vibratii, concentrate</w:t>
      </w:r>
      <w:r w:rsidR="00B50C1E" w:rsidRPr="00890266">
        <w:rPr>
          <w:rFonts w:ascii="Trebuchet MS" w:hAnsi="Trebuchet MS" w:cs="Arial"/>
          <w:noProof/>
          <w:color w:val="000000"/>
          <w:sz w:val="24"/>
        </w:rPr>
        <w:t>,</w:t>
      </w:r>
      <w:r w:rsidRPr="00890266">
        <w:rPr>
          <w:rFonts w:ascii="Trebuchet MS" w:hAnsi="Trebuchet MS" w:cs="Arial"/>
          <w:noProof/>
          <w:color w:val="000000"/>
          <w:sz w:val="24"/>
        </w:rPr>
        <w:t xml:space="preserve"> in principal pe traseele utilajelor si pe tronsoanele de lucru.</w:t>
      </w:r>
    </w:p>
    <w:p w:rsidR="00C5555B"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Pentru perioada de exploatare</w:t>
      </w:r>
      <w:r w:rsidR="0070667F" w:rsidRPr="00890266">
        <w:rPr>
          <w:rFonts w:ascii="Trebuchet MS" w:hAnsi="Trebuchet MS" w:cs="Arial"/>
          <w:noProof/>
          <w:color w:val="000000"/>
          <w:sz w:val="24"/>
        </w:rPr>
        <w:t>, ca urmare a obiectivelor propuse in cadrul proiectului,</w:t>
      </w:r>
      <w:r w:rsidRPr="00890266">
        <w:rPr>
          <w:rFonts w:ascii="Trebuchet MS" w:hAnsi="Trebuchet MS" w:cs="Arial"/>
          <w:noProof/>
          <w:color w:val="000000"/>
          <w:sz w:val="24"/>
        </w:rPr>
        <w:t xml:space="preserve"> se apreciaza ca impactul potential asupra factorilor de mediu </w:t>
      </w:r>
      <w:r w:rsidR="0070667F" w:rsidRPr="00890266">
        <w:rPr>
          <w:rFonts w:ascii="Trebuchet MS" w:hAnsi="Trebuchet MS" w:cs="Arial"/>
          <w:noProof/>
          <w:color w:val="000000"/>
          <w:sz w:val="24"/>
        </w:rPr>
        <w:t>este</w:t>
      </w:r>
      <w:r w:rsidR="00B50C1E" w:rsidRPr="00890266">
        <w:rPr>
          <w:rFonts w:ascii="Trebuchet MS" w:hAnsi="Trebuchet MS" w:cs="Arial"/>
          <w:noProof/>
          <w:color w:val="000000"/>
          <w:sz w:val="24"/>
        </w:rPr>
        <w:t xml:space="preserve"> nesemnificativ</w:t>
      </w:r>
      <w:r w:rsidRPr="00890266">
        <w:rPr>
          <w:rFonts w:ascii="Trebuchet MS" w:hAnsi="Trebuchet MS" w:cs="Arial"/>
          <w:noProof/>
          <w:color w:val="000000"/>
          <w:sz w:val="24"/>
        </w:rPr>
        <w:t>.</w:t>
      </w:r>
    </w:p>
    <w:p w:rsidR="00C5555B" w:rsidRPr="00890266" w:rsidRDefault="00C5555B" w:rsidP="002535EE">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Prin urmare, in continuare este analizat impactul ce poate fi generat, pentru fiecare factor de mediu in parte, de catre invest</w:t>
      </w:r>
      <w:r w:rsidR="0099584D" w:rsidRPr="00890266">
        <w:rPr>
          <w:rFonts w:ascii="Trebuchet MS" w:hAnsi="Trebuchet MS" w:cs="Arial"/>
          <w:noProof/>
          <w:color w:val="000000"/>
          <w:sz w:val="24"/>
        </w:rPr>
        <w:t>itia propusa</w:t>
      </w:r>
      <w:r w:rsidRPr="00890266">
        <w:rPr>
          <w:rFonts w:ascii="Trebuchet MS" w:hAnsi="Trebuchet MS" w:cs="Arial"/>
          <w:noProof/>
          <w:color w:val="000000"/>
          <w:sz w:val="24"/>
        </w:rPr>
        <w:t>.</w:t>
      </w:r>
    </w:p>
    <w:p w:rsidR="00FF162C" w:rsidRPr="00890266" w:rsidRDefault="00FF162C" w:rsidP="002535EE">
      <w:pPr>
        <w:jc w:val="both"/>
        <w:rPr>
          <w:rFonts w:ascii="Trebuchet MS" w:hAnsi="Trebuchet MS" w:cs="Arial"/>
          <w:noProof/>
          <w:color w:val="000000"/>
          <w:sz w:val="24"/>
        </w:rPr>
      </w:pPr>
      <w:r w:rsidRPr="00890266">
        <w:rPr>
          <w:rFonts w:ascii="Trebuchet MS" w:hAnsi="Trebuchet MS" w:cs="Arial"/>
          <w:noProof/>
          <w:color w:val="000000"/>
          <w:sz w:val="24"/>
        </w:rPr>
        <w:t>Cuantificarea amplorii prognozate a impactului a tinut seama de efectele asupra mediului:</w:t>
      </w:r>
    </w:p>
    <w:p w:rsidR="00FF162C" w:rsidRPr="00890266" w:rsidRDefault="00FF162C" w:rsidP="009A4933">
      <w:pPr>
        <w:pStyle w:val="ListParagraph"/>
        <w:numPr>
          <w:ilvl w:val="0"/>
          <w:numId w:val="9"/>
        </w:numPr>
        <w:spacing w:after="200" w:line="276" w:lineRule="auto"/>
        <w:ind w:left="1368"/>
        <w:contextualSpacing/>
        <w:jc w:val="both"/>
        <w:rPr>
          <w:rFonts w:ascii="Trebuchet MS" w:hAnsi="Trebuchet MS" w:cs="Arial"/>
          <w:noProof/>
          <w:color w:val="000000"/>
          <w:sz w:val="24"/>
        </w:rPr>
      </w:pPr>
      <w:r w:rsidRPr="00890266">
        <w:rPr>
          <w:rFonts w:ascii="Trebuchet MS" w:hAnsi="Trebuchet MS" w:cs="Arial"/>
          <w:noProof/>
          <w:color w:val="000000"/>
          <w:sz w:val="24"/>
        </w:rPr>
        <w:lastRenderedPageBreak/>
        <w:t>Direct, indirect, secundar si cumulativ;</w:t>
      </w:r>
    </w:p>
    <w:p w:rsidR="00FF162C" w:rsidRPr="00890266" w:rsidRDefault="00FF162C" w:rsidP="009A4933">
      <w:pPr>
        <w:pStyle w:val="ListParagraph"/>
        <w:numPr>
          <w:ilvl w:val="0"/>
          <w:numId w:val="9"/>
        </w:numPr>
        <w:spacing w:after="200" w:line="276" w:lineRule="auto"/>
        <w:ind w:left="1368"/>
        <w:contextualSpacing/>
        <w:jc w:val="both"/>
        <w:rPr>
          <w:rFonts w:ascii="Trebuchet MS" w:hAnsi="Trebuchet MS" w:cs="Arial"/>
          <w:noProof/>
          <w:color w:val="000000"/>
          <w:sz w:val="24"/>
        </w:rPr>
      </w:pPr>
      <w:r w:rsidRPr="00890266">
        <w:rPr>
          <w:rFonts w:ascii="Trebuchet MS" w:hAnsi="Trebuchet MS" w:cs="Arial"/>
          <w:noProof/>
          <w:color w:val="000000"/>
          <w:sz w:val="24"/>
        </w:rPr>
        <w:t>Pe termen scurt, mediu si lung;</w:t>
      </w:r>
    </w:p>
    <w:p w:rsidR="00FF162C" w:rsidRPr="00890266" w:rsidRDefault="00FF162C" w:rsidP="009A4933">
      <w:pPr>
        <w:pStyle w:val="ListParagraph"/>
        <w:numPr>
          <w:ilvl w:val="0"/>
          <w:numId w:val="9"/>
        </w:numPr>
        <w:spacing w:after="200" w:line="276" w:lineRule="auto"/>
        <w:ind w:left="1368"/>
        <w:contextualSpacing/>
        <w:jc w:val="both"/>
        <w:rPr>
          <w:rFonts w:ascii="Trebuchet MS" w:hAnsi="Trebuchet MS" w:cs="Arial"/>
          <w:noProof/>
          <w:color w:val="000000"/>
          <w:sz w:val="24"/>
        </w:rPr>
      </w:pPr>
      <w:r w:rsidRPr="00890266">
        <w:rPr>
          <w:rFonts w:ascii="Trebuchet MS" w:hAnsi="Trebuchet MS" w:cs="Arial"/>
          <w:noProof/>
          <w:color w:val="000000"/>
          <w:sz w:val="24"/>
        </w:rPr>
        <w:t>Permanent si temporar;</w:t>
      </w:r>
    </w:p>
    <w:p w:rsidR="00FF162C" w:rsidRPr="00890266" w:rsidRDefault="00FF162C" w:rsidP="009A4933">
      <w:pPr>
        <w:pStyle w:val="ListParagraph"/>
        <w:numPr>
          <w:ilvl w:val="0"/>
          <w:numId w:val="9"/>
        </w:numPr>
        <w:spacing w:after="200" w:line="276" w:lineRule="auto"/>
        <w:ind w:left="1368"/>
        <w:contextualSpacing/>
        <w:jc w:val="both"/>
        <w:rPr>
          <w:rFonts w:ascii="Trebuchet MS" w:hAnsi="Trebuchet MS" w:cs="Arial"/>
          <w:noProof/>
          <w:color w:val="000000"/>
          <w:sz w:val="24"/>
        </w:rPr>
      </w:pPr>
      <w:r w:rsidRPr="00890266">
        <w:rPr>
          <w:rFonts w:ascii="Trebuchet MS" w:hAnsi="Trebuchet MS" w:cs="Arial"/>
          <w:noProof/>
          <w:color w:val="000000"/>
          <w:sz w:val="24"/>
        </w:rPr>
        <w:t>Pozitiv si negativ.</w:t>
      </w:r>
    </w:p>
    <w:p w:rsidR="00C5555B" w:rsidRPr="00890266" w:rsidRDefault="00C5555B" w:rsidP="003C0226">
      <w:pPr>
        <w:pStyle w:val="Subsubtitlu"/>
        <w:numPr>
          <w:ilvl w:val="2"/>
          <w:numId w:val="49"/>
        </w:numPr>
      </w:pPr>
      <w:bookmarkStart w:id="74" w:name="_Toc482474933"/>
      <w:bookmarkStart w:id="75" w:name="_Toc72423624"/>
      <w:r w:rsidRPr="00890266">
        <w:t>Impactul asupra populatiei si sanatatii umane</w:t>
      </w:r>
      <w:bookmarkEnd w:id="74"/>
      <w:bookmarkEnd w:id="75"/>
      <w:r w:rsidRPr="00890266">
        <w:t xml:space="preserve"> </w:t>
      </w:r>
    </w:p>
    <w:p w:rsidR="00C5555B" w:rsidRPr="00890266" w:rsidRDefault="00C5555B" w:rsidP="003F484D">
      <w:pPr>
        <w:spacing w:before="120" w:after="120"/>
        <w:ind w:left="648"/>
        <w:jc w:val="both"/>
        <w:rPr>
          <w:rFonts w:ascii="Trebuchet MS" w:hAnsi="Trebuchet MS" w:cs="Arial"/>
          <w:noProof/>
          <w:color w:val="000000"/>
          <w:sz w:val="24"/>
        </w:rPr>
      </w:pPr>
      <w:r w:rsidRPr="00890266">
        <w:rPr>
          <w:rFonts w:ascii="Trebuchet MS" w:hAnsi="Trebuchet MS" w:cs="Arial"/>
          <w:b/>
          <w:noProof/>
          <w:color w:val="000000"/>
          <w:sz w:val="24"/>
          <w:u w:val="single"/>
        </w:rPr>
        <w:t>In perioada de executie</w:t>
      </w:r>
      <w:r w:rsidR="00EF00E5" w:rsidRPr="00890266">
        <w:rPr>
          <w:rFonts w:ascii="Trebuchet MS" w:hAnsi="Trebuchet MS" w:cs="Arial"/>
          <w:b/>
          <w:noProof/>
          <w:color w:val="000000"/>
          <w:sz w:val="24"/>
        </w:rPr>
        <w:t xml:space="preserve"> </w:t>
      </w:r>
      <w:r w:rsidRPr="00890266">
        <w:rPr>
          <w:rFonts w:ascii="Trebuchet MS" w:hAnsi="Trebuchet MS" w:cs="Arial"/>
          <w:noProof/>
          <w:color w:val="000000"/>
          <w:sz w:val="24"/>
        </w:rPr>
        <w:t>a lucrarilor de constructii, va exista un impact</w:t>
      </w:r>
      <w:r w:rsidR="00FF162C" w:rsidRPr="00890266">
        <w:rPr>
          <w:rFonts w:ascii="Trebuchet MS" w:hAnsi="Trebuchet MS" w:cs="Arial"/>
          <w:noProof/>
          <w:color w:val="000000"/>
          <w:sz w:val="24"/>
        </w:rPr>
        <w:t xml:space="preserve"> direct,</w:t>
      </w:r>
      <w:r w:rsidRPr="00890266">
        <w:rPr>
          <w:rFonts w:ascii="Trebuchet MS" w:hAnsi="Trebuchet MS" w:cs="Arial"/>
          <w:noProof/>
          <w:color w:val="000000"/>
          <w:sz w:val="24"/>
        </w:rPr>
        <w:t xml:space="preserve"> temporar, pe termen scurt asupra populatiei datorita organizarii de santier, precum si realizarii lucrarilor propriu-zise, specific orica</w:t>
      </w:r>
      <w:r w:rsidR="000E0574" w:rsidRPr="00890266">
        <w:rPr>
          <w:rFonts w:ascii="Trebuchet MS" w:hAnsi="Trebuchet MS" w:cs="Arial"/>
          <w:noProof/>
          <w:color w:val="000000"/>
          <w:sz w:val="24"/>
        </w:rPr>
        <w:t>rui tip de lucrare de executie.</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In ceea ce priveste emisiile provenite de la arderea combustibilului in motoarele autovehiculelor, poluantii specifici identificati sunt oxizi de azot (NO, NO2, N2O), oxizi de carbon (CO, CO2), dioxid de sulf, pulberi, metale grele (Pb), ce pot influenta negativ</w:t>
      </w:r>
      <w:r w:rsidR="0061159D" w:rsidRPr="00890266">
        <w:rPr>
          <w:rFonts w:ascii="Trebuchet MS" w:hAnsi="Trebuchet MS" w:cs="Arial"/>
          <w:noProof/>
          <w:color w:val="000000"/>
          <w:sz w:val="24"/>
        </w:rPr>
        <w:t xml:space="preserve">, direct, </w:t>
      </w:r>
      <w:r w:rsidR="003C678C" w:rsidRPr="00890266">
        <w:rPr>
          <w:rFonts w:ascii="Trebuchet MS" w:hAnsi="Trebuchet MS" w:cs="Arial"/>
          <w:noProof/>
          <w:color w:val="000000"/>
          <w:sz w:val="24"/>
        </w:rPr>
        <w:t>pe termen scurt, mediu sau lung</w:t>
      </w:r>
      <w:r w:rsidRPr="00890266">
        <w:rPr>
          <w:rFonts w:ascii="Trebuchet MS" w:hAnsi="Trebuchet MS" w:cs="Arial"/>
          <w:noProof/>
          <w:color w:val="000000"/>
          <w:sz w:val="24"/>
        </w:rPr>
        <w:t xml:space="preserve"> sanatatea populatiei expuse, in conditiile in care se depasesc valorile reglementate prin legislatia in vigoare.</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Se apreciaza ca pe perioada de executie nu se vor depasi valorile concentratiilor de poluanti (pulberi si emisii provenite de la arderea combustibilului in motoarele autovehiculelor), astfel incat nu se va genera un impact </w:t>
      </w:r>
      <w:r w:rsidR="007E4570" w:rsidRPr="00890266">
        <w:rPr>
          <w:rFonts w:ascii="Trebuchet MS" w:hAnsi="Trebuchet MS" w:cs="Arial"/>
          <w:noProof/>
          <w:color w:val="000000"/>
          <w:sz w:val="24"/>
        </w:rPr>
        <w:t xml:space="preserve">direct, negativ </w:t>
      </w:r>
      <w:r w:rsidRPr="00890266">
        <w:rPr>
          <w:rFonts w:ascii="Trebuchet MS" w:hAnsi="Trebuchet MS" w:cs="Arial"/>
          <w:noProof/>
          <w:color w:val="000000"/>
          <w:sz w:val="24"/>
        </w:rPr>
        <w:t>semnificativ asupra populatiei.</w:t>
      </w:r>
    </w:p>
    <w:p w:rsidR="00C5555B" w:rsidRPr="00890266" w:rsidRDefault="00C5555B" w:rsidP="00C85D54">
      <w:pPr>
        <w:spacing w:before="120" w:after="120"/>
        <w:ind w:left="648"/>
        <w:jc w:val="both"/>
        <w:rPr>
          <w:rFonts w:ascii="Trebuchet MS" w:hAnsi="Trebuchet MS" w:cs="Arial"/>
          <w:noProof/>
          <w:color w:val="000000"/>
          <w:sz w:val="24"/>
        </w:rPr>
      </w:pPr>
      <w:r w:rsidRPr="00890266">
        <w:rPr>
          <w:rFonts w:ascii="Trebuchet MS" w:hAnsi="Trebuchet MS" w:cs="Arial"/>
          <w:b/>
          <w:noProof/>
          <w:color w:val="000000"/>
          <w:sz w:val="24"/>
          <w:u w:val="single"/>
        </w:rPr>
        <w:t>In perioada de</w:t>
      </w:r>
      <w:r w:rsidR="003F1B28" w:rsidRPr="00890266">
        <w:rPr>
          <w:rFonts w:ascii="Trebuchet MS" w:hAnsi="Trebuchet MS" w:cs="Arial"/>
          <w:b/>
          <w:noProof/>
          <w:color w:val="000000"/>
          <w:sz w:val="24"/>
          <w:u w:val="single"/>
        </w:rPr>
        <w:t xml:space="preserve"> exploatare</w:t>
      </w:r>
      <w:r w:rsidRPr="00890266">
        <w:rPr>
          <w:rFonts w:ascii="Trebuchet MS" w:hAnsi="Trebuchet MS" w:cs="Arial"/>
          <w:noProof/>
          <w:color w:val="000000"/>
          <w:sz w:val="24"/>
        </w:rPr>
        <w:t xml:space="preserve">, titularul </w:t>
      </w:r>
      <w:r w:rsidR="000C6625" w:rsidRPr="00890266">
        <w:rPr>
          <w:rFonts w:ascii="Trebuchet MS" w:hAnsi="Trebuchet MS" w:cs="Arial"/>
          <w:noProof/>
          <w:color w:val="000000"/>
          <w:sz w:val="24"/>
        </w:rPr>
        <w:t>va asigura</w:t>
      </w:r>
      <w:r w:rsidRPr="00890266">
        <w:rPr>
          <w:rFonts w:ascii="Trebuchet MS" w:hAnsi="Trebuchet MS" w:cs="Arial"/>
          <w:noProof/>
          <w:color w:val="000000"/>
          <w:sz w:val="24"/>
        </w:rPr>
        <w:t xml:space="preserve"> </w:t>
      </w:r>
      <w:r w:rsidR="003F1B28" w:rsidRPr="00890266">
        <w:rPr>
          <w:rFonts w:ascii="Trebuchet MS" w:hAnsi="Trebuchet MS" w:cs="Arial"/>
          <w:noProof/>
          <w:color w:val="000000"/>
          <w:sz w:val="24"/>
        </w:rPr>
        <w:t>instituirea</w:t>
      </w:r>
      <w:r w:rsidRPr="00890266">
        <w:rPr>
          <w:rFonts w:ascii="Trebuchet MS" w:hAnsi="Trebuchet MS" w:cs="Arial"/>
          <w:noProof/>
          <w:color w:val="000000"/>
          <w:sz w:val="24"/>
        </w:rPr>
        <w:t xml:space="preserve"> masurilor de protectie a mediului, a obligatiilor si responsabilitatilor ce le revin, precum si a conditiilor din actele de reglementare in vederea respectarii legislatiei de mediu in vigoare.</w:t>
      </w:r>
    </w:p>
    <w:p w:rsidR="00C5555B" w:rsidRPr="00890266" w:rsidRDefault="00C5555B" w:rsidP="003C0226">
      <w:pPr>
        <w:pStyle w:val="Subsubtitlu"/>
        <w:numPr>
          <w:ilvl w:val="2"/>
          <w:numId w:val="49"/>
        </w:numPr>
      </w:pPr>
      <w:bookmarkStart w:id="76" w:name="_Toc482474934"/>
      <w:bookmarkStart w:id="77" w:name="_Toc72423625"/>
      <w:r w:rsidRPr="00890266">
        <w:t>Impactul asupra faunei si florei</w:t>
      </w:r>
      <w:bookmarkEnd w:id="76"/>
      <w:bookmarkEnd w:id="77"/>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b/>
          <w:noProof/>
          <w:color w:val="000000"/>
          <w:sz w:val="24"/>
          <w:u w:val="single"/>
        </w:rPr>
        <w:t>Atat in perioada de executie, cat si in perioada de exploatare</w:t>
      </w:r>
      <w:r w:rsidR="009465FB" w:rsidRPr="00890266">
        <w:rPr>
          <w:rFonts w:ascii="Trebuchet MS" w:hAnsi="Trebuchet MS" w:cs="Arial"/>
          <w:noProof/>
          <w:color w:val="000000"/>
          <w:sz w:val="24"/>
        </w:rPr>
        <w:t>, impactul</w:t>
      </w:r>
      <w:r w:rsidR="00D913D6" w:rsidRPr="00890266">
        <w:rPr>
          <w:rFonts w:ascii="Trebuchet MS" w:hAnsi="Trebuchet MS" w:cs="Arial"/>
          <w:noProof/>
          <w:color w:val="000000"/>
          <w:sz w:val="24"/>
        </w:rPr>
        <w:t xml:space="preserve"> negativ, </w:t>
      </w:r>
      <w:r w:rsidR="009465FB" w:rsidRPr="00890266">
        <w:rPr>
          <w:rFonts w:ascii="Trebuchet MS" w:hAnsi="Trebuchet MS" w:cs="Arial"/>
          <w:noProof/>
          <w:color w:val="000000"/>
          <w:sz w:val="24"/>
        </w:rPr>
        <w:t xml:space="preserve"> generat de realizarea proiectului</w:t>
      </w:r>
      <w:r w:rsidRPr="00890266">
        <w:rPr>
          <w:rFonts w:ascii="Trebuchet MS" w:hAnsi="Trebuchet MS" w:cs="Arial"/>
          <w:noProof/>
          <w:color w:val="000000"/>
          <w:sz w:val="24"/>
        </w:rPr>
        <w:t>, va fi unul nesemnificativ, avand in vedere faptul ca zona vizata de lucrarile propuse in proiect es</w:t>
      </w:r>
      <w:r w:rsidR="00E47E7D" w:rsidRPr="00890266">
        <w:rPr>
          <w:rFonts w:ascii="Trebuchet MS" w:hAnsi="Trebuchet MS" w:cs="Arial"/>
          <w:noProof/>
          <w:color w:val="000000"/>
          <w:sz w:val="24"/>
        </w:rPr>
        <w:t>te o zona antropizata</w:t>
      </w:r>
      <w:r w:rsidRPr="00890266">
        <w:rPr>
          <w:rFonts w:ascii="Trebuchet MS" w:hAnsi="Trebuchet MS" w:cs="Arial"/>
          <w:noProof/>
          <w:color w:val="000000"/>
          <w:sz w:val="24"/>
        </w:rPr>
        <w:t>, prin urmare importanta din punct de vedere al vegetatiei, florei sau faunei este redusa, iar impactul asupra biodiversitatii este redus si manifestat, cu precadere, in perioada de executie a investitiei.</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Pe amplasamentul analizat nu exista specii de plante si animale pentru care sa fie necesare masuri speciale de conservare, iar in zona nu au fost identificate arii naturale protejate care ar putea fi afectate de realizarea investitiei.</w:t>
      </w:r>
    </w:p>
    <w:p w:rsidR="00703E55" w:rsidRPr="00516903" w:rsidRDefault="00516903" w:rsidP="00703E55">
      <w:pPr>
        <w:spacing w:before="120" w:after="120"/>
        <w:ind w:left="648"/>
        <w:jc w:val="both"/>
        <w:rPr>
          <w:rFonts w:ascii="Trebuchet MS" w:hAnsi="Trebuchet MS" w:cs="Arial"/>
          <w:bCs/>
          <w:noProof/>
          <w:color w:val="000000"/>
          <w:sz w:val="24"/>
        </w:rPr>
      </w:pPr>
      <w:r w:rsidRPr="00516903">
        <w:rPr>
          <w:rFonts w:ascii="Trebuchet MS" w:hAnsi="Trebuchet MS" w:cs="Arial"/>
          <w:bCs/>
          <w:noProof/>
          <w:color w:val="000000"/>
          <w:sz w:val="24"/>
        </w:rPr>
        <w:t xml:space="preserve">De asemenea </w:t>
      </w:r>
      <w:r w:rsidR="00B06E67" w:rsidRPr="00516903">
        <w:rPr>
          <w:rFonts w:ascii="Trebuchet MS" w:hAnsi="Trebuchet MS" w:cs="Arial"/>
          <w:bCs/>
          <w:noProof/>
          <w:color w:val="000000"/>
          <w:sz w:val="24"/>
        </w:rPr>
        <w:t>în cadrul proiectului</w:t>
      </w:r>
      <w:r w:rsidRPr="00516903">
        <w:rPr>
          <w:rFonts w:ascii="Trebuchet MS" w:hAnsi="Trebuchet MS" w:cs="Arial"/>
          <w:bCs/>
          <w:noProof/>
          <w:color w:val="000000"/>
          <w:sz w:val="24"/>
        </w:rPr>
        <w:t xml:space="preserve"> daca situatia impune </w:t>
      </w:r>
      <w:r w:rsidR="009C56F3" w:rsidRPr="00516903">
        <w:rPr>
          <w:rFonts w:ascii="Trebuchet MS" w:hAnsi="Trebuchet MS" w:cs="Arial"/>
          <w:bCs/>
          <w:noProof/>
          <w:color w:val="000000"/>
          <w:sz w:val="24"/>
        </w:rPr>
        <w:t xml:space="preserve"> </w:t>
      </w:r>
      <w:r w:rsidR="00C5555B" w:rsidRPr="00516903">
        <w:rPr>
          <w:rFonts w:ascii="Trebuchet MS" w:hAnsi="Trebuchet MS" w:cs="Arial"/>
          <w:bCs/>
          <w:noProof/>
          <w:color w:val="000000"/>
          <w:sz w:val="24"/>
        </w:rPr>
        <w:t>vor fi realizate taieri de arbori</w:t>
      </w:r>
      <w:r w:rsidRPr="00516903">
        <w:rPr>
          <w:rFonts w:ascii="Trebuchet MS" w:hAnsi="Trebuchet MS" w:cs="Arial"/>
          <w:bCs/>
          <w:noProof/>
          <w:color w:val="000000"/>
          <w:sz w:val="24"/>
        </w:rPr>
        <w:t xml:space="preserve"> i conformitate cu prevederile legale </w:t>
      </w:r>
      <w:r>
        <w:rPr>
          <w:rFonts w:ascii="Trebuchet MS" w:hAnsi="Trebuchet MS" w:cs="Arial"/>
          <w:bCs/>
          <w:noProof/>
          <w:color w:val="000000"/>
          <w:sz w:val="24"/>
        </w:rPr>
        <w:t>si cu obtinerea avizelor necesare</w:t>
      </w:r>
      <w:r w:rsidR="00C5555B" w:rsidRPr="00516903">
        <w:rPr>
          <w:rFonts w:ascii="Trebuchet MS" w:hAnsi="Trebuchet MS" w:cs="Arial"/>
          <w:bCs/>
          <w:noProof/>
          <w:color w:val="000000"/>
          <w:sz w:val="24"/>
        </w:rPr>
        <w:t>.</w:t>
      </w:r>
    </w:p>
    <w:p w:rsidR="00C5555B" w:rsidRPr="00890266" w:rsidRDefault="00C5555B" w:rsidP="003C0226">
      <w:pPr>
        <w:pStyle w:val="Subsubtitlu"/>
        <w:numPr>
          <w:ilvl w:val="2"/>
          <w:numId w:val="49"/>
        </w:numPr>
      </w:pPr>
      <w:bookmarkStart w:id="78" w:name="_Toc470076042"/>
      <w:bookmarkStart w:id="79" w:name="_Toc482474935"/>
      <w:bookmarkStart w:id="80" w:name="_Toc72423626"/>
      <w:r w:rsidRPr="00890266">
        <w:t>Impactul asupra solului</w:t>
      </w:r>
      <w:bookmarkEnd w:id="78"/>
      <w:bookmarkEnd w:id="79"/>
      <w:bookmarkEnd w:id="80"/>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b/>
          <w:noProof/>
          <w:color w:val="000000"/>
          <w:sz w:val="24"/>
          <w:u w:val="single"/>
        </w:rPr>
        <w:t>In perioada de executie a lucrarilor</w:t>
      </w:r>
      <w:r w:rsidRPr="00890266">
        <w:rPr>
          <w:rFonts w:ascii="Trebuchet MS" w:hAnsi="Trebuchet MS" w:cs="Arial"/>
          <w:noProof/>
          <w:color w:val="000000"/>
          <w:sz w:val="24"/>
        </w:rPr>
        <w:t>, se vor desfasura activitati specifice constructiei, ce pot genera forme de impact direct si indirect asupra solului si subsolului, cu efect temporar,</w:t>
      </w:r>
      <w:r w:rsidR="003D67A9" w:rsidRPr="00890266">
        <w:rPr>
          <w:rFonts w:ascii="Trebuchet MS" w:hAnsi="Trebuchet MS" w:cs="Arial"/>
          <w:noProof/>
          <w:color w:val="000000"/>
          <w:sz w:val="24"/>
        </w:rPr>
        <w:t xml:space="preserve"> pe termen scurt,</w:t>
      </w:r>
      <w:r w:rsidRPr="00890266">
        <w:rPr>
          <w:rFonts w:ascii="Trebuchet MS" w:hAnsi="Trebuchet MS" w:cs="Arial"/>
          <w:noProof/>
          <w:color w:val="000000"/>
          <w:sz w:val="24"/>
        </w:rPr>
        <w:t xml:space="preserve"> insa acesta va fi unul nesemnificativ.</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Impactul asupra solului, in perioada de executie se poate manifesta fie direct, fie indirect prin intermediul mediilor de dispersie. </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Formele de impact asupra solului ce pot fi identificate, in perioada de executie a lucrarilor sunt urmatoarele:</w:t>
      </w:r>
    </w:p>
    <w:p w:rsidR="00C5555B" w:rsidRPr="00890266" w:rsidRDefault="00C5555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Impurificarea solului in zona amplasamentului unde se realizeaza lucrarile;</w:t>
      </w:r>
    </w:p>
    <w:p w:rsidR="00C5555B" w:rsidRPr="00890266" w:rsidRDefault="00C5555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lastRenderedPageBreak/>
        <w:t>Modificari calitative ale solului sub influenta poluantilor prezenti in aer;</w:t>
      </w:r>
    </w:p>
    <w:p w:rsidR="00C5555B" w:rsidRPr="00890266" w:rsidRDefault="00C5555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Perturbarea structurii geologice, datorita excavatiilor realizate pentru executia subsolurilor;</w:t>
      </w:r>
    </w:p>
    <w:p w:rsidR="00C5555B" w:rsidRPr="00890266" w:rsidRDefault="00C5555B"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noProof/>
          <w:color w:val="000000"/>
          <w:sz w:val="24"/>
        </w:rPr>
        <w:t>Deversari accidentale de produse petroliere la nivelul zonelor de lucru, posibilitate relativ redusa in conditiile respectarii masurilor pentru protectia mediului;</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Activitatile desfasurate in perioada de executie a lucrarilor proiectate au un potential impact negativ</w:t>
      </w:r>
      <w:r w:rsidR="003D67A9" w:rsidRPr="00890266">
        <w:rPr>
          <w:rFonts w:ascii="Trebuchet MS" w:hAnsi="Trebuchet MS" w:cs="Arial"/>
          <w:noProof/>
          <w:color w:val="000000"/>
          <w:sz w:val="24"/>
        </w:rPr>
        <w:t>,</w:t>
      </w:r>
      <w:r w:rsidRPr="00890266">
        <w:rPr>
          <w:rFonts w:ascii="Trebuchet MS" w:hAnsi="Trebuchet MS" w:cs="Arial"/>
          <w:noProof/>
          <w:color w:val="000000"/>
          <w:sz w:val="24"/>
        </w:rPr>
        <w:t xml:space="preserve"> temporar</w:t>
      </w:r>
      <w:r w:rsidR="003D67A9" w:rsidRPr="00890266">
        <w:rPr>
          <w:rFonts w:ascii="Trebuchet MS" w:hAnsi="Trebuchet MS" w:cs="Arial"/>
          <w:noProof/>
          <w:color w:val="000000"/>
          <w:sz w:val="24"/>
        </w:rPr>
        <w:t>, pe termen scurt</w:t>
      </w:r>
      <w:r w:rsidRPr="00890266">
        <w:rPr>
          <w:rFonts w:ascii="Trebuchet MS" w:hAnsi="Trebuchet MS" w:cs="Arial"/>
          <w:noProof/>
          <w:color w:val="000000"/>
          <w:sz w:val="24"/>
        </w:rPr>
        <w:t xml:space="preserve"> asupra solului, insa se apreciaza ca respectarea masurilor de protectie si organizatorice adecvate, precum si manifestarea efectelor pe o perioada limitata de timp, vor diminua impactul asupra solului si subsolului.</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b/>
          <w:noProof/>
          <w:color w:val="000000"/>
          <w:sz w:val="24"/>
          <w:u w:val="single"/>
        </w:rPr>
        <w:t>In perioada de exploatare</w:t>
      </w:r>
      <w:r w:rsidRPr="00890266">
        <w:rPr>
          <w:rFonts w:ascii="Trebuchet MS" w:hAnsi="Trebuchet MS" w:cs="Arial"/>
          <w:noProof/>
          <w:color w:val="000000"/>
          <w:sz w:val="24"/>
        </w:rPr>
        <w:t xml:space="preserve"> nu se va genera un impact </w:t>
      </w:r>
      <w:r w:rsidR="003D67A9" w:rsidRPr="00890266">
        <w:rPr>
          <w:rFonts w:ascii="Trebuchet MS" w:hAnsi="Trebuchet MS" w:cs="Arial"/>
          <w:noProof/>
          <w:color w:val="000000"/>
          <w:sz w:val="24"/>
        </w:rPr>
        <w:t xml:space="preserve">negativ, direct sau indirect, </w:t>
      </w:r>
      <w:r w:rsidRPr="00890266">
        <w:rPr>
          <w:rFonts w:ascii="Trebuchet MS" w:hAnsi="Trebuchet MS" w:cs="Arial"/>
          <w:noProof/>
          <w:color w:val="000000"/>
          <w:sz w:val="24"/>
        </w:rPr>
        <w:t>semnificativ asupra solului, avand in vedere faptul ca lucrarile</w:t>
      </w:r>
      <w:r w:rsidR="003D67A9" w:rsidRPr="00890266">
        <w:rPr>
          <w:rFonts w:ascii="Trebuchet MS" w:hAnsi="Trebuchet MS" w:cs="Arial"/>
          <w:noProof/>
          <w:color w:val="000000"/>
          <w:sz w:val="24"/>
        </w:rPr>
        <w:t xml:space="preserve"> se vor realiza intr-o </w:t>
      </w:r>
      <w:r w:rsidR="00E47E7D" w:rsidRPr="00890266">
        <w:rPr>
          <w:rFonts w:ascii="Trebuchet MS" w:hAnsi="Trebuchet MS" w:cs="Arial"/>
          <w:noProof/>
          <w:color w:val="000000"/>
          <w:sz w:val="24"/>
        </w:rPr>
        <w:t>zona antropizata</w:t>
      </w:r>
      <w:r w:rsidR="00EA553A" w:rsidRPr="00890266">
        <w:rPr>
          <w:rFonts w:ascii="Trebuchet MS" w:hAnsi="Trebuchet MS" w:cs="Arial"/>
          <w:noProof/>
          <w:color w:val="000000"/>
          <w:sz w:val="24"/>
        </w:rPr>
        <w:t>.</w:t>
      </w:r>
    </w:p>
    <w:p w:rsidR="00C5555B" w:rsidRPr="00890266" w:rsidRDefault="00C5555B" w:rsidP="003C0226">
      <w:pPr>
        <w:pStyle w:val="Subsubtitlu"/>
        <w:numPr>
          <w:ilvl w:val="2"/>
          <w:numId w:val="49"/>
        </w:numPr>
      </w:pPr>
      <w:bookmarkStart w:id="81" w:name="_Toc470076043"/>
      <w:bookmarkStart w:id="82" w:name="_Toc482474936"/>
      <w:bookmarkStart w:id="83" w:name="_Toc72423627"/>
      <w:r w:rsidRPr="00890266">
        <w:t>Impactul asupra folosintelor</w:t>
      </w:r>
      <w:bookmarkEnd w:id="81"/>
      <w:r w:rsidRPr="00890266">
        <w:t xml:space="preserve"> si bunurilor materiale</w:t>
      </w:r>
      <w:bookmarkEnd w:id="82"/>
      <w:bookmarkEnd w:id="83"/>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Prin executia lucrarii propuse nu se produc dezechilibre asupra folosintelor, respectandu-se instructiunile de lucru care trebuie sa cuprinda masuri</w:t>
      </w:r>
      <w:r w:rsidR="00E47E7D" w:rsidRPr="00890266">
        <w:rPr>
          <w:rFonts w:ascii="Trebuchet MS" w:hAnsi="Trebuchet MS" w:cs="Arial"/>
          <w:noProof/>
          <w:color w:val="000000"/>
          <w:sz w:val="24"/>
        </w:rPr>
        <w:t>le de prevenire a accidentelor,</w:t>
      </w:r>
      <w:r w:rsidRPr="00890266">
        <w:rPr>
          <w:rFonts w:ascii="Trebuchet MS" w:hAnsi="Trebuchet MS" w:cs="Arial"/>
          <w:noProof/>
          <w:color w:val="000000"/>
          <w:sz w:val="24"/>
        </w:rPr>
        <w:t xml:space="preserve"> de protectie a muncii si de protectie a mediului.</w:t>
      </w:r>
    </w:p>
    <w:p w:rsidR="00C5555B" w:rsidRPr="00890266" w:rsidRDefault="00C5555B" w:rsidP="003C0226">
      <w:pPr>
        <w:pStyle w:val="Subsubtitlu"/>
        <w:numPr>
          <w:ilvl w:val="2"/>
          <w:numId w:val="49"/>
        </w:numPr>
      </w:pPr>
      <w:bookmarkStart w:id="84" w:name="_Toc470076045"/>
      <w:bookmarkStart w:id="85" w:name="_Toc482474937"/>
      <w:bookmarkStart w:id="86" w:name="_Toc72423628"/>
      <w:r w:rsidRPr="00890266">
        <w:t>Impactul asupra calitatii si regimului cantitativ al apei</w:t>
      </w:r>
      <w:bookmarkEnd w:id="84"/>
      <w:bookmarkEnd w:id="85"/>
      <w:bookmarkEnd w:id="86"/>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b/>
          <w:noProof/>
          <w:color w:val="000000"/>
          <w:sz w:val="24"/>
          <w:u w:val="single"/>
        </w:rPr>
        <w:t xml:space="preserve">In perioada de executie </w:t>
      </w:r>
      <w:r w:rsidRPr="00890266">
        <w:rPr>
          <w:rFonts w:ascii="Trebuchet MS" w:hAnsi="Trebuchet MS" w:cs="Arial"/>
          <w:noProof/>
          <w:color w:val="000000"/>
          <w:sz w:val="24"/>
        </w:rPr>
        <w:t>a lucrarilor de constructii, va exista un impact</w:t>
      </w:r>
      <w:r w:rsidR="00A13F5D" w:rsidRPr="00890266">
        <w:rPr>
          <w:rFonts w:ascii="Trebuchet MS" w:hAnsi="Trebuchet MS" w:cs="Arial"/>
          <w:noProof/>
          <w:color w:val="000000"/>
          <w:sz w:val="24"/>
        </w:rPr>
        <w:t xml:space="preserve"> direct, negativ,</w:t>
      </w:r>
      <w:r w:rsidRPr="00890266">
        <w:rPr>
          <w:rFonts w:ascii="Trebuchet MS" w:hAnsi="Trebuchet MS" w:cs="Arial"/>
          <w:noProof/>
          <w:color w:val="000000"/>
          <w:sz w:val="24"/>
        </w:rPr>
        <w:t xml:space="preserve"> temporar, pe termen scurt asupra calitatii apelor, datorita organizarii de santier si lucrarilor specifice acesteia.</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Avand in vedere faptul ca modalitatea de executie a lucrarilor, precum si modalitatea de transport si manipulare a materialelor de constructii, va fi monitorizata si controlata de catre executantul lucrarilor nu se estimeaza un impact negativ semnificativ asupra calitatii apei. </w:t>
      </w:r>
    </w:p>
    <w:p w:rsidR="00382D16" w:rsidRPr="00890266" w:rsidRDefault="00C5555B" w:rsidP="001E7CF2">
      <w:pPr>
        <w:pStyle w:val="Textnormal"/>
        <w:ind w:left="648"/>
        <w:rPr>
          <w:rFonts w:ascii="Trebuchet MS" w:hAnsi="Trebuchet MS"/>
          <w:color w:val="000000"/>
        </w:rPr>
      </w:pPr>
      <w:r w:rsidRPr="00890266">
        <w:rPr>
          <w:rFonts w:ascii="Trebuchet MS" w:hAnsi="Trebuchet MS"/>
          <w:color w:val="000000"/>
        </w:rPr>
        <w:t xml:space="preserve">Din punct de vedere al impactului </w:t>
      </w:r>
      <w:r w:rsidR="005948D9" w:rsidRPr="00890266">
        <w:rPr>
          <w:rFonts w:ascii="Trebuchet MS" w:hAnsi="Trebuchet MS"/>
          <w:color w:val="000000"/>
        </w:rPr>
        <w:t>negativ, direct,</w:t>
      </w:r>
      <w:r w:rsidR="00E1056B" w:rsidRPr="00890266">
        <w:rPr>
          <w:rFonts w:ascii="Trebuchet MS" w:hAnsi="Trebuchet MS"/>
          <w:color w:val="000000"/>
        </w:rPr>
        <w:t xml:space="preserve"> pe termen lung, permanent al</w:t>
      </w:r>
      <w:r w:rsidR="005948D9" w:rsidRPr="00890266">
        <w:rPr>
          <w:rFonts w:ascii="Trebuchet MS" w:hAnsi="Trebuchet MS"/>
          <w:color w:val="000000"/>
        </w:rPr>
        <w:t xml:space="preserve"> </w:t>
      </w:r>
      <w:r w:rsidRPr="00890266">
        <w:rPr>
          <w:rFonts w:ascii="Trebuchet MS" w:hAnsi="Trebuchet MS"/>
          <w:color w:val="000000"/>
        </w:rPr>
        <w:t xml:space="preserve">proiectului propus in </w:t>
      </w:r>
      <w:r w:rsidRPr="00890266">
        <w:rPr>
          <w:rFonts w:ascii="Trebuchet MS" w:hAnsi="Trebuchet MS"/>
          <w:b/>
          <w:color w:val="000000"/>
        </w:rPr>
        <w:t>perioada de exploatare</w:t>
      </w:r>
      <w:r w:rsidRPr="00890266">
        <w:rPr>
          <w:rFonts w:ascii="Trebuchet MS" w:hAnsi="Trebuchet MS"/>
          <w:color w:val="000000"/>
        </w:rPr>
        <w:t xml:space="preserve"> asupra calitatii si regimului cantitativ al apelor se apreciaza ca acesta</w:t>
      </w:r>
      <w:r w:rsidR="00E10151" w:rsidRPr="00890266">
        <w:rPr>
          <w:rFonts w:ascii="Trebuchet MS" w:hAnsi="Trebuchet MS"/>
          <w:color w:val="000000"/>
        </w:rPr>
        <w:t>, ca urmare a obiectivelor propuse,</w:t>
      </w:r>
      <w:r w:rsidRPr="00890266">
        <w:rPr>
          <w:rFonts w:ascii="Trebuchet MS" w:hAnsi="Trebuchet MS"/>
          <w:color w:val="000000"/>
        </w:rPr>
        <w:t xml:space="preserve"> va fi nesemnificativ</w:t>
      </w:r>
      <w:r w:rsidR="00491066" w:rsidRPr="00890266">
        <w:rPr>
          <w:rFonts w:ascii="Trebuchet MS" w:hAnsi="Trebuchet MS"/>
          <w:color w:val="000000"/>
        </w:rPr>
        <w:t>.</w:t>
      </w:r>
    </w:p>
    <w:p w:rsidR="00C5555B" w:rsidRPr="00890266" w:rsidRDefault="00C5555B" w:rsidP="003C0226">
      <w:pPr>
        <w:pStyle w:val="Subsubtitlu"/>
        <w:numPr>
          <w:ilvl w:val="2"/>
          <w:numId w:val="49"/>
        </w:numPr>
      </w:pPr>
      <w:bookmarkStart w:id="87" w:name="_Toc470076046"/>
      <w:bookmarkStart w:id="88" w:name="_Toc482474938"/>
      <w:bookmarkStart w:id="89" w:name="_Toc72423629"/>
      <w:r w:rsidRPr="00890266">
        <w:t>Impactul asupra calitatii aerului</w:t>
      </w:r>
      <w:bookmarkEnd w:id="87"/>
      <w:bookmarkEnd w:id="88"/>
      <w:bookmarkEnd w:id="89"/>
    </w:p>
    <w:p w:rsidR="00C5555B" w:rsidRPr="00890266" w:rsidRDefault="003C678C"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Impact</w:t>
      </w:r>
      <w:r w:rsidR="004462D6" w:rsidRPr="00890266">
        <w:rPr>
          <w:rFonts w:ascii="Trebuchet MS" w:hAnsi="Trebuchet MS" w:cs="Arial"/>
          <w:noProof/>
          <w:color w:val="000000"/>
          <w:sz w:val="24"/>
        </w:rPr>
        <w:t>ul</w:t>
      </w:r>
      <w:r w:rsidR="00C5555B" w:rsidRPr="00890266">
        <w:rPr>
          <w:rFonts w:ascii="Trebuchet MS" w:hAnsi="Trebuchet MS" w:cs="Arial"/>
          <w:noProof/>
          <w:color w:val="000000"/>
          <w:sz w:val="24"/>
        </w:rPr>
        <w:t xml:space="preserve"> asupra aerului poate fi pe </w:t>
      </w:r>
      <w:r w:rsidR="00C5555B" w:rsidRPr="00890266">
        <w:rPr>
          <w:rFonts w:ascii="Trebuchet MS" w:hAnsi="Trebuchet MS" w:cs="Arial"/>
          <w:b/>
          <w:noProof/>
          <w:color w:val="000000"/>
          <w:sz w:val="24"/>
          <w:u w:val="single"/>
        </w:rPr>
        <w:t>perioada constructiei,</w:t>
      </w:r>
      <w:r w:rsidR="00C5555B" w:rsidRPr="00890266">
        <w:rPr>
          <w:rFonts w:ascii="Trebuchet MS" w:hAnsi="Trebuchet MS" w:cs="Arial"/>
          <w:noProof/>
          <w:color w:val="000000"/>
          <w:sz w:val="24"/>
        </w:rPr>
        <w:t xml:space="preserve"> principalele surse de poluare fiind autovehiculele si utilajele care se folosesc la transportul si punerea in opera a materialelor de constructie, precum si emisiile de pulberi de la excavatii sau alte lucrari desfasurate in amplasament. Efectele sunt</w:t>
      </w:r>
      <w:r w:rsidRPr="00890266">
        <w:rPr>
          <w:rFonts w:ascii="Trebuchet MS" w:hAnsi="Trebuchet MS" w:cs="Arial"/>
          <w:noProof/>
          <w:color w:val="000000"/>
          <w:sz w:val="24"/>
        </w:rPr>
        <w:t xml:space="preserve"> negative,</w:t>
      </w:r>
      <w:r w:rsidR="00C5555B" w:rsidRPr="00890266">
        <w:rPr>
          <w:rFonts w:ascii="Trebuchet MS" w:hAnsi="Trebuchet MS" w:cs="Arial"/>
          <w:noProof/>
          <w:color w:val="000000"/>
          <w:sz w:val="24"/>
        </w:rPr>
        <w:t xml:space="preserve"> d</w:t>
      </w:r>
      <w:r w:rsidRPr="00890266">
        <w:rPr>
          <w:rFonts w:ascii="Trebuchet MS" w:hAnsi="Trebuchet MS" w:cs="Arial"/>
          <w:noProof/>
          <w:color w:val="000000"/>
          <w:sz w:val="24"/>
        </w:rPr>
        <w:t>irecte, temporare si pe termen scurt</w:t>
      </w:r>
      <w:r w:rsidR="00C5555B" w:rsidRPr="00890266">
        <w:rPr>
          <w:rFonts w:ascii="Trebuchet MS" w:hAnsi="Trebuchet MS" w:cs="Arial"/>
          <w:noProof/>
          <w:color w:val="000000"/>
          <w:sz w:val="24"/>
        </w:rPr>
        <w:t>.</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In plus, toate instalatiile si utilajele folosite sunt omologate conform normelor in vigoare asigurand astfel incadrarea in normele europene privind calitatea aerului.</w:t>
      </w:r>
    </w:p>
    <w:p w:rsidR="00382D16" w:rsidRPr="00890266" w:rsidRDefault="00C5555B" w:rsidP="000B54C9">
      <w:pPr>
        <w:pStyle w:val="Textnormal"/>
        <w:ind w:left="709"/>
        <w:rPr>
          <w:rFonts w:ascii="Trebuchet MS" w:hAnsi="Trebuchet MS"/>
          <w:color w:val="000000"/>
        </w:rPr>
      </w:pPr>
      <w:r w:rsidRPr="00890266">
        <w:rPr>
          <w:rFonts w:ascii="Trebuchet MS" w:hAnsi="Trebuchet MS"/>
          <w:color w:val="000000"/>
        </w:rPr>
        <w:t xml:space="preserve">Din punct de vedere al impactului proiectului propus asupra calitatii aerului </w:t>
      </w:r>
      <w:r w:rsidRPr="00890266">
        <w:rPr>
          <w:rFonts w:ascii="Trebuchet MS" w:hAnsi="Trebuchet MS"/>
          <w:b/>
          <w:color w:val="000000"/>
          <w:u w:val="single"/>
        </w:rPr>
        <w:t>in perioada de exploatare</w:t>
      </w:r>
      <w:r w:rsidRPr="00890266">
        <w:rPr>
          <w:rFonts w:ascii="Trebuchet MS" w:hAnsi="Trebuchet MS"/>
          <w:color w:val="000000"/>
        </w:rPr>
        <w:t xml:space="preserve"> se apreciaza </w:t>
      </w:r>
      <w:r w:rsidR="00E73D0B" w:rsidRPr="00890266">
        <w:rPr>
          <w:rFonts w:ascii="Trebuchet MS" w:hAnsi="Trebuchet MS"/>
          <w:color w:val="000000"/>
        </w:rPr>
        <w:t xml:space="preserve">faptul ca, </w:t>
      </w:r>
      <w:r w:rsidR="00374612" w:rsidRPr="00890266">
        <w:rPr>
          <w:rFonts w:ascii="Trebuchet MS" w:hAnsi="Trebuchet MS"/>
          <w:color w:val="000000"/>
        </w:rPr>
        <w:t>principalele surse de emisii atmosferice rezultate ca urmare a executiei proiectelor sunt reprezentate de sursele mobile aferente traficului rutier.</w:t>
      </w:r>
    </w:p>
    <w:p w:rsidR="00C5555B" w:rsidRPr="00890266" w:rsidRDefault="00C5555B" w:rsidP="003C0226">
      <w:pPr>
        <w:pStyle w:val="Subsubtitlu"/>
        <w:numPr>
          <w:ilvl w:val="2"/>
          <w:numId w:val="49"/>
        </w:numPr>
      </w:pPr>
      <w:bookmarkStart w:id="90" w:name="_Toc470076047"/>
      <w:bookmarkStart w:id="91" w:name="_Toc482474939"/>
      <w:bookmarkStart w:id="92" w:name="_Toc72423630"/>
      <w:r w:rsidRPr="00890266">
        <w:lastRenderedPageBreak/>
        <w:t>Impactul generat de zgomot si vibratii</w:t>
      </w:r>
      <w:bookmarkEnd w:id="90"/>
      <w:bookmarkEnd w:id="91"/>
      <w:bookmarkEnd w:id="92"/>
    </w:p>
    <w:p w:rsidR="00C5555B" w:rsidRPr="00890266" w:rsidRDefault="00C5555B" w:rsidP="00C5555B">
      <w:pPr>
        <w:spacing w:before="120" w:after="120"/>
        <w:ind w:left="720"/>
        <w:jc w:val="both"/>
        <w:rPr>
          <w:rFonts w:ascii="Trebuchet MS" w:hAnsi="Trebuchet MS" w:cs="Arial"/>
          <w:noProof/>
          <w:color w:val="000000"/>
          <w:sz w:val="24"/>
        </w:rPr>
      </w:pPr>
      <w:r w:rsidRPr="00890266">
        <w:rPr>
          <w:rFonts w:ascii="Trebuchet MS" w:hAnsi="Trebuchet MS" w:cs="Arial"/>
          <w:noProof/>
          <w:color w:val="000000"/>
          <w:sz w:val="24"/>
        </w:rPr>
        <w:t xml:space="preserve">In </w:t>
      </w:r>
      <w:r w:rsidRPr="00890266">
        <w:rPr>
          <w:rFonts w:ascii="Trebuchet MS" w:hAnsi="Trebuchet MS" w:cs="Arial"/>
          <w:b/>
          <w:noProof/>
          <w:color w:val="000000"/>
          <w:sz w:val="24"/>
          <w:u w:val="single"/>
        </w:rPr>
        <w:t>perioada de executie</w:t>
      </w:r>
      <w:r w:rsidRPr="00890266">
        <w:rPr>
          <w:rFonts w:ascii="Trebuchet MS" w:hAnsi="Trebuchet MS" w:cs="Arial"/>
          <w:noProof/>
          <w:color w:val="000000"/>
          <w:sz w:val="24"/>
        </w:rPr>
        <w:t xml:space="preserve"> a lucrarilor pentru implementarea obiectivelor propuse prin proiect, se vor genera</w:t>
      </w:r>
      <w:r w:rsidR="00F72563" w:rsidRPr="00890266">
        <w:rPr>
          <w:rFonts w:ascii="Trebuchet MS" w:hAnsi="Trebuchet MS" w:cs="Arial"/>
          <w:noProof/>
          <w:color w:val="000000"/>
          <w:sz w:val="24"/>
        </w:rPr>
        <w:t xml:space="preserve"> un impact negativ, direct, de scurta durata si temporar, reprezentat prin</w:t>
      </w:r>
      <w:r w:rsidRPr="00890266">
        <w:rPr>
          <w:rFonts w:ascii="Trebuchet MS" w:hAnsi="Trebuchet MS" w:cs="Arial"/>
          <w:noProof/>
          <w:color w:val="000000"/>
          <w:sz w:val="24"/>
        </w:rPr>
        <w:t xml:space="preserve"> emisii</w:t>
      </w:r>
      <w:r w:rsidR="00F72563" w:rsidRPr="00890266">
        <w:rPr>
          <w:rFonts w:ascii="Trebuchet MS" w:hAnsi="Trebuchet MS" w:cs="Arial"/>
          <w:noProof/>
          <w:color w:val="000000"/>
          <w:sz w:val="24"/>
        </w:rPr>
        <w:t>le</w:t>
      </w:r>
      <w:r w:rsidRPr="00890266">
        <w:rPr>
          <w:rFonts w:ascii="Trebuchet MS" w:hAnsi="Trebuchet MS" w:cs="Arial"/>
          <w:noProof/>
          <w:color w:val="000000"/>
          <w:sz w:val="24"/>
        </w:rPr>
        <w:t xml:space="preserve"> sonore specifice activitatilor de constructie, generate de utilajele si mij</w:t>
      </w:r>
      <w:r w:rsidR="002A1FB6" w:rsidRPr="00890266">
        <w:rPr>
          <w:rFonts w:ascii="Trebuchet MS" w:hAnsi="Trebuchet MS" w:cs="Arial"/>
          <w:noProof/>
          <w:color w:val="000000"/>
          <w:sz w:val="24"/>
        </w:rPr>
        <w:t>loacele de transport</w:t>
      </w:r>
      <w:r w:rsidRPr="00890266">
        <w:rPr>
          <w:rFonts w:ascii="Trebuchet MS" w:hAnsi="Trebuchet MS" w:cs="Arial"/>
          <w:noProof/>
          <w:color w:val="000000"/>
          <w:sz w:val="24"/>
        </w:rPr>
        <w:t xml:space="preserve">. </w:t>
      </w:r>
    </w:p>
    <w:p w:rsidR="00425701" w:rsidRPr="00890266" w:rsidRDefault="00C5555B" w:rsidP="00425701">
      <w:pPr>
        <w:spacing w:before="120" w:after="120"/>
        <w:ind w:left="720"/>
        <w:jc w:val="both"/>
        <w:rPr>
          <w:rFonts w:ascii="Trebuchet MS" w:hAnsi="Trebuchet MS" w:cs="Arial"/>
          <w:noProof/>
          <w:color w:val="000000"/>
          <w:sz w:val="24"/>
        </w:rPr>
      </w:pPr>
      <w:r w:rsidRPr="00890266">
        <w:rPr>
          <w:rFonts w:ascii="Trebuchet MS" w:hAnsi="Trebuchet MS" w:cs="Arial"/>
          <w:noProof/>
          <w:color w:val="000000"/>
          <w:sz w:val="24"/>
        </w:rPr>
        <w:t xml:space="preserve">In </w:t>
      </w:r>
      <w:r w:rsidRPr="00890266">
        <w:rPr>
          <w:rFonts w:ascii="Trebuchet MS" w:hAnsi="Trebuchet MS" w:cs="Arial"/>
          <w:b/>
          <w:noProof/>
          <w:color w:val="000000"/>
          <w:sz w:val="24"/>
          <w:u w:val="single"/>
        </w:rPr>
        <w:t>perioada de exploatare</w:t>
      </w:r>
      <w:r w:rsidRPr="00890266">
        <w:rPr>
          <w:rFonts w:ascii="Trebuchet MS" w:hAnsi="Trebuchet MS" w:cs="Arial"/>
          <w:noProof/>
          <w:color w:val="000000"/>
          <w:sz w:val="24"/>
        </w:rPr>
        <w:t xml:space="preserve">, </w:t>
      </w:r>
      <w:r w:rsidR="00F72563" w:rsidRPr="00890266">
        <w:rPr>
          <w:rFonts w:ascii="Trebuchet MS" w:hAnsi="Trebuchet MS" w:cs="Arial"/>
          <w:noProof/>
          <w:color w:val="000000"/>
          <w:sz w:val="24"/>
        </w:rPr>
        <w:t xml:space="preserve">impactul este unul negativ, direct, permanent, pe termen </w:t>
      </w:r>
      <w:r w:rsidR="003C678C" w:rsidRPr="00890266">
        <w:rPr>
          <w:rFonts w:ascii="Trebuchet MS" w:hAnsi="Trebuchet MS" w:cs="Arial"/>
          <w:noProof/>
          <w:color w:val="000000"/>
          <w:sz w:val="24"/>
        </w:rPr>
        <w:t xml:space="preserve">mediu sau </w:t>
      </w:r>
      <w:r w:rsidR="00F72563" w:rsidRPr="00890266">
        <w:rPr>
          <w:rFonts w:ascii="Trebuchet MS" w:hAnsi="Trebuchet MS" w:cs="Arial"/>
          <w:noProof/>
          <w:color w:val="000000"/>
          <w:sz w:val="24"/>
        </w:rPr>
        <w:t>lung. P</w:t>
      </w:r>
      <w:r w:rsidRPr="00890266">
        <w:rPr>
          <w:rFonts w:ascii="Trebuchet MS" w:hAnsi="Trebuchet MS" w:cs="Arial"/>
          <w:noProof/>
          <w:color w:val="000000"/>
          <w:sz w:val="24"/>
        </w:rPr>
        <w:t xml:space="preserve">rincipalele surse de zgomot si vibratii care pot aparea, sunt </w:t>
      </w:r>
      <w:r w:rsidR="003655F1" w:rsidRPr="00890266">
        <w:rPr>
          <w:rFonts w:ascii="Trebuchet MS" w:hAnsi="Trebuchet MS" w:cs="Arial"/>
          <w:noProof/>
          <w:color w:val="000000"/>
          <w:sz w:val="24"/>
        </w:rPr>
        <w:t>reprezentate de traficul rutier.</w:t>
      </w:r>
    </w:p>
    <w:p w:rsidR="003655F1" w:rsidRPr="00890266" w:rsidRDefault="003655F1" w:rsidP="00425701">
      <w:pPr>
        <w:spacing w:before="120" w:after="120"/>
        <w:ind w:left="720"/>
        <w:jc w:val="both"/>
        <w:rPr>
          <w:rFonts w:ascii="Trebuchet MS" w:hAnsi="Trebuchet MS" w:cs="Arial"/>
          <w:noProof/>
          <w:color w:val="000000"/>
          <w:sz w:val="24"/>
        </w:rPr>
      </w:pPr>
      <w:r w:rsidRPr="00890266">
        <w:rPr>
          <w:rFonts w:ascii="Trebuchet MS" w:hAnsi="Trebuchet MS" w:cs="Arial"/>
          <w:noProof/>
          <w:color w:val="000000"/>
          <w:sz w:val="24"/>
        </w:rPr>
        <w:t>Avand in vedere ca zona este deja afectata de traficul rutier, efectele realizarii lucrarilor propuse vor fi reduse.</w:t>
      </w:r>
    </w:p>
    <w:p w:rsidR="00C5555B" w:rsidRPr="00890266" w:rsidRDefault="00C5555B" w:rsidP="003C0226">
      <w:pPr>
        <w:pStyle w:val="Subsubtitlu"/>
        <w:numPr>
          <w:ilvl w:val="2"/>
          <w:numId w:val="49"/>
        </w:numPr>
      </w:pPr>
      <w:bookmarkStart w:id="93" w:name="_Toc470076048"/>
      <w:bookmarkStart w:id="94" w:name="_Toc482474940"/>
      <w:bookmarkStart w:id="95" w:name="_Toc72423631"/>
      <w:r w:rsidRPr="00890266">
        <w:t>Impactul asupra peisajului si mediului vizual</w:t>
      </w:r>
      <w:bookmarkEnd w:id="93"/>
      <w:bookmarkEnd w:id="94"/>
      <w:bookmarkEnd w:id="95"/>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In </w:t>
      </w:r>
      <w:r w:rsidRPr="00890266">
        <w:rPr>
          <w:rFonts w:ascii="Trebuchet MS" w:hAnsi="Trebuchet MS" w:cs="Arial"/>
          <w:b/>
          <w:noProof/>
          <w:color w:val="000000"/>
          <w:sz w:val="24"/>
          <w:u w:val="single"/>
        </w:rPr>
        <w:t>perioada de executie</w:t>
      </w:r>
      <w:r w:rsidRPr="00890266">
        <w:rPr>
          <w:rFonts w:ascii="Trebuchet MS" w:hAnsi="Trebuchet MS" w:cs="Arial"/>
          <w:noProof/>
          <w:color w:val="000000"/>
          <w:sz w:val="24"/>
        </w:rPr>
        <w:t xml:space="preserve"> putem aprecia un impact direct </w:t>
      </w:r>
      <w:r w:rsidR="0047182C" w:rsidRPr="00890266">
        <w:rPr>
          <w:rFonts w:ascii="Trebuchet MS" w:hAnsi="Trebuchet MS" w:cs="Arial"/>
          <w:noProof/>
          <w:color w:val="000000"/>
          <w:sz w:val="24"/>
        </w:rPr>
        <w:t xml:space="preserve">si negativ </w:t>
      </w:r>
      <w:r w:rsidRPr="00890266">
        <w:rPr>
          <w:rFonts w:ascii="Trebuchet MS" w:hAnsi="Trebuchet MS" w:cs="Arial"/>
          <w:noProof/>
          <w:color w:val="000000"/>
          <w:sz w:val="24"/>
        </w:rPr>
        <w:t>asupra peisajului, datorat organizarii de</w:t>
      </w:r>
      <w:r w:rsidR="0047182C" w:rsidRPr="00890266">
        <w:rPr>
          <w:rFonts w:ascii="Trebuchet MS" w:hAnsi="Trebuchet MS" w:cs="Arial"/>
          <w:noProof/>
          <w:color w:val="000000"/>
          <w:sz w:val="24"/>
        </w:rPr>
        <w:t xml:space="preserve"> santier, insa acesta va fi pe termen scurt, temporar, pe durata executarii lucrarilor de constructii</w:t>
      </w:r>
      <w:r w:rsidRPr="00890266">
        <w:rPr>
          <w:rFonts w:ascii="Trebuchet MS" w:hAnsi="Trebuchet MS" w:cs="Arial"/>
          <w:noProof/>
          <w:color w:val="000000"/>
          <w:sz w:val="24"/>
        </w:rPr>
        <w:t>.</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Pe perioada de executie se modifica peisajul, acesta devenind unul specific santierelor de constructii, dar cu durata </w:t>
      </w:r>
      <w:r w:rsidR="00155DAC" w:rsidRPr="00890266">
        <w:rPr>
          <w:rFonts w:ascii="Trebuchet MS" w:hAnsi="Trebuchet MS" w:cs="Arial"/>
          <w:noProof/>
          <w:color w:val="000000"/>
          <w:sz w:val="24"/>
        </w:rPr>
        <w:t>temporara</w:t>
      </w:r>
      <w:r w:rsidRPr="00890266">
        <w:rPr>
          <w:rFonts w:ascii="Trebuchet MS" w:hAnsi="Trebuchet MS" w:cs="Arial"/>
          <w:noProof/>
          <w:color w:val="000000"/>
          <w:sz w:val="24"/>
        </w:rPr>
        <w:t>, pana la finalizarea lucrarilor.</w:t>
      </w:r>
    </w:p>
    <w:p w:rsidR="00C5555B" w:rsidRPr="00890266" w:rsidRDefault="00C5555B" w:rsidP="00C5555B">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Perioada de constructie reprezinta o etapa cu durata </w:t>
      </w:r>
      <w:r w:rsidR="00E00B73" w:rsidRPr="00890266">
        <w:rPr>
          <w:rFonts w:ascii="Trebuchet MS" w:hAnsi="Trebuchet MS" w:cs="Arial"/>
          <w:noProof/>
          <w:color w:val="000000"/>
          <w:sz w:val="24"/>
        </w:rPr>
        <w:t>scurta, temporara</w:t>
      </w:r>
      <w:r w:rsidRPr="00890266">
        <w:rPr>
          <w:rFonts w:ascii="Trebuchet MS" w:hAnsi="Trebuchet MS" w:cs="Arial"/>
          <w:noProof/>
          <w:color w:val="000000"/>
          <w:sz w:val="24"/>
        </w:rPr>
        <w:t xml:space="preserve"> si se considera ca echilibrul natural si peisajul vor fi refacute dupa incheierea lucrarilor. Amenajarile peisagistice vor fi realizate la finalizarea perioadei de constructie, odata cu lucrarile de refacere ecologica a zonei afectate de santierul in lucru, cu impact </w:t>
      </w:r>
      <w:r w:rsidR="00E00B73" w:rsidRPr="00890266">
        <w:rPr>
          <w:rFonts w:ascii="Trebuchet MS" w:hAnsi="Trebuchet MS" w:cs="Arial"/>
          <w:noProof/>
          <w:color w:val="000000"/>
          <w:sz w:val="24"/>
        </w:rPr>
        <w:t xml:space="preserve">direct, </w:t>
      </w:r>
      <w:r w:rsidRPr="00890266">
        <w:rPr>
          <w:rFonts w:ascii="Trebuchet MS" w:hAnsi="Trebuchet MS" w:cs="Arial"/>
          <w:noProof/>
          <w:color w:val="000000"/>
          <w:sz w:val="24"/>
        </w:rPr>
        <w:t>pozitiv</w:t>
      </w:r>
      <w:r w:rsidR="00E00B73" w:rsidRPr="00890266">
        <w:rPr>
          <w:rFonts w:ascii="Trebuchet MS" w:hAnsi="Trebuchet MS" w:cs="Arial"/>
          <w:noProof/>
          <w:color w:val="000000"/>
          <w:sz w:val="24"/>
        </w:rPr>
        <w:t xml:space="preserve"> si de lunga durata</w:t>
      </w:r>
      <w:r w:rsidRPr="00890266">
        <w:rPr>
          <w:rFonts w:ascii="Trebuchet MS" w:hAnsi="Trebuchet MS" w:cs="Arial"/>
          <w:noProof/>
          <w:color w:val="000000"/>
          <w:sz w:val="24"/>
        </w:rPr>
        <w:t xml:space="preserve"> asupra factorului social si mediului.</w:t>
      </w:r>
    </w:p>
    <w:p w:rsidR="00C5555B" w:rsidRPr="00890266" w:rsidRDefault="00C5555B" w:rsidP="00155DAC">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In </w:t>
      </w:r>
      <w:r w:rsidRPr="00890266">
        <w:rPr>
          <w:rFonts w:ascii="Trebuchet MS" w:hAnsi="Trebuchet MS" w:cs="Arial"/>
          <w:b/>
          <w:noProof/>
          <w:color w:val="000000"/>
          <w:sz w:val="24"/>
          <w:u w:val="single"/>
        </w:rPr>
        <w:t>perioada de exploatare</w:t>
      </w:r>
      <w:r w:rsidR="007C0C15" w:rsidRPr="00890266">
        <w:rPr>
          <w:rFonts w:ascii="Trebuchet MS" w:hAnsi="Trebuchet MS" w:cs="Arial"/>
          <w:color w:val="000000"/>
          <w:sz w:val="24"/>
          <w:szCs w:val="22"/>
        </w:rPr>
        <w:t>, impactul asupra peisajului este pozitiv datorita lucrarilor cevor da un aspect ingrijit zonei.</w:t>
      </w:r>
    </w:p>
    <w:p w:rsidR="00C5555B" w:rsidRPr="00890266" w:rsidRDefault="00C5555B" w:rsidP="003C0226">
      <w:pPr>
        <w:pStyle w:val="Subsubtitlu"/>
        <w:numPr>
          <w:ilvl w:val="2"/>
          <w:numId w:val="49"/>
        </w:numPr>
      </w:pPr>
      <w:bookmarkStart w:id="96" w:name="_Toc470076049"/>
      <w:bookmarkStart w:id="97" w:name="_Toc482474941"/>
      <w:bookmarkStart w:id="98" w:name="_Toc72423632"/>
      <w:r w:rsidRPr="00890266">
        <w:t>Impactul asupra patrimoniului istoric si cultural si asupra interactiunilor dintre aceste elemente</w:t>
      </w:r>
      <w:bookmarkEnd w:id="96"/>
      <w:bookmarkEnd w:id="97"/>
      <w:bookmarkEnd w:id="98"/>
    </w:p>
    <w:p w:rsidR="00927746" w:rsidRPr="00890266" w:rsidRDefault="00927746" w:rsidP="00927746">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Proiectul propus nu intervine asupra obiectivelor </w:t>
      </w:r>
      <w:r w:rsidR="0054395E" w:rsidRPr="00890266">
        <w:rPr>
          <w:rFonts w:ascii="Trebuchet MS" w:hAnsi="Trebuchet MS" w:cs="Arial"/>
          <w:noProof/>
          <w:color w:val="000000"/>
          <w:sz w:val="24"/>
        </w:rPr>
        <w:t>de interes istoric si cultural.</w:t>
      </w:r>
    </w:p>
    <w:p w:rsidR="00131CC3" w:rsidRPr="00890266" w:rsidRDefault="00131CC3" w:rsidP="003C0226">
      <w:pPr>
        <w:pStyle w:val="Subsubtitlu"/>
        <w:numPr>
          <w:ilvl w:val="2"/>
          <w:numId w:val="49"/>
        </w:numPr>
      </w:pPr>
      <w:bookmarkStart w:id="99" w:name="_Toc474930730"/>
      <w:bookmarkStart w:id="100" w:name="_Toc72423633"/>
      <w:r w:rsidRPr="00890266">
        <w:t>Extinderea impactului</w:t>
      </w:r>
      <w:bookmarkEnd w:id="99"/>
      <w:bookmarkEnd w:id="100"/>
    </w:p>
    <w:p w:rsidR="009D4293" w:rsidRPr="00890266" w:rsidRDefault="009D4293" w:rsidP="00E25E49">
      <w:pPr>
        <w:spacing w:before="120" w:after="120"/>
        <w:ind w:left="648"/>
        <w:jc w:val="both"/>
        <w:rPr>
          <w:rFonts w:ascii="Trebuchet MS" w:hAnsi="Trebuchet MS" w:cs="Arial"/>
          <w:b/>
          <w:noProof/>
          <w:color w:val="000000"/>
          <w:sz w:val="24"/>
          <w:u w:val="single"/>
        </w:rPr>
      </w:pPr>
      <w:r w:rsidRPr="00890266">
        <w:rPr>
          <w:rFonts w:ascii="Trebuchet MS" w:hAnsi="Trebuchet MS" w:cs="Arial"/>
          <w:b/>
          <w:noProof/>
          <w:color w:val="000000"/>
          <w:sz w:val="24"/>
          <w:u w:val="single"/>
        </w:rPr>
        <w:t>In perioada de executie:</w:t>
      </w:r>
    </w:p>
    <w:p w:rsidR="00F87C99" w:rsidRPr="00890266" w:rsidRDefault="00F87C99" w:rsidP="00E25E49">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Zona geografica cea mai afectata va fi cea limitrofa </w:t>
      </w:r>
      <w:r w:rsidR="00D00918" w:rsidRPr="00890266">
        <w:rPr>
          <w:rFonts w:ascii="Trebuchet MS" w:hAnsi="Trebuchet MS" w:cs="Arial"/>
          <w:noProof/>
          <w:color w:val="000000"/>
          <w:sz w:val="24"/>
        </w:rPr>
        <w:t>lucrarilor</w:t>
      </w:r>
      <w:r w:rsidRPr="00890266">
        <w:rPr>
          <w:rFonts w:ascii="Trebuchet MS" w:hAnsi="Trebuchet MS" w:cs="Arial"/>
          <w:noProof/>
          <w:color w:val="000000"/>
          <w:sz w:val="24"/>
        </w:rPr>
        <w:t xml:space="preserve"> propus</w:t>
      </w:r>
      <w:r w:rsidR="00D00918" w:rsidRPr="00890266">
        <w:rPr>
          <w:rFonts w:ascii="Trebuchet MS" w:hAnsi="Trebuchet MS" w:cs="Arial"/>
          <w:noProof/>
          <w:color w:val="000000"/>
          <w:sz w:val="24"/>
        </w:rPr>
        <w:t>e</w:t>
      </w:r>
      <w:r w:rsidRPr="00890266">
        <w:rPr>
          <w:rFonts w:ascii="Trebuchet MS" w:hAnsi="Trebuchet MS" w:cs="Arial"/>
          <w:noProof/>
          <w:color w:val="000000"/>
          <w:sz w:val="24"/>
        </w:rPr>
        <w:t>.</w:t>
      </w:r>
    </w:p>
    <w:p w:rsidR="00F87C99" w:rsidRPr="00890266" w:rsidRDefault="00360F04" w:rsidP="00E25E49">
      <w:pPr>
        <w:spacing w:before="120" w:after="120"/>
        <w:ind w:left="648"/>
        <w:jc w:val="both"/>
        <w:rPr>
          <w:rFonts w:ascii="Trebuchet MS" w:hAnsi="Trebuchet MS" w:cs="Arial"/>
          <w:noProof/>
          <w:color w:val="000000"/>
          <w:sz w:val="24"/>
        </w:rPr>
      </w:pPr>
      <w:r>
        <w:rPr>
          <w:rFonts w:ascii="Trebuchet MS" w:hAnsi="Trebuchet MS" w:cs="Arial"/>
          <w:noProof/>
          <w:color w:val="000000"/>
          <w:sz w:val="24"/>
        </w:rPr>
        <w:t>Î</w:t>
      </w:r>
      <w:r w:rsidR="00F87C99" w:rsidRPr="00890266">
        <w:rPr>
          <w:rFonts w:ascii="Trebuchet MS" w:hAnsi="Trebuchet MS" w:cs="Arial"/>
          <w:noProof/>
          <w:color w:val="000000"/>
          <w:sz w:val="24"/>
        </w:rPr>
        <w:t xml:space="preserve">n </w:t>
      </w:r>
      <w:r w:rsidR="00E25E49" w:rsidRPr="00890266">
        <w:rPr>
          <w:rFonts w:ascii="Trebuchet MS" w:hAnsi="Trebuchet MS" w:cs="Arial"/>
          <w:noProof/>
          <w:color w:val="000000"/>
          <w:sz w:val="24"/>
        </w:rPr>
        <w:t xml:space="preserve">imediata </w:t>
      </w:r>
      <w:r w:rsidR="00F87C99" w:rsidRPr="00890266">
        <w:rPr>
          <w:rFonts w:ascii="Trebuchet MS" w:hAnsi="Trebuchet MS" w:cs="Arial"/>
          <w:noProof/>
          <w:color w:val="000000"/>
          <w:sz w:val="24"/>
        </w:rPr>
        <w:t>vecinatate</w:t>
      </w:r>
      <w:r w:rsidR="00E25E49" w:rsidRPr="00890266">
        <w:rPr>
          <w:rFonts w:ascii="Trebuchet MS" w:hAnsi="Trebuchet MS" w:cs="Arial"/>
          <w:noProof/>
          <w:color w:val="000000"/>
          <w:sz w:val="24"/>
        </w:rPr>
        <w:t xml:space="preserve"> </w:t>
      </w:r>
      <w:r w:rsidR="00F87C99" w:rsidRPr="00890266">
        <w:rPr>
          <w:rFonts w:ascii="Trebuchet MS" w:hAnsi="Trebuchet MS" w:cs="Arial"/>
          <w:noProof/>
          <w:color w:val="000000"/>
          <w:sz w:val="24"/>
        </w:rPr>
        <w:t xml:space="preserve">a </w:t>
      </w:r>
      <w:r w:rsidR="00A34BFC" w:rsidRPr="00890266">
        <w:rPr>
          <w:rFonts w:ascii="Trebuchet MS" w:hAnsi="Trebuchet MS" w:cs="Arial"/>
          <w:noProof/>
          <w:color w:val="000000"/>
          <w:sz w:val="24"/>
        </w:rPr>
        <w:t>lucrarilor propuse</w:t>
      </w:r>
      <w:r w:rsidR="00F87C99" w:rsidRPr="00890266">
        <w:rPr>
          <w:rFonts w:ascii="Trebuchet MS" w:hAnsi="Trebuchet MS" w:cs="Arial"/>
          <w:noProof/>
          <w:color w:val="000000"/>
          <w:sz w:val="24"/>
        </w:rPr>
        <w:t xml:space="preserve"> nu sunt identificate specii sau habitate de interes.</w:t>
      </w:r>
    </w:p>
    <w:p w:rsidR="009D4293" w:rsidRPr="00890266" w:rsidRDefault="009D4293" w:rsidP="00E25E49">
      <w:pPr>
        <w:spacing w:before="120" w:after="120"/>
        <w:ind w:left="648"/>
        <w:jc w:val="both"/>
        <w:rPr>
          <w:rFonts w:ascii="Trebuchet MS" w:hAnsi="Trebuchet MS" w:cs="Arial"/>
          <w:b/>
          <w:noProof/>
          <w:color w:val="000000"/>
          <w:sz w:val="24"/>
          <w:u w:val="single"/>
        </w:rPr>
      </w:pPr>
      <w:r w:rsidRPr="00890266">
        <w:rPr>
          <w:rFonts w:ascii="Trebuchet MS" w:hAnsi="Trebuchet MS" w:cs="Arial"/>
          <w:b/>
          <w:noProof/>
          <w:color w:val="000000"/>
          <w:sz w:val="24"/>
          <w:u w:val="single"/>
        </w:rPr>
        <w:t>In perioada de functionare:</w:t>
      </w:r>
    </w:p>
    <w:p w:rsidR="00482F2F" w:rsidRPr="00890266" w:rsidRDefault="0046545F" w:rsidP="00E25E49">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Ca urmare a</w:t>
      </w:r>
      <w:r w:rsidR="00A34BFC" w:rsidRPr="00890266">
        <w:rPr>
          <w:rFonts w:ascii="Trebuchet MS" w:hAnsi="Trebuchet MS" w:cs="Arial"/>
          <w:noProof/>
          <w:color w:val="000000"/>
          <w:sz w:val="24"/>
        </w:rPr>
        <w:t xml:space="preserve"> lucrarilor propuse</w:t>
      </w:r>
      <w:r w:rsidR="00EF3DA4" w:rsidRPr="00890266">
        <w:rPr>
          <w:rFonts w:ascii="Trebuchet MS" w:hAnsi="Trebuchet MS" w:cs="Arial"/>
          <w:noProof/>
          <w:color w:val="000000"/>
          <w:sz w:val="24"/>
        </w:rPr>
        <w:t>,</w:t>
      </w:r>
      <w:r w:rsidR="000C0617" w:rsidRPr="00890266">
        <w:rPr>
          <w:rFonts w:ascii="Trebuchet MS" w:hAnsi="Trebuchet MS" w:cs="Arial"/>
          <w:noProof/>
          <w:color w:val="000000"/>
          <w:sz w:val="24"/>
        </w:rPr>
        <w:t xml:space="preserve"> impactul exercitat de activitatea propusa</w:t>
      </w:r>
      <w:r w:rsidR="003B4E5D" w:rsidRPr="00890266">
        <w:rPr>
          <w:rFonts w:ascii="Trebuchet MS" w:hAnsi="Trebuchet MS" w:cs="Arial"/>
          <w:noProof/>
          <w:color w:val="000000"/>
          <w:sz w:val="24"/>
        </w:rPr>
        <w:t xml:space="preserve"> nu se va extinde intr-o astfel de masura incat sa</w:t>
      </w:r>
      <w:r w:rsidR="00EF3DA4" w:rsidRPr="00890266">
        <w:rPr>
          <w:rFonts w:ascii="Trebuchet MS" w:hAnsi="Trebuchet MS" w:cs="Arial"/>
          <w:noProof/>
          <w:color w:val="000000"/>
          <w:sz w:val="24"/>
        </w:rPr>
        <w:t xml:space="preserve"> </w:t>
      </w:r>
      <w:r w:rsidR="003B4E5D" w:rsidRPr="00890266">
        <w:rPr>
          <w:rFonts w:ascii="Trebuchet MS" w:hAnsi="Trebuchet MS" w:cs="Arial"/>
          <w:noProof/>
          <w:color w:val="000000"/>
          <w:sz w:val="24"/>
        </w:rPr>
        <w:t>afecteze</w:t>
      </w:r>
      <w:r w:rsidR="00D340B5" w:rsidRPr="00890266">
        <w:rPr>
          <w:rFonts w:ascii="Trebuchet MS" w:hAnsi="Trebuchet MS" w:cs="Arial"/>
          <w:noProof/>
          <w:color w:val="000000"/>
          <w:sz w:val="24"/>
        </w:rPr>
        <w:t xml:space="preserve"> populatia,</w:t>
      </w:r>
      <w:r w:rsidR="003B4E5D" w:rsidRPr="00890266">
        <w:rPr>
          <w:rFonts w:ascii="Trebuchet MS" w:hAnsi="Trebuchet MS" w:cs="Arial"/>
          <w:noProof/>
          <w:color w:val="000000"/>
          <w:sz w:val="24"/>
        </w:rPr>
        <w:t xml:space="preserve"> specii</w:t>
      </w:r>
      <w:r w:rsidR="00D340B5" w:rsidRPr="00890266">
        <w:rPr>
          <w:rFonts w:ascii="Trebuchet MS" w:hAnsi="Trebuchet MS" w:cs="Arial"/>
          <w:noProof/>
          <w:color w:val="000000"/>
          <w:sz w:val="24"/>
        </w:rPr>
        <w:t>le sau</w:t>
      </w:r>
      <w:r w:rsidR="003B4E5D" w:rsidRPr="00890266">
        <w:rPr>
          <w:rFonts w:ascii="Trebuchet MS" w:hAnsi="Trebuchet MS" w:cs="Arial"/>
          <w:noProof/>
          <w:color w:val="000000"/>
          <w:sz w:val="24"/>
        </w:rPr>
        <w:t xml:space="preserve"> habitate</w:t>
      </w:r>
      <w:r w:rsidR="00D340B5" w:rsidRPr="00890266">
        <w:rPr>
          <w:rFonts w:ascii="Trebuchet MS" w:hAnsi="Trebuchet MS" w:cs="Arial"/>
          <w:noProof/>
          <w:color w:val="000000"/>
          <w:sz w:val="24"/>
        </w:rPr>
        <w:t>le</w:t>
      </w:r>
      <w:r w:rsidR="00EF3DA4" w:rsidRPr="00890266">
        <w:rPr>
          <w:rFonts w:ascii="Trebuchet MS" w:hAnsi="Trebuchet MS" w:cs="Arial"/>
          <w:noProof/>
          <w:color w:val="000000"/>
          <w:sz w:val="24"/>
        </w:rPr>
        <w:t>.</w:t>
      </w:r>
    </w:p>
    <w:p w:rsidR="00A34BFC" w:rsidRPr="00890266" w:rsidRDefault="00A34BFC" w:rsidP="00A34BFC">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Zona geografica cea mai afectata va fi cea limitrofa lucrarilor propuse.</w:t>
      </w:r>
    </w:p>
    <w:p w:rsidR="00D23BC7" w:rsidRPr="00890266" w:rsidRDefault="00D23BC7" w:rsidP="00E25E49">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 xml:space="preserve">Se apreciaza ca populatia nu va fi afectata in mod negativ din punct de vedere al calitatii mediului de activitatea propusa, in schimb va beneficia de avantajele </w:t>
      </w:r>
      <w:r w:rsidR="00A34BFC" w:rsidRPr="00890266">
        <w:rPr>
          <w:rFonts w:ascii="Trebuchet MS" w:hAnsi="Trebuchet MS" w:cs="Arial"/>
          <w:noProof/>
          <w:color w:val="000000"/>
          <w:sz w:val="24"/>
        </w:rPr>
        <w:t xml:space="preserve">imbunatatirii infrastructirii de transport </w:t>
      </w:r>
      <w:r w:rsidRPr="00890266">
        <w:rPr>
          <w:rFonts w:ascii="Trebuchet MS" w:hAnsi="Trebuchet MS" w:cs="Arial"/>
          <w:noProof/>
          <w:color w:val="000000"/>
          <w:sz w:val="24"/>
        </w:rPr>
        <w:t>si eventual al imbunatatirii calitatii vietii. Beneficiarul va avea</w:t>
      </w:r>
      <w:r w:rsidR="0083030F" w:rsidRPr="00890266">
        <w:rPr>
          <w:rFonts w:ascii="Trebuchet MS" w:hAnsi="Trebuchet MS" w:cs="Arial"/>
          <w:noProof/>
          <w:color w:val="000000"/>
          <w:sz w:val="24"/>
        </w:rPr>
        <w:t xml:space="preserve"> constant</w:t>
      </w:r>
      <w:r w:rsidRPr="00890266">
        <w:rPr>
          <w:rFonts w:ascii="Trebuchet MS" w:hAnsi="Trebuchet MS" w:cs="Arial"/>
          <w:noProof/>
          <w:color w:val="000000"/>
          <w:sz w:val="24"/>
        </w:rPr>
        <w:t xml:space="preserve"> in vedere, indiferent de extinderea estimata a </w:t>
      </w:r>
      <w:r w:rsidRPr="00890266">
        <w:rPr>
          <w:rFonts w:ascii="Trebuchet MS" w:hAnsi="Trebuchet MS" w:cs="Arial"/>
          <w:noProof/>
          <w:color w:val="000000"/>
          <w:sz w:val="24"/>
        </w:rPr>
        <w:lastRenderedPageBreak/>
        <w:t>impactului</w:t>
      </w:r>
      <w:r w:rsidR="0083030F" w:rsidRPr="00890266">
        <w:rPr>
          <w:rFonts w:ascii="Trebuchet MS" w:hAnsi="Trebuchet MS" w:cs="Arial"/>
          <w:noProof/>
          <w:color w:val="000000"/>
          <w:sz w:val="24"/>
        </w:rPr>
        <w:t>,</w:t>
      </w:r>
      <w:r w:rsidRPr="00890266">
        <w:rPr>
          <w:rFonts w:ascii="Trebuchet MS" w:hAnsi="Trebuchet MS" w:cs="Arial"/>
          <w:noProof/>
          <w:color w:val="000000"/>
          <w:sz w:val="24"/>
        </w:rPr>
        <w:t xml:space="preserve"> masuri pentru evitarea/reducerea potentialelor efecte negative asupra mediului.</w:t>
      </w:r>
    </w:p>
    <w:p w:rsidR="00D23BC7" w:rsidRPr="00890266" w:rsidRDefault="0083030F" w:rsidP="00E25E49">
      <w:pPr>
        <w:spacing w:before="120" w:after="120"/>
        <w:ind w:left="648"/>
        <w:jc w:val="both"/>
        <w:rPr>
          <w:rFonts w:ascii="Trebuchet MS" w:hAnsi="Trebuchet MS" w:cs="Arial"/>
          <w:noProof/>
          <w:color w:val="000000"/>
          <w:sz w:val="24"/>
        </w:rPr>
      </w:pPr>
      <w:r w:rsidRPr="00890266">
        <w:rPr>
          <w:rFonts w:ascii="Trebuchet MS" w:hAnsi="Trebuchet MS" w:cs="Arial"/>
          <w:noProof/>
          <w:color w:val="000000"/>
          <w:sz w:val="24"/>
        </w:rPr>
        <w:t>Fiind</w:t>
      </w:r>
      <w:r w:rsidR="00A34BFC" w:rsidRPr="00890266">
        <w:rPr>
          <w:rFonts w:ascii="Trebuchet MS" w:hAnsi="Trebuchet MS" w:cs="Arial"/>
          <w:noProof/>
          <w:color w:val="000000"/>
          <w:sz w:val="24"/>
        </w:rPr>
        <w:t xml:space="preserve"> o</w:t>
      </w:r>
      <w:r w:rsidRPr="00890266">
        <w:rPr>
          <w:rFonts w:ascii="Trebuchet MS" w:hAnsi="Trebuchet MS" w:cs="Arial"/>
          <w:noProof/>
          <w:color w:val="000000"/>
          <w:sz w:val="24"/>
        </w:rPr>
        <w:t xml:space="preserve"> zona</w:t>
      </w:r>
      <w:r w:rsidR="00A34BFC" w:rsidRPr="00890266">
        <w:rPr>
          <w:rFonts w:ascii="Trebuchet MS" w:hAnsi="Trebuchet MS" w:cs="Arial"/>
          <w:noProof/>
          <w:color w:val="000000"/>
          <w:sz w:val="24"/>
        </w:rPr>
        <w:t xml:space="preserve"> antropizata, i</w:t>
      </w:r>
      <w:r w:rsidRPr="00890266">
        <w:rPr>
          <w:rFonts w:ascii="Trebuchet MS" w:hAnsi="Trebuchet MS" w:cs="Arial"/>
          <w:noProof/>
          <w:color w:val="000000"/>
          <w:sz w:val="24"/>
        </w:rPr>
        <w:t>n vecinatatea amplasamentului nu sunt identificate specii sau habitate de interes.</w:t>
      </w:r>
    </w:p>
    <w:p w:rsidR="00131CC3" w:rsidRPr="00890266" w:rsidRDefault="00131CC3" w:rsidP="003C0226">
      <w:pPr>
        <w:pStyle w:val="Subsubtitlu"/>
        <w:numPr>
          <w:ilvl w:val="2"/>
          <w:numId w:val="49"/>
        </w:numPr>
      </w:pPr>
      <w:bookmarkStart w:id="101" w:name="_Toc474930731"/>
      <w:bookmarkStart w:id="102" w:name="_Toc72423634"/>
      <w:r w:rsidRPr="00890266">
        <w:t>Magnitudinea si complexitatea impactului</w:t>
      </w:r>
      <w:bookmarkEnd w:id="101"/>
      <w:bookmarkEnd w:id="102"/>
    </w:p>
    <w:p w:rsidR="00425B4E" w:rsidRPr="00890266" w:rsidRDefault="00B8727A" w:rsidP="00B578CD">
      <w:pPr>
        <w:spacing w:before="120" w:after="120"/>
        <w:jc w:val="both"/>
        <w:rPr>
          <w:rFonts w:ascii="Trebuchet MS" w:hAnsi="Trebuchet MS" w:cs="Arial"/>
          <w:noProof/>
          <w:color w:val="000000"/>
          <w:sz w:val="24"/>
        </w:rPr>
      </w:pPr>
      <w:r w:rsidRPr="00890266">
        <w:rPr>
          <w:rFonts w:ascii="Trebuchet MS" w:hAnsi="Trebuchet MS" w:cs="Arial"/>
          <w:noProof/>
          <w:color w:val="000000"/>
          <w:sz w:val="24"/>
        </w:rPr>
        <w:t>Se considera ca magnitudinea si complexitatea impactului generat de proiect</w:t>
      </w:r>
      <w:r w:rsidR="00360F04">
        <w:rPr>
          <w:rFonts w:ascii="Trebuchet MS" w:hAnsi="Trebuchet MS" w:cs="Arial"/>
          <w:noProof/>
          <w:color w:val="000000"/>
          <w:sz w:val="24"/>
        </w:rPr>
        <w:t>ul</w:t>
      </w:r>
      <w:r w:rsidRPr="00890266">
        <w:rPr>
          <w:rFonts w:ascii="Trebuchet MS" w:hAnsi="Trebuchet MS" w:cs="Arial"/>
          <w:noProof/>
          <w:color w:val="000000"/>
          <w:sz w:val="24"/>
        </w:rPr>
        <w:t xml:space="preserve"> propus, atat din punct de vedere constructiv, cat si din punct de vedere functional, vor fi reduse si nu vor avea o influenta semnificativa asupra factorilor de mediu din zona.</w:t>
      </w:r>
    </w:p>
    <w:p w:rsidR="00B578CD" w:rsidRPr="00890266" w:rsidRDefault="00B578CD" w:rsidP="006D0EDC">
      <w:pPr>
        <w:spacing w:before="120" w:after="120" w:line="276" w:lineRule="auto"/>
        <w:jc w:val="both"/>
        <w:rPr>
          <w:rFonts w:ascii="Trebuchet MS" w:hAnsi="Trebuchet MS" w:cs="Arial"/>
          <w:noProof/>
          <w:color w:val="000000"/>
          <w:sz w:val="24"/>
        </w:rPr>
      </w:pPr>
    </w:p>
    <w:p w:rsidR="00CC7FA3" w:rsidRPr="00890266" w:rsidRDefault="00CC7FA3" w:rsidP="003C0226">
      <w:pPr>
        <w:pStyle w:val="Subsubtitlu"/>
        <w:numPr>
          <w:ilvl w:val="2"/>
          <w:numId w:val="49"/>
        </w:numPr>
      </w:pPr>
      <w:bookmarkStart w:id="103" w:name="_Toc72423635"/>
      <w:r w:rsidRPr="00890266">
        <w:t>Probabilitatea impactului</w:t>
      </w:r>
      <w:bookmarkEnd w:id="103"/>
    </w:p>
    <w:p w:rsidR="00623897" w:rsidRPr="00890266" w:rsidRDefault="00623897" w:rsidP="006D0EDC">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Posibilitatea</w:t>
      </w:r>
      <w:r w:rsidR="007439BA" w:rsidRPr="00890266">
        <w:rPr>
          <w:rFonts w:ascii="Trebuchet MS" w:hAnsi="Trebuchet MS" w:cs="Arial"/>
          <w:noProof/>
          <w:color w:val="000000"/>
          <w:sz w:val="24"/>
          <w:szCs w:val="20"/>
        </w:rPr>
        <w:t xml:space="preserve"> de</w:t>
      </w:r>
      <w:r w:rsidRPr="00890266">
        <w:rPr>
          <w:rFonts w:ascii="Trebuchet MS" w:hAnsi="Trebuchet MS" w:cs="Arial"/>
          <w:noProof/>
          <w:color w:val="000000"/>
          <w:sz w:val="24"/>
          <w:szCs w:val="20"/>
        </w:rPr>
        <w:t xml:space="preserve"> aparitie impactului asupra factorilor de mediu, in perioada de executie, va avea caracter local.</w:t>
      </w:r>
      <w:r w:rsidRPr="00890266">
        <w:rPr>
          <w:rFonts w:ascii="Trebuchet MS" w:hAnsi="Trebuchet MS" w:cs="Arial"/>
          <w:color w:val="000000"/>
        </w:rPr>
        <w:t xml:space="preserve"> </w:t>
      </w:r>
      <w:r w:rsidRPr="00890266">
        <w:rPr>
          <w:rFonts w:ascii="Trebuchet MS" w:hAnsi="Trebuchet MS" w:cs="Arial"/>
          <w:noProof/>
          <w:color w:val="000000"/>
          <w:sz w:val="24"/>
          <w:szCs w:val="20"/>
        </w:rPr>
        <w:t xml:space="preserve">Probabilitatea unui impact semnificativ este redusa. Toate utilajele si echipamentele aferente prezentei investitii vor avea un grad ridicat de performanta care vor indeplini toate cerintele de mediu aferente. </w:t>
      </w:r>
    </w:p>
    <w:p w:rsidR="007E7B09" w:rsidRPr="00890266" w:rsidRDefault="00623897" w:rsidP="006D0EDC">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In perioada de exploatare a proiectului este probabil sa fie generat un impact asupra factorilor de mediu, insa acesta va fi diminuat prin masurile de protectie a factorilor de mediu impuse.</w:t>
      </w:r>
    </w:p>
    <w:p w:rsidR="006E3389" w:rsidRPr="00890266" w:rsidRDefault="006E3389" w:rsidP="006D0EDC">
      <w:pPr>
        <w:spacing w:before="120" w:after="120" w:line="276" w:lineRule="auto"/>
        <w:jc w:val="both"/>
        <w:rPr>
          <w:rFonts w:ascii="Trebuchet MS" w:hAnsi="Trebuchet MS" w:cs="Arial"/>
          <w:noProof/>
          <w:color w:val="000000"/>
          <w:sz w:val="24"/>
          <w:szCs w:val="20"/>
        </w:rPr>
      </w:pPr>
    </w:p>
    <w:p w:rsidR="00ED16FC" w:rsidRPr="00890266" w:rsidRDefault="00131CC3" w:rsidP="003C0226">
      <w:pPr>
        <w:pStyle w:val="Subsubtitlu"/>
        <w:numPr>
          <w:ilvl w:val="2"/>
          <w:numId w:val="49"/>
        </w:numPr>
      </w:pPr>
      <w:bookmarkStart w:id="104" w:name="_Toc474930733"/>
      <w:bookmarkStart w:id="105" w:name="_Toc72423636"/>
      <w:r w:rsidRPr="00890266">
        <w:t>Durata, frecventa si reversibilitatea impactului</w:t>
      </w:r>
      <w:bookmarkEnd w:id="104"/>
      <w:bookmarkEnd w:id="105"/>
    </w:p>
    <w:p w:rsidR="00ED16FC" w:rsidRPr="00890266" w:rsidRDefault="00C867E0" w:rsidP="006D0EDC">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 xml:space="preserve">In perioada de executie si de functionare </w:t>
      </w:r>
      <w:r w:rsidR="001C117A" w:rsidRPr="00890266">
        <w:rPr>
          <w:rFonts w:ascii="Trebuchet MS" w:hAnsi="Trebuchet MS" w:cs="Arial"/>
          <w:noProof/>
          <w:color w:val="000000"/>
          <w:sz w:val="24"/>
        </w:rPr>
        <w:t>i</w:t>
      </w:r>
      <w:r w:rsidR="00ED16FC" w:rsidRPr="00890266">
        <w:rPr>
          <w:rFonts w:ascii="Trebuchet MS" w:hAnsi="Trebuchet MS" w:cs="Arial"/>
          <w:noProof/>
          <w:color w:val="000000"/>
          <w:sz w:val="24"/>
        </w:rPr>
        <w:t>mpact</w:t>
      </w:r>
      <w:r w:rsidRPr="00890266">
        <w:rPr>
          <w:rFonts w:ascii="Trebuchet MS" w:hAnsi="Trebuchet MS" w:cs="Arial"/>
          <w:noProof/>
          <w:color w:val="000000"/>
          <w:sz w:val="24"/>
        </w:rPr>
        <w:t>ul</w:t>
      </w:r>
      <w:r w:rsidR="00ED16FC" w:rsidRPr="00890266">
        <w:rPr>
          <w:rFonts w:ascii="Trebuchet MS" w:hAnsi="Trebuchet MS" w:cs="Arial"/>
          <w:noProof/>
          <w:color w:val="000000"/>
          <w:sz w:val="24"/>
        </w:rPr>
        <w:t xml:space="preserve"> potential asupra populatiei si sanatatii populatiei, solului, folosintelor si bunurillor materiale, calitatii si regimului calitativ al apei, calitatii aerului si climei, generarea de zgomot si vibratii, peisajului si mediului vizual, interactiunilor</w:t>
      </w:r>
      <w:r w:rsidRPr="00890266">
        <w:rPr>
          <w:rFonts w:ascii="Trebuchet MS" w:hAnsi="Trebuchet MS" w:cs="Arial"/>
          <w:noProof/>
          <w:color w:val="000000"/>
          <w:sz w:val="24"/>
        </w:rPr>
        <w:t xml:space="preserve"> prezinta urmatoarele caracteristici:</w:t>
      </w:r>
    </w:p>
    <w:p w:rsidR="00E22CC8" w:rsidRPr="00890266" w:rsidRDefault="004F1E19" w:rsidP="006D0EDC">
      <w:pPr>
        <w:spacing w:before="120" w:after="120" w:line="276" w:lineRule="auto"/>
        <w:jc w:val="both"/>
        <w:rPr>
          <w:rFonts w:ascii="Trebuchet MS" w:hAnsi="Trebuchet MS" w:cs="Arial"/>
          <w:noProof/>
          <w:color w:val="000000"/>
          <w:sz w:val="24"/>
        </w:rPr>
      </w:pPr>
      <w:r w:rsidRPr="00890266">
        <w:rPr>
          <w:rFonts w:ascii="Trebuchet MS" w:hAnsi="Trebuchet MS" w:cs="Arial"/>
          <w:b/>
          <w:noProof/>
          <w:color w:val="000000"/>
          <w:sz w:val="24"/>
          <w:u w:val="single"/>
        </w:rPr>
        <w:t xml:space="preserve">In perioada de </w:t>
      </w:r>
      <w:r w:rsidR="00395FFD" w:rsidRPr="00890266">
        <w:rPr>
          <w:rFonts w:ascii="Trebuchet MS" w:hAnsi="Trebuchet MS" w:cs="Arial"/>
          <w:b/>
          <w:noProof/>
          <w:color w:val="000000"/>
          <w:sz w:val="24"/>
          <w:u w:val="single"/>
        </w:rPr>
        <w:t>excutie</w:t>
      </w:r>
      <w:r w:rsidR="00090664" w:rsidRPr="00890266">
        <w:rPr>
          <w:rFonts w:ascii="Trebuchet MS" w:hAnsi="Trebuchet MS" w:cs="Arial"/>
          <w:noProof/>
          <w:color w:val="000000"/>
          <w:sz w:val="24"/>
        </w:rPr>
        <w:t>:</w:t>
      </w:r>
      <w:r w:rsidR="00DC5E0F" w:rsidRPr="00890266">
        <w:rPr>
          <w:rFonts w:ascii="Trebuchet MS" w:hAnsi="Trebuchet MS" w:cs="Arial"/>
          <w:noProof/>
          <w:color w:val="000000"/>
          <w:sz w:val="24"/>
        </w:rPr>
        <w:t xml:space="preserve"> </w:t>
      </w:r>
    </w:p>
    <w:p w:rsidR="00B44129" w:rsidRPr="00890266" w:rsidRDefault="00894910"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i/>
          <w:noProof/>
          <w:color w:val="000000"/>
          <w:sz w:val="24"/>
          <w:u w:val="single"/>
        </w:rPr>
        <w:t>Durata impactului:</w:t>
      </w:r>
      <w:r w:rsidRPr="00890266">
        <w:rPr>
          <w:rFonts w:ascii="Trebuchet MS" w:hAnsi="Trebuchet MS" w:cs="Arial"/>
          <w:noProof/>
          <w:color w:val="000000"/>
          <w:sz w:val="24"/>
        </w:rPr>
        <w:t xml:space="preserve"> </w:t>
      </w:r>
      <w:r w:rsidR="00DC5E0F" w:rsidRPr="00890266">
        <w:rPr>
          <w:rFonts w:ascii="Trebuchet MS" w:hAnsi="Trebuchet MS" w:cs="Arial"/>
          <w:noProof/>
          <w:color w:val="000000"/>
          <w:sz w:val="24"/>
        </w:rPr>
        <w:t xml:space="preserve">impactul este de </w:t>
      </w:r>
      <w:r w:rsidR="00395FFD" w:rsidRPr="00890266">
        <w:rPr>
          <w:rFonts w:ascii="Trebuchet MS" w:hAnsi="Trebuchet MS" w:cs="Arial"/>
          <w:noProof/>
          <w:color w:val="000000"/>
          <w:sz w:val="24"/>
        </w:rPr>
        <w:t>durata</w:t>
      </w:r>
      <w:r w:rsidR="00DC5E0F" w:rsidRPr="00890266">
        <w:rPr>
          <w:rFonts w:ascii="Trebuchet MS" w:hAnsi="Trebuchet MS" w:cs="Arial"/>
          <w:noProof/>
          <w:color w:val="000000"/>
          <w:sz w:val="24"/>
        </w:rPr>
        <w:t xml:space="preserve"> </w:t>
      </w:r>
      <w:r w:rsidR="00D41CA1" w:rsidRPr="00890266">
        <w:rPr>
          <w:rFonts w:ascii="Trebuchet MS" w:hAnsi="Trebuchet MS" w:cs="Arial"/>
          <w:noProof/>
          <w:color w:val="000000"/>
          <w:sz w:val="24"/>
        </w:rPr>
        <w:t>determinata</w:t>
      </w:r>
      <w:r w:rsidR="00395FFD" w:rsidRPr="00890266">
        <w:rPr>
          <w:rFonts w:ascii="Trebuchet MS" w:hAnsi="Trebuchet MS" w:cs="Arial"/>
          <w:noProof/>
          <w:color w:val="000000"/>
          <w:sz w:val="24"/>
        </w:rPr>
        <w:t>, pe perioada realizarii lucrarilor de constructie</w:t>
      </w:r>
      <w:r w:rsidR="00DD5952" w:rsidRPr="00890266">
        <w:rPr>
          <w:rFonts w:ascii="Trebuchet MS" w:hAnsi="Trebuchet MS" w:cs="Arial"/>
          <w:noProof/>
          <w:color w:val="000000"/>
          <w:sz w:val="24"/>
        </w:rPr>
        <w:t>.</w:t>
      </w:r>
    </w:p>
    <w:p w:rsidR="00E22CC8" w:rsidRPr="00890266" w:rsidRDefault="00894910" w:rsidP="002B07C9">
      <w:pPr>
        <w:numPr>
          <w:ilvl w:val="0"/>
          <w:numId w:val="7"/>
        </w:numPr>
        <w:spacing w:before="120" w:after="1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Frecventa impactului:</w:t>
      </w:r>
      <w:r w:rsidR="00753A6F" w:rsidRPr="00890266">
        <w:rPr>
          <w:rFonts w:ascii="Trebuchet MS" w:hAnsi="Trebuchet MS" w:cs="Arial"/>
          <w:noProof/>
          <w:color w:val="000000"/>
          <w:sz w:val="24"/>
        </w:rPr>
        <w:t xml:space="preserve"> </w:t>
      </w:r>
      <w:r w:rsidR="007E3C4F" w:rsidRPr="00890266">
        <w:rPr>
          <w:rFonts w:ascii="Trebuchet MS" w:hAnsi="Trebuchet MS" w:cs="Arial"/>
          <w:noProof/>
          <w:color w:val="000000"/>
          <w:sz w:val="24"/>
        </w:rPr>
        <w:t>lucrarile de constructie se vor derula intr-o etapa compacta a carei durata este precizata in studiul de fezabilitate</w:t>
      </w:r>
    </w:p>
    <w:p w:rsidR="00D3445B" w:rsidRPr="00890266" w:rsidRDefault="00894910"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i/>
          <w:noProof/>
          <w:color w:val="000000"/>
          <w:sz w:val="24"/>
          <w:u w:val="single"/>
        </w:rPr>
        <w:t>Reversibilitatea impactului:</w:t>
      </w:r>
      <w:r w:rsidR="00D3445B" w:rsidRPr="00890266">
        <w:rPr>
          <w:rFonts w:ascii="Trebuchet MS" w:hAnsi="Trebuchet MS" w:cs="Arial"/>
          <w:noProof/>
          <w:color w:val="000000"/>
          <w:sz w:val="24"/>
        </w:rPr>
        <w:t xml:space="preserve"> </w:t>
      </w:r>
    </w:p>
    <w:p w:rsidR="0005721C" w:rsidRPr="00890266" w:rsidRDefault="00D3445B" w:rsidP="00D3445B">
      <w:pPr>
        <w:spacing w:before="120" w:after="120"/>
        <w:ind w:left="1440"/>
        <w:jc w:val="both"/>
        <w:rPr>
          <w:rFonts w:ascii="Trebuchet MS" w:hAnsi="Trebuchet MS" w:cs="Arial"/>
          <w:noProof/>
          <w:color w:val="000000"/>
          <w:sz w:val="24"/>
        </w:rPr>
      </w:pPr>
      <w:r w:rsidRPr="00890266">
        <w:rPr>
          <w:rFonts w:ascii="Trebuchet MS" w:hAnsi="Trebuchet MS" w:cs="Arial"/>
          <w:noProof/>
          <w:color w:val="000000"/>
          <w:sz w:val="24"/>
        </w:rPr>
        <w:t>I</w:t>
      </w:r>
      <w:r w:rsidR="0005721C" w:rsidRPr="00890266">
        <w:rPr>
          <w:rFonts w:ascii="Trebuchet MS" w:hAnsi="Trebuchet MS" w:cs="Arial"/>
          <w:noProof/>
          <w:color w:val="000000"/>
          <w:sz w:val="24"/>
        </w:rPr>
        <w:t>mpact</w:t>
      </w:r>
      <w:r w:rsidRPr="00890266">
        <w:rPr>
          <w:rFonts w:ascii="Trebuchet MS" w:hAnsi="Trebuchet MS" w:cs="Arial"/>
          <w:noProof/>
          <w:color w:val="000000"/>
          <w:sz w:val="24"/>
        </w:rPr>
        <w:t>ul este</w:t>
      </w:r>
      <w:r w:rsidR="0005721C" w:rsidRPr="00890266">
        <w:rPr>
          <w:rFonts w:ascii="Trebuchet MS" w:hAnsi="Trebuchet MS" w:cs="Arial"/>
          <w:noProof/>
          <w:color w:val="000000"/>
          <w:sz w:val="24"/>
        </w:rPr>
        <w:t xml:space="preserve"> reversibil, intrucat ulterior</w:t>
      </w:r>
      <w:r w:rsidR="0005721C" w:rsidRPr="00890266">
        <w:rPr>
          <w:rFonts w:ascii="Trebuchet MS" w:hAnsi="Trebuchet MS" w:cs="Arial"/>
          <w:noProof/>
          <w:color w:val="000000"/>
          <w:sz w:val="24"/>
          <w:szCs w:val="20"/>
        </w:rPr>
        <w:t xml:space="preserve"> finalizarii lucrarilor de executie, vor fi efectuate lucrari specifice de redare a amplasamentului la starea initiala</w:t>
      </w:r>
      <w:r w:rsidR="007D5BF4" w:rsidRPr="00890266">
        <w:rPr>
          <w:rFonts w:ascii="Trebuchet MS" w:hAnsi="Trebuchet MS" w:cs="Arial"/>
          <w:noProof/>
          <w:color w:val="000000"/>
          <w:sz w:val="24"/>
          <w:szCs w:val="20"/>
        </w:rPr>
        <w:t>, si anume</w:t>
      </w:r>
      <w:r w:rsidR="0005721C" w:rsidRPr="00890266">
        <w:rPr>
          <w:rFonts w:ascii="Trebuchet MS" w:hAnsi="Trebuchet MS" w:cs="Arial"/>
          <w:noProof/>
          <w:color w:val="000000"/>
          <w:sz w:val="24"/>
          <w:szCs w:val="20"/>
        </w:rPr>
        <w:t>:</w:t>
      </w:r>
      <w:r w:rsidR="0005721C" w:rsidRPr="00890266">
        <w:rPr>
          <w:rFonts w:ascii="Trebuchet MS" w:hAnsi="Trebuchet MS" w:cs="Arial"/>
          <w:noProof/>
          <w:color w:val="000000"/>
          <w:sz w:val="24"/>
        </w:rPr>
        <w:t xml:space="preserve"> evacuarea organizarii de santier</w:t>
      </w:r>
      <w:r w:rsidR="002068D5" w:rsidRPr="00890266">
        <w:rPr>
          <w:rFonts w:ascii="Trebuchet MS" w:hAnsi="Trebuchet MS" w:cs="Arial"/>
          <w:noProof/>
          <w:color w:val="000000"/>
          <w:sz w:val="24"/>
        </w:rPr>
        <w:t xml:space="preserve"> (</w:t>
      </w:r>
      <w:r w:rsidR="00B700BB" w:rsidRPr="00890266">
        <w:rPr>
          <w:rFonts w:ascii="Trebuchet MS" w:hAnsi="Trebuchet MS" w:cs="Arial"/>
          <w:noProof/>
          <w:color w:val="000000"/>
          <w:sz w:val="24"/>
        </w:rPr>
        <w:t>utilajele, instalatiile si autovehiculele de constructie, depozitele temporare,</w:t>
      </w:r>
      <w:r w:rsidR="002068D5" w:rsidRPr="00890266">
        <w:rPr>
          <w:rFonts w:ascii="Trebuchet MS" w:hAnsi="Trebuchet MS" w:cs="Arial"/>
          <w:noProof/>
          <w:color w:val="000000"/>
          <w:sz w:val="24"/>
        </w:rPr>
        <w:t xml:space="preserve"> </w:t>
      </w:r>
      <w:r w:rsidR="00B700BB" w:rsidRPr="00890266">
        <w:rPr>
          <w:rFonts w:ascii="Trebuchet MS" w:hAnsi="Trebuchet MS" w:cs="Arial"/>
          <w:noProof/>
          <w:color w:val="000000"/>
          <w:sz w:val="24"/>
        </w:rPr>
        <w:t>toaletele ecologice</w:t>
      </w:r>
      <w:r w:rsidR="002068D5" w:rsidRPr="00890266">
        <w:rPr>
          <w:rFonts w:ascii="Trebuchet MS" w:hAnsi="Trebuchet MS" w:cs="Arial"/>
          <w:noProof/>
          <w:color w:val="000000"/>
          <w:sz w:val="24"/>
        </w:rPr>
        <w:t>)</w:t>
      </w:r>
      <w:r w:rsidR="0005721C" w:rsidRPr="00890266">
        <w:rPr>
          <w:rFonts w:ascii="Trebuchet MS" w:hAnsi="Trebuchet MS" w:cs="Arial"/>
          <w:noProof/>
          <w:color w:val="000000"/>
          <w:sz w:val="24"/>
        </w:rPr>
        <w:t xml:space="preserve">; </w:t>
      </w:r>
      <w:r w:rsidR="0005721C" w:rsidRPr="00890266">
        <w:rPr>
          <w:rFonts w:ascii="Trebuchet MS" w:hAnsi="Trebuchet MS" w:cs="Arial"/>
          <w:noProof/>
          <w:color w:val="000000"/>
          <w:sz w:val="24"/>
          <w:szCs w:val="20"/>
        </w:rPr>
        <w:t>curatarea terenului de pamant, nisip si trasportarea in zona indicata de catre beneficiar;</w:t>
      </w:r>
      <w:r w:rsidR="0005721C" w:rsidRPr="00890266">
        <w:rPr>
          <w:rFonts w:ascii="Trebuchet MS" w:hAnsi="Trebuchet MS" w:cs="Arial"/>
          <w:noProof/>
          <w:color w:val="000000"/>
          <w:sz w:val="24"/>
        </w:rPr>
        <w:t xml:space="preserve"> </w:t>
      </w:r>
      <w:r w:rsidR="0005721C" w:rsidRPr="00890266">
        <w:rPr>
          <w:rFonts w:ascii="Trebuchet MS" w:hAnsi="Trebuchet MS" w:cs="Arial"/>
          <w:noProof/>
          <w:color w:val="000000"/>
          <w:sz w:val="24"/>
          <w:szCs w:val="20"/>
        </w:rPr>
        <w:t>eliminarea deseurilor generate de angajatii de pe santier si deseurile de ambalaje rezultate de la mater</w:t>
      </w:r>
      <w:r w:rsidR="0048361D" w:rsidRPr="00890266">
        <w:rPr>
          <w:rFonts w:ascii="Trebuchet MS" w:hAnsi="Trebuchet MS" w:cs="Arial"/>
          <w:noProof/>
          <w:color w:val="000000"/>
          <w:sz w:val="24"/>
          <w:szCs w:val="20"/>
        </w:rPr>
        <w:t>ialele de constructii utilizate.</w:t>
      </w:r>
    </w:p>
    <w:p w:rsidR="0048361D" w:rsidRPr="00890266" w:rsidRDefault="0048361D" w:rsidP="0048361D">
      <w:pPr>
        <w:spacing w:before="120" w:after="120"/>
        <w:ind w:left="1440"/>
        <w:jc w:val="both"/>
        <w:rPr>
          <w:rFonts w:ascii="Trebuchet MS" w:hAnsi="Trebuchet MS" w:cs="Arial"/>
          <w:noProof/>
          <w:color w:val="000000"/>
          <w:sz w:val="24"/>
        </w:rPr>
      </w:pPr>
      <w:r w:rsidRPr="00890266">
        <w:rPr>
          <w:rFonts w:ascii="Trebuchet MS" w:hAnsi="Trebuchet MS" w:cs="Arial"/>
          <w:noProof/>
          <w:color w:val="000000"/>
          <w:sz w:val="24"/>
        </w:rPr>
        <w:t xml:space="preserve">Masurile intreprinse cu scopul evitarii unor </w:t>
      </w:r>
      <w:r w:rsidR="00CE1297" w:rsidRPr="00890266">
        <w:rPr>
          <w:rFonts w:ascii="Trebuchet MS" w:hAnsi="Trebuchet MS" w:cs="Arial"/>
          <w:noProof/>
          <w:color w:val="000000"/>
          <w:sz w:val="24"/>
        </w:rPr>
        <w:t>situatii accidentale</w:t>
      </w:r>
      <w:r w:rsidR="007C153A" w:rsidRPr="00890266">
        <w:rPr>
          <w:rFonts w:ascii="Trebuchet MS" w:hAnsi="Trebuchet MS" w:cs="Arial"/>
          <w:noProof/>
          <w:color w:val="000000"/>
          <w:sz w:val="24"/>
        </w:rPr>
        <w:t xml:space="preserve"> </w:t>
      </w:r>
      <w:r w:rsidRPr="00890266">
        <w:rPr>
          <w:rFonts w:ascii="Trebuchet MS" w:hAnsi="Trebuchet MS" w:cs="Arial"/>
          <w:noProof/>
          <w:color w:val="000000"/>
          <w:sz w:val="24"/>
        </w:rPr>
        <w:t xml:space="preserve">vor impiedica producerea </w:t>
      </w:r>
      <w:r w:rsidR="00BE426E" w:rsidRPr="00890266">
        <w:rPr>
          <w:rFonts w:ascii="Trebuchet MS" w:hAnsi="Trebuchet MS" w:cs="Arial"/>
          <w:noProof/>
          <w:color w:val="000000"/>
          <w:sz w:val="24"/>
        </w:rPr>
        <w:t>unui impact ireversibil</w:t>
      </w:r>
      <w:r w:rsidRPr="00890266">
        <w:rPr>
          <w:rFonts w:ascii="Trebuchet MS" w:hAnsi="Trebuchet MS" w:cs="Arial"/>
          <w:noProof/>
          <w:color w:val="000000"/>
          <w:sz w:val="24"/>
        </w:rPr>
        <w:t xml:space="preserve"> asupra</w:t>
      </w:r>
      <w:r w:rsidR="00BE426E" w:rsidRPr="00890266">
        <w:rPr>
          <w:rFonts w:ascii="Trebuchet MS" w:hAnsi="Trebuchet MS" w:cs="Arial"/>
          <w:noProof/>
          <w:color w:val="000000"/>
          <w:sz w:val="24"/>
        </w:rPr>
        <w:t xml:space="preserve"> factorilor de mediu</w:t>
      </w:r>
      <w:r w:rsidRPr="00890266">
        <w:rPr>
          <w:rFonts w:ascii="Trebuchet MS" w:hAnsi="Trebuchet MS" w:cs="Arial"/>
          <w:noProof/>
          <w:color w:val="000000"/>
          <w:sz w:val="24"/>
        </w:rPr>
        <w:t>.</w:t>
      </w:r>
    </w:p>
    <w:p w:rsidR="00B44129" w:rsidRPr="00890266" w:rsidRDefault="00626021" w:rsidP="006D0EDC">
      <w:pPr>
        <w:spacing w:before="120" w:after="120" w:line="276" w:lineRule="auto"/>
        <w:jc w:val="both"/>
        <w:rPr>
          <w:rFonts w:ascii="Trebuchet MS" w:hAnsi="Trebuchet MS" w:cs="Arial"/>
          <w:noProof/>
          <w:color w:val="000000"/>
          <w:sz w:val="24"/>
        </w:rPr>
      </w:pPr>
      <w:r w:rsidRPr="00890266">
        <w:rPr>
          <w:rFonts w:ascii="Trebuchet MS" w:hAnsi="Trebuchet MS" w:cs="Arial"/>
          <w:b/>
          <w:noProof/>
          <w:color w:val="000000"/>
          <w:sz w:val="24"/>
          <w:u w:val="single"/>
        </w:rPr>
        <w:lastRenderedPageBreak/>
        <w:t xml:space="preserve">In perioada de </w:t>
      </w:r>
      <w:r w:rsidR="00090664" w:rsidRPr="00890266">
        <w:rPr>
          <w:rFonts w:ascii="Trebuchet MS" w:hAnsi="Trebuchet MS" w:cs="Arial"/>
          <w:b/>
          <w:noProof/>
          <w:color w:val="000000"/>
          <w:sz w:val="24"/>
          <w:u w:val="single"/>
        </w:rPr>
        <w:t>func</w:t>
      </w:r>
      <w:r w:rsidRPr="00890266">
        <w:rPr>
          <w:rFonts w:ascii="Trebuchet MS" w:hAnsi="Trebuchet MS" w:cs="Arial"/>
          <w:b/>
          <w:noProof/>
          <w:color w:val="000000"/>
          <w:sz w:val="24"/>
          <w:u w:val="single"/>
        </w:rPr>
        <w:t>tionare</w:t>
      </w:r>
      <w:r w:rsidRPr="00890266">
        <w:rPr>
          <w:rFonts w:ascii="Trebuchet MS" w:hAnsi="Trebuchet MS" w:cs="Arial"/>
          <w:noProof/>
          <w:color w:val="000000"/>
          <w:sz w:val="24"/>
        </w:rPr>
        <w:t xml:space="preserve">: </w:t>
      </w:r>
    </w:p>
    <w:p w:rsidR="006F246F" w:rsidRPr="00890266" w:rsidRDefault="00894910" w:rsidP="002B07C9">
      <w:pPr>
        <w:numPr>
          <w:ilvl w:val="0"/>
          <w:numId w:val="7"/>
        </w:numPr>
        <w:spacing w:before="120" w:after="120"/>
        <w:jc w:val="both"/>
        <w:rPr>
          <w:rFonts w:ascii="Trebuchet MS" w:hAnsi="Trebuchet MS" w:cs="Arial"/>
          <w:noProof/>
          <w:color w:val="000000"/>
          <w:sz w:val="24"/>
        </w:rPr>
      </w:pPr>
      <w:r w:rsidRPr="00890266">
        <w:rPr>
          <w:rFonts w:ascii="Trebuchet MS" w:hAnsi="Trebuchet MS" w:cs="Arial"/>
          <w:i/>
          <w:noProof/>
          <w:color w:val="000000"/>
          <w:sz w:val="24"/>
          <w:u w:val="single"/>
        </w:rPr>
        <w:t>Durata impactului:</w:t>
      </w:r>
      <w:r w:rsidRPr="00890266">
        <w:rPr>
          <w:rFonts w:ascii="Trebuchet MS" w:hAnsi="Trebuchet MS" w:cs="Arial"/>
          <w:noProof/>
          <w:color w:val="000000"/>
          <w:sz w:val="24"/>
        </w:rPr>
        <w:t xml:space="preserve"> </w:t>
      </w:r>
      <w:r w:rsidR="004F76E1" w:rsidRPr="00890266">
        <w:rPr>
          <w:rFonts w:ascii="Trebuchet MS" w:hAnsi="Trebuchet MS" w:cs="Arial"/>
          <w:noProof/>
          <w:color w:val="000000"/>
          <w:sz w:val="24"/>
        </w:rPr>
        <w:t xml:space="preserve">impactul </w:t>
      </w:r>
      <w:r w:rsidR="002B378F" w:rsidRPr="00890266">
        <w:rPr>
          <w:rFonts w:ascii="Trebuchet MS" w:hAnsi="Trebuchet MS" w:cs="Arial"/>
          <w:noProof/>
          <w:color w:val="000000"/>
          <w:sz w:val="24"/>
        </w:rPr>
        <w:t>este</w:t>
      </w:r>
      <w:r w:rsidR="003E4673" w:rsidRPr="00890266">
        <w:rPr>
          <w:rFonts w:ascii="Trebuchet MS" w:hAnsi="Trebuchet MS" w:cs="Arial"/>
          <w:noProof/>
          <w:color w:val="000000"/>
          <w:sz w:val="24"/>
        </w:rPr>
        <w:t xml:space="preserve"> generat</w:t>
      </w:r>
      <w:r w:rsidR="002B378F" w:rsidRPr="00890266">
        <w:rPr>
          <w:rFonts w:ascii="Trebuchet MS" w:hAnsi="Trebuchet MS" w:cs="Arial"/>
          <w:noProof/>
          <w:color w:val="000000"/>
          <w:sz w:val="24"/>
        </w:rPr>
        <w:t xml:space="preserve"> pe durata </w:t>
      </w:r>
      <w:r w:rsidR="004F76E1" w:rsidRPr="00890266">
        <w:rPr>
          <w:rFonts w:ascii="Trebuchet MS" w:hAnsi="Trebuchet MS" w:cs="Arial"/>
          <w:noProof/>
          <w:color w:val="000000"/>
          <w:sz w:val="24"/>
        </w:rPr>
        <w:t>de functionare a activitatii;</w:t>
      </w:r>
      <w:r w:rsidR="004F3072" w:rsidRPr="00890266">
        <w:rPr>
          <w:rFonts w:ascii="Trebuchet MS" w:hAnsi="Trebuchet MS" w:cs="Arial"/>
          <w:noProof/>
          <w:color w:val="000000"/>
          <w:sz w:val="24"/>
        </w:rPr>
        <w:t xml:space="preserve"> </w:t>
      </w:r>
    </w:p>
    <w:p w:rsidR="00ED16FC" w:rsidRPr="00890266" w:rsidRDefault="00894910" w:rsidP="002B07C9">
      <w:pPr>
        <w:numPr>
          <w:ilvl w:val="0"/>
          <w:numId w:val="7"/>
        </w:numPr>
        <w:spacing w:before="120" w:after="1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Frecventa impactului:</w:t>
      </w:r>
      <w:r w:rsidR="007E3C4F" w:rsidRPr="00890266">
        <w:rPr>
          <w:rFonts w:ascii="Trebuchet MS" w:hAnsi="Trebuchet MS" w:cs="Arial"/>
          <w:noProof/>
          <w:color w:val="000000"/>
          <w:sz w:val="24"/>
        </w:rPr>
        <w:t xml:space="preserve"> constanta</w:t>
      </w:r>
      <w:r w:rsidR="001C117A" w:rsidRPr="00890266">
        <w:rPr>
          <w:rFonts w:ascii="Trebuchet MS" w:hAnsi="Trebuchet MS" w:cs="Arial"/>
          <w:noProof/>
          <w:color w:val="000000"/>
          <w:sz w:val="24"/>
        </w:rPr>
        <w:t>,</w:t>
      </w:r>
      <w:r w:rsidR="007E3C4F" w:rsidRPr="00890266">
        <w:rPr>
          <w:rFonts w:ascii="Trebuchet MS" w:hAnsi="Trebuchet MS" w:cs="Arial"/>
          <w:noProof/>
          <w:color w:val="000000"/>
          <w:sz w:val="24"/>
        </w:rPr>
        <w:t xml:space="preserve"> ca urmare a previzionarii unei activitati continue;</w:t>
      </w:r>
    </w:p>
    <w:p w:rsidR="005720F9" w:rsidRPr="00890266" w:rsidRDefault="00894910" w:rsidP="002B07C9">
      <w:pPr>
        <w:numPr>
          <w:ilvl w:val="0"/>
          <w:numId w:val="7"/>
        </w:numPr>
        <w:spacing w:before="120" w:after="1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Reversibilitatea impactului:</w:t>
      </w:r>
      <w:r w:rsidR="0005721C" w:rsidRPr="00890266">
        <w:rPr>
          <w:rFonts w:ascii="Trebuchet MS" w:hAnsi="Trebuchet MS" w:cs="Arial"/>
          <w:i/>
          <w:noProof/>
          <w:color w:val="000000"/>
          <w:sz w:val="24"/>
          <w:u w:val="single"/>
        </w:rPr>
        <w:t xml:space="preserve"> </w:t>
      </w:r>
    </w:p>
    <w:p w:rsidR="006F246F" w:rsidRPr="00890266" w:rsidRDefault="006F246F" w:rsidP="006F246F">
      <w:pPr>
        <w:spacing w:before="120" w:after="120" w:line="276" w:lineRule="auto"/>
        <w:ind w:left="1440"/>
        <w:jc w:val="both"/>
        <w:rPr>
          <w:rFonts w:ascii="Trebuchet MS" w:hAnsi="Trebuchet MS" w:cs="Arial"/>
          <w:noProof/>
          <w:color w:val="000000"/>
          <w:sz w:val="24"/>
        </w:rPr>
      </w:pPr>
      <w:r w:rsidRPr="00890266">
        <w:rPr>
          <w:rFonts w:ascii="Trebuchet MS" w:hAnsi="Trebuchet MS" w:cs="Arial"/>
          <w:noProof/>
          <w:color w:val="000000"/>
          <w:sz w:val="24"/>
        </w:rPr>
        <w:t xml:space="preserve">In conditii de functionare normala a </w:t>
      </w:r>
      <w:r w:rsidR="001C117A" w:rsidRPr="00890266">
        <w:rPr>
          <w:rFonts w:ascii="Trebuchet MS" w:hAnsi="Trebuchet MS" w:cs="Arial"/>
          <w:noProof/>
          <w:color w:val="000000"/>
          <w:sz w:val="24"/>
        </w:rPr>
        <w:t xml:space="preserve">obiectivelor </w:t>
      </w:r>
      <w:r w:rsidRPr="00890266">
        <w:rPr>
          <w:rFonts w:ascii="Trebuchet MS" w:hAnsi="Trebuchet MS" w:cs="Arial"/>
          <w:noProof/>
          <w:color w:val="000000"/>
          <w:sz w:val="24"/>
        </w:rPr>
        <w:t>din cadrul investitiei propuse se aprecieaza ca nu sunt situatii care sa determine ireversibilitatea impactului.</w:t>
      </w:r>
    </w:p>
    <w:p w:rsidR="003C70DD" w:rsidRPr="00890266" w:rsidRDefault="00D420DF" w:rsidP="003C70DD">
      <w:pPr>
        <w:spacing w:before="120" w:after="120" w:line="276" w:lineRule="auto"/>
        <w:ind w:left="1440"/>
        <w:jc w:val="both"/>
        <w:rPr>
          <w:rFonts w:ascii="Trebuchet MS" w:hAnsi="Trebuchet MS" w:cs="Arial"/>
          <w:noProof/>
          <w:color w:val="000000"/>
          <w:sz w:val="24"/>
        </w:rPr>
      </w:pPr>
      <w:r w:rsidRPr="00890266">
        <w:rPr>
          <w:rFonts w:ascii="Trebuchet MS" w:hAnsi="Trebuchet MS" w:cs="Arial"/>
          <w:noProof/>
          <w:color w:val="000000"/>
          <w:sz w:val="24"/>
        </w:rPr>
        <w:t>Masurile propuse</w:t>
      </w:r>
      <w:r w:rsidR="00D065FB" w:rsidRPr="00890266">
        <w:rPr>
          <w:rFonts w:ascii="Trebuchet MS" w:hAnsi="Trebuchet MS" w:cs="Arial"/>
          <w:noProof/>
          <w:color w:val="000000"/>
          <w:sz w:val="24"/>
        </w:rPr>
        <w:t xml:space="preserve"> </w:t>
      </w:r>
      <w:r w:rsidR="00C06686" w:rsidRPr="00890266">
        <w:rPr>
          <w:rFonts w:ascii="Trebuchet MS" w:hAnsi="Trebuchet MS" w:cs="Arial"/>
          <w:noProof/>
          <w:color w:val="000000"/>
          <w:sz w:val="24"/>
        </w:rPr>
        <w:t>au drept scop</w:t>
      </w:r>
      <w:r w:rsidR="00CA7184" w:rsidRPr="00890266">
        <w:rPr>
          <w:rFonts w:ascii="Trebuchet MS" w:hAnsi="Trebuchet MS" w:cs="Arial"/>
          <w:noProof/>
          <w:color w:val="000000"/>
          <w:sz w:val="24"/>
        </w:rPr>
        <w:t xml:space="preserve"> </w:t>
      </w:r>
      <w:r w:rsidR="00256213" w:rsidRPr="00890266">
        <w:rPr>
          <w:rFonts w:ascii="Trebuchet MS" w:hAnsi="Trebuchet MS" w:cs="Arial"/>
          <w:noProof/>
          <w:color w:val="000000"/>
          <w:sz w:val="24"/>
        </w:rPr>
        <w:t>evita</w:t>
      </w:r>
      <w:r w:rsidR="00C06686" w:rsidRPr="00890266">
        <w:rPr>
          <w:rFonts w:ascii="Trebuchet MS" w:hAnsi="Trebuchet MS" w:cs="Arial"/>
          <w:noProof/>
          <w:color w:val="000000"/>
          <w:sz w:val="24"/>
        </w:rPr>
        <w:t>rea</w:t>
      </w:r>
      <w:r w:rsidR="00256213" w:rsidRPr="00890266">
        <w:rPr>
          <w:rFonts w:ascii="Trebuchet MS" w:hAnsi="Trebuchet MS" w:cs="Arial"/>
          <w:noProof/>
          <w:color w:val="000000"/>
          <w:sz w:val="24"/>
        </w:rPr>
        <w:t xml:space="preserve"> sau reduce</w:t>
      </w:r>
      <w:r w:rsidR="00C06686" w:rsidRPr="00890266">
        <w:rPr>
          <w:rFonts w:ascii="Trebuchet MS" w:hAnsi="Trebuchet MS" w:cs="Arial"/>
          <w:noProof/>
          <w:color w:val="000000"/>
          <w:sz w:val="24"/>
        </w:rPr>
        <w:t>a</w:t>
      </w:r>
      <w:r w:rsidRPr="00890266">
        <w:rPr>
          <w:rFonts w:ascii="Trebuchet MS" w:hAnsi="Trebuchet MS" w:cs="Arial"/>
          <w:noProof/>
          <w:color w:val="000000"/>
          <w:sz w:val="24"/>
        </w:rPr>
        <w:t xml:space="preserve"> </w:t>
      </w:r>
      <w:r w:rsidR="00CA7184" w:rsidRPr="00890266">
        <w:rPr>
          <w:rFonts w:ascii="Trebuchet MS" w:hAnsi="Trebuchet MS" w:cs="Arial"/>
          <w:noProof/>
          <w:color w:val="000000"/>
          <w:sz w:val="24"/>
        </w:rPr>
        <w:t>potentialul</w:t>
      </w:r>
      <w:r w:rsidR="00C06686" w:rsidRPr="00890266">
        <w:rPr>
          <w:rFonts w:ascii="Trebuchet MS" w:hAnsi="Trebuchet MS" w:cs="Arial"/>
          <w:noProof/>
          <w:color w:val="000000"/>
          <w:sz w:val="24"/>
        </w:rPr>
        <w:t>ui</w:t>
      </w:r>
      <w:r w:rsidR="00CA7184" w:rsidRPr="00890266">
        <w:rPr>
          <w:rFonts w:ascii="Trebuchet MS" w:hAnsi="Trebuchet MS" w:cs="Arial"/>
          <w:noProof/>
          <w:color w:val="000000"/>
          <w:sz w:val="24"/>
        </w:rPr>
        <w:t xml:space="preserve"> de producere a</w:t>
      </w:r>
      <w:r w:rsidR="00F26C97" w:rsidRPr="00890266">
        <w:rPr>
          <w:rFonts w:ascii="Trebuchet MS" w:hAnsi="Trebuchet MS" w:cs="Arial"/>
          <w:noProof/>
          <w:color w:val="000000"/>
          <w:sz w:val="24"/>
        </w:rPr>
        <w:t xml:space="preserve"> unor conditii ireversibile</w:t>
      </w:r>
      <w:r w:rsidRPr="00890266">
        <w:rPr>
          <w:rFonts w:ascii="Trebuchet MS" w:hAnsi="Trebuchet MS" w:cs="Arial"/>
          <w:noProof/>
          <w:color w:val="000000"/>
          <w:sz w:val="24"/>
        </w:rPr>
        <w:t xml:space="preserve"> asupra</w:t>
      </w:r>
      <w:r w:rsidR="00F26C97" w:rsidRPr="00890266">
        <w:rPr>
          <w:rFonts w:ascii="Trebuchet MS" w:hAnsi="Trebuchet MS" w:cs="Arial"/>
          <w:noProof/>
          <w:color w:val="000000"/>
          <w:sz w:val="24"/>
        </w:rPr>
        <w:t xml:space="preserve"> </w:t>
      </w:r>
      <w:r w:rsidR="00FA174E" w:rsidRPr="00890266">
        <w:rPr>
          <w:rFonts w:ascii="Trebuchet MS" w:hAnsi="Trebuchet MS" w:cs="Arial"/>
          <w:noProof/>
          <w:color w:val="000000"/>
          <w:sz w:val="24"/>
        </w:rPr>
        <w:t>factorilor</w:t>
      </w:r>
      <w:r w:rsidR="00F26C97" w:rsidRPr="00890266">
        <w:rPr>
          <w:rFonts w:ascii="Trebuchet MS" w:hAnsi="Trebuchet MS" w:cs="Arial"/>
          <w:noProof/>
          <w:color w:val="000000"/>
          <w:sz w:val="24"/>
        </w:rPr>
        <w:t xml:space="preserve"> de mediu</w:t>
      </w:r>
      <w:r w:rsidRPr="00890266">
        <w:rPr>
          <w:rFonts w:ascii="Trebuchet MS" w:hAnsi="Trebuchet MS" w:cs="Arial"/>
          <w:noProof/>
          <w:color w:val="000000"/>
          <w:sz w:val="24"/>
        </w:rPr>
        <w:t>.</w:t>
      </w:r>
    </w:p>
    <w:p w:rsidR="00C867E0" w:rsidRPr="00890266" w:rsidRDefault="00C867E0" w:rsidP="00C867E0">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In proximitatea amplasamentului nu au fost identificate specii si habitate de interes, elemente de patrimoniu istoric si cultural.</w:t>
      </w:r>
    </w:p>
    <w:p w:rsidR="00753A6F" w:rsidRPr="00890266" w:rsidRDefault="00131CC3" w:rsidP="003C0226">
      <w:pPr>
        <w:pStyle w:val="Subsubtitlu"/>
        <w:numPr>
          <w:ilvl w:val="2"/>
          <w:numId w:val="49"/>
        </w:numPr>
      </w:pPr>
      <w:bookmarkStart w:id="106" w:name="_Toc474930734"/>
      <w:bookmarkStart w:id="107" w:name="_Toc72423637"/>
      <w:r w:rsidRPr="00890266">
        <w:t>Masurile de evitare, reducere sau ameliorare a impactului semnificativ asupra mediului</w:t>
      </w:r>
      <w:bookmarkEnd w:id="106"/>
      <w:bookmarkEnd w:id="107"/>
    </w:p>
    <w:p w:rsidR="00753A6F" w:rsidRPr="00890266" w:rsidRDefault="00753A6F" w:rsidP="00753A6F">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Populatia, sanatatea umana</w:t>
      </w:r>
    </w:p>
    <w:p w:rsidR="002C1C60" w:rsidRPr="00890266" w:rsidRDefault="002C1C60"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executie</w:t>
      </w:r>
    </w:p>
    <w:p w:rsidR="002C1C60" w:rsidRPr="00890266" w:rsidRDefault="00955569"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Luarea masurilor necesare in vederea evitarii depasirii valorilor reglementate prin legislatia in vigoare cu privire la emisiile de poluanti;</w:t>
      </w:r>
    </w:p>
    <w:p w:rsidR="002C1C60" w:rsidRPr="00890266" w:rsidRDefault="002C1C60"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functionare</w:t>
      </w:r>
    </w:p>
    <w:p w:rsidR="00BD0FD2" w:rsidRPr="00890266" w:rsidRDefault="00955569"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Asigurarea instruirii asupra masurilor de protectie a mediului, a obligatiilor si responsabilitatilor ce le revin, precum si a conditiilor din actele de reglementare in vederea respectarii legislatiei de mediu in vigoare;</w:t>
      </w:r>
    </w:p>
    <w:p w:rsidR="00753A6F" w:rsidRPr="00890266" w:rsidRDefault="00753A6F" w:rsidP="00753A6F">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Flora si fauna</w:t>
      </w:r>
    </w:p>
    <w:p w:rsidR="00753A6F" w:rsidRPr="00890266" w:rsidRDefault="00753A6F"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Nu este cazul, deoarece a</w:t>
      </w:r>
      <w:r w:rsidR="008F183B" w:rsidRPr="00890266">
        <w:rPr>
          <w:rFonts w:ascii="Trebuchet MS" w:hAnsi="Trebuchet MS" w:cs="Arial"/>
          <w:noProof/>
          <w:color w:val="000000"/>
          <w:sz w:val="24"/>
          <w:szCs w:val="20"/>
        </w:rPr>
        <w:t>realul fiind unui antropizat</w:t>
      </w:r>
      <w:r w:rsidRPr="00890266">
        <w:rPr>
          <w:rFonts w:ascii="Trebuchet MS" w:hAnsi="Trebuchet MS" w:cs="Arial"/>
          <w:noProof/>
          <w:color w:val="000000"/>
          <w:sz w:val="24"/>
          <w:szCs w:val="20"/>
        </w:rPr>
        <w:t>, nu se regasec areale sensibile ce pot fi afectate.</w:t>
      </w:r>
    </w:p>
    <w:p w:rsidR="00753A6F" w:rsidRPr="00890266" w:rsidRDefault="00753A6F" w:rsidP="00753A6F">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Solul si subsolul</w:t>
      </w:r>
    </w:p>
    <w:p w:rsidR="00753A6F" w:rsidRPr="00890266" w:rsidRDefault="00AD7A11" w:rsidP="00EB79C3">
      <w:pPr>
        <w:spacing w:before="120" w:after="120" w:line="276" w:lineRule="auto"/>
        <w:ind w:firstLine="720"/>
        <w:jc w:val="both"/>
        <w:rPr>
          <w:rFonts w:ascii="Trebuchet MS" w:hAnsi="Trebuchet MS" w:cs="Arial"/>
          <w:noProof/>
          <w:color w:val="000000"/>
          <w:sz w:val="24"/>
        </w:rPr>
      </w:pPr>
      <w:r w:rsidRPr="00890266">
        <w:rPr>
          <w:rFonts w:ascii="Trebuchet MS" w:hAnsi="Trebuchet MS" w:cs="Arial"/>
          <w:i/>
          <w:noProof/>
          <w:color w:val="000000"/>
          <w:sz w:val="24"/>
          <w:u w:val="single"/>
        </w:rPr>
        <w:t>In perioada de executie</w:t>
      </w:r>
    </w:p>
    <w:p w:rsidR="0033452D" w:rsidRPr="00890266" w:rsidRDefault="0033452D"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Depozitarea materialelor de constructii in spatii inchise sau pe platforme special amenajate;</w:t>
      </w:r>
    </w:p>
    <w:p w:rsidR="0033452D" w:rsidRPr="00890266" w:rsidRDefault="0033452D"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 xml:space="preserve">Colectarea </w:t>
      </w:r>
      <w:r w:rsidRPr="00890266">
        <w:rPr>
          <w:rFonts w:ascii="Trebuchet MS" w:hAnsi="Trebuchet MS" w:cs="Arial"/>
          <w:noProof/>
          <w:color w:val="000000"/>
          <w:sz w:val="24"/>
        </w:rPr>
        <w:t>deseurilor rezultate in urma executarii lucrarilor intr-o zona special amenajata si predarea spre valorificare/eliminare unui operator economic autorizat;</w:t>
      </w:r>
    </w:p>
    <w:p w:rsidR="00A2315E" w:rsidRPr="006A2103" w:rsidRDefault="00A2315E"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Manipularea combustibililor astfel incat sa fie evitate scurgerile accidentale sau manevrarile defectuoase;</w:t>
      </w:r>
    </w:p>
    <w:p w:rsidR="00AD7A11" w:rsidRPr="00890266" w:rsidRDefault="00AD7A11" w:rsidP="00EB79C3">
      <w:pPr>
        <w:spacing w:before="120" w:after="120" w:line="276" w:lineRule="auto"/>
        <w:ind w:firstLine="720"/>
        <w:jc w:val="both"/>
        <w:rPr>
          <w:rFonts w:ascii="Trebuchet MS" w:hAnsi="Trebuchet MS" w:cs="Arial"/>
          <w:noProof/>
          <w:color w:val="000000"/>
          <w:sz w:val="24"/>
        </w:rPr>
      </w:pPr>
      <w:r w:rsidRPr="00890266">
        <w:rPr>
          <w:rFonts w:ascii="Trebuchet MS" w:hAnsi="Trebuchet MS" w:cs="Arial"/>
          <w:i/>
          <w:noProof/>
          <w:color w:val="000000"/>
          <w:sz w:val="24"/>
          <w:u w:val="single"/>
        </w:rPr>
        <w:t>In perioada de functionare</w:t>
      </w:r>
    </w:p>
    <w:p w:rsidR="0033452D" w:rsidRPr="00890266" w:rsidRDefault="00A34EBE"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lastRenderedPageBreak/>
        <w:t>Ca urmare a pozitionarii sale in cadrul unei zone antropizate, nu exista riscul generarii unui impact negativ asupra solului sau subsolului, astfel nu este cazul impunerii unor masuri speciale in acest sens.</w:t>
      </w:r>
    </w:p>
    <w:p w:rsidR="00360F04" w:rsidRDefault="00360F04" w:rsidP="00753A6F">
      <w:pPr>
        <w:spacing w:before="120" w:after="120" w:line="276" w:lineRule="auto"/>
        <w:jc w:val="both"/>
        <w:rPr>
          <w:rFonts w:ascii="Trebuchet MS" w:hAnsi="Trebuchet MS" w:cs="Arial"/>
          <w:b/>
          <w:noProof/>
          <w:color w:val="000000"/>
          <w:sz w:val="24"/>
          <w:szCs w:val="20"/>
          <w:u w:val="single"/>
        </w:rPr>
      </w:pPr>
    </w:p>
    <w:p w:rsidR="00753A6F" w:rsidRPr="00890266" w:rsidRDefault="00753A6F" w:rsidP="00753A6F">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Folosintele si bunurile materiale</w:t>
      </w:r>
    </w:p>
    <w:p w:rsidR="002C1C60" w:rsidRPr="00890266" w:rsidRDefault="002C1C60"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executie</w:t>
      </w:r>
    </w:p>
    <w:p w:rsidR="002C1C60" w:rsidRPr="00890266" w:rsidRDefault="009276F2"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Manavrarea utilajelor, instalatiilor si autovehiculelor utilizate se face doar de personalul specializat si instruit;</w:t>
      </w:r>
    </w:p>
    <w:p w:rsidR="009276F2" w:rsidRPr="00890266" w:rsidRDefault="009276F2"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R</w:t>
      </w:r>
      <w:r w:rsidRPr="00890266">
        <w:rPr>
          <w:rFonts w:ascii="Trebuchet MS" w:hAnsi="Trebuchet MS" w:cs="Arial"/>
          <w:noProof/>
          <w:color w:val="000000"/>
          <w:sz w:val="24"/>
        </w:rPr>
        <w:t>espectarea programelor de intretinere a echipamentelor folosite;</w:t>
      </w:r>
    </w:p>
    <w:p w:rsidR="002C1C60" w:rsidRPr="00890266" w:rsidRDefault="002C1C60"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functionare</w:t>
      </w:r>
    </w:p>
    <w:p w:rsidR="008062DF" w:rsidRPr="00890266" w:rsidRDefault="00863F6E"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Prin executia lucrarii propuse nu se produc dezechilibre asupra folosintelor, astfel nu este cazul impunerii unor masuri speciale in acest sens.</w:t>
      </w:r>
    </w:p>
    <w:p w:rsidR="00753A6F" w:rsidRPr="00890266" w:rsidRDefault="00753A6F" w:rsidP="00753A6F">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Calitatea si regimul calitativ al apei</w:t>
      </w:r>
    </w:p>
    <w:p w:rsidR="00384F95" w:rsidRPr="00890266" w:rsidRDefault="00384F95"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executie</w:t>
      </w:r>
    </w:p>
    <w:p w:rsidR="00384F95" w:rsidRPr="00890266" w:rsidRDefault="0080166B" w:rsidP="002B07C9">
      <w:pPr>
        <w:numPr>
          <w:ilvl w:val="0"/>
          <w:numId w:val="7"/>
        </w:num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Modalitatea de executie a lucrarilor, precum si modalitatea de transport si manipulare a materialelor de constructii, va fi monitorizata si controlata de catre executantul lucrarilor;</w:t>
      </w:r>
    </w:p>
    <w:p w:rsidR="00384F95" w:rsidRPr="00890266" w:rsidRDefault="00384F95"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functionare</w:t>
      </w:r>
    </w:p>
    <w:p w:rsidR="00384F95" w:rsidRPr="00890266" w:rsidRDefault="000D7A74" w:rsidP="002B07C9">
      <w:pPr>
        <w:numPr>
          <w:ilvl w:val="0"/>
          <w:numId w:val="7"/>
        </w:numPr>
        <w:jc w:val="both"/>
        <w:rPr>
          <w:rFonts w:ascii="Trebuchet MS" w:hAnsi="Trebuchet MS" w:cs="Arial"/>
          <w:noProof/>
          <w:color w:val="000000"/>
          <w:sz w:val="24"/>
          <w:szCs w:val="20"/>
        </w:rPr>
      </w:pPr>
      <w:r w:rsidRPr="00890266">
        <w:rPr>
          <w:rFonts w:ascii="Trebuchet MS" w:hAnsi="Trebuchet MS" w:cs="Arial"/>
          <w:noProof/>
          <w:color w:val="000000"/>
          <w:sz w:val="24"/>
          <w:szCs w:val="20"/>
        </w:rPr>
        <w:t>Orice activitate sau lucrare prin care se va afecta dinamica naturala a apelor va fi realizata doar dupa obtinerea avizelor din partea institutiilor competente, conform legii.</w:t>
      </w:r>
    </w:p>
    <w:p w:rsidR="00753A6F" w:rsidRPr="00890266" w:rsidRDefault="00753A6F" w:rsidP="00753A6F">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Calitatea aerului, climei</w:t>
      </w:r>
    </w:p>
    <w:p w:rsidR="002C1C60" w:rsidRPr="00890266" w:rsidRDefault="002C1C60"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executie</w:t>
      </w:r>
    </w:p>
    <w:p w:rsidR="00171B5C" w:rsidRPr="00890266" w:rsidRDefault="00171B5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Umectarea prafului din zonele de acces ale santierului in zilele secetoase si cu temperaturi ridicate;</w:t>
      </w:r>
    </w:p>
    <w:p w:rsidR="00171B5C" w:rsidRPr="00890266" w:rsidRDefault="00171B5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Utilizarea plaselor de protectie;</w:t>
      </w:r>
    </w:p>
    <w:p w:rsidR="00171B5C" w:rsidRPr="00890266" w:rsidRDefault="00171B5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Depozitarea materialelor de constructii in spatii inchise sau pe platforme special amenajate;</w:t>
      </w:r>
    </w:p>
    <w:p w:rsidR="002C1C60" w:rsidRPr="00890266" w:rsidRDefault="00171B5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 xml:space="preserve">Colectarea </w:t>
      </w:r>
      <w:r w:rsidRPr="00890266">
        <w:rPr>
          <w:rFonts w:ascii="Trebuchet MS" w:hAnsi="Trebuchet MS" w:cs="Arial"/>
          <w:noProof/>
          <w:color w:val="000000"/>
          <w:sz w:val="24"/>
        </w:rPr>
        <w:t>deseurilor rezultate in urma executarii lucrarilor intr-o zona special amenajata si predarea spre valorificare/eliminare unui operator economic autorizat;</w:t>
      </w:r>
    </w:p>
    <w:p w:rsidR="00171B5C" w:rsidRPr="00890266" w:rsidRDefault="00171B5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Verificarea periodica a utilajelor pentru depistarea eventualelor defectiuni;</w:t>
      </w:r>
    </w:p>
    <w:p w:rsidR="002C1C60" w:rsidRPr="00890266" w:rsidRDefault="002C1C60"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functionare</w:t>
      </w:r>
    </w:p>
    <w:p w:rsidR="00B42308" w:rsidRPr="00890266" w:rsidRDefault="00B42308" w:rsidP="002B07C9">
      <w:pPr>
        <w:numPr>
          <w:ilvl w:val="0"/>
          <w:numId w:val="7"/>
        </w:num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Realizarea unui program de intretinere periodica a carosabilului si a cailor pietonale in vederea diminuarii emisiilor de pulberi in suspensie care sunt generate de traficul intens;</w:t>
      </w:r>
    </w:p>
    <w:p w:rsidR="008F183B" w:rsidRPr="00890266" w:rsidRDefault="00B42308" w:rsidP="002B07C9">
      <w:pPr>
        <w:numPr>
          <w:ilvl w:val="0"/>
          <w:numId w:val="7"/>
        </w:num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lastRenderedPageBreak/>
        <w:t>Se vor respecta conditiile de calitate ale aerului in zonele protejate prevazute in STAS 12574/1987.</w:t>
      </w:r>
    </w:p>
    <w:p w:rsidR="00360F04" w:rsidRDefault="00360F04" w:rsidP="008F183B">
      <w:pPr>
        <w:spacing w:before="120" w:after="120" w:line="276" w:lineRule="auto"/>
        <w:jc w:val="both"/>
        <w:rPr>
          <w:rFonts w:ascii="Trebuchet MS" w:hAnsi="Trebuchet MS" w:cs="Arial"/>
          <w:b/>
          <w:noProof/>
          <w:color w:val="000000"/>
          <w:sz w:val="24"/>
          <w:szCs w:val="20"/>
          <w:u w:val="single"/>
        </w:rPr>
      </w:pPr>
    </w:p>
    <w:p w:rsidR="00753A6F" w:rsidRPr="00890266" w:rsidRDefault="00753A6F" w:rsidP="008F183B">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Zgomot si vibratii</w:t>
      </w:r>
    </w:p>
    <w:p w:rsidR="00753A6F" w:rsidRPr="00890266" w:rsidRDefault="00AD7A11"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executie</w:t>
      </w:r>
    </w:p>
    <w:p w:rsidR="0033452D" w:rsidRPr="00890266" w:rsidRDefault="0033452D"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Folosirea utilajelor care functioneaza cu un nivel redus de zgomot si evitarea celor depasite fizic;</w:t>
      </w:r>
    </w:p>
    <w:p w:rsidR="00AD7A11" w:rsidRPr="00EB02F0" w:rsidRDefault="0033452D"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Evitarea realizarii lucrarilor de constructie in perioadele care se suprapun cu cele de odihna a populatiei;</w:t>
      </w:r>
    </w:p>
    <w:p w:rsidR="00AD7A11" w:rsidRPr="00890266" w:rsidRDefault="00AD7A11"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functionare</w:t>
      </w:r>
    </w:p>
    <w:p w:rsidR="008F183B" w:rsidRPr="00890266" w:rsidRDefault="00A8535F" w:rsidP="002B07C9">
      <w:pPr>
        <w:numPr>
          <w:ilvl w:val="0"/>
          <w:numId w:val="7"/>
        </w:numPr>
        <w:jc w:val="both"/>
        <w:rPr>
          <w:rFonts w:ascii="Trebuchet MS" w:hAnsi="Trebuchet MS" w:cs="Arial"/>
          <w:noProof/>
          <w:color w:val="000000"/>
          <w:sz w:val="24"/>
          <w:szCs w:val="20"/>
        </w:rPr>
      </w:pPr>
      <w:r w:rsidRPr="00890266">
        <w:rPr>
          <w:rFonts w:ascii="Trebuchet MS" w:hAnsi="Trebuchet MS" w:cs="Arial"/>
          <w:noProof/>
          <w:color w:val="000000"/>
          <w:sz w:val="24"/>
          <w:szCs w:val="20"/>
        </w:rPr>
        <w:t>Asigurarea masurilor pentru incadrarea nivelului de zgomot ambiental in prevederile legislatiei in vigoare, pentru evitarea disconfortului si a efectelor negative asupra sanatatii populatiei.</w:t>
      </w:r>
    </w:p>
    <w:p w:rsidR="00753A6F" w:rsidRPr="00890266" w:rsidRDefault="00753A6F" w:rsidP="008F183B">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Peisaj si mediu vizual</w:t>
      </w:r>
    </w:p>
    <w:p w:rsidR="0033452D" w:rsidRPr="00890266" w:rsidRDefault="0033452D"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executie</w:t>
      </w:r>
    </w:p>
    <w:p w:rsidR="00A2315E" w:rsidRPr="00890266" w:rsidRDefault="00A2315E"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Depozitarea materialelor de constructii in spatii inchise sau pe platforme special amenajate;</w:t>
      </w:r>
    </w:p>
    <w:p w:rsidR="00753A6F" w:rsidRPr="00890266" w:rsidRDefault="00A2315E"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szCs w:val="20"/>
        </w:rPr>
        <w:t xml:space="preserve">Colectarea </w:t>
      </w:r>
      <w:r w:rsidRPr="00890266">
        <w:rPr>
          <w:rFonts w:ascii="Trebuchet MS" w:hAnsi="Trebuchet MS" w:cs="Arial"/>
          <w:noProof/>
          <w:color w:val="000000"/>
          <w:sz w:val="24"/>
        </w:rPr>
        <w:t>deseurilor rezultate in urma executarii lucrarilor intr-o zona special amenajata;</w:t>
      </w:r>
    </w:p>
    <w:p w:rsidR="0033452D" w:rsidRPr="00890266" w:rsidRDefault="0033452D" w:rsidP="00EB79C3">
      <w:pPr>
        <w:spacing w:before="120" w:after="120" w:line="276" w:lineRule="auto"/>
        <w:ind w:firstLine="720"/>
        <w:jc w:val="both"/>
        <w:rPr>
          <w:rFonts w:ascii="Trebuchet MS" w:hAnsi="Trebuchet MS" w:cs="Arial"/>
          <w:i/>
          <w:noProof/>
          <w:color w:val="000000"/>
          <w:sz w:val="24"/>
          <w:u w:val="single"/>
        </w:rPr>
      </w:pPr>
      <w:r w:rsidRPr="00890266">
        <w:rPr>
          <w:rFonts w:ascii="Trebuchet MS" w:hAnsi="Trebuchet MS" w:cs="Arial"/>
          <w:i/>
          <w:noProof/>
          <w:color w:val="000000"/>
          <w:sz w:val="24"/>
          <w:u w:val="single"/>
        </w:rPr>
        <w:t>In perioada de functionare</w:t>
      </w:r>
    </w:p>
    <w:p w:rsidR="00595EA6" w:rsidRPr="00890266" w:rsidRDefault="00595EA6" w:rsidP="009A4933">
      <w:pPr>
        <w:numPr>
          <w:ilvl w:val="0"/>
          <w:numId w:val="8"/>
        </w:numPr>
        <w:spacing w:before="120" w:after="120" w:line="276" w:lineRule="auto"/>
        <w:ind w:left="1364"/>
        <w:jc w:val="both"/>
        <w:rPr>
          <w:rFonts w:ascii="Trebuchet MS" w:hAnsi="Trebuchet MS" w:cs="Arial"/>
          <w:b/>
          <w:noProof/>
          <w:color w:val="000000"/>
          <w:sz w:val="24"/>
          <w:szCs w:val="20"/>
          <w:u w:val="single"/>
        </w:rPr>
      </w:pPr>
      <w:r w:rsidRPr="00890266">
        <w:rPr>
          <w:rFonts w:ascii="Trebuchet MS" w:hAnsi="Trebuchet MS" w:cs="Arial"/>
          <w:noProof/>
          <w:color w:val="000000"/>
          <w:sz w:val="24"/>
          <w:szCs w:val="20"/>
        </w:rPr>
        <w:t>Prin realizarea investitiei se va imbunatati imaginea zonei vizate de proiect.</w:t>
      </w:r>
    </w:p>
    <w:p w:rsidR="00753A6F" w:rsidRPr="00890266" w:rsidRDefault="00753A6F" w:rsidP="00595EA6">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Patrimoniu istoric si cultural</w:t>
      </w:r>
    </w:p>
    <w:p w:rsidR="00BD0FD2" w:rsidRPr="00890266" w:rsidRDefault="00AE51CB" w:rsidP="009A4933">
      <w:pPr>
        <w:numPr>
          <w:ilvl w:val="0"/>
          <w:numId w:val="8"/>
        </w:numPr>
        <w:spacing w:before="120" w:after="120" w:line="276" w:lineRule="auto"/>
        <w:ind w:left="1364"/>
        <w:jc w:val="both"/>
        <w:rPr>
          <w:rFonts w:ascii="Trebuchet MS" w:hAnsi="Trebuchet MS" w:cs="Arial"/>
          <w:noProof/>
          <w:color w:val="000000"/>
          <w:sz w:val="24"/>
          <w:szCs w:val="20"/>
        </w:rPr>
      </w:pPr>
      <w:r>
        <w:rPr>
          <w:rFonts w:ascii="Trebuchet MS" w:hAnsi="Trebuchet MS" w:cs="Arial"/>
          <w:noProof/>
          <w:color w:val="000000"/>
          <w:sz w:val="24"/>
          <w:szCs w:val="20"/>
        </w:rPr>
        <w:t>Nu este cazul</w:t>
      </w:r>
    </w:p>
    <w:p w:rsidR="00753A6F" w:rsidRPr="00890266" w:rsidRDefault="00753A6F" w:rsidP="00BD0FD2">
      <w:pPr>
        <w:spacing w:before="120" w:after="120" w:line="276" w:lineRule="auto"/>
        <w:jc w:val="both"/>
        <w:rPr>
          <w:rFonts w:ascii="Trebuchet MS" w:hAnsi="Trebuchet MS" w:cs="Arial"/>
          <w:b/>
          <w:noProof/>
          <w:color w:val="000000"/>
          <w:sz w:val="24"/>
          <w:szCs w:val="20"/>
          <w:u w:val="single"/>
        </w:rPr>
      </w:pPr>
      <w:r w:rsidRPr="00890266">
        <w:rPr>
          <w:rFonts w:ascii="Trebuchet MS" w:hAnsi="Trebuchet MS" w:cs="Arial"/>
          <w:b/>
          <w:noProof/>
          <w:color w:val="000000"/>
          <w:sz w:val="24"/>
          <w:szCs w:val="20"/>
          <w:u w:val="single"/>
        </w:rPr>
        <w:t>Interactiunea dintre elemente</w:t>
      </w:r>
    </w:p>
    <w:p w:rsidR="00753A6F" w:rsidRPr="00890266" w:rsidRDefault="00C73A49" w:rsidP="009A4933">
      <w:pPr>
        <w:numPr>
          <w:ilvl w:val="0"/>
          <w:numId w:val="8"/>
        </w:numPr>
        <w:spacing w:before="120" w:after="120" w:line="276" w:lineRule="auto"/>
        <w:ind w:left="1364"/>
        <w:jc w:val="both"/>
        <w:rPr>
          <w:rFonts w:ascii="Trebuchet MS" w:hAnsi="Trebuchet MS" w:cs="Arial"/>
          <w:noProof/>
          <w:color w:val="000000"/>
          <w:sz w:val="24"/>
          <w:szCs w:val="20"/>
        </w:rPr>
      </w:pPr>
      <w:r w:rsidRPr="00890266">
        <w:rPr>
          <w:rFonts w:ascii="Trebuchet MS" w:hAnsi="Trebuchet MS" w:cs="Arial"/>
          <w:noProof/>
          <w:color w:val="000000"/>
          <w:sz w:val="24"/>
          <w:szCs w:val="20"/>
        </w:rPr>
        <w:t>Nu este cazul, activitatea propusa nu prezinta potential a afecta interactiunea dintre elementele specificate anterior.</w:t>
      </w:r>
    </w:p>
    <w:p w:rsidR="00131CC3" w:rsidRPr="00890266" w:rsidRDefault="00131CC3" w:rsidP="003C0226">
      <w:pPr>
        <w:pStyle w:val="Subsubtitlu"/>
        <w:numPr>
          <w:ilvl w:val="2"/>
          <w:numId w:val="49"/>
        </w:numPr>
      </w:pPr>
      <w:bookmarkStart w:id="108" w:name="_Toc474930735"/>
      <w:bookmarkStart w:id="109" w:name="_Toc72423638"/>
      <w:r w:rsidRPr="00890266">
        <w:t>Natura transfrontaliera a impactului</w:t>
      </w:r>
      <w:bookmarkEnd w:id="108"/>
      <w:bookmarkEnd w:id="109"/>
    </w:p>
    <w:p w:rsidR="00395E43" w:rsidRPr="00890266" w:rsidRDefault="00395E43" w:rsidP="006D0EDC">
      <w:pPr>
        <w:spacing w:before="80" w:after="160" w:line="276" w:lineRule="auto"/>
        <w:jc w:val="both"/>
        <w:rPr>
          <w:rFonts w:ascii="Trebuchet MS" w:hAnsi="Trebuchet MS" w:cs="Arial"/>
          <w:noProof/>
          <w:color w:val="000000"/>
          <w:sz w:val="24"/>
          <w:szCs w:val="22"/>
        </w:rPr>
      </w:pPr>
      <w:r w:rsidRPr="00890266">
        <w:rPr>
          <w:rFonts w:ascii="Trebuchet MS" w:hAnsi="Trebuchet MS" w:cs="Arial"/>
          <w:noProof/>
          <w:color w:val="000000"/>
          <w:sz w:val="24"/>
          <w:szCs w:val="22"/>
        </w:rPr>
        <w:t>Evaluarea impactului transfrontalier se poate realiza prin prisma urmatoarelor aspecte:</w:t>
      </w:r>
    </w:p>
    <w:p w:rsidR="00395E43" w:rsidRPr="00890266" w:rsidRDefault="00395E43"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conform prevederilor Conventiei privind evaluarea impactului asupra mediului in context transfrontiera, adoptata la Espoo la 25 februarie 1991, ratificata prin Legea nr. 22/2001. In contextul acestei legi si a Conventiei de la Espoo, impact transfrontiera inseamna orice impact, nu neaparat de natura globala, produs de o activitate propusa in limitele unei zone de sub jurisdictia unei parti, a carui origine fizica se situeaza, total sau partial, in cadrul zonei aflate sub jurisdictia unei alte parti;</w:t>
      </w:r>
    </w:p>
    <w:p w:rsidR="00395E43" w:rsidRPr="00890266" w:rsidRDefault="00395E43"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lastRenderedPageBreak/>
        <w:t xml:space="preserve">conform prevederilor Conventiei privind efectele transfrontiere ale accidentelor industriale, adoptata la Helsinki la 17 martie 1992, ratificata prin Legea nr. 92/2003. Aceasta Conventie se aplica societatilor comerciale care desfasoara activitati periculoase definite ca fiind activitatile in care una sau mai multe substante periculoase sunt ori pot fi prezente in cantitati egale sau superioare cantitatilor limita enumerate in Anexa I la Conventie si care </w:t>
      </w:r>
      <w:r w:rsidR="00EF3DA4" w:rsidRPr="00890266">
        <w:rPr>
          <w:rFonts w:ascii="Trebuchet MS" w:hAnsi="Trebuchet MS" w:cs="Arial"/>
          <w:noProof/>
          <w:color w:val="000000"/>
          <w:sz w:val="24"/>
        </w:rPr>
        <w:t>poate avea efecte transfrontiere</w:t>
      </w:r>
      <w:r w:rsidRPr="00890266">
        <w:rPr>
          <w:rFonts w:ascii="Trebuchet MS" w:hAnsi="Trebuchet MS" w:cs="Arial"/>
          <w:noProof/>
          <w:color w:val="000000"/>
          <w:sz w:val="24"/>
        </w:rPr>
        <w:t>.</w:t>
      </w:r>
    </w:p>
    <w:p w:rsidR="00CB22BB" w:rsidRPr="00890266" w:rsidRDefault="00395E43" w:rsidP="00CB22BB">
      <w:pPr>
        <w:pStyle w:val="Textnormal"/>
        <w:rPr>
          <w:rFonts w:ascii="Trebuchet MS" w:hAnsi="Trebuchet MS"/>
          <w:color w:val="000000"/>
        </w:rPr>
      </w:pPr>
      <w:r w:rsidRPr="00890266">
        <w:rPr>
          <w:rFonts w:ascii="Trebuchet MS" w:hAnsi="Trebuchet MS"/>
          <w:color w:val="000000"/>
        </w:rPr>
        <w:t>In ceea ce priveste proiectul propus, acesta nu face obiectul analizei impactului transfrontalier.</w:t>
      </w:r>
    </w:p>
    <w:p w:rsidR="00CB22BB" w:rsidRPr="00B61EA2" w:rsidRDefault="00CB22BB" w:rsidP="00F1548B">
      <w:pPr>
        <w:pStyle w:val="Titlucapitol"/>
        <w:rPr>
          <w:lang w:val="it-IT"/>
        </w:rPr>
      </w:pPr>
      <w:bookmarkStart w:id="110" w:name="_Toc474930736"/>
      <w:bookmarkStart w:id="111" w:name="_Toc72423639"/>
      <w:r w:rsidRPr="00B61EA2">
        <w:rPr>
          <w:lang w:val="it-IT"/>
        </w:rPr>
        <w:t>SURSE DE POLUANTI SI INSTALATII PENTRU RETINEREA, EVACUAREA SI DISPERSIA POLUANTILOR IN MEDIU</w:t>
      </w:r>
      <w:bookmarkEnd w:id="110"/>
      <w:bookmarkEnd w:id="111"/>
    </w:p>
    <w:p w:rsidR="00CB22BB" w:rsidRPr="00890266" w:rsidRDefault="00CB22BB" w:rsidP="003C0226">
      <w:pPr>
        <w:pStyle w:val="Subtitlu2"/>
        <w:numPr>
          <w:ilvl w:val="1"/>
          <w:numId w:val="49"/>
        </w:numPr>
      </w:pPr>
      <w:bookmarkStart w:id="112" w:name="_Toc474930737"/>
      <w:bookmarkStart w:id="113" w:name="_Toc72423640"/>
      <w:r w:rsidRPr="00890266">
        <w:t>PROTECTIA CALITATII APELOR</w:t>
      </w:r>
      <w:bookmarkEnd w:id="112"/>
      <w:bookmarkEnd w:id="113"/>
    </w:p>
    <w:p w:rsidR="00CB22BB" w:rsidRPr="00890266" w:rsidRDefault="00CB22BB" w:rsidP="003C0226">
      <w:pPr>
        <w:pStyle w:val="Subsubtitlu"/>
        <w:numPr>
          <w:ilvl w:val="2"/>
          <w:numId w:val="49"/>
        </w:numPr>
      </w:pPr>
      <w:bookmarkStart w:id="114" w:name="_Toc474930738"/>
      <w:bookmarkStart w:id="115" w:name="_Toc72423641"/>
      <w:r w:rsidRPr="00890266">
        <w:t>Sursele de poluanti pentru ape, locul de evacuare sau emisarul</w:t>
      </w:r>
      <w:bookmarkEnd w:id="114"/>
      <w:bookmarkEnd w:id="115"/>
    </w:p>
    <w:p w:rsidR="00CB22BB" w:rsidRPr="00890266" w:rsidRDefault="00CB22BB" w:rsidP="00CB22BB">
      <w:pPr>
        <w:pStyle w:val="Textnormal"/>
        <w:rPr>
          <w:rFonts w:ascii="Trebuchet MS" w:hAnsi="Trebuchet MS"/>
          <w:color w:val="000000"/>
        </w:rPr>
      </w:pPr>
      <w:r w:rsidRPr="00890266">
        <w:rPr>
          <w:rFonts w:ascii="Trebuchet MS" w:hAnsi="Trebuchet MS"/>
          <w:color w:val="000000"/>
        </w:rPr>
        <w:t>Principalele surse de poluare potentiale a apelor in faza de executie pot fi:</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Apele uzate menajere, rezultate de la grupurile sanitare si din igienizari;</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Apele uzate provenite din pierderile tehnologice de la prepararea betoanelor sau diferitelor materiale utilizate pentru constructie;</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Ape uzate provenite de la spalarea platformelor si spatiilor de depozitare a materialelor de constructii utilizate in executia lucrarilor;</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Apele meteorice cazute in incinta organizarii de santier, care dupa spalarea suprafetelor pot fi considerate potential contaminate;</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Depozitarea necontrolata a carburantilor si stocarea acestora in recipienti in conditiii improprii;</w:t>
      </w:r>
    </w:p>
    <w:p w:rsidR="00CB22BB" w:rsidRPr="00890266" w:rsidRDefault="00CB22BB" w:rsidP="002B07C9">
      <w:pPr>
        <w:numPr>
          <w:ilvl w:val="0"/>
          <w:numId w:val="7"/>
        </w:numPr>
        <w:spacing w:before="120" w:after="120" w:line="276" w:lineRule="auto"/>
        <w:jc w:val="both"/>
        <w:rPr>
          <w:rFonts w:ascii="Trebuchet MS" w:hAnsi="Trebuchet MS" w:cs="Arial"/>
          <w:bCs/>
          <w:color w:val="000000"/>
          <w:sz w:val="24"/>
        </w:rPr>
      </w:pPr>
      <w:r w:rsidRPr="00890266">
        <w:rPr>
          <w:rFonts w:ascii="Trebuchet MS" w:hAnsi="Trebuchet MS" w:cs="Arial"/>
          <w:bCs/>
          <w:color w:val="000000"/>
          <w:sz w:val="24"/>
        </w:rPr>
        <w:t>Depozitarea necorespunzatoare a deseurilor.</w:t>
      </w:r>
    </w:p>
    <w:p w:rsidR="00CB22BB" w:rsidRPr="00890266" w:rsidRDefault="00CB22BB" w:rsidP="00CB22BB">
      <w:pPr>
        <w:pStyle w:val="Textnormal"/>
        <w:rPr>
          <w:rFonts w:ascii="Trebuchet MS" w:hAnsi="Trebuchet MS"/>
          <w:color w:val="000000"/>
        </w:rPr>
      </w:pPr>
      <w:r w:rsidRPr="00890266">
        <w:rPr>
          <w:rFonts w:ascii="Trebuchet MS" w:hAnsi="Trebuchet MS"/>
          <w:color w:val="000000"/>
        </w:rPr>
        <w:t>In perioada de exploatare, lucrarile propuse nu vor genera poluanti ce pot afecta factorul de mediu apa.</w:t>
      </w:r>
    </w:p>
    <w:p w:rsidR="00CB22BB" w:rsidRPr="00890266" w:rsidRDefault="00CB22BB" w:rsidP="00CB22BB">
      <w:pPr>
        <w:pStyle w:val="Textnormal"/>
        <w:rPr>
          <w:rFonts w:ascii="Trebuchet MS" w:hAnsi="Trebuchet MS"/>
          <w:color w:val="000000"/>
        </w:rPr>
      </w:pPr>
      <w:r w:rsidRPr="00890266">
        <w:rPr>
          <w:rFonts w:ascii="Trebuchet MS" w:hAnsi="Trebuchet MS"/>
          <w:color w:val="000000"/>
        </w:rPr>
        <w:t xml:space="preserve">Se estimeaza ca valorile indicatorilor de calitate al apelor uzate evacuate in perioada de executie a lucrarilor propuse, se vor incadra in limitele normativului </w:t>
      </w:r>
      <w:r w:rsidRPr="00890266">
        <w:rPr>
          <w:rFonts w:ascii="Trebuchet MS" w:hAnsi="Trebuchet MS"/>
          <w:b/>
          <w:color w:val="000000"/>
        </w:rPr>
        <w:t>NTPA 002/2005</w:t>
      </w:r>
      <w:r w:rsidRPr="00890266">
        <w:rPr>
          <w:rFonts w:ascii="Trebuchet MS" w:hAnsi="Trebuchet MS"/>
          <w:color w:val="000000"/>
        </w:rPr>
        <w:t xml:space="preserve"> </w:t>
      </w:r>
      <w:r w:rsidRPr="00890266">
        <w:rPr>
          <w:rFonts w:ascii="Trebuchet MS" w:hAnsi="Trebuchet MS"/>
          <w:i/>
          <w:color w:val="000000"/>
        </w:rPr>
        <w:t>privind conditiile de evacuare a apelor uzate in retelele de canalizare ale localitatilor si direct in statiile de epurare</w:t>
      </w:r>
      <w:r w:rsidRPr="00890266">
        <w:rPr>
          <w:rFonts w:ascii="Trebuchet MS" w:hAnsi="Trebuchet MS"/>
          <w:color w:val="000000"/>
        </w:rPr>
        <w:t>.</w:t>
      </w:r>
    </w:p>
    <w:p w:rsidR="00CB22BB" w:rsidRPr="00890266" w:rsidRDefault="00CB22BB" w:rsidP="004E67E4">
      <w:pPr>
        <w:pStyle w:val="Textnormal"/>
        <w:jc w:val="center"/>
        <w:rPr>
          <w:rFonts w:ascii="Trebuchet MS" w:hAnsi="Trebuchet MS"/>
          <w:color w:val="000000"/>
          <w:sz w:val="22"/>
        </w:rPr>
      </w:pPr>
      <w:r w:rsidRPr="00890266">
        <w:rPr>
          <w:rFonts w:ascii="Trebuchet MS" w:hAnsi="Trebuchet MS"/>
          <w:color w:val="000000"/>
          <w:sz w:val="22"/>
        </w:rPr>
        <w:t>I</w:t>
      </w:r>
      <w:r w:rsidRPr="00890266">
        <w:rPr>
          <w:rStyle w:val="ln2tparagraf"/>
          <w:rFonts w:ascii="Trebuchet MS" w:hAnsi="Trebuchet MS"/>
          <w:color w:val="000000"/>
          <w:sz w:val="22"/>
        </w:rPr>
        <w:t>ndicatori de calitate ai apelor uzate evacuate in retelele de canalizare ale localitatilor</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99"/>
        <w:gridCol w:w="5196"/>
        <w:gridCol w:w="1805"/>
        <w:gridCol w:w="2665"/>
      </w:tblGrid>
      <w:tr w:rsidR="00310E6A" w:rsidRPr="00890266" w:rsidTr="00422FD2">
        <w:trPr>
          <w:trHeight w:val="630"/>
        </w:trPr>
        <w:tc>
          <w:tcPr>
            <w:tcW w:w="292" w:type="pct"/>
            <w:vMerge w:val="restart"/>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r w:rsidRPr="00890266">
              <w:rPr>
                <w:rFonts w:ascii="Trebuchet MS" w:eastAsia="TimesNewRoman" w:hAnsi="Trebuchet MS" w:cs="Arial"/>
                <w:b/>
                <w:color w:val="000000"/>
                <w:sz w:val="24"/>
              </w:rPr>
              <w:t>Nr. crt</w:t>
            </w:r>
          </w:p>
        </w:tc>
        <w:tc>
          <w:tcPr>
            <w:tcW w:w="2531" w:type="pct"/>
            <w:vMerge w:val="restart"/>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r w:rsidRPr="00890266">
              <w:rPr>
                <w:rFonts w:ascii="Trebuchet MS" w:eastAsia="TimesNewRoman" w:hAnsi="Trebuchet MS" w:cs="Arial"/>
                <w:b/>
                <w:color w:val="000000"/>
                <w:sz w:val="24"/>
              </w:rPr>
              <w:t>Indicatori de calitate</w:t>
            </w:r>
          </w:p>
        </w:tc>
        <w:tc>
          <w:tcPr>
            <w:tcW w:w="879" w:type="pct"/>
            <w:vMerge w:val="restart"/>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r w:rsidRPr="00890266">
              <w:rPr>
                <w:rFonts w:ascii="Trebuchet MS" w:eastAsia="TimesNewRoman" w:hAnsi="Trebuchet MS" w:cs="Arial"/>
                <w:b/>
                <w:color w:val="000000"/>
                <w:sz w:val="24"/>
              </w:rPr>
              <w:t>UM</w:t>
            </w:r>
          </w:p>
        </w:tc>
        <w:tc>
          <w:tcPr>
            <w:tcW w:w="1298" w:type="pct"/>
            <w:vMerge w:val="restart"/>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r w:rsidRPr="00890266">
              <w:rPr>
                <w:rFonts w:ascii="Trebuchet MS" w:eastAsia="TimesNewRoman" w:hAnsi="Trebuchet MS" w:cs="Arial"/>
                <w:b/>
                <w:color w:val="000000"/>
                <w:sz w:val="24"/>
              </w:rPr>
              <w:t>Valorile maxime admise</w:t>
            </w:r>
          </w:p>
        </w:tc>
      </w:tr>
      <w:tr w:rsidR="00CB22BB" w:rsidRPr="00890266" w:rsidTr="00422FD2">
        <w:trPr>
          <w:trHeight w:val="285"/>
        </w:trPr>
        <w:tc>
          <w:tcPr>
            <w:tcW w:w="292" w:type="pct"/>
            <w:vMerge/>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p>
        </w:tc>
        <w:tc>
          <w:tcPr>
            <w:tcW w:w="2531" w:type="pct"/>
            <w:vMerge/>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p>
        </w:tc>
        <w:tc>
          <w:tcPr>
            <w:tcW w:w="879" w:type="pct"/>
            <w:vMerge/>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p>
        </w:tc>
        <w:tc>
          <w:tcPr>
            <w:tcW w:w="1298" w:type="pct"/>
            <w:vMerge/>
            <w:shd w:val="clear" w:color="auto" w:fill="E2EFD9"/>
          </w:tcPr>
          <w:p w:rsidR="00CB22BB" w:rsidRPr="00890266" w:rsidRDefault="00CB22BB" w:rsidP="00422FD2">
            <w:pPr>
              <w:autoSpaceDE w:val="0"/>
              <w:autoSpaceDN w:val="0"/>
              <w:adjustRightInd w:val="0"/>
              <w:jc w:val="center"/>
              <w:rPr>
                <w:rFonts w:ascii="Trebuchet MS" w:eastAsia="TimesNewRoman" w:hAnsi="Trebuchet MS" w:cs="Arial"/>
                <w:b/>
                <w:color w:val="000000"/>
                <w:sz w:val="24"/>
              </w:rPr>
            </w:pPr>
          </w:p>
        </w:tc>
      </w:tr>
      <w:tr w:rsidR="00CB22BB" w:rsidRPr="00890266" w:rsidTr="00422FD2">
        <w:tc>
          <w:tcPr>
            <w:tcW w:w="292" w:type="pct"/>
          </w:tcPr>
          <w:p w:rsidR="00CB22BB" w:rsidRPr="00890266" w:rsidRDefault="00CB22BB" w:rsidP="00422FD2">
            <w:pPr>
              <w:autoSpaceDE w:val="0"/>
              <w:autoSpaceDN w:val="0"/>
              <w:adjustRightInd w:val="0"/>
              <w:rPr>
                <w:rFonts w:ascii="Trebuchet MS" w:eastAsia="PMingLiU" w:hAnsi="Trebuchet MS" w:cs="Arial"/>
                <w:color w:val="000000"/>
                <w:sz w:val="24"/>
                <w:lang w:eastAsia="zh-TW"/>
              </w:rPr>
            </w:pPr>
            <w:r w:rsidRPr="00890266">
              <w:rPr>
                <w:rFonts w:ascii="Trebuchet MS" w:eastAsia="PMingLiU" w:hAnsi="Trebuchet MS" w:cs="Arial"/>
                <w:color w:val="000000"/>
                <w:sz w:val="24"/>
                <w:lang w:eastAsia="zh-TW"/>
              </w:rPr>
              <w:t>1</w:t>
            </w:r>
          </w:p>
        </w:tc>
        <w:tc>
          <w:tcPr>
            <w:tcW w:w="2531" w:type="pct"/>
          </w:tcPr>
          <w:p w:rsidR="00CB22BB" w:rsidRPr="00890266" w:rsidRDefault="00CB22BB" w:rsidP="00422FD2">
            <w:pPr>
              <w:autoSpaceDE w:val="0"/>
              <w:autoSpaceDN w:val="0"/>
              <w:adjustRightInd w:val="0"/>
              <w:rPr>
                <w:rFonts w:ascii="Trebuchet MS" w:eastAsia="PMingLiU" w:hAnsi="Trebuchet MS" w:cs="Arial"/>
                <w:color w:val="000000"/>
                <w:sz w:val="24"/>
                <w:lang w:eastAsia="zh-TW"/>
              </w:rPr>
            </w:pPr>
            <w:r w:rsidRPr="00890266">
              <w:rPr>
                <w:rFonts w:ascii="Trebuchet MS" w:hAnsi="Trebuchet MS" w:cs="Arial"/>
                <w:color w:val="000000"/>
                <w:sz w:val="24"/>
              </w:rPr>
              <w:t>Temperatura</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40</w:t>
            </w:r>
          </w:p>
        </w:tc>
      </w:tr>
      <w:tr w:rsidR="00CB22BB" w:rsidRPr="00890266" w:rsidTr="00422FD2">
        <w:tc>
          <w:tcPr>
            <w:tcW w:w="292" w:type="pct"/>
          </w:tcPr>
          <w:p w:rsidR="00CB22BB" w:rsidRPr="00890266" w:rsidRDefault="00CB22BB" w:rsidP="00422FD2">
            <w:pPr>
              <w:autoSpaceDE w:val="0"/>
              <w:autoSpaceDN w:val="0"/>
              <w:adjustRightInd w:val="0"/>
              <w:rPr>
                <w:rFonts w:ascii="Trebuchet MS" w:eastAsia="PMingLiU" w:hAnsi="Trebuchet MS" w:cs="Arial"/>
                <w:color w:val="000000"/>
                <w:sz w:val="24"/>
                <w:lang w:eastAsia="zh-TW"/>
              </w:rPr>
            </w:pPr>
            <w:r w:rsidRPr="00890266">
              <w:rPr>
                <w:rFonts w:ascii="Trebuchet MS" w:eastAsia="PMingLiU" w:hAnsi="Trebuchet MS" w:cs="Arial"/>
                <w:color w:val="000000"/>
                <w:sz w:val="24"/>
                <w:lang w:eastAsia="zh-TW"/>
              </w:rPr>
              <w:t>2</w:t>
            </w:r>
          </w:p>
        </w:tc>
        <w:tc>
          <w:tcPr>
            <w:tcW w:w="2531" w:type="pct"/>
          </w:tcPr>
          <w:p w:rsidR="00CB22BB" w:rsidRPr="00890266" w:rsidRDefault="00CB22BB" w:rsidP="00422FD2">
            <w:pPr>
              <w:autoSpaceDE w:val="0"/>
              <w:autoSpaceDN w:val="0"/>
              <w:adjustRightInd w:val="0"/>
              <w:rPr>
                <w:rFonts w:ascii="Trebuchet MS" w:eastAsia="PMingLiU" w:hAnsi="Trebuchet MS" w:cs="Arial"/>
                <w:color w:val="000000"/>
                <w:sz w:val="24"/>
                <w:lang w:eastAsia="zh-TW"/>
              </w:rPr>
            </w:pPr>
            <w:r w:rsidRPr="00890266">
              <w:rPr>
                <w:rFonts w:ascii="Trebuchet MS" w:hAnsi="Trebuchet MS" w:cs="Arial"/>
                <w:color w:val="000000"/>
                <w:sz w:val="24"/>
              </w:rPr>
              <w:t>pH</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Unitati pH</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6,5-8,5</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lastRenderedPageBreak/>
              <w:t>3</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Materii in suspensie</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350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4</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Consum biochimic de oxigen la 5 zile (CBO5)</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 O</w:t>
            </w:r>
            <w:r w:rsidRPr="00890266">
              <w:rPr>
                <w:rFonts w:ascii="Trebuchet MS" w:hAnsi="Trebuchet MS" w:cs="Arial"/>
                <w:color w:val="000000"/>
                <w:sz w:val="24"/>
                <w:vertAlign w:val="subscript"/>
              </w:rPr>
              <w:t>2</w:t>
            </w:r>
            <w:r w:rsidRPr="00890266">
              <w:rPr>
                <w:rFonts w:ascii="Trebuchet MS" w:hAnsi="Trebuchet MS" w:cs="Arial"/>
                <w:color w:val="000000"/>
                <w:sz w:val="24"/>
              </w:rPr>
              <w:t xml:space="preserve"> /dmc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300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5</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Consum chimic de oxigen - metoda cu dicromat de potasiu [CCO(Cr)</w:t>
            </w:r>
            <w:r w:rsidRPr="00890266">
              <w:rPr>
                <w:rFonts w:ascii="Trebuchet MS" w:hAnsi="Trebuchet MS" w:cs="Arial"/>
                <w:color w:val="000000"/>
                <w:sz w:val="24"/>
                <w:vertAlign w:val="superscript"/>
              </w:rPr>
              <w:t>1</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 O</w:t>
            </w:r>
            <w:r w:rsidRPr="00890266">
              <w:rPr>
                <w:rFonts w:ascii="Trebuchet MS" w:hAnsi="Trebuchet MS" w:cs="Arial"/>
                <w:color w:val="000000"/>
                <w:sz w:val="24"/>
                <w:vertAlign w:val="subscript"/>
              </w:rPr>
              <w:t>2</w:t>
            </w:r>
            <w:r w:rsidRPr="00890266">
              <w:rPr>
                <w:rFonts w:ascii="Trebuchet MS" w:hAnsi="Trebuchet MS" w:cs="Arial"/>
                <w:color w:val="000000"/>
                <w:sz w:val="24"/>
              </w:rPr>
              <w:t xml:space="preserve"> /dmc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500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6</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Azot amoniacal (NH</w:t>
            </w:r>
            <w:r w:rsidRPr="00890266">
              <w:rPr>
                <w:rFonts w:ascii="Trebuchet MS" w:hAnsi="Trebuchet MS" w:cs="Arial"/>
                <w:color w:val="000000"/>
                <w:sz w:val="24"/>
                <w:vertAlign w:val="subscript"/>
              </w:rPr>
              <w:t>4</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30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7</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Fosfor total (P)</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5,0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8</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Cianuri totale (CN)</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1,0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9</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Sulfuri si hidrogen sulfurat (S</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1,0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10</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Sulfiti (SO</w:t>
            </w:r>
            <w:r w:rsidRPr="00890266">
              <w:rPr>
                <w:rFonts w:ascii="Trebuchet MS" w:hAnsi="Trebuchet MS" w:cs="Arial"/>
                <w:color w:val="000000"/>
                <w:sz w:val="24"/>
                <w:vertAlign w:val="subscript"/>
              </w:rPr>
              <w:t>3</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2</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11</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Sulfati (SO</w:t>
            </w:r>
            <w:r w:rsidRPr="00890266">
              <w:rPr>
                <w:rFonts w:ascii="Trebuchet MS" w:hAnsi="Trebuchet MS" w:cs="Arial"/>
                <w:color w:val="000000"/>
                <w:sz w:val="24"/>
                <w:vertAlign w:val="subscript"/>
              </w:rPr>
              <w:t>4</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600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12</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Fenoli antrenabili cu vapori de apa (C</w:t>
            </w:r>
            <w:r w:rsidRPr="00890266">
              <w:rPr>
                <w:rFonts w:ascii="Trebuchet MS" w:hAnsi="Trebuchet MS" w:cs="Arial"/>
                <w:color w:val="000000"/>
                <w:sz w:val="24"/>
                <w:vertAlign w:val="subscript"/>
              </w:rPr>
              <w:t>6</w:t>
            </w:r>
            <w:r w:rsidRPr="00890266">
              <w:rPr>
                <w:rFonts w:ascii="Trebuchet MS" w:hAnsi="Trebuchet MS" w:cs="Arial"/>
                <w:color w:val="000000"/>
                <w:sz w:val="24"/>
              </w:rPr>
              <w:t>H</w:t>
            </w:r>
            <w:r w:rsidRPr="00890266">
              <w:rPr>
                <w:rFonts w:ascii="Trebuchet MS" w:hAnsi="Trebuchet MS" w:cs="Arial"/>
                <w:color w:val="000000"/>
                <w:sz w:val="24"/>
                <w:vertAlign w:val="subscript"/>
              </w:rPr>
              <w:t>5</w:t>
            </w:r>
            <w:r w:rsidRPr="00890266">
              <w:rPr>
                <w:rFonts w:ascii="Trebuchet MS" w:hAnsi="Trebuchet MS" w:cs="Arial"/>
                <w:color w:val="000000"/>
                <w:sz w:val="24"/>
              </w:rPr>
              <w:t>OH)</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30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13</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Substante extractibile cu solventi organici</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30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14</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Detergenti sintetici biodegradabili</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25</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15</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Plumb (Pb</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0,5</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16</w:t>
            </w:r>
          </w:p>
        </w:tc>
        <w:tc>
          <w:tcPr>
            <w:tcW w:w="2531"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Cadmiu (Cd</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0,3</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17</w:t>
            </w:r>
          </w:p>
        </w:tc>
        <w:tc>
          <w:tcPr>
            <w:tcW w:w="2531"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Crom total (Cr</w:t>
            </w:r>
            <w:r w:rsidRPr="00890266">
              <w:rPr>
                <w:rFonts w:ascii="Trebuchet MS" w:hAnsi="Trebuchet MS" w:cs="Arial"/>
                <w:color w:val="000000"/>
                <w:sz w:val="24"/>
                <w:vertAlign w:val="superscript"/>
              </w:rPr>
              <w:t>3</w:t>
            </w:r>
            <w:r w:rsidRPr="00890266">
              <w:rPr>
                <w:rFonts w:ascii="Trebuchet MS" w:hAnsi="Trebuchet MS" w:cs="Arial"/>
                <w:color w:val="000000"/>
                <w:sz w:val="24"/>
              </w:rPr>
              <w:t>+ + Cr</w:t>
            </w:r>
            <w:r w:rsidRPr="00890266">
              <w:rPr>
                <w:rFonts w:ascii="Trebuchet MS" w:hAnsi="Trebuchet MS" w:cs="Arial"/>
                <w:color w:val="000000"/>
                <w:sz w:val="24"/>
                <w:vertAlign w:val="superscript"/>
              </w:rPr>
              <w:t>6</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1,5</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18</w:t>
            </w:r>
          </w:p>
        </w:tc>
        <w:tc>
          <w:tcPr>
            <w:tcW w:w="2531"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Crom hexavalent (Cr</w:t>
            </w:r>
            <w:r w:rsidRPr="00890266">
              <w:rPr>
                <w:rFonts w:ascii="Trebuchet MS" w:hAnsi="Trebuchet MS" w:cs="Arial"/>
                <w:color w:val="000000"/>
                <w:sz w:val="24"/>
                <w:vertAlign w:val="superscript"/>
              </w:rPr>
              <w:t>6</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0,2</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19</w:t>
            </w:r>
          </w:p>
        </w:tc>
        <w:tc>
          <w:tcPr>
            <w:tcW w:w="2531"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Cupru (Cu</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0,2</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20</w:t>
            </w:r>
          </w:p>
        </w:tc>
        <w:tc>
          <w:tcPr>
            <w:tcW w:w="2531"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Nichel (Ni</w:t>
            </w:r>
            <w:r w:rsidRPr="00890266">
              <w:rPr>
                <w:rFonts w:ascii="Trebuchet MS" w:hAnsi="Trebuchet MS" w:cs="Arial"/>
                <w:color w:val="000000"/>
                <w:sz w:val="24"/>
                <w:vertAlign w:val="super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1,0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21</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Zinc (Zn</w:t>
            </w:r>
            <w:r w:rsidRPr="00890266">
              <w:rPr>
                <w:rFonts w:ascii="Trebuchet MS" w:hAnsi="Trebuchet MS" w:cs="Arial"/>
                <w:color w:val="000000"/>
                <w:sz w:val="24"/>
                <w:vertAlign w:val="superscript"/>
              </w:rPr>
              <w:t>2</w:t>
            </w:r>
            <w:r w:rsidRPr="00890266">
              <w:rPr>
                <w:rFonts w:ascii="Trebuchet MS" w:hAnsi="Trebuchet MS" w:cs="Arial"/>
                <w:color w:val="000000"/>
                <w:sz w:val="24"/>
              </w:rPr>
              <w:t>)</w:t>
            </w:r>
            <w:r w:rsidRPr="00890266">
              <w:rPr>
                <w:rFonts w:ascii="Trebuchet MS" w:hAnsi="Trebuchet MS" w:cs="Arial"/>
                <w:color w:val="000000"/>
                <w:sz w:val="24"/>
                <w:vertAlign w:val="superscript"/>
              </w:rPr>
              <w:t>2</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1,0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22</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Mangan total (Mn)</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2,0</w:t>
            </w:r>
          </w:p>
        </w:tc>
      </w:tr>
      <w:tr w:rsidR="00CB22BB" w:rsidRPr="00890266" w:rsidTr="00422FD2">
        <w:tc>
          <w:tcPr>
            <w:tcW w:w="292"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23</w:t>
            </w:r>
          </w:p>
        </w:tc>
        <w:tc>
          <w:tcPr>
            <w:tcW w:w="2531" w:type="pct"/>
          </w:tcPr>
          <w:p w:rsidR="00CB22BB" w:rsidRPr="00890266" w:rsidRDefault="00CB22BB" w:rsidP="00422FD2">
            <w:pPr>
              <w:autoSpaceDE w:val="0"/>
              <w:autoSpaceDN w:val="0"/>
              <w:adjustRightInd w:val="0"/>
              <w:rPr>
                <w:rFonts w:ascii="Trebuchet MS" w:hAnsi="Trebuchet MS" w:cs="Arial"/>
                <w:color w:val="000000"/>
                <w:sz w:val="24"/>
              </w:rPr>
            </w:pPr>
            <w:r w:rsidRPr="00890266">
              <w:rPr>
                <w:rFonts w:ascii="Trebuchet MS" w:hAnsi="Trebuchet MS" w:cs="Arial"/>
                <w:color w:val="000000"/>
                <w:sz w:val="24"/>
              </w:rPr>
              <w:t>Clor rezidual liber (Cl</w:t>
            </w:r>
            <w:r w:rsidRPr="00890266">
              <w:rPr>
                <w:rFonts w:ascii="Trebuchet MS" w:hAnsi="Trebuchet MS" w:cs="Arial"/>
                <w:color w:val="000000"/>
                <w:sz w:val="24"/>
                <w:vertAlign w:val="subscript"/>
              </w:rPr>
              <w:t>2</w:t>
            </w:r>
            <w:r w:rsidRPr="00890266">
              <w:rPr>
                <w:rFonts w:ascii="Trebuchet MS" w:hAnsi="Trebuchet MS" w:cs="Arial"/>
                <w:color w:val="000000"/>
                <w:sz w:val="24"/>
              </w:rPr>
              <w:t>)</w:t>
            </w:r>
          </w:p>
        </w:tc>
        <w:tc>
          <w:tcPr>
            <w:tcW w:w="879"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mg/dmc</w:t>
            </w:r>
          </w:p>
        </w:tc>
        <w:tc>
          <w:tcPr>
            <w:tcW w:w="1298" w:type="pct"/>
          </w:tcPr>
          <w:p w:rsidR="00CB22BB" w:rsidRPr="00890266" w:rsidRDefault="00CB22BB" w:rsidP="00422FD2">
            <w:pPr>
              <w:rPr>
                <w:rFonts w:ascii="Trebuchet MS" w:hAnsi="Trebuchet MS" w:cs="Arial"/>
                <w:color w:val="000000"/>
                <w:sz w:val="24"/>
              </w:rPr>
            </w:pPr>
            <w:r w:rsidRPr="00890266">
              <w:rPr>
                <w:rFonts w:ascii="Trebuchet MS" w:hAnsi="Trebuchet MS" w:cs="Arial"/>
                <w:color w:val="000000"/>
                <w:sz w:val="24"/>
              </w:rPr>
              <w:t>0,5</w:t>
            </w:r>
          </w:p>
        </w:tc>
      </w:tr>
    </w:tbl>
    <w:p w:rsidR="00CB22BB" w:rsidRPr="00890266" w:rsidRDefault="00CB22BB" w:rsidP="00CB22BB">
      <w:pPr>
        <w:spacing w:line="276" w:lineRule="auto"/>
        <w:rPr>
          <w:rFonts w:ascii="Trebuchet MS" w:hAnsi="Trebuchet MS" w:cs="Arial"/>
          <w:b/>
          <w:color w:val="000000"/>
          <w:sz w:val="24"/>
          <w:szCs w:val="20"/>
        </w:rPr>
      </w:pPr>
    </w:p>
    <w:p w:rsidR="00CB22BB" w:rsidRPr="00890266" w:rsidRDefault="00CB22BB" w:rsidP="003C0226">
      <w:pPr>
        <w:pStyle w:val="Subsubtitlu"/>
        <w:numPr>
          <w:ilvl w:val="2"/>
          <w:numId w:val="49"/>
        </w:numPr>
      </w:pPr>
      <w:bookmarkStart w:id="116" w:name="_Toc474930739"/>
      <w:bookmarkStart w:id="117" w:name="_Toc72423642"/>
      <w:r w:rsidRPr="00890266">
        <w:t>Statiile si instalatiile de epurare sau de preepurare a apelor uzate</w:t>
      </w:r>
      <w:bookmarkEnd w:id="116"/>
      <w:bookmarkEnd w:id="117"/>
    </w:p>
    <w:p w:rsidR="009F018D" w:rsidRPr="009F018D" w:rsidRDefault="00CB22BB" w:rsidP="009F018D">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Lucrarile de realizare a proiectului nu vor genera un impact negativ asupra apelor de suprafata, a apelor subterane sau a apelor evacuate in reteaua de canalizare.</w:t>
      </w:r>
      <w:r w:rsidR="009F018D" w:rsidRPr="009F018D">
        <w:t xml:space="preserve"> </w:t>
      </w:r>
      <w:r w:rsidR="009F018D" w:rsidRPr="009F018D">
        <w:rPr>
          <w:rFonts w:ascii="Trebuchet MS" w:hAnsi="Trebuchet MS" w:cs="Arial"/>
          <w:noProof/>
          <w:color w:val="000000"/>
          <w:sz w:val="24"/>
          <w:szCs w:val="20"/>
        </w:rPr>
        <w:t>Din punct de vedere al scurgerii apelor de suprafață, prin proiect se va prevedea asigurarea continuității scurgerii apelor de suprafață prin realizarea de elemente noi de scurgere.</w:t>
      </w:r>
      <w:r w:rsidR="009F018D" w:rsidRPr="009F018D">
        <w:t xml:space="preserve"> </w:t>
      </w:r>
      <w:r w:rsidR="009F018D" w:rsidRPr="009F018D">
        <w:rPr>
          <w:rFonts w:ascii="Trebuchet MS" w:hAnsi="Trebuchet MS" w:cs="Arial"/>
          <w:noProof/>
          <w:color w:val="000000"/>
          <w:sz w:val="24"/>
          <w:szCs w:val="20"/>
        </w:rPr>
        <w:t>Prin canalizarea gravitationala apele uzate sunt preluate de pe zona carosabila si conduse la separatoarele de hidrocarburi. Conductele de canalizare pentru preluarea apelor pluviale se realizeaza din PVC-KG SN8 Dn160-Dn315</w:t>
      </w:r>
      <w:r w:rsidR="009F018D">
        <w:rPr>
          <w:rFonts w:ascii="Trebuchet MS" w:hAnsi="Trebuchet MS" w:cs="Arial"/>
          <w:noProof/>
          <w:color w:val="000000"/>
          <w:sz w:val="24"/>
          <w:szCs w:val="20"/>
        </w:rPr>
        <w:t xml:space="preserve">. </w:t>
      </w:r>
      <w:r w:rsidR="009F018D" w:rsidRPr="009F018D">
        <w:rPr>
          <w:rFonts w:ascii="Trebuchet MS" w:hAnsi="Trebuchet MS" w:cs="Arial"/>
          <w:noProof/>
          <w:color w:val="000000"/>
          <w:sz w:val="24"/>
          <w:szCs w:val="20"/>
        </w:rPr>
        <w:t xml:space="preserve">In proiect sunt propuse patru separatoare de hidrocarburi echipate cu filtru coalescent. Astfel, apele tratate respecta normele NTPA-001 si pot fi redate in emisar. </w:t>
      </w:r>
    </w:p>
    <w:p w:rsidR="009F018D" w:rsidRPr="009F018D" w:rsidRDefault="009F018D" w:rsidP="009F018D">
      <w:pPr>
        <w:spacing w:before="120" w:after="120" w:line="276" w:lineRule="auto"/>
        <w:jc w:val="both"/>
        <w:rPr>
          <w:rFonts w:ascii="Trebuchet MS" w:hAnsi="Trebuchet MS" w:cs="Arial"/>
          <w:noProof/>
          <w:color w:val="000000"/>
          <w:sz w:val="24"/>
          <w:szCs w:val="20"/>
        </w:rPr>
      </w:pPr>
      <w:r w:rsidRPr="009F018D">
        <w:rPr>
          <w:rFonts w:ascii="Trebuchet MS" w:hAnsi="Trebuchet MS" w:cs="Arial"/>
          <w:noProof/>
          <w:color w:val="000000"/>
          <w:sz w:val="24"/>
          <w:szCs w:val="20"/>
        </w:rPr>
        <w:t>Montajul acestora se va realiza in afara acostamentului sau sub carosabil. Sapatura pentru separatoare se va realiza prin taluzare in conformitate cu cerintele studiului geotehnic. Furnizorul separatoarelor are obligatia de a prezenta proiectul de detalii de executie pentru sapatura si si calculele de rezistenta structurala in conformitate cu propria tehnologie de executie.</w:t>
      </w:r>
    </w:p>
    <w:p w:rsidR="00CB22BB" w:rsidRDefault="009F018D" w:rsidP="009F018D">
      <w:pPr>
        <w:spacing w:before="120" w:after="120" w:line="276" w:lineRule="auto"/>
        <w:jc w:val="both"/>
        <w:rPr>
          <w:rFonts w:ascii="Trebuchet MS" w:hAnsi="Trebuchet MS" w:cs="Arial"/>
          <w:noProof/>
          <w:color w:val="000000"/>
          <w:sz w:val="24"/>
          <w:szCs w:val="20"/>
        </w:rPr>
      </w:pPr>
      <w:r w:rsidRPr="009F018D">
        <w:rPr>
          <w:rFonts w:ascii="Trebuchet MS" w:hAnsi="Trebuchet MS" w:cs="Arial"/>
          <w:noProof/>
          <w:color w:val="000000"/>
          <w:sz w:val="24"/>
          <w:szCs w:val="20"/>
        </w:rPr>
        <w:t>Conducta de la separatoarele de hidrocarburi la emisar reprezinta scopul unei alte documentatii.</w:t>
      </w:r>
    </w:p>
    <w:p w:rsidR="00D92886" w:rsidRPr="00890266" w:rsidRDefault="00D92886" w:rsidP="00CB22BB">
      <w:pPr>
        <w:spacing w:before="120" w:after="120" w:line="276" w:lineRule="auto"/>
        <w:jc w:val="both"/>
        <w:rPr>
          <w:rFonts w:ascii="Trebuchet MS" w:hAnsi="Trebuchet MS" w:cs="Arial"/>
          <w:noProof/>
          <w:color w:val="000000"/>
          <w:sz w:val="24"/>
          <w:szCs w:val="20"/>
        </w:rPr>
      </w:pPr>
    </w:p>
    <w:p w:rsidR="00CB22BB" w:rsidRPr="00890266" w:rsidRDefault="00CB22BB" w:rsidP="003C0226">
      <w:pPr>
        <w:pStyle w:val="Subtitlu2"/>
        <w:numPr>
          <w:ilvl w:val="1"/>
          <w:numId w:val="49"/>
        </w:numPr>
      </w:pPr>
      <w:bookmarkStart w:id="118" w:name="_Toc474930740"/>
      <w:bookmarkStart w:id="119" w:name="_Toc72423643"/>
      <w:r w:rsidRPr="00890266">
        <w:lastRenderedPageBreak/>
        <w:t>PROTECTIA AERULUI</w:t>
      </w:r>
      <w:bookmarkEnd w:id="118"/>
      <w:bookmarkEnd w:id="119"/>
    </w:p>
    <w:p w:rsidR="00CB22BB" w:rsidRPr="00890266" w:rsidRDefault="00CB22BB" w:rsidP="003C0226">
      <w:pPr>
        <w:pStyle w:val="Subsubtitlu"/>
        <w:numPr>
          <w:ilvl w:val="2"/>
          <w:numId w:val="49"/>
        </w:numPr>
      </w:pPr>
      <w:bookmarkStart w:id="120" w:name="_Toc474930741"/>
      <w:bookmarkStart w:id="121" w:name="_Toc72423644"/>
      <w:r w:rsidRPr="00890266">
        <w:t>Sursele de poluare si poluantii pentru aer</w:t>
      </w:r>
      <w:bookmarkEnd w:id="120"/>
      <w:bookmarkEnd w:id="121"/>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In perioada de executie a lucrarilor pentru pregatirea viitorului amplasament principalele surse de ploluare ale aerului sunt reprezentate de sursele mobile liniare reprezentate de traficul auto, Aceste surse sunt in general gazele de ardere ale combustibilor lichizi, gazosi si solizi, precum si pulberi.</w:t>
      </w:r>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Sursele mobile de poluare a aerului in faza de construire vor fi reprezentate de: </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 xml:space="preserve">emisii de gaze de esapament de la motoarele utilajelor angrenate in activitatile de sistematizare a terenului si de constructii-montaj; </w:t>
      </w:r>
    </w:p>
    <w:p w:rsidR="00CB22BB" w:rsidRPr="00890266" w:rsidRDefault="00CB22BB" w:rsidP="002B07C9">
      <w:pPr>
        <w:numPr>
          <w:ilvl w:val="0"/>
          <w:numId w:val="7"/>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 xml:space="preserve">emisii de gaze rezultate la efectuarea operatiilor de sudura-taiere (generatoare de acetilena); </w:t>
      </w:r>
    </w:p>
    <w:p w:rsidR="00CB22BB" w:rsidRPr="00890266" w:rsidRDefault="00CB22BB" w:rsidP="00CB22BB">
      <w:pPr>
        <w:pStyle w:val="Textnormal"/>
        <w:rPr>
          <w:rFonts w:ascii="Trebuchet MS" w:hAnsi="Trebuchet MS"/>
          <w:color w:val="000000"/>
        </w:rPr>
      </w:pPr>
      <w:r w:rsidRPr="00890266">
        <w:rPr>
          <w:rFonts w:ascii="Trebuchet MS" w:hAnsi="Trebuchet MS"/>
          <w:color w:val="000000"/>
        </w:rPr>
        <w:t>In perioada de exploatare, lucrarile propuse nu vor genera poluanti ce pot afecta factorul de mediu aer.</w:t>
      </w:r>
    </w:p>
    <w:p w:rsidR="00CB22BB" w:rsidRPr="00890266" w:rsidRDefault="00CB22BB" w:rsidP="003C0226">
      <w:pPr>
        <w:pStyle w:val="Subsubtitlu"/>
        <w:numPr>
          <w:ilvl w:val="2"/>
          <w:numId w:val="49"/>
        </w:numPr>
      </w:pPr>
      <w:bookmarkStart w:id="122" w:name="_Toc474930742"/>
      <w:bookmarkStart w:id="123" w:name="_Toc72423645"/>
      <w:r w:rsidRPr="00890266">
        <w:t>Instalatiile pentru retinerea sau dispersia poluantilor in atmosfera</w:t>
      </w:r>
      <w:bookmarkEnd w:id="122"/>
      <w:bookmarkEnd w:id="123"/>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Lucrarile propuse in cadrul proiectului ”</w:t>
      </w:r>
      <w:r w:rsidR="00BC0E84" w:rsidRPr="00BC0E84">
        <w:t xml:space="preserve"> </w:t>
      </w:r>
      <w:r w:rsidR="00EC7953" w:rsidRPr="00EC7953">
        <w:rPr>
          <w:rFonts w:ascii="Trebuchet MS" w:hAnsi="Trebuchet MS" w:cs="Arial"/>
          <w:i/>
          <w:noProof/>
          <w:color w:val="000000"/>
          <w:sz w:val="24"/>
          <w:szCs w:val="20"/>
        </w:rPr>
        <w:t>Scurgerea apelor, accese proprietati si trotuare pe DJ 100, Găneasa, km 20+500 - km 25+000</w:t>
      </w:r>
      <w:bookmarkStart w:id="124" w:name="_GoBack"/>
      <w:bookmarkEnd w:id="124"/>
      <w:r w:rsidR="00AE51CB" w:rsidRPr="00AE51CB">
        <w:rPr>
          <w:rFonts w:ascii="Trebuchet MS" w:hAnsi="Trebuchet MS" w:cs="Arial"/>
          <w:i/>
          <w:noProof/>
          <w:color w:val="000000"/>
          <w:sz w:val="24"/>
          <w:szCs w:val="20"/>
        </w:rPr>
        <w:t>"</w:t>
      </w:r>
      <w:r w:rsidRPr="00890266">
        <w:rPr>
          <w:rFonts w:ascii="Trebuchet MS" w:hAnsi="Trebuchet MS" w:cs="Arial"/>
          <w:i/>
          <w:noProof/>
          <w:color w:val="000000"/>
          <w:sz w:val="24"/>
          <w:szCs w:val="20"/>
        </w:rPr>
        <w:t>”</w:t>
      </w:r>
      <w:r w:rsidRPr="00890266">
        <w:rPr>
          <w:rFonts w:ascii="Trebuchet MS" w:hAnsi="Trebuchet MS" w:cs="Arial"/>
          <w:noProof/>
          <w:color w:val="000000"/>
          <w:sz w:val="24"/>
          <w:szCs w:val="20"/>
        </w:rPr>
        <w:t xml:space="preserve"> </w:t>
      </w:r>
      <w:r w:rsidR="00AE51CB" w:rsidRPr="00890266">
        <w:rPr>
          <w:rFonts w:ascii="Trebuchet MS" w:hAnsi="Trebuchet MS" w:cs="Arial"/>
          <w:b/>
          <w:noProof/>
          <w:color w:val="000000"/>
          <w:sz w:val="24"/>
          <w:szCs w:val="20"/>
        </w:rPr>
        <w:t>NU</w:t>
      </w:r>
      <w:r w:rsidR="00AE51CB" w:rsidRPr="00890266">
        <w:rPr>
          <w:rFonts w:ascii="Trebuchet MS" w:hAnsi="Trebuchet MS" w:cs="Arial"/>
          <w:noProof/>
          <w:color w:val="000000"/>
          <w:sz w:val="24"/>
          <w:szCs w:val="20"/>
        </w:rPr>
        <w:t xml:space="preserve"> </w:t>
      </w:r>
      <w:r w:rsidRPr="00890266">
        <w:rPr>
          <w:rFonts w:ascii="Trebuchet MS" w:hAnsi="Trebuchet MS" w:cs="Arial"/>
          <w:noProof/>
          <w:color w:val="000000"/>
          <w:sz w:val="24"/>
          <w:szCs w:val="20"/>
        </w:rPr>
        <w:t>vor realiza nici un fel de emisii de natura sa afecteze atmosfera, drept pentru care nu se preveda intalatii pentru retinerea sau dispersia poluantilor in atmosfera.</w:t>
      </w:r>
    </w:p>
    <w:p w:rsidR="00CB22BB" w:rsidRPr="00890266" w:rsidRDefault="00CB22BB" w:rsidP="003C0226">
      <w:pPr>
        <w:pStyle w:val="Subtitlu2"/>
        <w:numPr>
          <w:ilvl w:val="1"/>
          <w:numId w:val="49"/>
        </w:numPr>
      </w:pPr>
      <w:bookmarkStart w:id="125" w:name="_Toc474930743"/>
      <w:bookmarkStart w:id="126" w:name="_Toc72423646"/>
      <w:r w:rsidRPr="00890266">
        <w:t>PROTECTIA IMPOTRIVA ZGOMOTULUI SI VIBRATIILOR</w:t>
      </w:r>
      <w:bookmarkEnd w:id="125"/>
      <w:bookmarkEnd w:id="126"/>
    </w:p>
    <w:p w:rsidR="00CB22BB" w:rsidRPr="00890266" w:rsidRDefault="00CB22BB" w:rsidP="003C0226">
      <w:pPr>
        <w:pStyle w:val="Subsubtitlu"/>
        <w:numPr>
          <w:ilvl w:val="2"/>
          <w:numId w:val="49"/>
        </w:numPr>
      </w:pPr>
      <w:bookmarkStart w:id="127" w:name="_Toc474930744"/>
      <w:bookmarkStart w:id="128" w:name="_Toc72423647"/>
      <w:r w:rsidRPr="00890266">
        <w:t>Sursele de zgomot si de vibratii</w:t>
      </w:r>
      <w:bookmarkEnd w:id="127"/>
      <w:bookmarkEnd w:id="128"/>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Sursele de zgomot si vibratii ce pot aparea in cadrul organizarii de santier, in perioada de executie sunt reprezentate de circulatia utilajelor de constructie, circulatia masinilor care transporta materialele necesare executarii lucrarilor si realizarea lucrarilor in sine.</w:t>
      </w:r>
    </w:p>
    <w:p w:rsidR="00CB22BB" w:rsidRPr="00890266" w:rsidRDefault="00CB22BB" w:rsidP="00CB22BB">
      <w:pPr>
        <w:pStyle w:val="Textnormal"/>
        <w:rPr>
          <w:rFonts w:ascii="Trebuchet MS" w:hAnsi="Trebuchet MS"/>
          <w:color w:val="000000"/>
        </w:rPr>
      </w:pPr>
      <w:r w:rsidRPr="00890266">
        <w:rPr>
          <w:rFonts w:ascii="Trebuchet MS" w:hAnsi="Trebuchet MS"/>
          <w:color w:val="000000"/>
        </w:rPr>
        <w:t>Pentru perioada de executie vor fi recomandate o serie de masuri de diminuare a impactului produs de zgomotul si vibratiile generate in incinta santierului.</w:t>
      </w:r>
    </w:p>
    <w:p w:rsidR="00CB22BB" w:rsidRPr="00890266" w:rsidRDefault="00CB22BB" w:rsidP="00CB22BB">
      <w:pPr>
        <w:pStyle w:val="Textnormal"/>
        <w:rPr>
          <w:rFonts w:ascii="Trebuchet MS" w:hAnsi="Trebuchet MS"/>
          <w:color w:val="000000"/>
        </w:rPr>
      </w:pPr>
      <w:r w:rsidRPr="00890266">
        <w:rPr>
          <w:rFonts w:ascii="Trebuchet MS" w:hAnsi="Trebuchet MS"/>
          <w:color w:val="000000"/>
        </w:rPr>
        <w:t>Se apreciaza ca nivelul de zgomot in interiorul santierului nu va depasi limitele admisibile.</w:t>
      </w:r>
    </w:p>
    <w:p w:rsidR="00CB22BB" w:rsidRPr="00890266" w:rsidRDefault="00CB22BB" w:rsidP="00CB22BB">
      <w:pPr>
        <w:pStyle w:val="Textnormal"/>
        <w:rPr>
          <w:rFonts w:ascii="Trebuchet MS" w:hAnsi="Trebuchet MS"/>
          <w:color w:val="000000"/>
        </w:rPr>
      </w:pPr>
      <w:r w:rsidRPr="00890266">
        <w:rPr>
          <w:rFonts w:ascii="Trebuchet MS" w:hAnsi="Trebuchet MS"/>
          <w:color w:val="000000"/>
        </w:rPr>
        <w:t>In perioada de functionare, lucrarile propuse nu vor genera zgomot si vibratii.</w:t>
      </w:r>
    </w:p>
    <w:p w:rsidR="00CB22BB" w:rsidRPr="00890266" w:rsidRDefault="00CB22BB" w:rsidP="003C0226">
      <w:pPr>
        <w:pStyle w:val="Subsubtitlu"/>
        <w:numPr>
          <w:ilvl w:val="2"/>
          <w:numId w:val="49"/>
        </w:numPr>
      </w:pPr>
      <w:bookmarkStart w:id="129" w:name="_Toc474930745"/>
      <w:bookmarkStart w:id="130" w:name="_Toc72423648"/>
      <w:r w:rsidRPr="00890266">
        <w:t>Amenajarile si dotarile pentru protectia impotriva zgomotului si vibratiilor</w:t>
      </w:r>
      <w:bookmarkEnd w:id="129"/>
      <w:bookmarkEnd w:id="130"/>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In functie de amplasament si distanta fata de zonele locuite se vor lua masurile necesare pentru reducerea la minim a zgomotelor si vibratiilor produse pe santier, astfel incat acestea sa nu afecteze populatia.</w:t>
      </w:r>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Masurile propuse pentru reducerea impactului produs de zgomot si vibratii asociate, vor consta in implementarea de tehnici si proceduri de control adecvate, si programe de intretinere pentru echipamentele folosite, pentru incadrarea emisiilor acustice in limite normale operationale pentru zone urbane.</w:t>
      </w:r>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lastRenderedPageBreak/>
        <w:t>Avand in vedere ca lucrarile proiectate se extind pe o suprafata redusa, iar zona este deja afectata de traficul rutier, efectele realizarii lucrarilor propuse vor fi reduse.</w:t>
      </w:r>
    </w:p>
    <w:p w:rsidR="00CB22BB" w:rsidRPr="00890266" w:rsidRDefault="00CB22BB" w:rsidP="003C0226">
      <w:pPr>
        <w:pStyle w:val="Subtitlu2"/>
        <w:numPr>
          <w:ilvl w:val="1"/>
          <w:numId w:val="49"/>
        </w:numPr>
      </w:pPr>
      <w:bookmarkStart w:id="131" w:name="_Toc474930746"/>
      <w:bookmarkStart w:id="132" w:name="_Toc72423649"/>
      <w:r w:rsidRPr="00890266">
        <w:t>PROTECTIA IMPOTRIVA RADIATIILOR</w:t>
      </w:r>
      <w:bookmarkEnd w:id="131"/>
      <w:bookmarkEnd w:id="132"/>
    </w:p>
    <w:p w:rsidR="00CB22BB" w:rsidRPr="00890266" w:rsidRDefault="00CB22BB" w:rsidP="003C0226">
      <w:pPr>
        <w:pStyle w:val="Subsubtitlu"/>
        <w:numPr>
          <w:ilvl w:val="2"/>
          <w:numId w:val="49"/>
        </w:numPr>
      </w:pPr>
      <w:bookmarkStart w:id="133" w:name="_Toc474930747"/>
      <w:bookmarkStart w:id="134" w:name="_Toc72423650"/>
      <w:r w:rsidRPr="00890266">
        <w:t>Sursele de radiatii</w:t>
      </w:r>
      <w:bookmarkEnd w:id="133"/>
      <w:bookmarkEnd w:id="134"/>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Proiectul propus nu este de natura sa produca radiatii si nu sunt necesare masuri de limitare a acestora.</w:t>
      </w:r>
    </w:p>
    <w:p w:rsidR="00CB22BB" w:rsidRPr="00890266" w:rsidRDefault="00CB22BB" w:rsidP="003C0226">
      <w:pPr>
        <w:pStyle w:val="Subsubtitlu"/>
        <w:numPr>
          <w:ilvl w:val="2"/>
          <w:numId w:val="49"/>
        </w:numPr>
      </w:pPr>
      <w:bookmarkStart w:id="135" w:name="_Toc474930748"/>
      <w:bookmarkStart w:id="136" w:name="_Toc72423651"/>
      <w:r w:rsidRPr="00890266">
        <w:t>Amenajarile si dotarile pentru protectia impotriva radiatiilor</w:t>
      </w:r>
      <w:bookmarkEnd w:id="135"/>
      <w:bookmarkEnd w:id="136"/>
    </w:p>
    <w:p w:rsidR="00CB22BB" w:rsidRPr="00890266" w:rsidRDefault="00CB22BB" w:rsidP="00CB22BB">
      <w:pPr>
        <w:spacing w:line="276" w:lineRule="auto"/>
        <w:rPr>
          <w:rFonts w:ascii="Trebuchet MS" w:hAnsi="Trebuchet MS" w:cs="Arial"/>
          <w:noProof/>
          <w:color w:val="000000"/>
          <w:sz w:val="24"/>
          <w:szCs w:val="20"/>
        </w:rPr>
      </w:pPr>
      <w:r w:rsidRPr="00890266">
        <w:rPr>
          <w:rFonts w:ascii="Trebuchet MS" w:hAnsi="Trebuchet MS" w:cs="Arial"/>
          <w:noProof/>
          <w:color w:val="000000"/>
          <w:sz w:val="24"/>
          <w:szCs w:val="20"/>
        </w:rPr>
        <w:t>Nu este cazul.</w:t>
      </w:r>
    </w:p>
    <w:p w:rsidR="00CB22BB" w:rsidRPr="00890266" w:rsidRDefault="00CB22BB" w:rsidP="003C0226">
      <w:pPr>
        <w:pStyle w:val="Subtitlu2"/>
        <w:numPr>
          <w:ilvl w:val="1"/>
          <w:numId w:val="49"/>
        </w:numPr>
      </w:pPr>
      <w:bookmarkStart w:id="137" w:name="_Toc474930749"/>
      <w:bookmarkStart w:id="138" w:name="_Toc72423652"/>
      <w:r w:rsidRPr="00890266">
        <w:t>PROTECTIA SOLULUI SI A SUBSOLULUI</w:t>
      </w:r>
      <w:bookmarkEnd w:id="137"/>
      <w:bookmarkEnd w:id="138"/>
    </w:p>
    <w:p w:rsidR="00CB22BB" w:rsidRPr="00890266" w:rsidRDefault="00CB22BB" w:rsidP="003C0226">
      <w:pPr>
        <w:pStyle w:val="Subsubtitlu"/>
        <w:numPr>
          <w:ilvl w:val="2"/>
          <w:numId w:val="49"/>
        </w:numPr>
      </w:pPr>
      <w:bookmarkStart w:id="139" w:name="_Toc474930750"/>
      <w:bookmarkStart w:id="140" w:name="_Toc72423653"/>
      <w:r w:rsidRPr="00890266">
        <w:t>Sursele de poluanti pentru sol, subsol si ape freatice</w:t>
      </w:r>
      <w:bookmarkEnd w:id="139"/>
      <w:bookmarkEnd w:id="140"/>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In perioada de executie a lucrarillor propuse, se vor desfasura activitati specifice constructiei ce pot genera forme de impact asupra solului si subsolului si anume:</w:t>
      </w:r>
    </w:p>
    <w:p w:rsidR="00CB22BB" w:rsidRPr="00890266" w:rsidRDefault="00CB22BB" w:rsidP="009A4933">
      <w:pPr>
        <w:numPr>
          <w:ilvl w:val="0"/>
          <w:numId w:val="12"/>
        </w:num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depozitarea necontrolata a deseurilor menajere si a materialelor de constructii, ce face posibila poluarea solului si a subsolului din cauza infiltratiilor cu apele de precipitatii;</w:t>
      </w:r>
    </w:p>
    <w:p w:rsidR="00CB22BB" w:rsidRPr="00890266" w:rsidRDefault="00CB22BB" w:rsidP="009A4933">
      <w:pPr>
        <w:numPr>
          <w:ilvl w:val="0"/>
          <w:numId w:val="12"/>
        </w:num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manevrarea necorespunzatoare a materialelor de constructii si posibilitatea poluarii solului din cauza prafului si pulberilor imprastiate de vant.</w:t>
      </w:r>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Proiectul propus nu este de natura sa produca poluanti de natura sa afecteze solul, subsolul sau apele freatice, in perioada de exploatare.</w:t>
      </w:r>
    </w:p>
    <w:p w:rsidR="00CB22BB" w:rsidRPr="00890266" w:rsidRDefault="00CB22BB" w:rsidP="003C0226">
      <w:pPr>
        <w:pStyle w:val="Subsubtitlu"/>
        <w:numPr>
          <w:ilvl w:val="2"/>
          <w:numId w:val="49"/>
        </w:numPr>
      </w:pPr>
      <w:bookmarkStart w:id="141" w:name="_Toc474930751"/>
      <w:bookmarkStart w:id="142" w:name="_Toc72423654"/>
      <w:r w:rsidRPr="00890266">
        <w:t>Amenajarile si dotarile pentru protectia solului si a subsolului</w:t>
      </w:r>
      <w:bookmarkEnd w:id="141"/>
      <w:bookmarkEnd w:id="142"/>
    </w:p>
    <w:p w:rsidR="00CB22BB" w:rsidRPr="00890266" w:rsidRDefault="00CB22BB" w:rsidP="00CB22BB">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Pentru protectia solului si a subsolului s-au prevazut urmatoarele masuri:</w:t>
      </w:r>
    </w:p>
    <w:p w:rsidR="00CB22BB" w:rsidRPr="00890266" w:rsidRDefault="00CB22BB" w:rsidP="009A4933">
      <w:pPr>
        <w:numPr>
          <w:ilvl w:val="0"/>
          <w:numId w:val="13"/>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se va restrange pe cat posibil zona afectata de proiect;</w:t>
      </w:r>
    </w:p>
    <w:p w:rsidR="00CB22BB" w:rsidRPr="00890266" w:rsidRDefault="00CB22BB" w:rsidP="009A4933">
      <w:pPr>
        <w:numPr>
          <w:ilvl w:val="0"/>
          <w:numId w:val="13"/>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se vor asigura conditii pentru depozitarea in siguranta a materialelor de constructie si se vor lua masuri pentru indepartarea de pe teren a deseurilor rezultate in urma lucrarilor;</w:t>
      </w:r>
    </w:p>
    <w:p w:rsidR="00CB22BB" w:rsidRPr="00890266" w:rsidRDefault="00CB22BB" w:rsidP="009A4933">
      <w:pPr>
        <w:numPr>
          <w:ilvl w:val="0"/>
          <w:numId w:val="13"/>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materialul excavat va fi colectat si transportat pe linii de transport prestabilite pentru a fi utilizat ca material de umplutura</w:t>
      </w:r>
      <w:r w:rsidR="00C51E43">
        <w:rPr>
          <w:rFonts w:ascii="Trebuchet MS" w:hAnsi="Trebuchet MS" w:cs="Arial"/>
          <w:noProof/>
          <w:color w:val="000000"/>
          <w:sz w:val="24"/>
        </w:rPr>
        <w:t xml:space="preserve"> în alte zone</w:t>
      </w:r>
      <w:r w:rsidRPr="00890266">
        <w:rPr>
          <w:rFonts w:ascii="Trebuchet MS" w:hAnsi="Trebuchet MS" w:cs="Arial"/>
          <w:noProof/>
          <w:color w:val="000000"/>
          <w:sz w:val="24"/>
        </w:rPr>
        <w:t>;</w:t>
      </w:r>
    </w:p>
    <w:p w:rsidR="00CB22BB" w:rsidRPr="00890266" w:rsidRDefault="00CB22BB" w:rsidP="009A4933">
      <w:pPr>
        <w:numPr>
          <w:ilvl w:val="0"/>
          <w:numId w:val="13"/>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manipularea materialelor, a pamantului si a altor substante folosite se va realiza astfel incat sa se evite dizolvarea si antrenarea lor de catre apele de precipitatii;</w:t>
      </w:r>
    </w:p>
    <w:p w:rsidR="00CB22BB" w:rsidRPr="00890266" w:rsidRDefault="00CB22BB" w:rsidP="009A4933">
      <w:pPr>
        <w:numPr>
          <w:ilvl w:val="0"/>
          <w:numId w:val="13"/>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scurgerile accidentale de uleiuri si carburanti vor fi localizate prin imprastierea unui strat de nisip absorbant, dupa care vor fi eliminate prin depozitarea in container special amenajat, si vor fi eliminate de pe amplasament, prin intermediul unei firme specializate;</w:t>
      </w:r>
    </w:p>
    <w:p w:rsidR="00CB22BB" w:rsidRPr="00890266" w:rsidRDefault="00CB22BB" w:rsidP="009A4933">
      <w:pPr>
        <w:numPr>
          <w:ilvl w:val="0"/>
          <w:numId w:val="13"/>
        </w:num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lastRenderedPageBreak/>
        <w:t>deseurile rezultate in urma executarii lucrarilor de constructie se vor colecta intr-o arie special amenajata si predate spre valorificare/eliminare unui operator economic autorizat.</w:t>
      </w:r>
    </w:p>
    <w:p w:rsidR="00CB22BB" w:rsidRPr="00890266" w:rsidRDefault="00CB22BB" w:rsidP="00CB22BB">
      <w:pPr>
        <w:spacing w:before="120" w:after="120" w:line="276" w:lineRule="auto"/>
        <w:jc w:val="both"/>
        <w:rPr>
          <w:rFonts w:ascii="Trebuchet MS" w:hAnsi="Trebuchet MS" w:cs="Arial"/>
          <w:noProof/>
          <w:color w:val="000000"/>
          <w:sz w:val="24"/>
          <w:szCs w:val="20"/>
        </w:rPr>
      </w:pPr>
      <w:bookmarkStart w:id="143" w:name="_Toc474930752"/>
      <w:r w:rsidRPr="00890266">
        <w:rPr>
          <w:rFonts w:ascii="Trebuchet MS" w:hAnsi="Trebuchet MS" w:cs="Arial"/>
          <w:noProof/>
          <w:color w:val="000000"/>
          <w:sz w:val="24"/>
          <w:szCs w:val="20"/>
        </w:rPr>
        <w:t>Ca urmare a faptului ca proiectul propus nu este de natura sa produca poluanti de natura sa afecteze solul, subsolul sau apele freatice, in perioada de exploatare nu este necesar sa se prevaad amenajari si dotari pentru protectia solului, subsolului sau apelor freatice.</w:t>
      </w:r>
    </w:p>
    <w:p w:rsidR="00CB22BB" w:rsidRPr="00890266" w:rsidRDefault="00CB22BB" w:rsidP="003C0226">
      <w:pPr>
        <w:pStyle w:val="Subtitlu2"/>
        <w:numPr>
          <w:ilvl w:val="1"/>
          <w:numId w:val="49"/>
        </w:numPr>
      </w:pPr>
      <w:bookmarkStart w:id="144" w:name="_Toc72423655"/>
      <w:r w:rsidRPr="00890266">
        <w:t>PROTECTIA ECOSISTEMELOR TERESTRE SI ACVATICE</w:t>
      </w:r>
      <w:bookmarkEnd w:id="143"/>
      <w:bookmarkEnd w:id="144"/>
    </w:p>
    <w:p w:rsidR="00CB22BB" w:rsidRPr="00890266" w:rsidRDefault="00CB22BB" w:rsidP="003C0226">
      <w:pPr>
        <w:pStyle w:val="Subsubtitlu"/>
        <w:numPr>
          <w:ilvl w:val="2"/>
          <w:numId w:val="49"/>
        </w:numPr>
      </w:pPr>
      <w:bookmarkStart w:id="145" w:name="_Toc474930753"/>
      <w:bookmarkStart w:id="146" w:name="_Toc72423656"/>
      <w:r w:rsidRPr="00890266">
        <w:t>Arealele sensibile ce pot fi afectate</w:t>
      </w:r>
      <w:bookmarkEnd w:id="145"/>
      <w:bookmarkEnd w:id="146"/>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Pe terenul vizat de proiect nu exista grupuri de plante sau animale cu statut special de conservare.</w:t>
      </w:r>
    </w:p>
    <w:p w:rsidR="00CB22BB" w:rsidRPr="00890266" w:rsidRDefault="00CB22BB" w:rsidP="003C0226">
      <w:pPr>
        <w:pStyle w:val="Subsubtitlu"/>
        <w:numPr>
          <w:ilvl w:val="2"/>
          <w:numId w:val="49"/>
        </w:numPr>
      </w:pPr>
      <w:bookmarkStart w:id="147" w:name="_Toc474930754"/>
      <w:bookmarkStart w:id="148" w:name="_Toc72423657"/>
      <w:r w:rsidRPr="00890266">
        <w:t>Lucrarile, dotarile si masurile pentru protectia biodiversitatii, monumentelor naturii si ariilor protejate</w:t>
      </w:r>
      <w:bookmarkEnd w:id="147"/>
      <w:bookmarkEnd w:id="148"/>
    </w:p>
    <w:p w:rsidR="00CB22BB" w:rsidRPr="00890266" w:rsidRDefault="00CB22BB" w:rsidP="00CB22BB">
      <w:pPr>
        <w:spacing w:before="120" w:after="120" w:line="276" w:lineRule="auto"/>
        <w:rPr>
          <w:rFonts w:ascii="Trebuchet MS" w:hAnsi="Trebuchet MS" w:cs="Arial"/>
          <w:noProof/>
          <w:color w:val="000000"/>
          <w:sz w:val="24"/>
          <w:szCs w:val="20"/>
        </w:rPr>
      </w:pPr>
      <w:r w:rsidRPr="00890266">
        <w:rPr>
          <w:rFonts w:ascii="Trebuchet MS" w:hAnsi="Trebuchet MS" w:cs="Arial"/>
          <w:noProof/>
          <w:color w:val="000000"/>
          <w:sz w:val="24"/>
          <w:szCs w:val="20"/>
        </w:rPr>
        <w:t>Nu este cazul.</w:t>
      </w:r>
    </w:p>
    <w:p w:rsidR="00CB22BB" w:rsidRPr="00890266" w:rsidRDefault="00CB22BB" w:rsidP="003C0226">
      <w:pPr>
        <w:pStyle w:val="Subtitlu2"/>
        <w:numPr>
          <w:ilvl w:val="1"/>
          <w:numId w:val="49"/>
        </w:numPr>
      </w:pPr>
      <w:bookmarkStart w:id="149" w:name="_Toc474930755"/>
      <w:bookmarkStart w:id="150" w:name="_Toc72423658"/>
      <w:r w:rsidRPr="00890266">
        <w:t>PROTECTIA ASEZARILOR UMANE SI A ALTOR OBIECTIVE DE INTERES PUBLIC</w:t>
      </w:r>
      <w:bookmarkEnd w:id="149"/>
      <w:bookmarkEnd w:id="150"/>
    </w:p>
    <w:p w:rsidR="00CB22BB" w:rsidRPr="00890266" w:rsidRDefault="00CB22BB" w:rsidP="003C0226">
      <w:pPr>
        <w:pStyle w:val="Subsubtitlu"/>
        <w:numPr>
          <w:ilvl w:val="2"/>
          <w:numId w:val="49"/>
        </w:numPr>
      </w:pPr>
      <w:bookmarkStart w:id="151" w:name="_Toc474930756"/>
      <w:bookmarkStart w:id="152" w:name="_Toc72423659"/>
      <w:r w:rsidRPr="00890266">
        <w:t>Asezarile umane si obiectivele protejate si/sau de interes public</w:t>
      </w:r>
      <w:bookmarkEnd w:id="151"/>
      <w:bookmarkEnd w:id="152"/>
    </w:p>
    <w:p w:rsidR="00E23600" w:rsidRPr="00890266" w:rsidRDefault="00E23600"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Proiectul propus nu intervine asupra obiectivelor </w:t>
      </w:r>
      <w:r w:rsidR="00227971" w:rsidRPr="00890266">
        <w:rPr>
          <w:rFonts w:ascii="Trebuchet MS" w:hAnsi="Trebuchet MS" w:cs="Arial"/>
          <w:noProof/>
          <w:color w:val="000000"/>
          <w:sz w:val="24"/>
          <w:szCs w:val="20"/>
        </w:rPr>
        <w:t>de interes istoric si cultural.</w:t>
      </w:r>
    </w:p>
    <w:p w:rsidR="00CB22BB" w:rsidRPr="00890266" w:rsidRDefault="00CB22BB" w:rsidP="003C0226">
      <w:pPr>
        <w:pStyle w:val="Subsubtitlu"/>
        <w:numPr>
          <w:ilvl w:val="2"/>
          <w:numId w:val="49"/>
        </w:numPr>
      </w:pPr>
      <w:bookmarkStart w:id="153" w:name="_Toc474930757"/>
      <w:bookmarkStart w:id="154" w:name="_Toc72423660"/>
      <w:r w:rsidRPr="00890266">
        <w:t>Lucrarile, dotarile si masurile pentru protectia asezarilor umane si a obiectivelor protejate si/sau de interes public</w:t>
      </w:r>
      <w:bookmarkEnd w:id="153"/>
      <w:bookmarkEnd w:id="154"/>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Masurile de protejare vor fi aplicate in perioada de executie, cu respectarea </w:t>
      </w:r>
      <w:r w:rsidRPr="00890266">
        <w:rPr>
          <w:rFonts w:ascii="Trebuchet MS" w:hAnsi="Trebuchet MS" w:cs="Arial"/>
          <w:i/>
          <w:noProof/>
          <w:color w:val="000000"/>
          <w:sz w:val="24"/>
          <w:szCs w:val="20"/>
        </w:rPr>
        <w:t>Legii nr. 422/2001 privind protejarea monumentelor istorice</w:t>
      </w:r>
      <w:r w:rsidRPr="00890266">
        <w:rPr>
          <w:rFonts w:ascii="Trebuchet MS" w:hAnsi="Trebuchet MS" w:cs="Arial"/>
          <w:noProof/>
          <w:color w:val="000000"/>
          <w:sz w:val="24"/>
          <w:szCs w:val="20"/>
        </w:rPr>
        <w:t>, cu modificarile si completarile ulterioare, precum si a zonei de protectie a monumentelor istorice.</w:t>
      </w:r>
    </w:p>
    <w:p w:rsidR="00CB22BB" w:rsidRPr="00890266" w:rsidRDefault="00CB22BB" w:rsidP="003C0226">
      <w:pPr>
        <w:pStyle w:val="Subtitlu2"/>
        <w:numPr>
          <w:ilvl w:val="1"/>
          <w:numId w:val="49"/>
        </w:numPr>
      </w:pPr>
      <w:bookmarkStart w:id="155" w:name="_Toc474930758"/>
      <w:bookmarkStart w:id="156" w:name="_Toc72423661"/>
      <w:r w:rsidRPr="00890266">
        <w:t>GOSPODARIREA DESEURILOR GENERATE PE AMPLASAMENT</w:t>
      </w:r>
      <w:bookmarkEnd w:id="155"/>
      <w:bookmarkEnd w:id="156"/>
    </w:p>
    <w:p w:rsidR="00CB22BB" w:rsidRPr="00890266" w:rsidRDefault="00CB22BB" w:rsidP="003C0226">
      <w:pPr>
        <w:pStyle w:val="Subsubtitlu"/>
        <w:numPr>
          <w:ilvl w:val="2"/>
          <w:numId w:val="49"/>
        </w:numPr>
      </w:pPr>
      <w:bookmarkStart w:id="157" w:name="_Toc474930759"/>
      <w:bookmarkStart w:id="158" w:name="_Toc72423662"/>
      <w:r w:rsidRPr="00890266">
        <w:t>Tipurile si cantitatile de deseuri rezultate</w:t>
      </w:r>
      <w:bookmarkEnd w:id="157"/>
      <w:bookmarkEnd w:id="158"/>
    </w:p>
    <w:p w:rsidR="00CB22BB" w:rsidRPr="00890266" w:rsidRDefault="00CB22BB" w:rsidP="003C0226">
      <w:pPr>
        <w:pStyle w:val="SubSubSubTitlu"/>
        <w:numPr>
          <w:ilvl w:val="3"/>
          <w:numId w:val="49"/>
        </w:numPr>
      </w:pPr>
      <w:bookmarkStart w:id="159" w:name="_Toc468958470"/>
      <w:bookmarkStart w:id="160" w:name="_Toc479105139"/>
      <w:bookmarkStart w:id="161" w:name="_Toc72423663"/>
      <w:r w:rsidRPr="00890266">
        <w:t>In perioada de executie</w:t>
      </w:r>
      <w:bookmarkEnd w:id="159"/>
      <w:bookmarkEnd w:id="160"/>
      <w:bookmarkEnd w:id="161"/>
    </w:p>
    <w:p w:rsidR="00CB22BB" w:rsidRPr="00890266" w:rsidRDefault="00CB22BB" w:rsidP="00CB22BB">
      <w:pPr>
        <w:spacing w:before="80" w:after="160" w:line="276" w:lineRule="auto"/>
        <w:jc w:val="both"/>
        <w:rPr>
          <w:rFonts w:ascii="Trebuchet MS" w:hAnsi="Trebuchet MS" w:cs="Arial"/>
          <w:noProof/>
          <w:color w:val="000000"/>
          <w:sz w:val="24"/>
        </w:rPr>
      </w:pPr>
      <w:r w:rsidRPr="00890266">
        <w:rPr>
          <w:rFonts w:ascii="Trebuchet MS" w:hAnsi="Trebuchet MS" w:cs="Arial"/>
          <w:noProof/>
          <w:color w:val="000000"/>
          <w:sz w:val="24"/>
        </w:rPr>
        <w:t>Prin H.G. 856/2002 – “Evidenta gestiunii deseurilor si pentru aprobarea listei cuprinzand deseurile, inclusiv deseurile periculoase” cu modificarile si completarile ulterioare, se stabileste obligativitatea pentru agentii economici si pentru orice alti generatori de deseuri, persoane fizice sau juridice de a tine evidenta gestiunii deseurilor.</w:t>
      </w:r>
    </w:p>
    <w:p w:rsidR="00CB22BB" w:rsidRPr="00890266" w:rsidRDefault="00CB22BB" w:rsidP="00CB22BB">
      <w:pPr>
        <w:autoSpaceDE w:val="0"/>
        <w:autoSpaceDN w:val="0"/>
        <w:adjustRightInd w:val="0"/>
        <w:spacing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Gestionarea deseurilor este responsabilitatea antreprenarului, acestea fiind colectate intr-o arie special amenajata si predate spre valorificare/eliminare unui operator economic autorizat.</w:t>
      </w:r>
    </w:p>
    <w:p w:rsidR="00CB22BB" w:rsidRPr="00890266" w:rsidRDefault="00CB22BB" w:rsidP="003C0226">
      <w:pPr>
        <w:pStyle w:val="SubSubSubTitlu"/>
        <w:numPr>
          <w:ilvl w:val="3"/>
          <w:numId w:val="49"/>
        </w:numPr>
      </w:pPr>
      <w:bookmarkStart w:id="162" w:name="_Toc468958473"/>
      <w:bookmarkStart w:id="163" w:name="_Toc479105141"/>
      <w:bookmarkStart w:id="164" w:name="_Toc72423664"/>
      <w:r w:rsidRPr="00890266">
        <w:lastRenderedPageBreak/>
        <w:t>In perioada de exploatare</w:t>
      </w:r>
      <w:bookmarkEnd w:id="162"/>
      <w:bookmarkEnd w:id="163"/>
      <w:bookmarkEnd w:id="164"/>
    </w:p>
    <w:p w:rsidR="00CB22BB" w:rsidRPr="00890266" w:rsidRDefault="00CB22BB" w:rsidP="00CB22BB">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Proiectul propus nu este de natura sa produca deseuri in perioada de exploatare.</w:t>
      </w:r>
    </w:p>
    <w:p w:rsidR="00CB22BB" w:rsidRPr="00890266" w:rsidRDefault="00CB22BB" w:rsidP="003C0226">
      <w:pPr>
        <w:pStyle w:val="Subsubtitlu"/>
        <w:numPr>
          <w:ilvl w:val="2"/>
          <w:numId w:val="49"/>
        </w:numPr>
      </w:pPr>
      <w:bookmarkStart w:id="165" w:name="_Toc474930760"/>
      <w:bookmarkStart w:id="166" w:name="_Toc72423665"/>
      <w:r w:rsidRPr="00890266">
        <w:t>Gospodarirea deseurilor</w:t>
      </w:r>
      <w:bookmarkEnd w:id="165"/>
      <w:bookmarkEnd w:id="166"/>
    </w:p>
    <w:p w:rsidR="00CB22BB" w:rsidRPr="00890266" w:rsidRDefault="00CB22BB" w:rsidP="00CB22BB">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Monitorizarea gestiunii deseurilor se face conform H.G. 856/2002 – “Evidenta gestiunii deseurilor si pentru aprobarea listei cuprinzand deseurile, inclusiv deseurile periculoase”.</w:t>
      </w:r>
    </w:p>
    <w:p w:rsidR="00CB22BB" w:rsidRPr="00890266" w:rsidRDefault="00CB22BB" w:rsidP="00CB22BB">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Eliminarea deseurilor menajere se face la depozitul de deseuri al localitatii, cu mijloace auto autorizate si prin agenti economici autorizati.</w:t>
      </w:r>
    </w:p>
    <w:p w:rsidR="00CB22BB" w:rsidRPr="00890266" w:rsidRDefault="00CB22BB" w:rsidP="003C0226">
      <w:pPr>
        <w:pStyle w:val="Subtitlu2"/>
        <w:numPr>
          <w:ilvl w:val="1"/>
          <w:numId w:val="49"/>
        </w:numPr>
      </w:pPr>
      <w:bookmarkStart w:id="167" w:name="_Toc474930761"/>
      <w:bookmarkStart w:id="168" w:name="_Toc72423666"/>
      <w:r w:rsidRPr="00890266">
        <w:t>GOSPODARIREA SUBSTANTELOR SI PREPARATELOR CHIMICE PERICULOASE</w:t>
      </w:r>
      <w:bookmarkEnd w:id="167"/>
      <w:bookmarkEnd w:id="168"/>
    </w:p>
    <w:p w:rsidR="00CB22BB" w:rsidRPr="00890266" w:rsidRDefault="00CB22BB" w:rsidP="003C0226">
      <w:pPr>
        <w:pStyle w:val="Subsubtitlu"/>
        <w:numPr>
          <w:ilvl w:val="2"/>
          <w:numId w:val="49"/>
        </w:numPr>
      </w:pPr>
      <w:bookmarkStart w:id="169" w:name="_Toc474930762"/>
      <w:bookmarkStart w:id="170" w:name="_Toc72423667"/>
      <w:r w:rsidRPr="00890266">
        <w:t>Substantele si preparatele chimice periculoase utilizate si/sau produse</w:t>
      </w:r>
      <w:bookmarkEnd w:id="169"/>
      <w:bookmarkEnd w:id="170"/>
    </w:p>
    <w:p w:rsidR="00CB22BB" w:rsidRPr="00890266" w:rsidRDefault="00CB22BB" w:rsidP="00CB22BB">
      <w:pPr>
        <w:spacing w:before="120" w:after="120" w:line="276" w:lineRule="auto"/>
        <w:jc w:val="both"/>
        <w:rPr>
          <w:rStyle w:val="FontStyle59"/>
          <w:rFonts w:ascii="Trebuchet MS" w:hAnsi="Trebuchet MS" w:cs="Arial"/>
          <w:sz w:val="24"/>
          <w:szCs w:val="24"/>
          <w:lang w:eastAsia="ro-RO"/>
        </w:rPr>
      </w:pPr>
      <w:r w:rsidRPr="00890266">
        <w:rPr>
          <w:rStyle w:val="FontStyle59"/>
          <w:rFonts w:ascii="Trebuchet MS" w:hAnsi="Trebuchet MS" w:cs="Arial"/>
          <w:sz w:val="24"/>
          <w:szCs w:val="24"/>
          <w:lang w:eastAsia="ro-RO"/>
        </w:rPr>
        <w:t>Operatiunile de realizare a lucrarilor propuse, implica utilizarea unor materiale care pot fi considerate toxice si periculoase. Cele mai folosite produse sunt:</w:t>
      </w:r>
    </w:p>
    <w:p w:rsidR="00CB22BB" w:rsidRPr="00890266" w:rsidRDefault="00CB22BB" w:rsidP="009A4933">
      <w:pPr>
        <w:numPr>
          <w:ilvl w:val="0"/>
          <w:numId w:val="14"/>
        </w:numPr>
        <w:spacing w:before="120" w:after="120" w:line="276" w:lineRule="auto"/>
        <w:jc w:val="both"/>
        <w:rPr>
          <w:rStyle w:val="FontStyle59"/>
          <w:rFonts w:ascii="Trebuchet MS" w:hAnsi="Trebuchet MS" w:cs="Arial"/>
          <w:sz w:val="24"/>
          <w:szCs w:val="24"/>
          <w:lang w:eastAsia="ro-RO"/>
        </w:rPr>
      </w:pPr>
      <w:r w:rsidRPr="00890266">
        <w:rPr>
          <w:rStyle w:val="FontStyle59"/>
          <w:rFonts w:ascii="Trebuchet MS" w:hAnsi="Trebuchet MS" w:cs="Arial"/>
          <w:sz w:val="24"/>
          <w:szCs w:val="24"/>
          <w:lang w:eastAsia="ro-RO"/>
        </w:rPr>
        <w:t>combustibil folosit pentru utilaje si vehicule de transport;</w:t>
      </w:r>
    </w:p>
    <w:p w:rsidR="00CB22BB" w:rsidRPr="00890266" w:rsidRDefault="00CB22BB" w:rsidP="009A4933">
      <w:pPr>
        <w:numPr>
          <w:ilvl w:val="0"/>
          <w:numId w:val="14"/>
        </w:numPr>
        <w:spacing w:before="120" w:after="120" w:line="276" w:lineRule="auto"/>
        <w:jc w:val="both"/>
        <w:rPr>
          <w:rStyle w:val="FontStyle59"/>
          <w:rFonts w:ascii="Trebuchet MS" w:hAnsi="Trebuchet MS" w:cs="Arial"/>
          <w:sz w:val="24"/>
          <w:szCs w:val="24"/>
          <w:lang w:eastAsia="ro-RO"/>
        </w:rPr>
      </w:pPr>
      <w:r w:rsidRPr="00890266">
        <w:rPr>
          <w:rStyle w:val="FontStyle59"/>
          <w:rFonts w:ascii="Trebuchet MS" w:hAnsi="Trebuchet MS" w:cs="Arial"/>
          <w:sz w:val="24"/>
          <w:szCs w:val="24"/>
          <w:lang w:eastAsia="ro-RO"/>
        </w:rPr>
        <w:t>uleiuri sintetice de motor;</w:t>
      </w:r>
    </w:p>
    <w:p w:rsidR="00CB22BB" w:rsidRPr="00890266" w:rsidRDefault="00CB22BB" w:rsidP="009A4933">
      <w:pPr>
        <w:numPr>
          <w:ilvl w:val="0"/>
          <w:numId w:val="14"/>
        </w:numPr>
        <w:spacing w:before="120" w:after="120" w:line="276" w:lineRule="auto"/>
        <w:jc w:val="both"/>
        <w:rPr>
          <w:rStyle w:val="FontStyle59"/>
          <w:rFonts w:ascii="Trebuchet MS" w:hAnsi="Trebuchet MS" w:cs="Arial"/>
          <w:sz w:val="24"/>
          <w:szCs w:val="24"/>
          <w:lang w:eastAsia="ro-RO"/>
        </w:rPr>
      </w:pPr>
      <w:r w:rsidRPr="00890266">
        <w:rPr>
          <w:rStyle w:val="FontStyle59"/>
          <w:rFonts w:ascii="Trebuchet MS" w:hAnsi="Trebuchet MS" w:cs="Arial"/>
          <w:sz w:val="24"/>
          <w:szCs w:val="24"/>
          <w:lang w:eastAsia="ro-RO"/>
        </w:rPr>
        <w:t>ulei combustibil si combustibil diesel;</w:t>
      </w:r>
    </w:p>
    <w:p w:rsidR="00CB22BB" w:rsidRPr="00890266" w:rsidRDefault="00CB22BB" w:rsidP="00CB22BB">
      <w:pPr>
        <w:spacing w:before="120" w:after="120" w:line="276" w:lineRule="auto"/>
        <w:jc w:val="both"/>
        <w:rPr>
          <w:rFonts w:ascii="Trebuchet MS" w:hAnsi="Trebuchet MS" w:cs="Arial"/>
          <w:noProof/>
          <w:color w:val="000000"/>
          <w:szCs w:val="20"/>
        </w:rPr>
      </w:pPr>
      <w:r w:rsidRPr="00890266">
        <w:rPr>
          <w:rStyle w:val="FontStyle59"/>
          <w:rFonts w:ascii="Trebuchet MS" w:hAnsi="Trebuchet MS" w:cs="Arial"/>
          <w:sz w:val="24"/>
          <w:szCs w:val="24"/>
          <w:lang w:eastAsia="ro-RO"/>
        </w:rPr>
        <w:t>Utilajele si mijloacele de transport vor fi aduse pe santier in stare normala de functionare, avand efectuate reviziile tehnice si schimburile de ulei in zone special amenajate</w:t>
      </w:r>
      <w:r w:rsidRPr="00890266">
        <w:rPr>
          <w:rFonts w:ascii="Trebuchet MS" w:hAnsi="Trebuchet MS" w:cs="Arial"/>
          <w:noProof/>
          <w:color w:val="000000"/>
          <w:szCs w:val="20"/>
        </w:rPr>
        <w:t>.</w:t>
      </w:r>
    </w:p>
    <w:p w:rsidR="00CB22BB" w:rsidRPr="00890266" w:rsidRDefault="00CB22BB" w:rsidP="003C0226">
      <w:pPr>
        <w:pStyle w:val="Subsubtitlu"/>
        <w:numPr>
          <w:ilvl w:val="2"/>
          <w:numId w:val="49"/>
        </w:numPr>
      </w:pPr>
      <w:bookmarkStart w:id="171" w:name="_Toc72423668"/>
      <w:r w:rsidRPr="00890266">
        <w:t>Modul de gospodarire a substantelor si a preparatelor chimice periculoase si asigurarea conditiilor de protectie a factorilor de mediu si a sanatatii populatiei</w:t>
      </w:r>
      <w:bookmarkEnd w:id="171"/>
    </w:p>
    <w:p w:rsidR="00932E24" w:rsidRPr="00890266" w:rsidRDefault="00CB22BB" w:rsidP="00416E12">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Pe perioada de constructie, se va asigura depozitarea si manipularea, in conditii de siguranta, a substantelor si preparatelor chimice periculoase.</w:t>
      </w:r>
    </w:p>
    <w:p w:rsidR="00932E24" w:rsidRPr="00890266" w:rsidRDefault="00932E24" w:rsidP="00416E12">
      <w:pPr>
        <w:spacing w:before="120" w:after="120" w:line="276" w:lineRule="auto"/>
        <w:jc w:val="both"/>
        <w:rPr>
          <w:rFonts w:ascii="Trebuchet MS" w:hAnsi="Trebuchet MS" w:cs="Arial"/>
          <w:noProof/>
          <w:color w:val="000000"/>
          <w:sz w:val="24"/>
        </w:rPr>
      </w:pPr>
    </w:p>
    <w:p w:rsidR="00131CC3" w:rsidRPr="00890266" w:rsidRDefault="00A07EA6" w:rsidP="00F1548B">
      <w:pPr>
        <w:pStyle w:val="Titlucapitol"/>
      </w:pPr>
      <w:bookmarkStart w:id="172" w:name="_Toc474930764"/>
      <w:bookmarkStart w:id="173" w:name="_Toc72423669"/>
      <w:r w:rsidRPr="00890266">
        <w:t>PREVEDERI PENTRU MONITORIZAREA MEDIULUI</w:t>
      </w:r>
      <w:bookmarkEnd w:id="172"/>
      <w:bookmarkEnd w:id="173"/>
    </w:p>
    <w:p w:rsidR="00131CC3" w:rsidRPr="00890266" w:rsidRDefault="00494EE9" w:rsidP="003C0226">
      <w:pPr>
        <w:pStyle w:val="Subtitlu2"/>
        <w:numPr>
          <w:ilvl w:val="1"/>
          <w:numId w:val="49"/>
        </w:numPr>
      </w:pPr>
      <w:bookmarkStart w:id="174" w:name="_Toc474930765"/>
      <w:bookmarkStart w:id="175" w:name="_Toc72423670"/>
      <w:r w:rsidRPr="00890266">
        <w:t>DOT</w:t>
      </w:r>
      <w:r w:rsidR="00A07EA6" w:rsidRPr="00890266">
        <w:t>ARI SI MASURI PREVAZUTE PENTRU CONTROLUL EMISIILOR DE POLUANTI IN MEDIU</w:t>
      </w:r>
      <w:bookmarkEnd w:id="174"/>
      <w:r w:rsidR="00A07EA6" w:rsidRPr="00890266">
        <w:t xml:space="preserve"> IN PERIOADA DE EXECUTIE</w:t>
      </w:r>
      <w:bookmarkEnd w:id="175"/>
    </w:p>
    <w:p w:rsidR="00560CBC" w:rsidRPr="00890266" w:rsidRDefault="00560CBC" w:rsidP="009C1350">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 xml:space="preserve">Masurile de prevenire a impactului asupra mediului, in perioada de executie, se refera la: </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Semnalizarea lucrarilor inainte de zona santierului cu panouri de avertizare;</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Marcarea limitelor amplasamentului in vederea respectarii perimetrului aferent constructiei;</w:t>
      </w:r>
    </w:p>
    <w:p w:rsidR="002F1971"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Pe perioada de executie a lucrarilor se vor lua masuri de dirijare si asigurare a fluentei circulatiei in vederea minimizarii emisiilor si a nivelului de zgomot din surse mobile;</w:t>
      </w:r>
    </w:p>
    <w:p w:rsidR="002F1971" w:rsidRPr="00890266" w:rsidRDefault="002F1971"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lastRenderedPageBreak/>
        <w:t>Pamantul in exces rezultat din sapaturi se va transpora la locul desemnat de catre beneficiar;</w:t>
      </w:r>
    </w:p>
    <w:p w:rsidR="00432CA5" w:rsidRPr="00890266" w:rsidRDefault="0004726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Se vor l</w:t>
      </w:r>
      <w:r w:rsidR="00560CBC" w:rsidRPr="00890266">
        <w:rPr>
          <w:rFonts w:ascii="Trebuchet MS" w:hAnsi="Trebuchet MS" w:cs="Arial"/>
          <w:noProof/>
          <w:color w:val="000000"/>
          <w:sz w:val="24"/>
        </w:rPr>
        <w:t>u</w:t>
      </w:r>
      <w:r w:rsidRPr="00890266">
        <w:rPr>
          <w:rFonts w:ascii="Trebuchet MS" w:hAnsi="Trebuchet MS" w:cs="Arial"/>
          <w:noProof/>
          <w:color w:val="000000"/>
          <w:sz w:val="24"/>
        </w:rPr>
        <w:t>a</w:t>
      </w:r>
      <w:r w:rsidR="00560CBC" w:rsidRPr="00890266">
        <w:rPr>
          <w:rFonts w:ascii="Trebuchet MS" w:hAnsi="Trebuchet MS" w:cs="Arial"/>
          <w:noProof/>
          <w:color w:val="000000"/>
          <w:sz w:val="24"/>
        </w:rPr>
        <w:t xml:space="preserve"> masuri pentru umectarea prafului din zonele de acces ale santierului in zilele secetoase si cu temperaturi ridicate, in vederea prevenirii antrenarii acestuia in atmosfera;</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Deseurile rezultate se vor colecta selectiv, de catre o firma de specialitate cu care beneficiarul are contract de prestari servicii;</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Materialele folosite la constructia propriu-zisa sunt materiale de ultima gen</w:t>
      </w:r>
      <w:r w:rsidR="002F1971" w:rsidRPr="00890266">
        <w:rPr>
          <w:rFonts w:ascii="Trebuchet MS" w:hAnsi="Trebuchet MS" w:cs="Arial"/>
          <w:noProof/>
          <w:color w:val="000000"/>
          <w:sz w:val="24"/>
        </w:rPr>
        <w:t>e</w:t>
      </w:r>
      <w:r w:rsidRPr="00890266">
        <w:rPr>
          <w:rFonts w:ascii="Trebuchet MS" w:hAnsi="Trebuchet MS" w:cs="Arial"/>
          <w:noProof/>
          <w:color w:val="000000"/>
          <w:sz w:val="24"/>
        </w:rPr>
        <w:t>ratie care favorizeaza salvarea de energie electrica si termica;</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Apele evacuate la reteaua publica de canaliza</w:t>
      </w:r>
      <w:r w:rsidR="00A01FE4" w:rsidRPr="00890266">
        <w:rPr>
          <w:rFonts w:ascii="Trebuchet MS" w:hAnsi="Trebuchet MS" w:cs="Arial"/>
          <w:noProof/>
          <w:color w:val="000000"/>
          <w:sz w:val="24"/>
        </w:rPr>
        <w:t>re</w:t>
      </w:r>
      <w:r w:rsidRPr="00890266">
        <w:rPr>
          <w:rFonts w:ascii="Trebuchet MS" w:hAnsi="Trebuchet MS" w:cs="Arial"/>
          <w:noProof/>
          <w:color w:val="000000"/>
          <w:sz w:val="24"/>
        </w:rPr>
        <w:t>, vor indeplini normele prevazute in normativul NTPA001;</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Pentru asigurarea igienei, zonele pentru deseurile menajere se vor amplasa, rezerva si dota corespunzator astfel</w:t>
      </w:r>
      <w:r w:rsidR="00494EE9" w:rsidRPr="00890266">
        <w:rPr>
          <w:rFonts w:ascii="Trebuchet MS" w:hAnsi="Trebuchet MS" w:cs="Arial"/>
          <w:noProof/>
          <w:color w:val="000000"/>
          <w:sz w:val="24"/>
        </w:rPr>
        <w:t xml:space="preserve"> </w:t>
      </w:r>
      <w:r w:rsidRPr="00890266">
        <w:rPr>
          <w:rFonts w:ascii="Trebuchet MS" w:hAnsi="Trebuchet MS" w:cs="Arial"/>
          <w:noProof/>
          <w:color w:val="000000"/>
          <w:sz w:val="24"/>
        </w:rPr>
        <w:t>incat sa se impiedice: emisia de mirosuri dezagreabile, prezenta insectelor si animalelor, poluarea aerului, apei sau solului, crarea focarelor de infectie;</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Respectarea prevederilor STAS 10009/1988 privind nivelul de zgomot, respectiv valoarea maxima 65dB(A);</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Masurile PSI vor fi stabilite de catre executantul lucrarii conform Normativului de prevenire a incendiilor pe durata executarii lucrarilor de constructii si instalatii aferente acestora.</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Urmarirea modului de functionare a instalatiilor ce deservesc santierul (statiile de preparare mixturilor asfaltice, statiile de betoane si de nisip, etc) pentru asigurarea randamentelor maxime. In special se recomanda a se efctua masuratori la emisie pentru gazele si pulberile rezultate de la statiile de asfalt. Principalii poluanti evacuati in atmosfera la functionarea statiilor sunt: CO</w:t>
      </w:r>
      <w:r w:rsidRPr="00890266">
        <w:rPr>
          <w:rFonts w:ascii="Trebuchet MS" w:hAnsi="Trebuchet MS" w:cs="Arial"/>
          <w:noProof/>
          <w:color w:val="000000"/>
          <w:sz w:val="24"/>
          <w:vertAlign w:val="subscript"/>
        </w:rPr>
        <w:t>2</w:t>
      </w:r>
      <w:r w:rsidRPr="00890266">
        <w:rPr>
          <w:rFonts w:ascii="Trebuchet MS" w:hAnsi="Trebuchet MS" w:cs="Arial"/>
          <w:noProof/>
          <w:color w:val="000000"/>
          <w:sz w:val="24"/>
        </w:rPr>
        <w:t>, CO, SO</w:t>
      </w:r>
      <w:r w:rsidRPr="00890266">
        <w:rPr>
          <w:rFonts w:ascii="Trebuchet MS" w:hAnsi="Trebuchet MS" w:cs="Arial"/>
          <w:noProof/>
          <w:color w:val="000000"/>
          <w:sz w:val="24"/>
          <w:vertAlign w:val="subscript"/>
        </w:rPr>
        <w:t>2</w:t>
      </w:r>
      <w:r w:rsidRPr="00890266">
        <w:rPr>
          <w:rFonts w:ascii="Trebuchet MS" w:hAnsi="Trebuchet MS" w:cs="Arial"/>
          <w:noProof/>
          <w:color w:val="000000"/>
          <w:sz w:val="24"/>
        </w:rPr>
        <w:t xml:space="preserve"> </w:t>
      </w:r>
      <w:r w:rsidR="00F8432C" w:rsidRPr="00890266">
        <w:rPr>
          <w:rFonts w:ascii="Trebuchet MS" w:hAnsi="Trebuchet MS" w:cs="Arial"/>
          <w:noProof/>
          <w:color w:val="000000"/>
          <w:sz w:val="24"/>
        </w:rPr>
        <w:t>si</w:t>
      </w:r>
      <w:r w:rsidRPr="00890266">
        <w:rPr>
          <w:rFonts w:ascii="Trebuchet MS" w:hAnsi="Trebuchet MS" w:cs="Arial"/>
          <w:noProof/>
          <w:color w:val="000000"/>
          <w:sz w:val="24"/>
        </w:rPr>
        <w:t xml:space="preserve"> NO</w:t>
      </w:r>
      <w:r w:rsidRPr="00890266">
        <w:rPr>
          <w:rFonts w:ascii="Trebuchet MS" w:hAnsi="Trebuchet MS" w:cs="Arial"/>
          <w:noProof/>
          <w:color w:val="000000"/>
          <w:sz w:val="24"/>
          <w:vertAlign w:val="subscript"/>
        </w:rPr>
        <w:t>X</w:t>
      </w:r>
      <w:r w:rsidRPr="00890266">
        <w:rPr>
          <w:rFonts w:ascii="Trebuchet MS" w:hAnsi="Trebuchet MS" w:cs="Arial"/>
          <w:noProof/>
          <w:color w:val="000000"/>
          <w:sz w:val="24"/>
        </w:rPr>
        <w:t>;</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Verificarea periodica a parcului de utilaje pentru depistarea eventualelor defectiuni;</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Verificarea periodica a etanseitatii rezervoarelor de stocare a carburantilor sau substantelor toxice, daca este cazul;</w:t>
      </w:r>
    </w:p>
    <w:p w:rsidR="00560CBC"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Gestionarea controlata a deseurilor rezultate atat pe amplasamentul organizarii de santier, cat si in zona frontului de lucru;</w:t>
      </w:r>
    </w:p>
    <w:p w:rsidR="008C089E" w:rsidRPr="00890266" w:rsidRDefault="00560CBC"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Stabilirea unui program de prevenire si combatere a poluarii accidentale: masuri necesare a fi luate, echipamente de interventie, dotari si echipamente pentru interventie in caz de accident.</w:t>
      </w:r>
    </w:p>
    <w:p w:rsidR="008C089E" w:rsidRPr="00890266" w:rsidRDefault="00494EE9" w:rsidP="003C0226">
      <w:pPr>
        <w:pStyle w:val="Subtitlu2"/>
        <w:numPr>
          <w:ilvl w:val="1"/>
          <w:numId w:val="49"/>
        </w:numPr>
      </w:pPr>
      <w:bookmarkStart w:id="176" w:name="_Toc72423671"/>
      <w:r w:rsidRPr="00890266">
        <w:t>DOt</w:t>
      </w:r>
      <w:r w:rsidR="00A07EA6" w:rsidRPr="00890266">
        <w:t>ARI SI MASURI PREVAZUTE PENTRU CONTROLUL EMISIILOR DE POLUANTI IN MEDIU IN PERIOADA DE EXPLOATARE</w:t>
      </w:r>
      <w:bookmarkEnd w:id="176"/>
    </w:p>
    <w:p w:rsidR="00F56D73" w:rsidRPr="00890266" w:rsidRDefault="00F56D73" w:rsidP="00F56D73">
      <w:pPr>
        <w:spacing w:before="120" w:after="120" w:line="276" w:lineRule="auto"/>
        <w:jc w:val="both"/>
        <w:rPr>
          <w:rFonts w:ascii="Trebuchet MS" w:hAnsi="Trebuchet MS" w:cs="Arial"/>
          <w:noProof/>
          <w:color w:val="000000"/>
          <w:sz w:val="24"/>
        </w:rPr>
      </w:pPr>
      <w:r w:rsidRPr="00890266">
        <w:rPr>
          <w:rFonts w:ascii="Trebuchet MS" w:hAnsi="Trebuchet MS" w:cs="Arial"/>
          <w:noProof/>
          <w:color w:val="000000"/>
          <w:sz w:val="24"/>
        </w:rPr>
        <w:t>Masurile de prevenire a impactului asupra mediului in perioada de exploatare se refera la:</w:t>
      </w:r>
    </w:p>
    <w:p w:rsidR="00F56D73" w:rsidRPr="00890266" w:rsidRDefault="00F56D7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lastRenderedPageBreak/>
        <w:t>realizarea lucrarilor de monitorizare, intretinere si reparatii, realizarea la timp a eventualelor deficiente aparute, remedierea operativa a acestora;</w:t>
      </w:r>
    </w:p>
    <w:p w:rsidR="005805DC" w:rsidRPr="00890266" w:rsidRDefault="00F56D7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dupa finalizarea lucrarilor se vor evacua toate materialele ramase si zona de desfasurare a lucrarilor va fi curatata.</w:t>
      </w:r>
    </w:p>
    <w:p w:rsidR="000768CA" w:rsidRPr="00890266" w:rsidRDefault="000768CA" w:rsidP="000768CA">
      <w:pPr>
        <w:pStyle w:val="Textnormal"/>
        <w:spacing w:before="120" w:after="120"/>
        <w:rPr>
          <w:rFonts w:ascii="Trebuchet MS" w:hAnsi="Trebuchet MS"/>
          <w:color w:val="000000"/>
        </w:rPr>
      </w:pPr>
      <w:r w:rsidRPr="00890266">
        <w:rPr>
          <w:rFonts w:ascii="Trebuchet MS" w:hAnsi="Trebuchet MS"/>
          <w:color w:val="000000"/>
        </w:rPr>
        <w:t>Aplicarea masurilor de diminuare a impactului, generat de realizarea investitiei, impreuna cu obligatia constructorului de a respecta legislatia de mediu, in vigoare, vor contribui la reducerea oricarui potential impact asupra mediului.</w:t>
      </w:r>
    </w:p>
    <w:p w:rsidR="00131CC3" w:rsidRPr="00B61EA2" w:rsidRDefault="00A07EA6" w:rsidP="00F1548B">
      <w:pPr>
        <w:pStyle w:val="Titlucapitol"/>
        <w:rPr>
          <w:lang w:val="ro-RO"/>
        </w:rPr>
      </w:pPr>
      <w:bookmarkStart w:id="177" w:name="_Toc474930766"/>
      <w:bookmarkStart w:id="178" w:name="_Toc72423672"/>
      <w:r w:rsidRPr="00B61EA2">
        <w:rPr>
          <w:lang w:val="ro-RO"/>
        </w:rPr>
        <w:t>JUSTIFICAREA INCADRARII PROIECTULUI IN PREVEDERILE ALTOR ACTE NORMATIVE CARE TRANSPUN LEGISLATIA COMUNITARA</w:t>
      </w:r>
      <w:bookmarkEnd w:id="177"/>
      <w:r w:rsidR="003003DC" w:rsidRPr="00B61EA2">
        <w:rPr>
          <w:lang w:val="ro-RO"/>
        </w:rPr>
        <w:t xml:space="preserve"> </w:t>
      </w:r>
      <w:r w:rsidR="003003DC" w:rsidRPr="00B61EA2">
        <w:rPr>
          <w:noProof/>
          <w:lang w:val="ro-RO"/>
        </w:rPr>
        <w:t>(IPPC, SEVESO, COV, LCP, DIRECTIVA – CADRU APA, DIRECTIVA – CADRU AER, DIRECTIVA CADRU A DESEURILOR ETC.)</w:t>
      </w:r>
      <w:bookmarkEnd w:id="178"/>
    </w:p>
    <w:p w:rsidR="000A3B14" w:rsidRPr="00890266" w:rsidRDefault="003003DC" w:rsidP="00166113">
      <w:pPr>
        <w:spacing w:before="120" w:after="120" w:line="276" w:lineRule="auto"/>
        <w:jc w:val="both"/>
        <w:rPr>
          <w:rFonts w:ascii="Trebuchet MS" w:hAnsi="Trebuchet MS" w:cs="Arial"/>
          <w:noProof/>
          <w:color w:val="000000"/>
          <w:sz w:val="24"/>
          <w:szCs w:val="20"/>
        </w:rPr>
      </w:pPr>
      <w:r w:rsidRPr="00890266">
        <w:rPr>
          <w:rFonts w:ascii="Trebuchet MS" w:hAnsi="Trebuchet MS" w:cs="Arial"/>
          <w:noProof/>
          <w:color w:val="000000"/>
          <w:sz w:val="24"/>
          <w:szCs w:val="20"/>
        </w:rPr>
        <w:t>Nu este cazul deoarece investitia analizata, nu constituie sursa de poluare semnificativa a mediului inconjurator, prin urmare se apreciaza ca nu se supune prevederilor altor acte normative.</w:t>
      </w:r>
    </w:p>
    <w:p w:rsidR="00131CC3" w:rsidRPr="00890266" w:rsidRDefault="00A07EA6" w:rsidP="00F1548B">
      <w:pPr>
        <w:pStyle w:val="Titlucapitol"/>
      </w:pPr>
      <w:bookmarkStart w:id="179" w:name="_Toc474930767"/>
      <w:bookmarkStart w:id="180" w:name="_Toc72423673"/>
      <w:r w:rsidRPr="00890266">
        <w:t>LUCRARI NECESARE ORGANIZARII DE SANTIER</w:t>
      </w:r>
      <w:bookmarkEnd w:id="179"/>
      <w:bookmarkEnd w:id="180"/>
    </w:p>
    <w:p w:rsidR="00131CC3" w:rsidRPr="00890266" w:rsidRDefault="00A07EA6" w:rsidP="003C0226">
      <w:pPr>
        <w:pStyle w:val="Subtitlu2"/>
        <w:numPr>
          <w:ilvl w:val="1"/>
          <w:numId w:val="49"/>
        </w:numPr>
      </w:pPr>
      <w:bookmarkStart w:id="181" w:name="_Toc474930768"/>
      <w:bookmarkStart w:id="182" w:name="_Toc72423674"/>
      <w:r w:rsidRPr="00890266">
        <w:t>DESCRIEREA LUCRARILOR NECESARE ORGANIZARII DE SANTIER</w:t>
      </w:r>
      <w:bookmarkEnd w:id="181"/>
      <w:bookmarkEnd w:id="182"/>
    </w:p>
    <w:p w:rsidR="008E4665" w:rsidRDefault="008E4665" w:rsidP="008E4665">
      <w:pPr>
        <w:jc w:val="both"/>
        <w:rPr>
          <w:rFonts w:ascii="Trebuchet MS" w:hAnsi="Trebuchet MS"/>
          <w:sz w:val="24"/>
        </w:rPr>
      </w:pPr>
      <w:r w:rsidRPr="008E4665">
        <w:rPr>
          <w:rFonts w:ascii="Trebuchet MS" w:hAnsi="Trebuchet MS"/>
          <w:sz w:val="24"/>
        </w:rPr>
        <w:t>Pe terenul propus, se va realiza o decapare a pamântului vegetal, se va nivela și se va realiza o balastare pe întreaga suprafață.</w:t>
      </w:r>
      <w:r w:rsidR="00C51E43">
        <w:rPr>
          <w:rFonts w:ascii="Trebuchet MS" w:hAnsi="Trebuchet MS"/>
          <w:sz w:val="24"/>
        </w:rPr>
        <w:t xml:space="preserve"> </w:t>
      </w:r>
      <w:r w:rsidRPr="008E4665">
        <w:rPr>
          <w:rFonts w:ascii="Trebuchet MS" w:hAnsi="Trebuchet MS"/>
          <w:sz w:val="24"/>
        </w:rPr>
        <w:t>Pe terenul amenajat se va organiza șantierul prin amplasarea unor constructii provizorii:</w:t>
      </w:r>
    </w:p>
    <w:p w:rsidR="008E4665" w:rsidRPr="008E4665" w:rsidRDefault="008E4665" w:rsidP="008E4665">
      <w:pPr>
        <w:jc w:val="both"/>
        <w:rPr>
          <w:rFonts w:ascii="Trebuchet MS" w:hAnsi="Trebuchet MS"/>
          <w:sz w:val="24"/>
          <w:lang w:eastAsia="ro-RO"/>
        </w:rPr>
      </w:pPr>
    </w:p>
    <w:p w:rsidR="008E4665" w:rsidRPr="008E4665" w:rsidRDefault="008E4665" w:rsidP="008E4665">
      <w:pPr>
        <w:jc w:val="both"/>
        <w:rPr>
          <w:rFonts w:ascii="Trebuchet MS" w:hAnsi="Trebuchet MS"/>
          <w:sz w:val="24"/>
          <w:lang w:eastAsia="ro-RO"/>
        </w:rPr>
      </w:pPr>
      <w:r w:rsidRPr="008E4665">
        <w:rPr>
          <w:rFonts w:ascii="Trebuchet MS" w:hAnsi="Trebuchet MS"/>
          <w:sz w:val="24"/>
        </w:rPr>
        <w:t>Pe terenul propus se va organiza șantierul prin amplasarea unor constructii provizorii:</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cabina pază amplasată lângă poarta de acces în incintă;</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o platformă parcare personal;</w:t>
      </w:r>
    </w:p>
    <w:p w:rsidR="008E4665" w:rsidRPr="008E4665" w:rsidRDefault="0068260A" w:rsidP="008E4665">
      <w:pPr>
        <w:pStyle w:val="ListParagraph"/>
        <w:numPr>
          <w:ilvl w:val="0"/>
          <w:numId w:val="62"/>
        </w:numPr>
        <w:spacing w:before="120" w:line="276" w:lineRule="auto"/>
        <w:contextualSpacing/>
        <w:jc w:val="both"/>
        <w:rPr>
          <w:rFonts w:ascii="Trebuchet MS" w:hAnsi="Trebuchet MS"/>
          <w:sz w:val="24"/>
          <w:lang w:eastAsia="ro-RO"/>
        </w:rPr>
      </w:pPr>
      <w:r>
        <w:rPr>
          <w:rFonts w:ascii="Trebuchet MS" w:hAnsi="Trebuchet MS"/>
          <w:sz w:val="24"/>
          <w:lang w:eastAsia="ro-RO"/>
        </w:rPr>
        <w:t>toalete ecologice – 2</w:t>
      </w:r>
      <w:r w:rsidR="008E4665" w:rsidRPr="008E4665">
        <w:rPr>
          <w:rFonts w:ascii="Trebuchet MS" w:hAnsi="Trebuchet MS"/>
          <w:sz w:val="24"/>
          <w:lang w:eastAsia="ro-RO"/>
        </w:rPr>
        <w:t xml:space="preserve"> cabine - </w:t>
      </w:r>
      <w:r w:rsidR="008E4665" w:rsidRPr="008E4665">
        <w:rPr>
          <w:rFonts w:ascii="Trebuchet MS" w:hAnsi="Trebuchet MS"/>
          <w:sz w:val="24"/>
        </w:rPr>
        <w:t>serviciile privind curăţirea și igienizarea grupurilor sanitare, precum şi ritmicitatea acestor servicii, vor fi asigurate pe bază de contract de către o firma specializată. (obligaţia organizării, contractării şi asigurarii acestor servicii revine antreprenorului general)</w:t>
      </w:r>
      <w:r w:rsidR="008E4665" w:rsidRPr="008E4665">
        <w:rPr>
          <w:rFonts w:ascii="Trebuchet MS" w:hAnsi="Trebuchet MS"/>
          <w:sz w:val="24"/>
          <w:lang w:eastAsia="ro-RO"/>
        </w:rPr>
        <w:t>;</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 xml:space="preserve">birouri – 2 bucăți </w:t>
      </w:r>
      <w:r w:rsidRPr="008E4665">
        <w:rPr>
          <w:rFonts w:ascii="Trebuchet MS" w:hAnsi="Trebuchet MS"/>
          <w:sz w:val="24"/>
        </w:rPr>
        <w:t>dotate cu mobilier și aparatură specifică, conectate la utilități specifice (energie electrică, comunicații) amplasate pe o platformă betonată</w:t>
      </w:r>
      <w:r w:rsidRPr="008E4665">
        <w:rPr>
          <w:rFonts w:ascii="Trebuchet MS" w:hAnsi="Trebuchet MS"/>
          <w:sz w:val="24"/>
          <w:lang w:eastAsia="ro-RO"/>
        </w:rPr>
        <w:t>;</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pubele gunoi selectiv;</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 xml:space="preserve">vestiare – 2 bucăți - special amenajate cu spații de echipare/dezechipare </w:t>
      </w:r>
      <w:r w:rsidRPr="008E4665">
        <w:rPr>
          <w:rFonts w:ascii="Trebuchet MS" w:hAnsi="Trebuchet MS"/>
          <w:sz w:val="24"/>
        </w:rPr>
        <w:t>amplasate pe o platformă betonată</w:t>
      </w:r>
      <w:r w:rsidRPr="008E4665">
        <w:rPr>
          <w:rFonts w:ascii="Trebuchet MS" w:hAnsi="Trebuchet MS"/>
          <w:sz w:val="24"/>
          <w:lang w:eastAsia="ro-RO"/>
        </w:rPr>
        <w:t>;</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 xml:space="preserve">magazie pentru materiale mărunte – o bucată </w:t>
      </w:r>
      <w:r w:rsidRPr="008E4665">
        <w:rPr>
          <w:rFonts w:ascii="Trebuchet MS" w:hAnsi="Trebuchet MS"/>
          <w:sz w:val="24"/>
        </w:rPr>
        <w:t>amplasat pe o platformă betonată</w:t>
      </w:r>
      <w:r w:rsidRPr="008E4665">
        <w:rPr>
          <w:rFonts w:ascii="Trebuchet MS" w:hAnsi="Trebuchet MS"/>
          <w:sz w:val="24"/>
          <w:lang w:eastAsia="ro-RO"/>
        </w:rPr>
        <w:t>;</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platformă depozitare materiale de construcții;</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platformă parcare utilaje, basculante etc;</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avizier;</w:t>
      </w:r>
    </w:p>
    <w:p w:rsidR="008E4665" w:rsidRP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tablou distributie;</w:t>
      </w:r>
    </w:p>
    <w:p w:rsidR="008E4665" w:rsidRDefault="008E4665" w:rsidP="008E4665">
      <w:pPr>
        <w:pStyle w:val="ListParagraph"/>
        <w:numPr>
          <w:ilvl w:val="0"/>
          <w:numId w:val="62"/>
        </w:numPr>
        <w:spacing w:before="120" w:line="276" w:lineRule="auto"/>
        <w:contextualSpacing/>
        <w:jc w:val="both"/>
        <w:rPr>
          <w:rFonts w:ascii="Trebuchet MS" w:hAnsi="Trebuchet MS"/>
          <w:sz w:val="24"/>
          <w:lang w:eastAsia="ro-RO"/>
        </w:rPr>
      </w:pPr>
      <w:r w:rsidRPr="008E4665">
        <w:rPr>
          <w:rFonts w:ascii="Trebuchet MS" w:hAnsi="Trebuchet MS"/>
          <w:sz w:val="24"/>
          <w:lang w:eastAsia="ro-RO"/>
        </w:rPr>
        <w:t>punct prevenire incendiu;</w:t>
      </w:r>
    </w:p>
    <w:p w:rsidR="008E4665" w:rsidRDefault="008E4665" w:rsidP="008E4665">
      <w:pPr>
        <w:ind w:firstLine="720"/>
        <w:jc w:val="both"/>
        <w:rPr>
          <w:rFonts w:ascii="Trebuchet MS" w:hAnsi="Trebuchet MS"/>
          <w:sz w:val="24"/>
          <w:szCs w:val="32"/>
        </w:rPr>
      </w:pPr>
    </w:p>
    <w:p w:rsidR="008E4665" w:rsidRPr="00C51E43" w:rsidRDefault="008E4665" w:rsidP="00C51E43">
      <w:pPr>
        <w:jc w:val="both"/>
        <w:rPr>
          <w:rFonts w:ascii="Trebuchet MS" w:hAnsi="Trebuchet MS"/>
          <w:sz w:val="24"/>
        </w:rPr>
      </w:pPr>
      <w:r w:rsidRPr="00C51E43">
        <w:rPr>
          <w:rFonts w:ascii="Trebuchet MS" w:hAnsi="Trebuchet MS"/>
          <w:sz w:val="24"/>
        </w:rPr>
        <w:lastRenderedPageBreak/>
        <w:t>Depozitarea materialelor se va face în spații special organizate și amenajate în acest scop și asigurate împotriva accesului neautorizat,</w:t>
      </w:r>
      <w:r w:rsidR="00816B02" w:rsidRPr="00C51E43">
        <w:rPr>
          <w:rFonts w:ascii="Trebuchet MS" w:hAnsi="Trebuchet MS"/>
          <w:sz w:val="24"/>
        </w:rPr>
        <w:t xml:space="preserve"> acestea se vor cara pe rand in zona proiectului, deoarece nu trebuie sa ocupe loc inutil in acea zona. Aceste materiale se vor cara cu utilaje speciale. </w:t>
      </w:r>
      <w:r w:rsidRPr="00C51E43">
        <w:rPr>
          <w:rFonts w:ascii="Trebuchet MS" w:hAnsi="Trebuchet MS"/>
          <w:sz w:val="24"/>
        </w:rPr>
        <w:t xml:space="preserve"> Depozitele constau dintr-o platformă liberă, care permite depozitarea materialelor în spații deschise, precum și din containere magazii metalice – pentru materiale și alte bunuri care necesită astfel de condiții de înmagazinare. Produsele chimice, precum și produsele inflamabile și/sau explozibile (dacă există) vor fi identificate, iar pentru acestea se vor prevedea spații separate și condiții specifice de depozitare astfel încât să fie asigurate condițiile de securitate corespunzătoare. Depozitarea materialelor se va face ordonat, pe sortimente și tipo-dimensiuni, astfel încât să se excludă pericolul de răsturnare, rostogolire, incendiu, explozii etc, dimensiunile și greutatea stivelor vor asigura stabilitatea acestora.</w:t>
      </w:r>
    </w:p>
    <w:p w:rsidR="00816B02" w:rsidRDefault="00816B02" w:rsidP="008E4665">
      <w:pPr>
        <w:ind w:firstLine="720"/>
        <w:jc w:val="both"/>
        <w:rPr>
          <w:rFonts w:ascii="Trebuchet MS" w:hAnsi="Trebuchet MS"/>
          <w:sz w:val="24"/>
          <w:szCs w:val="32"/>
        </w:rPr>
      </w:pPr>
    </w:p>
    <w:p w:rsidR="00816B02" w:rsidRPr="00816B02" w:rsidRDefault="00816B02" w:rsidP="00816B02">
      <w:pPr>
        <w:jc w:val="both"/>
        <w:rPr>
          <w:rFonts w:ascii="Trebuchet MS" w:hAnsi="Trebuchet MS"/>
          <w:sz w:val="24"/>
          <w:szCs w:val="32"/>
        </w:rPr>
      </w:pPr>
      <w:r w:rsidRPr="00816B02">
        <w:rPr>
          <w:rFonts w:ascii="Trebuchet MS" w:hAnsi="Trebuchet MS"/>
          <w:sz w:val="24"/>
          <w:szCs w:val="32"/>
        </w:rPr>
        <w:t>Deşeurile rezultate din activitatea proprie se vor colecta, transporta și depozita temporar la punctul de colectare propriu din incinta şantierului. Activitatea se va organiza și desfășura controlat și sub supraveghere, astfel încât cantitatea de deșeuri în zona de lucru să fie permanent minimă pentru a nu induce factori suplimentari de risc din punct de vedere al securității și sănătății muncii. Evacuarea deşeurilor din incinta şantierului se va face doar cu mijloace de transport adecvate şi doar la gropi de gunoi autorizate</w:t>
      </w:r>
      <w:r>
        <w:rPr>
          <w:rFonts w:ascii="Trebuchet MS" w:hAnsi="Trebuchet MS"/>
          <w:sz w:val="24"/>
          <w:szCs w:val="32"/>
        </w:rPr>
        <w:t>. Deseurile vor fi evacuate zilnic din zona organizarii de santier.</w:t>
      </w:r>
      <w:r w:rsidRPr="00816B02">
        <w:rPr>
          <w:rFonts w:ascii="Trebuchet MS" w:hAnsi="Trebuchet MS"/>
          <w:sz w:val="24"/>
          <w:szCs w:val="32"/>
        </w:rPr>
        <w:t xml:space="preserve"> Zonele de depozitare intermediară/temporară a deșeurilor vor fi amenajate corespunzator, delimitate și dotate cu pubele adecvate de colectare, de capacitate suficientă și corespunzătoare din punct de vedere al protectiei mediului. Conform prevederilor legale se va asigura colectarea selectiva a deșeurilor pentru care se impune acest lucru.</w:t>
      </w:r>
    </w:p>
    <w:p w:rsidR="00816B02" w:rsidRPr="008E4665" w:rsidRDefault="00816B02" w:rsidP="008E4665">
      <w:pPr>
        <w:ind w:firstLine="720"/>
        <w:jc w:val="both"/>
        <w:rPr>
          <w:rFonts w:ascii="Trebuchet MS" w:hAnsi="Trebuchet MS"/>
          <w:sz w:val="24"/>
          <w:szCs w:val="32"/>
        </w:rPr>
      </w:pPr>
    </w:p>
    <w:p w:rsidR="00131CC3" w:rsidRPr="00890266" w:rsidRDefault="00A07EA6" w:rsidP="003C0226">
      <w:pPr>
        <w:pStyle w:val="Subtitlu2"/>
        <w:numPr>
          <w:ilvl w:val="1"/>
          <w:numId w:val="49"/>
        </w:numPr>
      </w:pPr>
      <w:bookmarkStart w:id="183" w:name="_Toc474930769"/>
      <w:bookmarkStart w:id="184" w:name="_Toc72423675"/>
      <w:r w:rsidRPr="00890266">
        <w:t>LOCALIZAREA ORGANIZARII DE SANTIER</w:t>
      </w:r>
      <w:bookmarkEnd w:id="183"/>
      <w:bookmarkEnd w:id="184"/>
    </w:p>
    <w:p w:rsidR="00E01C72" w:rsidRPr="00890266" w:rsidRDefault="005805DC" w:rsidP="00C44448">
      <w:pPr>
        <w:pStyle w:val="Style31"/>
        <w:widowControl/>
        <w:spacing w:before="120" w:after="120" w:line="276" w:lineRule="auto"/>
        <w:ind w:firstLine="0"/>
        <w:jc w:val="both"/>
        <w:rPr>
          <w:rFonts w:ascii="Trebuchet MS" w:hAnsi="Trebuchet MS"/>
          <w:color w:val="000000"/>
          <w:lang w:val="ro-RO" w:eastAsia="en-US"/>
        </w:rPr>
      </w:pPr>
      <w:r w:rsidRPr="00890266">
        <w:rPr>
          <w:rFonts w:ascii="Trebuchet MS" w:hAnsi="Trebuchet MS"/>
          <w:color w:val="000000"/>
          <w:lang w:val="ro-RO" w:eastAsia="en-US"/>
        </w:rPr>
        <w:t>Organizarea</w:t>
      </w:r>
      <w:r w:rsidR="00E01C72" w:rsidRPr="00890266">
        <w:rPr>
          <w:rFonts w:ascii="Trebuchet MS" w:hAnsi="Trebuchet MS"/>
          <w:color w:val="000000"/>
          <w:lang w:val="ro-RO" w:eastAsia="en-US"/>
        </w:rPr>
        <w:t xml:space="preserve"> de santier se va ampla</w:t>
      </w:r>
      <w:r w:rsidRPr="00890266">
        <w:rPr>
          <w:rFonts w:ascii="Trebuchet MS" w:hAnsi="Trebuchet MS"/>
          <w:color w:val="000000"/>
          <w:lang w:val="ro-RO" w:eastAsia="en-US"/>
        </w:rPr>
        <w:t>sa</w:t>
      </w:r>
      <w:r w:rsidR="008E4665">
        <w:rPr>
          <w:rFonts w:ascii="Trebuchet MS" w:hAnsi="Trebuchet MS"/>
          <w:color w:val="000000"/>
          <w:lang w:val="ro-RO" w:eastAsia="en-US"/>
        </w:rPr>
        <w:t xml:space="preserve"> </w:t>
      </w:r>
      <w:r w:rsidR="008E4665" w:rsidRPr="008E4665">
        <w:rPr>
          <w:rFonts w:ascii="Trebuchet MS" w:hAnsi="Trebuchet MS"/>
          <w:color w:val="000000"/>
          <w:lang w:val="ro-RO" w:eastAsia="en-US"/>
        </w:rPr>
        <w:t xml:space="preserve">pe terenul pus la dispoziție de către, fiind situat în </w:t>
      </w:r>
      <w:r w:rsidR="00C51E43">
        <w:rPr>
          <w:rFonts w:ascii="Trebuchet MS" w:hAnsi="Trebuchet MS"/>
          <w:color w:val="000000"/>
          <w:lang w:val="ro-RO" w:eastAsia="en-US"/>
        </w:rPr>
        <w:t xml:space="preserve">comuna </w:t>
      </w:r>
      <w:r w:rsidR="003C7A2E">
        <w:rPr>
          <w:rFonts w:ascii="Trebuchet MS" w:hAnsi="Trebuchet MS"/>
          <w:color w:val="000000"/>
          <w:lang w:val="ro-RO" w:eastAsia="en-US"/>
        </w:rPr>
        <w:t>Ganeasa</w:t>
      </w:r>
      <w:r w:rsidR="008E4665" w:rsidRPr="008E4665">
        <w:rPr>
          <w:rFonts w:ascii="Trebuchet MS" w:hAnsi="Trebuchet MS"/>
          <w:color w:val="000000"/>
          <w:lang w:val="ro-RO" w:eastAsia="en-US"/>
        </w:rPr>
        <w:t xml:space="preserve">, regimul juridic al acestuia fiind domeniul public al </w:t>
      </w:r>
      <w:r w:rsidR="00C51E43">
        <w:rPr>
          <w:rFonts w:ascii="Trebuchet MS" w:hAnsi="Trebuchet MS"/>
          <w:color w:val="000000"/>
          <w:lang w:val="ro-RO" w:eastAsia="en-US"/>
        </w:rPr>
        <w:t>comunei</w:t>
      </w:r>
      <w:r w:rsidR="008E4665">
        <w:rPr>
          <w:rFonts w:ascii="Trebuchet MS" w:hAnsi="Trebuchet MS"/>
          <w:color w:val="000000"/>
          <w:lang w:val="ro-RO" w:eastAsia="en-US"/>
        </w:rPr>
        <w:t>,</w:t>
      </w:r>
      <w:r w:rsidR="00E01C72" w:rsidRPr="00890266">
        <w:rPr>
          <w:rFonts w:ascii="Trebuchet MS" w:hAnsi="Trebuchet MS"/>
          <w:color w:val="000000"/>
          <w:lang w:val="ro-RO" w:eastAsia="en-US"/>
        </w:rPr>
        <w:t xml:space="preserve"> de comun acord cu autoritatile implicate in realizarea proiectului propus, cu respectarea urmatoarelor:</w:t>
      </w:r>
    </w:p>
    <w:p w:rsidR="00E01C72" w:rsidRPr="00890266" w:rsidRDefault="00E01C7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Legea 90/1996 privind protect</w:t>
      </w:r>
      <w:r w:rsidR="00570F78" w:rsidRPr="00890266">
        <w:rPr>
          <w:rFonts w:ascii="Trebuchet MS" w:hAnsi="Trebuchet MS" w:cs="Arial"/>
          <w:noProof/>
          <w:color w:val="000000"/>
          <w:sz w:val="24"/>
        </w:rPr>
        <w:t>ia muncii</w:t>
      </w:r>
      <w:r w:rsidRPr="00890266">
        <w:rPr>
          <w:rFonts w:ascii="Trebuchet MS" w:hAnsi="Trebuchet MS" w:cs="Arial"/>
          <w:noProof/>
          <w:color w:val="000000"/>
          <w:sz w:val="24"/>
        </w:rPr>
        <w:t xml:space="preserve"> -</w:t>
      </w:r>
      <w:r w:rsidR="00570F78" w:rsidRPr="00890266">
        <w:rPr>
          <w:rFonts w:ascii="Trebuchet MS" w:hAnsi="Trebuchet MS" w:cs="Arial"/>
          <w:noProof/>
          <w:color w:val="000000"/>
          <w:sz w:val="24"/>
        </w:rPr>
        <w:t xml:space="preserve"> </w:t>
      </w:r>
      <w:r w:rsidRPr="00890266">
        <w:rPr>
          <w:rFonts w:ascii="Trebuchet MS" w:hAnsi="Trebuchet MS" w:cs="Arial"/>
          <w:noProof/>
          <w:color w:val="000000"/>
          <w:sz w:val="24"/>
        </w:rPr>
        <w:t>Norme generale de protectia muncii;</w:t>
      </w:r>
    </w:p>
    <w:p w:rsidR="00E01C72" w:rsidRPr="00890266" w:rsidRDefault="00E01C7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Regulamentul MLPAT 9/N/15.03.1993 - privind protectia si igiena muncii in construct</w:t>
      </w:r>
      <w:r w:rsidR="00570F78" w:rsidRPr="00890266">
        <w:rPr>
          <w:rFonts w:ascii="Trebuchet MS" w:hAnsi="Trebuchet MS" w:cs="Arial"/>
          <w:noProof/>
          <w:color w:val="000000"/>
          <w:sz w:val="24"/>
        </w:rPr>
        <w:t>ii - editia</w:t>
      </w:r>
      <w:r w:rsidRPr="00890266">
        <w:rPr>
          <w:rFonts w:ascii="Trebuchet MS" w:hAnsi="Trebuchet MS" w:cs="Arial"/>
          <w:noProof/>
          <w:color w:val="000000"/>
          <w:sz w:val="24"/>
        </w:rPr>
        <w:t xml:space="preserve"> 1995;</w:t>
      </w:r>
    </w:p>
    <w:p w:rsidR="00E01C72" w:rsidRPr="00890266" w:rsidRDefault="00570F78"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Ordinul</w:t>
      </w:r>
      <w:r w:rsidR="00E01C72" w:rsidRPr="00890266">
        <w:rPr>
          <w:rFonts w:ascii="Trebuchet MS" w:hAnsi="Trebuchet MS" w:cs="Arial"/>
          <w:noProof/>
          <w:color w:val="000000"/>
          <w:sz w:val="24"/>
        </w:rPr>
        <w:t xml:space="preserve"> MMPS 235/1995 - normativ cadru privind acordarea echipamentului de protectie individuala;</w:t>
      </w:r>
    </w:p>
    <w:p w:rsidR="00E01C72" w:rsidRPr="00890266" w:rsidRDefault="00E01C7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Norme generale de prevenirea si stingerea incendiilor aprobate prin Ordinul M.I. nr. 775/22.07.1998;</w:t>
      </w:r>
    </w:p>
    <w:p w:rsidR="00E01C72" w:rsidRPr="00890266" w:rsidRDefault="00570F78"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Ordinul</w:t>
      </w:r>
      <w:r w:rsidR="00E01C72" w:rsidRPr="00890266">
        <w:rPr>
          <w:rFonts w:ascii="Trebuchet MS" w:hAnsi="Trebuchet MS" w:cs="Arial"/>
          <w:noProof/>
          <w:color w:val="000000"/>
          <w:sz w:val="24"/>
        </w:rPr>
        <w:t xml:space="preserve"> MLPAT 20N/11.07.1994</w:t>
      </w:r>
      <w:r w:rsidRPr="00890266">
        <w:rPr>
          <w:rFonts w:ascii="Trebuchet MS" w:hAnsi="Trebuchet MS" w:cs="Arial"/>
          <w:noProof/>
          <w:color w:val="000000"/>
          <w:sz w:val="24"/>
        </w:rPr>
        <w:t xml:space="preserve"> </w:t>
      </w:r>
      <w:r w:rsidR="00E01C72" w:rsidRPr="00890266">
        <w:rPr>
          <w:rFonts w:ascii="Trebuchet MS" w:hAnsi="Trebuchet MS" w:cs="Arial"/>
          <w:noProof/>
          <w:color w:val="000000"/>
          <w:sz w:val="24"/>
        </w:rPr>
        <w:t>- Normativ C300-1994;</w:t>
      </w:r>
    </w:p>
    <w:p w:rsidR="00E01C72" w:rsidRPr="00890266" w:rsidRDefault="00E01C7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H</w:t>
      </w:r>
      <w:r w:rsidR="00570F78" w:rsidRPr="00890266">
        <w:rPr>
          <w:rFonts w:ascii="Trebuchet MS" w:hAnsi="Trebuchet MS" w:cs="Arial"/>
          <w:noProof/>
          <w:color w:val="000000"/>
          <w:sz w:val="24"/>
        </w:rPr>
        <w:t xml:space="preserve">otararea de </w:t>
      </w:r>
      <w:r w:rsidRPr="00890266">
        <w:rPr>
          <w:rFonts w:ascii="Trebuchet MS" w:hAnsi="Trebuchet MS" w:cs="Arial"/>
          <w:noProof/>
          <w:color w:val="000000"/>
          <w:sz w:val="24"/>
        </w:rPr>
        <w:t>G</w:t>
      </w:r>
      <w:r w:rsidR="00570F78" w:rsidRPr="00890266">
        <w:rPr>
          <w:rFonts w:ascii="Trebuchet MS" w:hAnsi="Trebuchet MS" w:cs="Arial"/>
          <w:noProof/>
          <w:color w:val="000000"/>
          <w:sz w:val="24"/>
        </w:rPr>
        <w:t>uvern</w:t>
      </w:r>
      <w:r w:rsidRPr="00890266">
        <w:rPr>
          <w:rFonts w:ascii="Trebuchet MS" w:hAnsi="Trebuchet MS" w:cs="Arial"/>
          <w:noProof/>
          <w:color w:val="000000"/>
          <w:sz w:val="24"/>
        </w:rPr>
        <w:t xml:space="preserve"> 300/2006 - privind cerintele minime de securitate si sanatate pentru santierele temporare sau mobile;</w:t>
      </w:r>
    </w:p>
    <w:p w:rsidR="00131CC3" w:rsidRPr="00890266" w:rsidRDefault="00E01C7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Alte acte normative in vigoare in domeniu la data executarii propriu-zise a lucrarilor.</w:t>
      </w:r>
    </w:p>
    <w:p w:rsidR="00131CC3" w:rsidRPr="00890266" w:rsidRDefault="00A07EA6" w:rsidP="003C0226">
      <w:pPr>
        <w:pStyle w:val="Subtitlu2"/>
        <w:numPr>
          <w:ilvl w:val="1"/>
          <w:numId w:val="49"/>
        </w:numPr>
      </w:pPr>
      <w:bookmarkStart w:id="185" w:name="_Toc474930770"/>
      <w:bookmarkStart w:id="186" w:name="_Toc72423676"/>
      <w:r w:rsidRPr="00890266">
        <w:lastRenderedPageBreak/>
        <w:t>DESCRIEREA IMPACTULUI ASUPRA MEDIULUI A LUCRARILOR ORGANIZARII DE SANTIER</w:t>
      </w:r>
      <w:bookmarkEnd w:id="185"/>
      <w:bookmarkEnd w:id="186"/>
    </w:p>
    <w:p w:rsidR="00A94AF7" w:rsidRPr="00890266" w:rsidRDefault="00A94AF7" w:rsidP="00C44448">
      <w:pPr>
        <w:spacing w:before="120" w:after="120" w:line="276" w:lineRule="auto"/>
        <w:jc w:val="both"/>
        <w:rPr>
          <w:rFonts w:ascii="Trebuchet MS" w:hAnsi="Trebuchet MS" w:cs="Arial"/>
          <w:color w:val="000000"/>
          <w:sz w:val="24"/>
        </w:rPr>
      </w:pPr>
      <w:r w:rsidRPr="00890266">
        <w:rPr>
          <w:rFonts w:ascii="Trebuchet MS" w:hAnsi="Trebuchet MS" w:cs="Arial"/>
          <w:color w:val="000000"/>
          <w:sz w:val="24"/>
        </w:rPr>
        <w:t>In conditiile respectarii disciplinei de santier, nu exista riscuri de manifestare a poluarii mediului, iar impactul produs de organizarea de santier va fi unul nesemnificativ, avand in vedere suprafetele de interventie si caracterul temporar al lucrarilor.</w:t>
      </w:r>
    </w:p>
    <w:p w:rsidR="00DC62B4" w:rsidRPr="00890266" w:rsidRDefault="00A94AF7" w:rsidP="00C44448">
      <w:pPr>
        <w:spacing w:before="120" w:after="120" w:line="276" w:lineRule="auto"/>
        <w:jc w:val="both"/>
        <w:rPr>
          <w:rFonts w:ascii="Trebuchet MS" w:hAnsi="Trebuchet MS" w:cs="Arial"/>
          <w:color w:val="000000"/>
          <w:sz w:val="24"/>
        </w:rPr>
      </w:pPr>
      <w:r w:rsidRPr="00890266">
        <w:rPr>
          <w:rFonts w:ascii="Trebuchet MS" w:hAnsi="Trebuchet MS" w:cs="Arial"/>
          <w:color w:val="000000"/>
          <w:sz w:val="24"/>
        </w:rPr>
        <w:t xml:space="preserve">Impactul asupra mediului in perioada de executie a fost detaliat pentru fiecare factor de mediu in parte in cadrul </w:t>
      </w:r>
      <w:r w:rsidR="00615511">
        <w:rPr>
          <w:rFonts w:ascii="Trebuchet MS" w:hAnsi="Trebuchet MS" w:cs="Arial"/>
          <w:color w:val="000000"/>
          <w:sz w:val="24"/>
        </w:rPr>
        <w:t xml:space="preserve"> </w:t>
      </w:r>
      <w:r w:rsidR="00615511" w:rsidRPr="00615511">
        <w:rPr>
          <w:rFonts w:ascii="Trebuchet MS" w:hAnsi="Trebuchet MS" w:cs="Arial"/>
          <w:b/>
          <w:bCs/>
          <w:color w:val="000000"/>
          <w:sz w:val="24"/>
        </w:rPr>
        <w:t>capitolului V</w:t>
      </w:r>
      <w:r w:rsidR="00615511">
        <w:rPr>
          <w:rFonts w:ascii="Trebuchet MS" w:hAnsi="Trebuchet MS" w:cs="Arial"/>
          <w:color w:val="000000"/>
          <w:sz w:val="24"/>
        </w:rPr>
        <w:t>.</w:t>
      </w:r>
    </w:p>
    <w:p w:rsidR="00DC62B4" w:rsidRPr="00890266" w:rsidRDefault="00DC62B4" w:rsidP="003C0226">
      <w:pPr>
        <w:pStyle w:val="Subsubtitlu"/>
        <w:numPr>
          <w:ilvl w:val="2"/>
          <w:numId w:val="49"/>
        </w:numPr>
      </w:pPr>
      <w:bookmarkStart w:id="187" w:name="_Toc479105154"/>
      <w:bookmarkStart w:id="188" w:name="_Toc72423677"/>
      <w:r w:rsidRPr="00890266">
        <w:t>Impactul asupra apelor generat de organizarea de santier</w:t>
      </w:r>
      <w:bookmarkEnd w:id="187"/>
      <w:bookmarkEnd w:id="188"/>
    </w:p>
    <w:p w:rsidR="00DC62B4" w:rsidRPr="00890266" w:rsidRDefault="00DC62B4" w:rsidP="00C44448">
      <w:pPr>
        <w:spacing w:before="120" w:after="120" w:line="276" w:lineRule="auto"/>
        <w:jc w:val="both"/>
        <w:rPr>
          <w:rFonts w:ascii="Trebuchet MS" w:hAnsi="Trebuchet MS" w:cs="Arial"/>
          <w:noProof/>
          <w:color w:val="000000"/>
          <w:sz w:val="24"/>
          <w:lang w:eastAsia="ro-RO"/>
        </w:rPr>
      </w:pPr>
      <w:r w:rsidRPr="00890266">
        <w:rPr>
          <w:rFonts w:ascii="Trebuchet MS" w:hAnsi="Trebuchet MS" w:cs="Arial"/>
          <w:noProof/>
          <w:color w:val="000000"/>
          <w:sz w:val="24"/>
          <w:lang w:eastAsia="ro-RO"/>
        </w:rPr>
        <w:t>In perioada de executie se poate genera un potential impact negativ asupra apei astfel:</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Utilizarea unor tehnologii de excavatie necorespunzatoare, </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Scurgeri acciden</w:t>
      </w:r>
      <w:r w:rsidR="00EC70EE" w:rsidRPr="00890266">
        <w:rPr>
          <w:rFonts w:ascii="Trebuchet MS" w:hAnsi="Trebuchet MS" w:cs="Arial"/>
          <w:noProof/>
          <w:color w:val="000000"/>
          <w:sz w:val="24"/>
        </w:rPr>
        <w:t>tale sau voite de substante (exemplu:</w:t>
      </w:r>
      <w:r w:rsidRPr="00890266">
        <w:rPr>
          <w:rFonts w:ascii="Trebuchet MS" w:hAnsi="Trebuchet MS" w:cs="Arial"/>
          <w:noProof/>
          <w:color w:val="000000"/>
          <w:sz w:val="24"/>
        </w:rPr>
        <w:t xml:space="preserve"> produse petroliere, uleiuri),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Depozitarea necontrolata a deseurilor, </w:t>
      </w:r>
    </w:p>
    <w:p w:rsidR="00DC62B4" w:rsidRPr="00890266" w:rsidRDefault="00DC62B4" w:rsidP="003C0226">
      <w:pPr>
        <w:pStyle w:val="Subsubtitlu"/>
        <w:numPr>
          <w:ilvl w:val="2"/>
          <w:numId w:val="49"/>
        </w:numPr>
      </w:pPr>
      <w:bookmarkStart w:id="189" w:name="_Toc479105155"/>
      <w:bookmarkStart w:id="190" w:name="_Toc72423678"/>
      <w:r w:rsidRPr="00890266">
        <w:t>Impactul asupra aerului generat de organizarea de santier</w:t>
      </w:r>
      <w:bookmarkEnd w:id="189"/>
      <w:bookmarkEnd w:id="190"/>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 perioada de constructie a obiectivului propus, activitatile din santier au impact asupra calitatii atmosferei din zonele de lucru si din zonele adiacente acestora.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Executia constructiilor proiectate constituie, pe de o parte, o sursa de emisii de praf, iar pe de alta parte, sursa de emisie a poluantilor specifici arderii combustibililor fosili (produse petroliere distilate) atat in motoarele utilajelor necesare efectuarii acestor lucrari, cat si ale mijloacelor de transport folosite.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Emisiile de praf care apar in timpul executiei constructiei sunt asociate lucrarilor de punere in opera a betoanelor, de transport si punere in opera a materialelor de constructie, precum si altor lucrari specifice.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Degajarile de praf in atmosfera variaza adesea substantial de la o zi la alta, depinzand de nivelul activitatii, de specificul operatiilor si de conditiile meteorologice.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Natura temporara a lucrarilor de constructie, specificul diferitelor faze de executie, modificarea continua a fronturilor de lucru diferentiaza net emisiile specifice acestor lucrari de alte surse nedirijate de praf, atat in ceea ce priveste estimarea, cat si controlul emisiilor.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Constructiile implica o serie de operatii diferite, fiecare avand propriile durate si potential de generare a prafului. Cu alte cuvinte, in cazul realizarii unei constructii, emisiile au o perioada bine definita de existenta (perioada de executie), dar pot varia substantial ca intensitate, natura si localizare de la o faza la alta a procesului de constructie.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Sursele principale de poluare a aerului specifice executiei lucrarii pot fi grupate dupa cum urmeaza: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lastRenderedPageBreak/>
        <w:t xml:space="preserve">Activitatea utilajelor de constructie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Activitatea utilajelor cuprinde, in principal, transportul materialelor si prefabricatelor, de la organizarea de santier unde sunt depozitate si prelucrate, la locul de punere in opera, sapaturi si umpluturi din pamant, etc.</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Poluarea specifica activitatii utilajelor se apreciaza dupa consumul de carburanti (substante poluante NOx, CO, COVNM, particule materiale din arderea carburantilor etc.) si aria pe care se desfasoara aceste activitati (substante poluante - particule materiale in suspensie si sedimentabile).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Se apreciaza ca poluarea specifica activitatilor de alimentare cu carburanti, intretinere si reparatii ale utilajelor este redusa.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Transportul materialelor, prefabricatelor, personalului, deseurilor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Circulatia mijloacelor de transport reprezinta o sursa importanta de poluare a mediului pe santierele de constructii.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Poluarea specifica circulatiei vehiculelor se apreciaza dupa consumul de carburanti (substante poluante - NOx, CO, COVNM, particule materiale din arderea carburantilor etc.) si distantele parcurse (substante poluante - particule materiale ridicate in aer de pe suprafata drumurilor).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Apreciem ca impactul asupra aerului in cadrul activitatilor de alimentare cu carburant, intretinere si reparatii ale mijloacelor de transport este redusa si poate fi neglijata.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Utilajele, indiferent de tipul lor, functioneaza cu motoare Diesel, gazele de esapament evacuate in atmosfera continand intregul complex de poluanti specific arderii interne a motorinei: oxizi de azot (NOx), compusi organici volatili nonmetanici (COVnm), metan (CH</w:t>
      </w:r>
      <w:r w:rsidRPr="00890266">
        <w:rPr>
          <w:rFonts w:ascii="Trebuchet MS" w:hAnsi="Trebuchet MS"/>
          <w:color w:val="000000"/>
          <w:vertAlign w:val="subscript"/>
        </w:rPr>
        <w:t>4</w:t>
      </w:r>
      <w:r w:rsidRPr="00890266">
        <w:rPr>
          <w:rFonts w:ascii="Trebuchet MS" w:hAnsi="Trebuchet MS"/>
          <w:color w:val="000000"/>
        </w:rPr>
        <w:t>), oxizi de carbon (CO, CO</w:t>
      </w:r>
      <w:r w:rsidRPr="00890266">
        <w:rPr>
          <w:rFonts w:ascii="Trebuchet MS" w:hAnsi="Trebuchet MS"/>
          <w:color w:val="000000"/>
          <w:vertAlign w:val="subscript"/>
        </w:rPr>
        <w:t>2</w:t>
      </w:r>
      <w:r w:rsidRPr="00890266">
        <w:rPr>
          <w:rFonts w:ascii="Trebuchet MS" w:hAnsi="Trebuchet MS"/>
          <w:color w:val="000000"/>
        </w:rPr>
        <w:t>), amoniac (NH</w:t>
      </w:r>
      <w:r w:rsidRPr="00890266">
        <w:rPr>
          <w:rFonts w:ascii="Trebuchet MS" w:hAnsi="Trebuchet MS"/>
          <w:color w:val="000000"/>
          <w:vertAlign w:val="subscript"/>
        </w:rPr>
        <w:t>3</w:t>
      </w:r>
      <w:r w:rsidRPr="00890266">
        <w:rPr>
          <w:rFonts w:ascii="Trebuchet MS" w:hAnsi="Trebuchet MS"/>
          <w:color w:val="000000"/>
        </w:rPr>
        <w:t>), particule cu metale grele (Cd, Cu, Cr, Ni, Se, Zn), hidrocarburi aromatice policiclice (HAP), bioxid de sulf (SO</w:t>
      </w:r>
      <w:r w:rsidRPr="00890266">
        <w:rPr>
          <w:rFonts w:ascii="Trebuchet MS" w:hAnsi="Trebuchet MS"/>
          <w:color w:val="000000"/>
          <w:vertAlign w:val="subscript"/>
        </w:rPr>
        <w:t>2</w:t>
      </w:r>
      <w:r w:rsidRPr="00890266">
        <w:rPr>
          <w:rFonts w:ascii="Trebuchet MS" w:hAnsi="Trebuchet MS"/>
          <w:color w:val="000000"/>
        </w:rPr>
        <w:t xml:space="preserv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Cantitatile de poluanti emise in atmosfera de utilaje depind, in principal, de urmatorii factori: </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Nivelul tehnologic al motorului; </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Puterea motorului;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Consumul de carburant pe unitatea de putere;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Capacitatea utilajului;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Varsta motorului/utilajului;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Dotarea cu dispozitive de reducere a poluarii.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Este evident faptul ca emisiile de poluanti scad cu cat creste performanta motorului, tendinta in lume fiind fabricarea de motoare cu consumuri cat mai mici pe unitatea de putere si cu un control cat mai eficient al emisiilor.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lastRenderedPageBreak/>
        <w:t xml:space="preserve">In incinta santierului si in lungul culoarului de transport, repartizarea poluantilor se considera uniforma. Mijloacele de transport sunt asimilate cu surse liniare de poluare. Utilajele, in schimb se deplaseaza pe distante reduse, in zona fronturilor de lucru.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Trebuie precizat ca alegerea utilajelor, organizarea santierului, tehnologia de executie, fluxul lucrarilor, toate acestea intra in atributiile Antreprenorului general.</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Prin protectia atmosferei se urmareste prevenirea, limitarea deteriorarii si ameliorarii calitatii acesteia pentru a evita manifestarea unor efecte negative asupra mediului, sanatatii umane si a bunurilor materiale.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Lucrarile de organizare a santierelor trebuie sa fie corect concepute si executate, cu dotari moderne, care sa reduca emisiile de noxe in aer, apa si pe sol. Concentrarea lor intr-un singur amplasament este benefica diminuand zonele de impact si favorizand o exploatare controlata si corecta.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Utilajele si mijloacele de transport vor fi verificate periodic in ceea ce priveste nivelul de monoxid de carbon si concentratiile de emisii in gazele de esapament si vor fi puse in functiune numai dupa remedierea eventualelor defectiuni.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Se recomanda ca la lucrari sa se foloseasca numai utilaje si mijloace de transport dotate cu motoare Diesel care nu produc emisii de Pb si foarte putin monoxid de carbon.</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Alimentarea cu carburanti a mijloacelor de transport se va face in statii de alimentare centralizate.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Procesele tehnologice care produc mult praf vor fi reduse in perioadele cu vant puternic sau se va urmari o umectare mai intensa a suprafetelor.</w:t>
      </w:r>
    </w:p>
    <w:p w:rsidR="00DC62B4" w:rsidRPr="00890266" w:rsidRDefault="00DC62B4" w:rsidP="003C0226">
      <w:pPr>
        <w:pStyle w:val="Subsubtitlu"/>
        <w:numPr>
          <w:ilvl w:val="2"/>
          <w:numId w:val="49"/>
        </w:numPr>
      </w:pPr>
      <w:bookmarkStart w:id="191" w:name="_Toc479105156"/>
      <w:bookmarkStart w:id="192" w:name="_Toc72423679"/>
      <w:r w:rsidRPr="00890266">
        <w:t>Impactul asupra solului generat de organizarea de santier</w:t>
      </w:r>
      <w:bookmarkEnd w:id="191"/>
      <w:bookmarkEnd w:id="192"/>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Investitia ce urmeaza a se realiza poate determina impact asupra solului si subsolului prin urmatoarele actiuni: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la realizarea excavatiei pentru realizarea subsolului si fundatiilor;</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din poluari accidentale provenite de la activitatile de santier, prin deversarea unor produse (combustibili si alte produse petroliere) direct pe sol;</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depozitarea necontrolata a deseurilor menajere si cele din rezultate din constructii;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scaparile accidentale de produse petroliere de la utilajele de constructie in timpul manipularii acestora, la alimentarea cu carburanti si in situatia aparitiei unor defectiuni tehnice;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depunerea pe sol a gazelor emise din functionarea utilajelor de constructii;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spalarea agregatelor, utilajelor de constructii sau a altor substante de catre apele de precipitatii;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lastRenderedPageBreak/>
        <w:t>pulberile fine rezultate la manevrarea utilajelor de constructii, depuse pe sol (suprafetele de sol pe care se realizeaza o depunere de 100 – 200 g/mp/an pot fi afectate de modificari ale pH-ului precum si de modificari structurale);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Poluantii emisi in timpul perioadei de executie se regasesc, in majoritatea lor, in solurile din vecinatatea fronturilor de lucru si a zonelor in care se desfasoara activitati specifice de executie a constructiilor.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Principalul impact asupra solului in perioada de executie consta in ocuparea temporara de teren (pentru drumuri provizorii, platforme, baze de aprovizionare si productie, organizare de santier, etc) si miscarea pamantului pentru realizarea excavatiilor.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 mod obisnuit, suprafetele pentru utilaje si caile de transport sunt poluate cu produse petroliere, (unsori, uleiuri si combustibili), care pot patrunde direct in sol sau sunt antrenate de apele de precipitatii.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 perioadele ploioase, aerosolii evacuati odata cu gazele de ardere ajung tot pe suprafata solului.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Depoluarea solurilor fiind o operatie costisitoare, se impune o grija deosebita printr-o serie de masuri organizatorice si tehnologice prin care lucrarile de constructie sa nu aiba un impact semnificativ asupra solului si subsolului.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 concluzie, in perioada de executie a lucrarilor apare un impact redus asupra solului similar executiei oricarei constructii.</w:t>
      </w:r>
    </w:p>
    <w:p w:rsidR="00DC62B4" w:rsidRPr="00890266" w:rsidRDefault="00DC62B4" w:rsidP="003C0226">
      <w:pPr>
        <w:pStyle w:val="Subsubtitlu"/>
        <w:numPr>
          <w:ilvl w:val="2"/>
          <w:numId w:val="49"/>
        </w:numPr>
      </w:pPr>
      <w:bookmarkStart w:id="193" w:name="_Toc479105157"/>
      <w:bookmarkStart w:id="194" w:name="_Toc72423680"/>
      <w:r w:rsidRPr="00890266">
        <w:t>Zgomot si vibratii in timpul organizarii de santier</w:t>
      </w:r>
      <w:bookmarkEnd w:id="193"/>
      <w:bookmarkEnd w:id="194"/>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In perioada de executie vor aparea surse semnificative de zgomot reprezentate de utilajele in functiune si de traficul autovehiculelor de transport. </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Utilajele folosite si puterile acustice asociate: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buldozere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115 dB(A);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incarcatoare </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112 dB(A);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excavatoare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117 dB(A);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compactoare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105 dB(A);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basculante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107 dB(A);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Suplimentar impactului acustic, utilajele de constructie, cu mase proprii mari, prin deplasarile lor sau prin activitatea in punctele de lucru, constituie surse de vibratii.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Poluarea sonora si vibratiile produse in timpul executiei vor fi temporare.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Conform STAS 10009/88 nivelul de zgomot echivalent (Leq) admisibil pentru parcajele auto este de 90 dB(A), iar pentru incinta industriala este de 65 dB(A).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lastRenderedPageBreak/>
        <w:t>Efectele surselor de zgomot si vibratii de mai sus se suprapun peste zgomotul existent, produs in prezent de circulatia pe drumurile existente, pe de o parte, si, de activitatea industriala desfasurata in vecinatatea complexului proiectat, pe de alta parte.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Se aprecieaza ca in perioada de executie se genereaza un impact redus asupra mediului prin producerea de zgomot si vibratii in zona analizata, insa va avea durata limitata.</w:t>
      </w:r>
    </w:p>
    <w:p w:rsidR="00DC62B4" w:rsidRPr="00890266" w:rsidRDefault="00DC62B4" w:rsidP="003C0226">
      <w:pPr>
        <w:pStyle w:val="Subsubtitlu"/>
        <w:numPr>
          <w:ilvl w:val="2"/>
          <w:numId w:val="49"/>
        </w:numPr>
      </w:pPr>
      <w:bookmarkStart w:id="195" w:name="_Toc479105158"/>
      <w:bookmarkStart w:id="196" w:name="_Toc72423681"/>
      <w:r w:rsidRPr="00890266">
        <w:t>Impactul asupra ecosistemelor terestre si acvatice generat de organizarea de santier</w:t>
      </w:r>
      <w:bookmarkEnd w:id="195"/>
      <w:bookmarkEnd w:id="196"/>
    </w:p>
    <w:p w:rsidR="00DC62B4" w:rsidRPr="00890266" w:rsidRDefault="00DC62B4" w:rsidP="00C44448">
      <w:pPr>
        <w:pStyle w:val="Textnormal"/>
        <w:rPr>
          <w:rFonts w:ascii="Trebuchet MS" w:hAnsi="Trebuchet MS"/>
          <w:color w:val="000000"/>
        </w:rPr>
      </w:pPr>
      <w:r w:rsidRPr="00890266">
        <w:rPr>
          <w:rFonts w:ascii="Trebuchet MS" w:hAnsi="Trebuchet MS"/>
          <w:color w:val="000000"/>
        </w:rPr>
        <w:t>Avand in vedere faptul ca proiectul propus este amplasat intr-o zona de unitati industriale, nu este cazul generarii unui impact asupra ecosistemlor terestre si acvatice generat de organizarea de santier.</w:t>
      </w:r>
    </w:p>
    <w:p w:rsidR="00DC62B4" w:rsidRPr="00890266" w:rsidRDefault="00DC62B4" w:rsidP="003C0226">
      <w:pPr>
        <w:pStyle w:val="Subsubtitlu"/>
        <w:numPr>
          <w:ilvl w:val="2"/>
          <w:numId w:val="49"/>
        </w:numPr>
      </w:pPr>
      <w:bookmarkStart w:id="197" w:name="_Toc479105159"/>
      <w:bookmarkStart w:id="198" w:name="_Toc72423682"/>
      <w:r w:rsidRPr="00890266">
        <w:t>Impactul asupra populatiei generat de organizarea de santier</w:t>
      </w:r>
      <w:bookmarkEnd w:id="197"/>
      <w:bookmarkEnd w:id="198"/>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Intotdeauna prezenta santierelor determina disconfort populatiei riverane, marcat prin zgomot, concentratii de pulberi si prezenta utilajelor de constructie in miscare.</w:t>
      </w:r>
    </w:p>
    <w:p w:rsidR="00DC62B4" w:rsidRPr="00890266" w:rsidRDefault="00DC62B4" w:rsidP="00C44448">
      <w:pPr>
        <w:pStyle w:val="TextnormalCharCharCharChar"/>
        <w:spacing w:before="120" w:after="120" w:line="276" w:lineRule="auto"/>
        <w:ind w:left="0"/>
        <w:rPr>
          <w:rFonts w:ascii="Trebuchet MS" w:hAnsi="Trebuchet MS" w:cs="Arial"/>
          <w:color w:val="000000"/>
          <w:lang w:val="ro-RO"/>
        </w:rPr>
      </w:pPr>
      <w:r w:rsidRPr="00890266">
        <w:rPr>
          <w:rFonts w:ascii="Trebuchet MS" w:hAnsi="Trebuchet MS" w:cs="Arial"/>
          <w:b/>
          <w:color w:val="000000"/>
          <w:lang w:val="ro-RO"/>
        </w:rPr>
        <w:t xml:space="preserve">Monoxidul de carbon – </w:t>
      </w:r>
      <w:r w:rsidRPr="00890266">
        <w:rPr>
          <w:rFonts w:ascii="Trebuchet MS" w:hAnsi="Trebuchet MS" w:cs="Arial"/>
          <w:color w:val="000000"/>
          <w:lang w:val="ro-RO"/>
        </w:rPr>
        <w:t>traficul rutier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Studiile epidemiologice au pus in evidenta patru tipuri de efecte asupra sanatatii umane, asociate cu expunerile la monoxid de carbon (in special cele care produc niveluri ale carboxi-hemoglobinei COHb sub 10%):</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Efecte neurocompartimentale;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Efecte cardiovasculare;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Efecte asupra fibrinolizei;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Efecte perinatale.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Segmente ale populatiei care sunt supuse unui risc crescut:</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Copii mici si femeile insarcinate;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Bolnavii de bronsite cronice si enzem pulmonar;</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Varstnicii;</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Tinerii cu tulburari cardiace sau respiratorii grave;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Persoanele cu forme genetice neuzuale ale hemoglobinei asociate cu reducerea capacitatii de oxigenare;</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Persoanele tratate cu antidepresive.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 xml:space="preserve">Avand in vedere </w:t>
      </w:r>
      <w:r w:rsidR="0098160E" w:rsidRPr="00890266">
        <w:rPr>
          <w:rFonts w:ascii="Trebuchet MS" w:hAnsi="Trebuchet MS"/>
          <w:color w:val="000000"/>
        </w:rPr>
        <w:t>extinderea</w:t>
      </w:r>
      <w:r w:rsidRPr="00890266">
        <w:rPr>
          <w:rFonts w:ascii="Trebuchet MS" w:hAnsi="Trebuchet MS"/>
          <w:color w:val="000000"/>
        </w:rPr>
        <w:t xml:space="preserve"> proiectului se poate aprecia ca se va realiza o dispersie a poluatilor satisfacatoare, astfel se poate aprecia ca incarcarea aerului atmosferic va fi redusa si nu va afecta populatia din zona.</w:t>
      </w:r>
    </w:p>
    <w:p w:rsidR="00DC62B4" w:rsidRPr="00890266" w:rsidRDefault="00DC62B4" w:rsidP="00C44448">
      <w:pPr>
        <w:pStyle w:val="TextnormalCharCharCharChar"/>
        <w:spacing w:before="120" w:after="120" w:line="276" w:lineRule="auto"/>
        <w:ind w:left="0"/>
        <w:rPr>
          <w:rFonts w:ascii="Trebuchet MS" w:hAnsi="Trebuchet MS" w:cs="Arial"/>
          <w:b/>
          <w:color w:val="000000"/>
          <w:lang w:val="ro-RO"/>
        </w:rPr>
      </w:pPr>
      <w:r w:rsidRPr="00890266">
        <w:rPr>
          <w:rFonts w:ascii="Trebuchet MS" w:hAnsi="Trebuchet MS" w:cs="Arial"/>
          <w:b/>
          <w:color w:val="000000"/>
          <w:lang w:val="ro-RO"/>
        </w:rPr>
        <w:t>Particule in suspensie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lastRenderedPageBreak/>
        <w:t>Particulele in suspensie sunt particule solide netoxice cu diametru de maxim 20 µm. Dintre acestea, cele cu diametre micronice si submicronice patrund prin tractul respirator in plaman, unde se depun. Atunci cand cantitatea inhibata intr-un interval de timp depaseste cantitatea ce poate fi eliminata in mod normal apar disfunctii ale plamanului, incepand cu diminuarea capacitatii respiratorii si a suprafetei de schimb a gazelor din sange, favorizand instalarea sau cronicizarea afectiunilor cardiorespiratorii.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Se poate aprecia ca pe durata fiecarei etape de executie, concentratia maxima a particulelor la nivelul zonelor locuite cele mai expuse nu poate depasi CMA chiar in conditiile atmosferice defavorabile.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Dioxidul de sulf</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Dioxidul de sulf este un gaz iritant care ataca caile respiratorii. La concentratii peste 10.000 µg/mc (concentratie depasita de obicei numai la locurile de munca) pot sa apara bronsite si traheite chimice.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 concentratii peste 1000 µg/mc (numai la locul de munca), timp de 10 min pot apare efecte severe ca: bronsite si traheite chimice, bronhoconstrictie. La concentratii de 2600-2700 µg/mc pe 10 min creste riscul aparitiei spasmului bronsic la astmatici. De remarcat ca exista o mare variabilitate a sensibilitatii la SO</w:t>
      </w:r>
      <w:r w:rsidRPr="00890266">
        <w:rPr>
          <w:rFonts w:ascii="Trebuchet MS" w:hAnsi="Trebuchet MS"/>
          <w:color w:val="000000"/>
          <w:vertAlign w:val="subscript"/>
        </w:rPr>
        <w:t>2</w:t>
      </w:r>
      <w:r w:rsidRPr="00890266">
        <w:rPr>
          <w:rFonts w:ascii="Trebuchet MS" w:hAnsi="Trebuchet MS"/>
          <w:color w:val="000000"/>
        </w:rPr>
        <w:t xml:space="preserve"> a subiectilor umani.</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Dioxidul de sulf si particulele in suspensie au efect sinergic, asocierea acestor poluanti conduce la cresterea mortalitatii, morbiditatii, prin afectiuni cardiorespiratorii si deficientelor functiei pulmonare.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Valorile limita date de Organizatia Mondiala a Sanatatii (O.M.S.) pentru SO</w:t>
      </w:r>
      <w:r w:rsidRPr="00890266">
        <w:rPr>
          <w:rFonts w:ascii="Trebuchet MS" w:hAnsi="Trebuchet MS"/>
          <w:color w:val="000000"/>
          <w:vertAlign w:val="subscript"/>
        </w:rPr>
        <w:t>2</w:t>
      </w:r>
      <w:r w:rsidRPr="00890266">
        <w:rPr>
          <w:rFonts w:ascii="Trebuchet MS" w:hAnsi="Trebuchet MS"/>
          <w:color w:val="000000"/>
        </w:rPr>
        <w:t xml:space="preserve"> sunt:</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350 µg/mc medie orara;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125 µg/mc medie zilnica;</w:t>
      </w:r>
    </w:p>
    <w:p w:rsidR="00DC62B4" w:rsidRPr="00890266" w:rsidRDefault="00DC62B4"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50 µg/mc medie anuala.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Impurificarea cu SO</w:t>
      </w:r>
      <w:r w:rsidRPr="00890266">
        <w:rPr>
          <w:rFonts w:ascii="Trebuchet MS" w:hAnsi="Trebuchet MS"/>
          <w:color w:val="000000"/>
          <w:vertAlign w:val="subscript"/>
        </w:rPr>
        <w:t>2</w:t>
      </w:r>
      <w:r w:rsidRPr="00890266">
        <w:rPr>
          <w:rFonts w:ascii="Trebuchet MS" w:hAnsi="Trebuchet MS"/>
          <w:color w:val="000000"/>
        </w:rPr>
        <w:t xml:space="preserve"> provenit din lucrarile desfasurate pe amplasamentul frontului de lucru nu va afecta calitatea aerului din zonele locuite.</w:t>
      </w:r>
    </w:p>
    <w:p w:rsidR="00DC62B4" w:rsidRPr="00890266" w:rsidRDefault="00DC62B4" w:rsidP="00C44448">
      <w:pPr>
        <w:pStyle w:val="TextnormalCharCharCharChar"/>
        <w:spacing w:before="120" w:after="120" w:line="276" w:lineRule="auto"/>
        <w:ind w:left="0"/>
        <w:rPr>
          <w:rFonts w:ascii="Trebuchet MS" w:hAnsi="Trebuchet MS" w:cs="Arial"/>
          <w:b/>
          <w:color w:val="000000"/>
          <w:lang w:val="ro-RO"/>
        </w:rPr>
      </w:pPr>
      <w:r w:rsidRPr="00890266">
        <w:rPr>
          <w:rFonts w:ascii="Trebuchet MS" w:hAnsi="Trebuchet MS" w:cs="Arial"/>
          <w:b/>
          <w:color w:val="000000"/>
          <w:lang w:val="ro-RO"/>
        </w:rPr>
        <w:t>Impactul asupra muncitorilor</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In sensul prevenirii aparitiei imbolnavirilor profesionale este obligatoriu a se respecta limitele stabilite prin concentratii admisibile de substante si pulberi in atmosfera zonelor de munca, limite prevazute in cadrul „Noxelor generale de protectia a muncii” elaborate de Institutul National de Cercetare Dezvoltare pentru Protectia Muncii si al Institutului de Igiena si Sanatate Publica.</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Concentratiile admisibile (medii si de varf) sunt concentratiile maxime admise in mediu de munca si pentru poluantii de interes sunt prezentate in tebelul urmator:</w:t>
      </w:r>
    </w:p>
    <w:p w:rsidR="00DC62B4" w:rsidRPr="00890266" w:rsidRDefault="00DC62B4" w:rsidP="00DC62B4">
      <w:pPr>
        <w:pStyle w:val="TextnormalCharCharCharChar"/>
        <w:ind w:left="0"/>
        <w:rPr>
          <w:rFonts w:ascii="Trebuchet MS" w:hAnsi="Trebuchet MS" w:cs="Arial"/>
          <w:b/>
          <w:color w:val="000000"/>
          <w:sz w:val="22"/>
          <w:szCs w:val="20"/>
          <w:lang w:val="ro-RO"/>
        </w:rPr>
      </w:pPr>
      <w:r w:rsidRPr="00890266">
        <w:rPr>
          <w:rFonts w:ascii="Trebuchet MS" w:hAnsi="Trebuchet MS" w:cs="Arial"/>
          <w:b/>
          <w:color w:val="000000"/>
          <w:sz w:val="22"/>
          <w:szCs w:val="20"/>
          <w:lang w:val="ro-RO"/>
        </w:rPr>
        <w:t xml:space="preserve">Tabel – </w:t>
      </w:r>
      <w:r w:rsidRPr="00890266">
        <w:rPr>
          <w:rFonts w:ascii="Trebuchet MS" w:hAnsi="Trebuchet MS" w:cs="Arial"/>
          <w:color w:val="000000"/>
          <w:sz w:val="22"/>
          <w:szCs w:val="20"/>
          <w:lang w:val="ro-RO"/>
        </w:rPr>
        <w:t>Concentratiile maxime admise de substante toxice in atmosfera zonei de munca</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544"/>
        <w:gridCol w:w="1749"/>
        <w:gridCol w:w="1860"/>
        <w:gridCol w:w="12"/>
        <w:gridCol w:w="2094"/>
        <w:gridCol w:w="6"/>
      </w:tblGrid>
      <w:tr w:rsidR="00310E6A" w:rsidRPr="00890266" w:rsidTr="00015B60">
        <w:trPr>
          <w:trHeight w:val="491"/>
          <w:tblHeader/>
        </w:trPr>
        <w:tc>
          <w:tcPr>
            <w:tcW w:w="2213" w:type="pct"/>
            <w:vMerge w:val="restart"/>
            <w:shd w:val="clear" w:color="auto" w:fill="E2EFD9"/>
          </w:tcPr>
          <w:p w:rsidR="00DC62B4" w:rsidRPr="00890266" w:rsidRDefault="00DC62B4" w:rsidP="00015B60">
            <w:pPr>
              <w:pStyle w:val="Textdetabel"/>
              <w:rPr>
                <w:rFonts w:ascii="Trebuchet MS" w:hAnsi="Trebuchet MS" w:cs="Arial"/>
                <w:b/>
                <w:bCs/>
                <w:color w:val="000000"/>
                <w:sz w:val="22"/>
                <w:szCs w:val="22"/>
              </w:rPr>
            </w:pPr>
          </w:p>
          <w:p w:rsidR="00DC62B4" w:rsidRPr="00890266" w:rsidRDefault="00DC62B4" w:rsidP="00015B60">
            <w:pPr>
              <w:pStyle w:val="Textdetabel"/>
              <w:rPr>
                <w:rFonts w:ascii="Trebuchet MS" w:hAnsi="Trebuchet MS" w:cs="Arial"/>
                <w:b/>
                <w:bCs/>
                <w:color w:val="000000"/>
                <w:sz w:val="22"/>
                <w:szCs w:val="22"/>
              </w:rPr>
            </w:pPr>
            <w:r w:rsidRPr="00890266">
              <w:rPr>
                <w:rFonts w:ascii="Trebuchet MS" w:hAnsi="Trebuchet MS" w:cs="Arial"/>
                <w:b/>
                <w:bCs/>
                <w:color w:val="000000"/>
                <w:sz w:val="22"/>
                <w:szCs w:val="22"/>
              </w:rPr>
              <w:t>Denumirea substantei</w:t>
            </w:r>
          </w:p>
        </w:tc>
        <w:tc>
          <w:tcPr>
            <w:tcW w:w="852" w:type="pct"/>
            <w:vMerge w:val="restart"/>
            <w:shd w:val="clear" w:color="auto" w:fill="E2EFD9"/>
          </w:tcPr>
          <w:p w:rsidR="00DC62B4" w:rsidRPr="00890266" w:rsidRDefault="00DC62B4" w:rsidP="00015B60">
            <w:pPr>
              <w:rPr>
                <w:rFonts w:ascii="Trebuchet MS" w:hAnsi="Trebuchet MS" w:cs="Arial"/>
                <w:b/>
                <w:bCs/>
                <w:color w:val="000000"/>
                <w:sz w:val="22"/>
                <w:szCs w:val="22"/>
              </w:rPr>
            </w:pPr>
          </w:p>
          <w:p w:rsidR="00DC62B4" w:rsidRPr="00890266" w:rsidRDefault="00DC62B4" w:rsidP="00015B60">
            <w:pPr>
              <w:pStyle w:val="Textdetabel"/>
              <w:ind w:left="-220" w:firstLine="220"/>
              <w:rPr>
                <w:rFonts w:ascii="Trebuchet MS" w:hAnsi="Trebuchet MS" w:cs="Arial"/>
                <w:b/>
                <w:bCs/>
                <w:color w:val="000000"/>
                <w:sz w:val="22"/>
                <w:szCs w:val="22"/>
              </w:rPr>
            </w:pPr>
            <w:r w:rsidRPr="00890266">
              <w:rPr>
                <w:rFonts w:ascii="Trebuchet MS" w:hAnsi="Trebuchet MS" w:cs="Arial"/>
                <w:b/>
                <w:bCs/>
                <w:color w:val="000000"/>
                <w:sz w:val="22"/>
                <w:szCs w:val="22"/>
              </w:rPr>
              <w:t>Indicativ</w:t>
            </w:r>
          </w:p>
        </w:tc>
        <w:tc>
          <w:tcPr>
            <w:tcW w:w="1936" w:type="pct"/>
            <w:gridSpan w:val="4"/>
            <w:shd w:val="clear" w:color="auto" w:fill="E2EFD9"/>
          </w:tcPr>
          <w:p w:rsidR="00DC62B4" w:rsidRPr="00890266" w:rsidRDefault="00DC62B4" w:rsidP="00015B60">
            <w:pPr>
              <w:pStyle w:val="Textdetabel"/>
              <w:rPr>
                <w:rFonts w:ascii="Trebuchet MS" w:hAnsi="Trebuchet MS" w:cs="Arial"/>
                <w:b/>
                <w:bCs/>
                <w:color w:val="000000"/>
                <w:sz w:val="22"/>
                <w:szCs w:val="22"/>
              </w:rPr>
            </w:pPr>
            <w:r w:rsidRPr="00890266">
              <w:rPr>
                <w:rFonts w:ascii="Trebuchet MS" w:hAnsi="Trebuchet MS" w:cs="Arial"/>
                <w:b/>
                <w:bCs/>
                <w:color w:val="000000"/>
                <w:sz w:val="22"/>
                <w:szCs w:val="22"/>
              </w:rPr>
              <w:t>Concentratie maxima admisa (mg/mc)</w:t>
            </w:r>
          </w:p>
        </w:tc>
      </w:tr>
      <w:tr w:rsidR="00DC62B4" w:rsidRPr="00890266" w:rsidTr="00015B60">
        <w:trPr>
          <w:trHeight w:val="220"/>
          <w:tblHeader/>
        </w:trPr>
        <w:tc>
          <w:tcPr>
            <w:tcW w:w="2213" w:type="pct"/>
            <w:vMerge/>
            <w:shd w:val="clear" w:color="auto" w:fill="E2EFD9"/>
          </w:tcPr>
          <w:p w:rsidR="00DC62B4" w:rsidRPr="00890266" w:rsidRDefault="00DC62B4" w:rsidP="00015B60">
            <w:pPr>
              <w:pStyle w:val="Textdetabel"/>
              <w:rPr>
                <w:rFonts w:ascii="Trebuchet MS" w:hAnsi="Trebuchet MS" w:cs="Arial"/>
                <w:b/>
                <w:bCs/>
                <w:color w:val="000000"/>
                <w:sz w:val="22"/>
                <w:szCs w:val="22"/>
              </w:rPr>
            </w:pPr>
          </w:p>
        </w:tc>
        <w:tc>
          <w:tcPr>
            <w:tcW w:w="852" w:type="pct"/>
            <w:vMerge/>
            <w:shd w:val="clear" w:color="auto" w:fill="E2EFD9"/>
          </w:tcPr>
          <w:p w:rsidR="00DC62B4" w:rsidRPr="00890266" w:rsidRDefault="00DC62B4" w:rsidP="00015B60">
            <w:pPr>
              <w:pStyle w:val="Textdetabel"/>
              <w:rPr>
                <w:rFonts w:ascii="Trebuchet MS" w:hAnsi="Trebuchet MS" w:cs="Arial"/>
                <w:color w:val="000000"/>
                <w:sz w:val="22"/>
                <w:szCs w:val="22"/>
              </w:rPr>
            </w:pPr>
          </w:p>
        </w:tc>
        <w:tc>
          <w:tcPr>
            <w:tcW w:w="912" w:type="pct"/>
            <w:gridSpan w:val="2"/>
            <w:shd w:val="clear" w:color="auto" w:fill="E2EFD9"/>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Medie</w:t>
            </w:r>
          </w:p>
        </w:tc>
        <w:tc>
          <w:tcPr>
            <w:tcW w:w="1023" w:type="pct"/>
            <w:gridSpan w:val="2"/>
            <w:shd w:val="clear" w:color="auto" w:fill="E2EFD9"/>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Varf</w:t>
            </w:r>
          </w:p>
        </w:tc>
      </w:tr>
      <w:tr w:rsidR="00DC62B4" w:rsidRPr="00890266" w:rsidTr="00015B60">
        <w:trPr>
          <w:gridAfter w:val="1"/>
          <w:wAfter w:w="4" w:type="pct"/>
          <w:trHeight w:val="268"/>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Acetaldehida</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90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180</w:t>
            </w:r>
          </w:p>
        </w:tc>
      </w:tr>
      <w:tr w:rsidR="00DC62B4" w:rsidRPr="00890266" w:rsidTr="00015B60">
        <w:trPr>
          <w:gridAfter w:val="1"/>
          <w:wAfter w:w="4" w:type="pct"/>
          <w:trHeight w:val="212"/>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Amoniac</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30</w:t>
            </w:r>
          </w:p>
        </w:tc>
      </w:tr>
      <w:tr w:rsidR="00DC62B4" w:rsidRPr="00890266" w:rsidTr="00015B60">
        <w:trPr>
          <w:gridAfter w:val="1"/>
          <w:wAfter w:w="4" w:type="pct"/>
          <w:trHeight w:val="253"/>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Benzen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C P</w:t>
            </w: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30</w:t>
            </w:r>
          </w:p>
        </w:tc>
      </w:tr>
      <w:tr w:rsidR="00DC62B4" w:rsidRPr="00890266" w:rsidTr="00015B60">
        <w:trPr>
          <w:gridAfter w:val="1"/>
          <w:wAfter w:w="4" w:type="pct"/>
          <w:trHeight w:val="240"/>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Dioxid de sulf (anhidrida sulfuroasa)</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10</w:t>
            </w:r>
          </w:p>
        </w:tc>
      </w:tr>
      <w:tr w:rsidR="00DC62B4" w:rsidRPr="00890266" w:rsidTr="00015B60">
        <w:trPr>
          <w:gridAfter w:val="1"/>
          <w:wAfter w:w="4" w:type="pct"/>
          <w:trHeight w:val="253"/>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Crom hexavalent</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C</w:t>
            </w: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0,05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w:t>
            </w:r>
          </w:p>
        </w:tc>
      </w:tr>
      <w:tr w:rsidR="00DC62B4" w:rsidRPr="00890266" w:rsidTr="00015B60">
        <w:trPr>
          <w:gridAfter w:val="1"/>
          <w:wAfter w:w="4" w:type="pct"/>
          <w:trHeight w:val="254"/>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Cadmiu</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PC</w:t>
            </w: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0,05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w:t>
            </w:r>
          </w:p>
        </w:tc>
      </w:tr>
      <w:tr w:rsidR="00DC62B4" w:rsidRPr="00890266" w:rsidTr="00015B60">
        <w:trPr>
          <w:gridAfter w:val="1"/>
          <w:wAfter w:w="4" w:type="pct"/>
          <w:trHeight w:val="239"/>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Crom trivalent</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0,50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p>
        </w:tc>
      </w:tr>
      <w:tr w:rsidR="00DC62B4" w:rsidRPr="00890266" w:rsidTr="00015B60">
        <w:trPr>
          <w:gridAfter w:val="1"/>
          <w:wAfter w:w="4" w:type="pct"/>
          <w:trHeight w:val="226"/>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Cupru (pulberi)</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0.50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1,50</w:t>
            </w:r>
          </w:p>
        </w:tc>
      </w:tr>
      <w:tr w:rsidR="00DC62B4" w:rsidRPr="00890266" w:rsidTr="00015B60">
        <w:trPr>
          <w:gridAfter w:val="1"/>
          <w:wAfter w:w="4" w:type="pct"/>
          <w:trHeight w:val="211"/>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Etil benzene</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200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300</w:t>
            </w:r>
          </w:p>
        </w:tc>
      </w:tr>
      <w:tr w:rsidR="00DC62B4" w:rsidRPr="00890266" w:rsidTr="00015B60">
        <w:trPr>
          <w:gridAfter w:val="1"/>
          <w:wAfter w:w="4" w:type="pct"/>
          <w:trHeight w:val="212"/>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Etil toluen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300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400</w:t>
            </w:r>
          </w:p>
        </w:tc>
      </w:tr>
      <w:tr w:rsidR="00DC62B4" w:rsidRPr="00890266" w:rsidTr="00015B60">
        <w:trPr>
          <w:gridAfter w:val="1"/>
          <w:wAfter w:w="4" w:type="pct"/>
          <w:trHeight w:val="212"/>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Formaldehida</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PC</w:t>
            </w: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1,20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3</w:t>
            </w:r>
          </w:p>
        </w:tc>
      </w:tr>
      <w:tr w:rsidR="00DC62B4" w:rsidRPr="00890266" w:rsidTr="00015B60">
        <w:trPr>
          <w:gridAfter w:val="1"/>
          <w:wAfter w:w="4" w:type="pct"/>
          <w:trHeight w:val="239"/>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Heptan(n)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w:t>
            </w:r>
            <w:r w:rsidR="00BC766F" w:rsidRPr="00890266">
              <w:rPr>
                <w:rFonts w:ascii="Trebuchet MS" w:hAnsi="Trebuchet MS" w:cs="Arial"/>
                <w:color w:val="000000"/>
                <w:sz w:val="22"/>
                <w:szCs w:val="22"/>
              </w:rPr>
              <w:t>.</w:t>
            </w:r>
            <w:r w:rsidRPr="00890266">
              <w:rPr>
                <w:rFonts w:ascii="Trebuchet MS" w:hAnsi="Trebuchet MS" w:cs="Arial"/>
                <w:color w:val="000000"/>
                <w:sz w:val="22"/>
                <w:szCs w:val="22"/>
              </w:rPr>
              <w:t>500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3</w:t>
            </w:r>
            <w:r w:rsidR="00BC766F" w:rsidRPr="00890266">
              <w:rPr>
                <w:rFonts w:ascii="Trebuchet MS" w:hAnsi="Trebuchet MS" w:cs="Arial"/>
                <w:bCs/>
                <w:color w:val="000000"/>
                <w:sz w:val="22"/>
                <w:szCs w:val="22"/>
              </w:rPr>
              <w:t>.</w:t>
            </w:r>
            <w:r w:rsidRPr="00890266">
              <w:rPr>
                <w:rFonts w:ascii="Trebuchet MS" w:hAnsi="Trebuchet MS" w:cs="Arial"/>
                <w:bCs/>
                <w:color w:val="000000"/>
                <w:sz w:val="22"/>
                <w:szCs w:val="22"/>
              </w:rPr>
              <w:t>000</w:t>
            </w:r>
          </w:p>
        </w:tc>
      </w:tr>
      <w:tr w:rsidR="00DC62B4" w:rsidRPr="00890266" w:rsidTr="00015B60">
        <w:trPr>
          <w:gridAfter w:val="1"/>
          <w:wAfter w:w="4" w:type="pct"/>
          <w:trHeight w:val="322"/>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Hidrocarburi alifatice</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700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1</w:t>
            </w:r>
            <w:r w:rsidR="00BC766F" w:rsidRPr="00890266">
              <w:rPr>
                <w:rFonts w:ascii="Trebuchet MS" w:hAnsi="Trebuchet MS" w:cs="Arial"/>
                <w:bCs/>
                <w:color w:val="000000"/>
                <w:sz w:val="22"/>
                <w:szCs w:val="22"/>
              </w:rPr>
              <w:t>.</w:t>
            </w:r>
            <w:r w:rsidRPr="00890266">
              <w:rPr>
                <w:rFonts w:ascii="Trebuchet MS" w:hAnsi="Trebuchet MS" w:cs="Arial"/>
                <w:bCs/>
                <w:color w:val="000000"/>
                <w:sz w:val="22"/>
                <w:szCs w:val="22"/>
              </w:rPr>
              <w:t>000</w:t>
            </w:r>
          </w:p>
        </w:tc>
      </w:tr>
      <w:tr w:rsidR="00DC62B4" w:rsidRPr="00890266" w:rsidTr="00015B60">
        <w:trPr>
          <w:gridAfter w:val="1"/>
          <w:wAfter w:w="4" w:type="pct"/>
          <w:trHeight w:val="254"/>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Hidrocarburi policiclice aromatice</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C</w:t>
            </w: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0,20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w:t>
            </w:r>
          </w:p>
        </w:tc>
      </w:tr>
      <w:tr w:rsidR="00DC62B4" w:rsidRPr="00890266" w:rsidTr="00015B60">
        <w:trPr>
          <w:gridAfter w:val="1"/>
          <w:wAfter w:w="4" w:type="pct"/>
          <w:trHeight w:val="241"/>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Metan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w:t>
            </w:r>
            <w:r w:rsidR="00BC766F" w:rsidRPr="00890266">
              <w:rPr>
                <w:rFonts w:ascii="Trebuchet MS" w:hAnsi="Trebuchet MS" w:cs="Arial"/>
                <w:color w:val="000000"/>
                <w:sz w:val="22"/>
                <w:szCs w:val="22"/>
              </w:rPr>
              <w:t>.</w:t>
            </w:r>
            <w:r w:rsidRPr="00890266">
              <w:rPr>
                <w:rFonts w:ascii="Trebuchet MS" w:hAnsi="Trebuchet MS" w:cs="Arial"/>
                <w:color w:val="000000"/>
                <w:sz w:val="22"/>
                <w:szCs w:val="22"/>
              </w:rPr>
              <w:t>200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1</w:t>
            </w:r>
            <w:r w:rsidR="00BC766F" w:rsidRPr="00890266">
              <w:rPr>
                <w:rFonts w:ascii="Trebuchet MS" w:hAnsi="Trebuchet MS" w:cs="Arial"/>
                <w:bCs/>
                <w:color w:val="000000"/>
                <w:sz w:val="22"/>
                <w:szCs w:val="22"/>
              </w:rPr>
              <w:t>.</w:t>
            </w:r>
            <w:r w:rsidRPr="00890266">
              <w:rPr>
                <w:rFonts w:ascii="Trebuchet MS" w:hAnsi="Trebuchet MS" w:cs="Arial"/>
                <w:bCs/>
                <w:color w:val="000000"/>
                <w:sz w:val="22"/>
                <w:szCs w:val="22"/>
              </w:rPr>
              <w:t>500</w:t>
            </w:r>
          </w:p>
        </w:tc>
      </w:tr>
      <w:tr w:rsidR="00DC62B4" w:rsidRPr="00890266" w:rsidTr="00015B60">
        <w:trPr>
          <w:gridAfter w:val="1"/>
          <w:wAfter w:w="4" w:type="pct"/>
          <w:trHeight w:val="268"/>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Nichel (compusi solubili)</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C</w:t>
            </w: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0,10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0,50</w:t>
            </w:r>
          </w:p>
        </w:tc>
      </w:tr>
      <w:tr w:rsidR="00DC62B4" w:rsidRPr="00890266" w:rsidTr="00015B60">
        <w:trPr>
          <w:gridAfter w:val="1"/>
          <w:wAfter w:w="4" w:type="pct"/>
          <w:trHeight w:val="255"/>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Octan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w:t>
            </w:r>
            <w:r w:rsidR="00BC766F" w:rsidRPr="00890266">
              <w:rPr>
                <w:rFonts w:ascii="Trebuchet MS" w:hAnsi="Trebuchet MS" w:cs="Arial"/>
                <w:color w:val="000000"/>
                <w:sz w:val="22"/>
                <w:szCs w:val="22"/>
              </w:rPr>
              <w:t>.</w:t>
            </w:r>
            <w:r w:rsidRPr="00890266">
              <w:rPr>
                <w:rFonts w:ascii="Trebuchet MS" w:hAnsi="Trebuchet MS" w:cs="Arial"/>
                <w:color w:val="000000"/>
                <w:sz w:val="22"/>
                <w:szCs w:val="22"/>
              </w:rPr>
              <w:t>500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2</w:t>
            </w:r>
            <w:r w:rsidR="00BC766F" w:rsidRPr="00890266">
              <w:rPr>
                <w:rFonts w:ascii="Trebuchet MS" w:hAnsi="Trebuchet MS" w:cs="Arial"/>
                <w:bCs/>
                <w:color w:val="000000"/>
                <w:sz w:val="22"/>
                <w:szCs w:val="22"/>
              </w:rPr>
              <w:t>.</w:t>
            </w:r>
            <w:r w:rsidRPr="00890266">
              <w:rPr>
                <w:rFonts w:ascii="Trebuchet MS" w:hAnsi="Trebuchet MS" w:cs="Arial"/>
                <w:bCs/>
                <w:color w:val="000000"/>
                <w:sz w:val="22"/>
                <w:szCs w:val="22"/>
              </w:rPr>
              <w:t>000</w:t>
            </w:r>
          </w:p>
        </w:tc>
      </w:tr>
      <w:tr w:rsidR="00DC62B4" w:rsidRPr="00890266" w:rsidTr="00015B60">
        <w:trPr>
          <w:gridAfter w:val="1"/>
          <w:wAfter w:w="4" w:type="pct"/>
          <w:trHeight w:val="180"/>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Ozon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0,10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0,20</w:t>
            </w:r>
          </w:p>
        </w:tc>
      </w:tr>
      <w:tr w:rsidR="00DC62B4" w:rsidRPr="00890266" w:rsidTr="00015B60">
        <w:trPr>
          <w:gridAfter w:val="1"/>
          <w:wAfter w:w="4" w:type="pct"/>
          <w:trHeight w:val="281"/>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Oxizi de azot (exprimati in N02)</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8</w:t>
            </w:r>
          </w:p>
        </w:tc>
      </w:tr>
      <w:tr w:rsidR="00DC62B4" w:rsidRPr="00890266" w:rsidTr="00015B60">
        <w:trPr>
          <w:gridAfter w:val="1"/>
          <w:wAfter w:w="4" w:type="pct"/>
          <w:trHeight w:val="239"/>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Pentan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w:t>
            </w:r>
            <w:r w:rsidR="00BC766F" w:rsidRPr="00890266">
              <w:rPr>
                <w:rFonts w:ascii="Trebuchet MS" w:hAnsi="Trebuchet MS" w:cs="Arial"/>
                <w:color w:val="000000"/>
                <w:sz w:val="22"/>
                <w:szCs w:val="22"/>
              </w:rPr>
              <w:t>.</w:t>
            </w:r>
            <w:r w:rsidRPr="00890266">
              <w:rPr>
                <w:rFonts w:ascii="Trebuchet MS" w:hAnsi="Trebuchet MS" w:cs="Arial"/>
                <w:color w:val="000000"/>
                <w:sz w:val="22"/>
                <w:szCs w:val="22"/>
              </w:rPr>
              <w:t>800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2</w:t>
            </w:r>
            <w:r w:rsidR="00BC766F" w:rsidRPr="00890266">
              <w:rPr>
                <w:rFonts w:ascii="Trebuchet MS" w:hAnsi="Trebuchet MS" w:cs="Arial"/>
                <w:bCs/>
                <w:color w:val="000000"/>
                <w:sz w:val="22"/>
                <w:szCs w:val="22"/>
              </w:rPr>
              <w:t>.</w:t>
            </w:r>
            <w:r w:rsidRPr="00890266">
              <w:rPr>
                <w:rFonts w:ascii="Trebuchet MS" w:hAnsi="Trebuchet MS" w:cs="Arial"/>
                <w:bCs/>
                <w:color w:val="000000"/>
                <w:sz w:val="22"/>
                <w:szCs w:val="22"/>
              </w:rPr>
              <w:t>400</w:t>
            </w:r>
          </w:p>
        </w:tc>
      </w:tr>
      <w:tr w:rsidR="00DC62B4" w:rsidRPr="00890266" w:rsidTr="00015B60">
        <w:trPr>
          <w:gridAfter w:val="1"/>
          <w:wAfter w:w="4" w:type="pct"/>
          <w:trHeight w:val="212"/>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Plumb si compusi (in afara de PbS)</w:t>
            </w:r>
          </w:p>
        </w:tc>
        <w:tc>
          <w:tcPr>
            <w:tcW w:w="852" w:type="pct"/>
            <w:shd w:val="clear" w:color="auto" w:fill="auto"/>
          </w:tcPr>
          <w:p w:rsidR="00DC62B4" w:rsidRPr="00890266" w:rsidRDefault="00DC62B4" w:rsidP="00015B60">
            <w:pPr>
              <w:pStyle w:val="Textdetabel"/>
              <w:jc w:val="left"/>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0,05</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0,10</w:t>
            </w:r>
          </w:p>
        </w:tc>
      </w:tr>
      <w:tr w:rsidR="00DC62B4" w:rsidRPr="00890266" w:rsidTr="00015B60">
        <w:trPr>
          <w:gridAfter w:val="1"/>
          <w:wAfter w:w="4" w:type="pct"/>
          <w:trHeight w:val="165"/>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Propan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w:t>
            </w:r>
            <w:r w:rsidR="00BC766F" w:rsidRPr="00890266">
              <w:rPr>
                <w:rFonts w:ascii="Trebuchet MS" w:hAnsi="Trebuchet MS" w:cs="Arial"/>
                <w:color w:val="000000"/>
                <w:sz w:val="22"/>
                <w:szCs w:val="22"/>
              </w:rPr>
              <w:t>.</w:t>
            </w:r>
            <w:r w:rsidRPr="00890266">
              <w:rPr>
                <w:rFonts w:ascii="Trebuchet MS" w:hAnsi="Trebuchet MS" w:cs="Arial"/>
                <w:color w:val="000000"/>
                <w:sz w:val="22"/>
                <w:szCs w:val="22"/>
              </w:rPr>
              <w:t>400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1</w:t>
            </w:r>
            <w:r w:rsidR="00BC766F" w:rsidRPr="00890266">
              <w:rPr>
                <w:rFonts w:ascii="Trebuchet MS" w:hAnsi="Trebuchet MS" w:cs="Arial"/>
                <w:bCs/>
                <w:color w:val="000000"/>
                <w:sz w:val="22"/>
                <w:szCs w:val="22"/>
              </w:rPr>
              <w:t>.</w:t>
            </w:r>
            <w:r w:rsidRPr="00890266">
              <w:rPr>
                <w:rFonts w:ascii="Trebuchet MS" w:hAnsi="Trebuchet MS" w:cs="Arial"/>
                <w:bCs/>
                <w:color w:val="000000"/>
                <w:sz w:val="22"/>
                <w:szCs w:val="22"/>
              </w:rPr>
              <w:t>800</w:t>
            </w:r>
          </w:p>
        </w:tc>
      </w:tr>
      <w:tr w:rsidR="00DC62B4" w:rsidRPr="00890266" w:rsidTr="00015B60">
        <w:trPr>
          <w:gridAfter w:val="1"/>
          <w:wAfter w:w="4" w:type="pct"/>
          <w:trHeight w:val="240"/>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Seleniu (compusi)</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0,10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0,20</w:t>
            </w:r>
          </w:p>
        </w:tc>
      </w:tr>
      <w:tr w:rsidR="00DC62B4" w:rsidRPr="00890266" w:rsidTr="00015B60">
        <w:trPr>
          <w:gridAfter w:val="1"/>
          <w:wAfter w:w="4" w:type="pct"/>
          <w:trHeight w:val="226"/>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Toluen</w:t>
            </w:r>
          </w:p>
        </w:tc>
        <w:tc>
          <w:tcPr>
            <w:tcW w:w="852" w:type="pct"/>
            <w:shd w:val="clear" w:color="auto" w:fill="auto"/>
          </w:tcPr>
          <w:p w:rsidR="00DC62B4" w:rsidRPr="00890266" w:rsidRDefault="00DC62B4" w:rsidP="00015B60">
            <w:pPr>
              <w:pStyle w:val="Textdetabel"/>
              <w:rPr>
                <w:rFonts w:ascii="Trebuchet MS" w:hAnsi="Trebuchet MS" w:cs="Arial"/>
                <w:color w:val="000000"/>
                <w:sz w:val="22"/>
                <w:szCs w:val="22"/>
              </w:rPr>
            </w:pPr>
          </w:p>
        </w:tc>
        <w:tc>
          <w:tcPr>
            <w:tcW w:w="906" w:type="pct"/>
            <w:shd w:val="clear" w:color="auto" w:fill="auto"/>
          </w:tcPr>
          <w:p w:rsidR="00DC62B4" w:rsidRPr="00890266" w:rsidRDefault="00DC62B4" w:rsidP="00015B60">
            <w:pPr>
              <w:pStyle w:val="Textdetabel"/>
              <w:rPr>
                <w:rFonts w:ascii="Trebuchet MS" w:hAnsi="Trebuchet MS" w:cs="Arial"/>
                <w:color w:val="000000"/>
                <w:sz w:val="22"/>
                <w:szCs w:val="22"/>
              </w:rPr>
            </w:pPr>
            <w:r w:rsidRPr="00890266">
              <w:rPr>
                <w:rFonts w:ascii="Trebuchet MS" w:hAnsi="Trebuchet MS" w:cs="Arial"/>
                <w:color w:val="000000"/>
                <w:sz w:val="22"/>
                <w:szCs w:val="22"/>
              </w:rPr>
              <w:t>100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200</w:t>
            </w:r>
          </w:p>
        </w:tc>
      </w:tr>
      <w:tr w:rsidR="00DC62B4" w:rsidRPr="00890266" w:rsidTr="00015B60">
        <w:trPr>
          <w:gridAfter w:val="1"/>
          <w:wAfter w:w="4" w:type="pct"/>
          <w:trHeight w:val="211"/>
        </w:trPr>
        <w:tc>
          <w:tcPr>
            <w:tcW w:w="2213" w:type="pct"/>
            <w:shd w:val="clear" w:color="auto" w:fill="auto"/>
          </w:tcPr>
          <w:p w:rsidR="00DC62B4" w:rsidRPr="00890266" w:rsidRDefault="00DC62B4" w:rsidP="00015B60">
            <w:pPr>
              <w:pStyle w:val="Textdetabel"/>
              <w:jc w:val="left"/>
              <w:rPr>
                <w:rFonts w:ascii="Trebuchet MS" w:hAnsi="Trebuchet MS" w:cs="Arial"/>
                <w:bCs/>
                <w:color w:val="000000"/>
                <w:sz w:val="22"/>
                <w:szCs w:val="22"/>
              </w:rPr>
            </w:pPr>
            <w:r w:rsidRPr="00890266">
              <w:rPr>
                <w:rFonts w:ascii="Trebuchet MS" w:hAnsi="Trebuchet MS" w:cs="Arial"/>
                <w:bCs/>
                <w:color w:val="000000"/>
                <w:sz w:val="22"/>
                <w:szCs w:val="22"/>
              </w:rPr>
              <w:t>Xilen</w:t>
            </w:r>
          </w:p>
        </w:tc>
        <w:tc>
          <w:tcPr>
            <w:tcW w:w="852" w:type="pct"/>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P</w:t>
            </w:r>
          </w:p>
        </w:tc>
        <w:tc>
          <w:tcPr>
            <w:tcW w:w="906" w:type="pct"/>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200</w:t>
            </w:r>
          </w:p>
        </w:tc>
        <w:tc>
          <w:tcPr>
            <w:tcW w:w="1026" w:type="pct"/>
            <w:gridSpan w:val="2"/>
            <w:shd w:val="clear" w:color="auto" w:fill="auto"/>
          </w:tcPr>
          <w:p w:rsidR="00DC62B4" w:rsidRPr="00890266" w:rsidRDefault="00DC62B4" w:rsidP="00015B60">
            <w:pPr>
              <w:pStyle w:val="Textdetabel"/>
              <w:rPr>
                <w:rFonts w:ascii="Trebuchet MS" w:hAnsi="Trebuchet MS" w:cs="Arial"/>
                <w:bCs/>
                <w:color w:val="000000"/>
                <w:sz w:val="22"/>
                <w:szCs w:val="22"/>
              </w:rPr>
            </w:pPr>
            <w:r w:rsidRPr="00890266">
              <w:rPr>
                <w:rFonts w:ascii="Trebuchet MS" w:hAnsi="Trebuchet MS" w:cs="Arial"/>
                <w:bCs/>
                <w:color w:val="000000"/>
                <w:sz w:val="22"/>
                <w:szCs w:val="22"/>
              </w:rPr>
              <w:t>300</w:t>
            </w:r>
          </w:p>
        </w:tc>
      </w:tr>
    </w:tbl>
    <w:p w:rsidR="00DC62B4" w:rsidRPr="00890266" w:rsidRDefault="00DC62B4" w:rsidP="00C44448">
      <w:pPr>
        <w:pStyle w:val="Textnormal"/>
        <w:rPr>
          <w:rFonts w:ascii="Trebuchet MS" w:hAnsi="Trebuchet MS"/>
          <w:color w:val="000000"/>
        </w:rPr>
      </w:pPr>
      <w:r w:rsidRPr="00890266">
        <w:rPr>
          <w:rFonts w:ascii="Trebuchet MS" w:hAnsi="Trebuchet MS"/>
          <w:color w:val="000000"/>
        </w:rPr>
        <w:t>Substantele cu indicativul PC sunt potential cancerigene, iar cele cu indicativul C au actiune cancerigena, fiind necesare masuri speciale de protectie.</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Concentratia admisibila de varf a noxelor la locul de munca nu trebuie depasita in niciun moment al zilei de lucru. Concentratia admisibila medie rezulta dintr-un numar de determinari reprezentative pentru locul de munca respectiv in diferite faze tehnologice si nu trebuie depasita pe perioada unui schimb.</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Substantele care au indicativ P (piele) pot patrunde in organism prin piele sau mucoase. Pentru prevenirea intoxicatiilor cronice respectarea concentratiilor admisibile trebuie asociata in cazul de fata cu masuri speciale de protectie a pielii si a mucoaselor. Indicativul P nu se refera la substantele care au numai o actiune locala de tip iritativ.</w:t>
      </w:r>
    </w:p>
    <w:p w:rsidR="00DC62B4" w:rsidRPr="00890266" w:rsidRDefault="00DC62B4" w:rsidP="00C44448">
      <w:pPr>
        <w:pStyle w:val="Textnormal"/>
        <w:rPr>
          <w:rFonts w:ascii="Trebuchet MS" w:hAnsi="Trebuchet MS"/>
          <w:color w:val="000000"/>
        </w:rPr>
      </w:pPr>
      <w:r w:rsidRPr="00890266">
        <w:rPr>
          <w:rFonts w:ascii="Trebuchet MS" w:hAnsi="Trebuchet MS"/>
          <w:color w:val="000000"/>
        </w:rPr>
        <w:t>Se apreciaza ca impactul asupra populatiei din zona pe perioada de realizare si functionare a investitiei propuse nu va fi semnificativ, daca se respecta normele de proctectia muncii.</w:t>
      </w:r>
    </w:p>
    <w:p w:rsidR="00131CC3" w:rsidRPr="00890266" w:rsidRDefault="00A07EA6" w:rsidP="003C0226">
      <w:pPr>
        <w:pStyle w:val="Subtitlu2"/>
        <w:numPr>
          <w:ilvl w:val="1"/>
          <w:numId w:val="49"/>
        </w:numPr>
      </w:pPr>
      <w:bookmarkStart w:id="199" w:name="_Toc474930771"/>
      <w:bookmarkStart w:id="200" w:name="_Toc72423683"/>
      <w:r w:rsidRPr="00890266">
        <w:lastRenderedPageBreak/>
        <w:t>SURSE DE POLUANTI SI INSTALATII PENTRU RETINEREA, EVACUARE SI DISPERSIA POLUANTILOR IN MEDIU</w:t>
      </w:r>
      <w:bookmarkEnd w:id="199"/>
      <w:r w:rsidRPr="00890266">
        <w:t xml:space="preserve"> IN TIMPUL ORGANIZARII DE SANTIER</w:t>
      </w:r>
      <w:bookmarkEnd w:id="200"/>
    </w:p>
    <w:p w:rsidR="00A33393" w:rsidRPr="00890266" w:rsidRDefault="00A33393" w:rsidP="003C0226">
      <w:pPr>
        <w:pStyle w:val="Subsubtitlu"/>
        <w:numPr>
          <w:ilvl w:val="2"/>
          <w:numId w:val="49"/>
        </w:numPr>
      </w:pPr>
      <w:bookmarkStart w:id="201" w:name="_Toc269396708"/>
      <w:bookmarkStart w:id="202" w:name="_Toc475372272"/>
      <w:bookmarkStart w:id="203" w:name="_Toc479105161"/>
      <w:bookmarkStart w:id="204" w:name="_Toc72423684"/>
      <w:r w:rsidRPr="00890266">
        <w:t>Factorul de mediu apa</w:t>
      </w:r>
      <w:bookmarkEnd w:id="201"/>
      <w:bookmarkEnd w:id="202"/>
      <w:bookmarkEnd w:id="203"/>
      <w:bookmarkEnd w:id="204"/>
    </w:p>
    <w:p w:rsidR="00A33393" w:rsidRPr="00890266" w:rsidRDefault="00A33393" w:rsidP="00C44448">
      <w:pPr>
        <w:pStyle w:val="Textnormal"/>
        <w:rPr>
          <w:rFonts w:ascii="Trebuchet MS" w:hAnsi="Trebuchet MS"/>
          <w:color w:val="000000"/>
        </w:rPr>
      </w:pPr>
      <w:r w:rsidRPr="00890266">
        <w:rPr>
          <w:rFonts w:ascii="Trebuchet MS" w:hAnsi="Trebuchet MS"/>
          <w:color w:val="000000"/>
        </w:rPr>
        <w:t>In perioada de executie a lucrarilor aferente organizarii de santier, potentialele surse de poluare ale apelor de suprafata si subterane pot fi: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eventualele scurgeri de la grupurile sanitare ecologice in cazul aparitiei unor accidente neprevazute;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poluarea apei prin scurgeri accidentale de combustibil sau de alte substante care ar putea determina poluarea componentei hidrice;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poluarea apei prin depozitarea necontrolata a deseurilor rezultate din constructii;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stocarea combustibililor sau a uleiurilor arse in depozite sau recipiente improprii;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repararea utilajelor, efectuarea schimburilor de ulei sau alimentarea cu combustibil in zone neamenajate;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poluari rezultate in urma spalarii agregatelor, utilajelor de constructii sau a altor substante de catre apele meteorice;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executia propriu – zisa a lucrarilor: lucrarile de terasamente determina antrenarea unor particule fine de pamant; manipularea si punerea in opera a materialelor de constructii (beton, agregate) determina emisii specifice fiecarui tip de material si fiecarei operatii de constructie;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apele uzate menajere, rezultate de la grupurile sanitare si din igienizari;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ape uzate provenite din pierderile tehnologice de la prepararea betoanelor si spalarea padocurilor in care sunt depozitate temporar, agregatele si alte materiale;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apele meteorice cazute pe platformele de lucru ale organizarii de santier.</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depozitarea necontrolata a carburantilor si stocarea acestora in recipienti si conditii necorespunzatoare;</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Se aprecieaza ca daca vor fi respectate masurile de protectie a calitatii apelor de suprafata si subterane, propuse, impactul asupra componentei de mediu apa va fi nesemnificativ.</w:t>
      </w:r>
    </w:p>
    <w:p w:rsidR="00A33393" w:rsidRPr="00890266" w:rsidRDefault="00A33393" w:rsidP="003C0226">
      <w:pPr>
        <w:pStyle w:val="Subsubtitlu"/>
        <w:numPr>
          <w:ilvl w:val="2"/>
          <w:numId w:val="49"/>
        </w:numPr>
      </w:pPr>
      <w:bookmarkStart w:id="205" w:name="_Toc475372273"/>
      <w:bookmarkStart w:id="206" w:name="_Toc479105162"/>
      <w:bookmarkStart w:id="207" w:name="_Toc72423685"/>
      <w:r w:rsidRPr="00890266">
        <w:t>Factorul de mediu aer</w:t>
      </w:r>
      <w:bookmarkEnd w:id="205"/>
      <w:bookmarkEnd w:id="206"/>
      <w:bookmarkEnd w:id="207"/>
    </w:p>
    <w:p w:rsidR="00A33393" w:rsidRPr="00890266" w:rsidRDefault="00A33393" w:rsidP="00C44448">
      <w:pPr>
        <w:pStyle w:val="Textnormal"/>
        <w:rPr>
          <w:rFonts w:ascii="Trebuchet MS" w:hAnsi="Trebuchet MS"/>
          <w:color w:val="000000"/>
        </w:rPr>
      </w:pPr>
      <w:r w:rsidRPr="00890266">
        <w:rPr>
          <w:rFonts w:ascii="Trebuchet MS" w:hAnsi="Trebuchet MS"/>
          <w:color w:val="000000"/>
        </w:rPr>
        <w:t xml:space="preserve">In perioada de executie sursele de </w:t>
      </w:r>
      <w:r w:rsidRPr="00890266">
        <w:rPr>
          <w:rFonts w:ascii="Trebuchet MS" w:hAnsi="Trebuchet MS"/>
          <w:color w:val="000000"/>
          <w:spacing w:val="-2"/>
        </w:rPr>
        <w:t xml:space="preserve">impurificare a atmosferei </w:t>
      </w:r>
      <w:r w:rsidRPr="00890266">
        <w:rPr>
          <w:rFonts w:ascii="Trebuchet MS" w:hAnsi="Trebuchet MS"/>
          <w:color w:val="000000"/>
        </w:rPr>
        <w:t>vor fi reprezentate de: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lucrari de terasamente pentru fundatia cladirilor si pozarea retelelor (excavarea si transportul pamantului);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traficul auto.</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lastRenderedPageBreak/>
        <w:t>Toate aceste categorii de surse sunt nedirijate, fiind considerate surse de suprafata.</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 xml:space="preserve">Emisiile de praf, care apar in timpul constructiei lucrarilor proiectate, sunt asociate lucrarilor de excavatii (pentru fundatiile obiectelor), prepararea betoanelor, de vehiculare si punere in opera a materialelor de constructie, precum si altor lucrari specifice. Degajarile de praf in atmosfera variaza adesea substantial de la o zi la alta, depinzand de nivelul activitatii, de specificul operatiilor si de conditiile meteorologice. </w:t>
      </w:r>
    </w:p>
    <w:p w:rsidR="00A33393" w:rsidRPr="00890266" w:rsidRDefault="00A33393" w:rsidP="00C44448">
      <w:pPr>
        <w:pStyle w:val="Textnormal"/>
        <w:rPr>
          <w:rFonts w:ascii="Trebuchet MS" w:hAnsi="Trebuchet MS"/>
          <w:b/>
          <w:color w:val="000000"/>
        </w:rPr>
      </w:pPr>
      <w:r w:rsidRPr="00890266">
        <w:rPr>
          <w:rFonts w:ascii="Trebuchet MS" w:hAnsi="Trebuchet MS"/>
          <w:b/>
          <w:color w:val="000000"/>
        </w:rPr>
        <w:t>Activitatea utilajelor de constructie</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 xml:space="preserve">Activitatea utilajelor cuprinde, in principal, transportul materialelor si prefabricatelor, de la organizarea de tantier unde sunt depozitate si prelucrate, la locul de punere in opera, precum si transportul deseurilor rezultate din constructii. </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Poluarea specifica activitatii utilajelor se apreciaza dupa consumul de carburanti (substante poluante: NOx, CO, COVNM, particule materiale din arderea carburantilor etc) si aria pe care se desfasoara aceste activitati (substante poluante - particule materiale in suspensie si sedimentabile).</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Cantitatile de poluanti emise in atmosfera de utilaje depind in principal, de urmatorii factori: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nivelul tehnologic al motorului; </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puterea motorului;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consumul de carburant pe unitatea de putere;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capacitatea utilajului;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varsta motorului/utilajului;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dotarea cu dispozitive de reducere a poluarii. </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 xml:space="preserve">Este evident faptul ca emisiile de poluanti scad cu cat performantele motorului sunt mai avansate, tendinia in lume fiind fabricarea de motoare cu consumuri cat mai mici pe unitatea de putere si cu un control cat mai restrictiv al emisiilor. </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Se apreciaza ca poluarea specifica activitatilor de alimentare cu carburanti, intretinere si reparatii a utilajelor este redusa.</w:t>
      </w:r>
    </w:p>
    <w:p w:rsidR="00A33393" w:rsidRPr="00890266" w:rsidRDefault="00A33393" w:rsidP="00C44448">
      <w:pPr>
        <w:pStyle w:val="Textnormal"/>
        <w:rPr>
          <w:rFonts w:ascii="Trebuchet MS" w:hAnsi="Trebuchet MS"/>
          <w:b/>
          <w:color w:val="000000"/>
        </w:rPr>
      </w:pPr>
      <w:r w:rsidRPr="00890266">
        <w:rPr>
          <w:rFonts w:ascii="Trebuchet MS" w:hAnsi="Trebuchet MS"/>
          <w:b/>
          <w:color w:val="000000"/>
        </w:rPr>
        <w:t>Transportul materialelor, prefabricatelor, personalului</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Circulatia mijloacelor de transport reprezinta o sursa importanta de poluare a mediului pe santierul de constructii, in particular si pentru lucrarile proiectate.</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Apreciem ca poluarea aerului in cadrul activitatilor de alimentare cu carburant, intretinere si reparatii ale mijloacelor de transport este redusa si poate fi neglijata.</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Activitatea din organizarea de santier</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 xml:space="preserve">Poluarea atmosferei specifica organizarilor de santier este determinata de functionarea centralelor termice (daca e cazul) pentru incalzirea birourilor, atelierelor, alimentarea cu apa si canalizarea etc. Poluarea este redusa si localizata. </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lastRenderedPageBreak/>
        <w:t>Pentru constructia obiectivului studiat s-a estimat ca vor fi folosite vehicule grele cu caracteristici medii: capac</w:t>
      </w:r>
      <w:r w:rsidR="004529BD" w:rsidRPr="00890266">
        <w:rPr>
          <w:rFonts w:ascii="Trebuchet MS" w:hAnsi="Trebuchet MS"/>
          <w:color w:val="000000"/>
        </w:rPr>
        <w:t>itate sub 20 t si consum de circa</w:t>
      </w:r>
      <w:r w:rsidRPr="00890266">
        <w:rPr>
          <w:rFonts w:ascii="Trebuchet MS" w:hAnsi="Trebuchet MS"/>
          <w:color w:val="000000"/>
        </w:rPr>
        <w:t xml:space="preserve"> 40 l/100 km.</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Principalii poluanti emisi in atmosfera pe durata de executie a lucrarilor de investitie sunt:</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particule de pulberi in suspensie ca urmare a emisiilor de pulberi;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monoxid de carbon (CO);</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oxizi de azot (NO</w:t>
      </w:r>
      <w:r w:rsidRPr="00890266">
        <w:rPr>
          <w:rFonts w:ascii="Trebuchet MS" w:hAnsi="Trebuchet MS" w:cs="Arial"/>
          <w:noProof/>
          <w:color w:val="000000"/>
          <w:sz w:val="24"/>
          <w:vertAlign w:val="subscript"/>
        </w:rPr>
        <w:t>x</w:t>
      </w:r>
      <w:r w:rsidRPr="00890266">
        <w:rPr>
          <w:rFonts w:ascii="Trebuchet MS" w:hAnsi="Trebuchet MS" w:cs="Arial"/>
          <w:noProof/>
          <w:color w:val="000000"/>
          <w:sz w:val="24"/>
        </w:rPr>
        <w:t>);</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oxizi de sulf (SO</w:t>
      </w:r>
      <w:r w:rsidRPr="00890266">
        <w:rPr>
          <w:rFonts w:ascii="Trebuchet MS" w:hAnsi="Trebuchet MS" w:cs="Arial"/>
          <w:noProof/>
          <w:color w:val="000000"/>
          <w:sz w:val="24"/>
          <w:vertAlign w:val="subscript"/>
        </w:rPr>
        <w:t>x</w:t>
      </w:r>
      <w:r w:rsidRPr="00890266">
        <w:rPr>
          <w:rFonts w:ascii="Trebuchet MS" w:hAnsi="Trebuchet MS" w:cs="Arial"/>
          <w:noProof/>
          <w:color w:val="000000"/>
          <w:sz w:val="24"/>
        </w:rPr>
        <w:t>);</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hidrocarburi (VOC).</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 xml:space="preserve">In incinta santierului si in lungul culoarului de transport, repartizarea poluantilor se considera uniforma. </w:t>
      </w:r>
    </w:p>
    <w:p w:rsidR="00A33393" w:rsidRPr="00890266" w:rsidRDefault="00A33393" w:rsidP="003C0226">
      <w:pPr>
        <w:pStyle w:val="Subsubtitlu"/>
        <w:numPr>
          <w:ilvl w:val="2"/>
          <w:numId w:val="49"/>
        </w:numPr>
      </w:pPr>
      <w:bookmarkStart w:id="208" w:name="_Toc269396712"/>
      <w:bookmarkStart w:id="209" w:name="_Toc475372274"/>
      <w:bookmarkStart w:id="210" w:name="_Toc479105163"/>
      <w:bookmarkStart w:id="211" w:name="_Toc72423686"/>
      <w:r w:rsidRPr="00890266">
        <w:t>Zgomot si vibratii</w:t>
      </w:r>
      <w:bookmarkEnd w:id="208"/>
      <w:bookmarkEnd w:id="209"/>
      <w:bookmarkEnd w:id="210"/>
      <w:bookmarkEnd w:id="211"/>
    </w:p>
    <w:p w:rsidR="00A33393" w:rsidRPr="00890266" w:rsidRDefault="00A33393" w:rsidP="00C44448">
      <w:pPr>
        <w:pStyle w:val="Textnormal"/>
        <w:rPr>
          <w:rFonts w:ascii="Trebuchet MS" w:hAnsi="Trebuchet MS"/>
          <w:color w:val="000000"/>
        </w:rPr>
      </w:pPr>
      <w:r w:rsidRPr="00890266">
        <w:rPr>
          <w:rFonts w:ascii="Trebuchet MS" w:hAnsi="Trebuchet MS"/>
          <w:color w:val="000000"/>
        </w:rPr>
        <w:t>Surse de zgomot in perioada de executie a lucrarilor de construire a ansamblului comercial si de birouri: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traficul din apropierea amplasamentului;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in incinta amplasamentului studiat zgomotul este produs in fazele de executie a lucrarilor la platforme, fundatii, terasamente, montare instalatii, etc.;</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circulatia autobasculantelor, autobetonierelor si autocamioanelor care transporta materialele necesare executarii lucrarii;</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Utilajele folosite si puterile acustice asociate: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buldozere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115 dB(A);</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 xml:space="preserve">incarcatoare </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r>
      <w:r w:rsidR="0070327F" w:rsidRPr="00890266">
        <w:rPr>
          <w:rFonts w:ascii="Trebuchet MS" w:hAnsi="Trebuchet MS" w:cs="Arial"/>
          <w:noProof/>
          <w:color w:val="000000"/>
          <w:sz w:val="24"/>
        </w:rPr>
        <w:tab/>
      </w:r>
      <w:r w:rsidRPr="00890266">
        <w:rPr>
          <w:rFonts w:ascii="Trebuchet MS" w:hAnsi="Trebuchet MS" w:cs="Arial"/>
          <w:noProof/>
          <w:color w:val="000000"/>
          <w:sz w:val="24"/>
        </w:rPr>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112 dB(A);</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excavatoare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r>
      <w:r w:rsidR="0070327F" w:rsidRPr="00890266">
        <w:rPr>
          <w:rFonts w:ascii="Trebuchet MS" w:hAnsi="Trebuchet MS" w:cs="Arial"/>
          <w:noProof/>
          <w:color w:val="000000"/>
          <w:sz w:val="24"/>
        </w:rPr>
        <w:tab/>
      </w:r>
      <w:r w:rsidRPr="00890266">
        <w:rPr>
          <w:rFonts w:ascii="Trebuchet MS" w:hAnsi="Trebuchet MS" w:cs="Arial"/>
          <w:noProof/>
          <w:color w:val="000000"/>
          <w:sz w:val="24"/>
        </w:rPr>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117 dB(A);</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compactoare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r>
      <w:r w:rsidR="0070327F" w:rsidRPr="00890266">
        <w:rPr>
          <w:rFonts w:ascii="Trebuchet MS" w:hAnsi="Trebuchet MS" w:cs="Arial"/>
          <w:noProof/>
          <w:color w:val="000000"/>
          <w:sz w:val="24"/>
        </w:rPr>
        <w:tab/>
      </w:r>
      <w:r w:rsidRPr="00890266">
        <w:rPr>
          <w:rFonts w:ascii="Trebuchet MS" w:hAnsi="Trebuchet MS" w:cs="Arial"/>
          <w:noProof/>
          <w:color w:val="000000"/>
          <w:sz w:val="24"/>
        </w:rPr>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105 dB(A);</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basculante</w:t>
      </w:r>
      <w:r w:rsidRPr="00890266">
        <w:rPr>
          <w:rFonts w:ascii="Trebuchet MS" w:hAnsi="Trebuchet MS" w:cs="Arial"/>
          <w:noProof/>
          <w:color w:val="000000"/>
          <w:sz w:val="24"/>
        </w:rPr>
        <w:tab/>
      </w:r>
      <w:r w:rsidRPr="00890266">
        <w:rPr>
          <w:rFonts w:ascii="Trebuchet MS" w:hAnsi="Trebuchet MS" w:cs="Arial"/>
          <w:noProof/>
          <w:color w:val="000000"/>
          <w:sz w:val="24"/>
        </w:rPr>
        <w:tab/>
      </w:r>
      <w:r w:rsidRPr="00890266">
        <w:rPr>
          <w:rFonts w:ascii="Trebuchet MS" w:hAnsi="Trebuchet MS" w:cs="Arial"/>
          <w:noProof/>
          <w:color w:val="000000"/>
          <w:sz w:val="24"/>
        </w:rPr>
        <w:tab/>
      </w:r>
      <w:r w:rsidR="00CC79D8" w:rsidRPr="00890266">
        <w:rPr>
          <w:rFonts w:ascii="Trebuchet MS" w:hAnsi="Trebuchet MS" w:cs="Arial"/>
          <w:noProof/>
          <w:color w:val="000000"/>
          <w:sz w:val="24"/>
        </w:rPr>
        <w:tab/>
      </w:r>
      <w:r w:rsidRPr="00890266">
        <w:rPr>
          <w:rFonts w:ascii="Trebuchet MS" w:hAnsi="Trebuchet MS" w:cs="Arial"/>
          <w:noProof/>
          <w:color w:val="000000"/>
          <w:sz w:val="24"/>
        </w:rPr>
        <w:t xml:space="preserve">Lw </w:t>
      </w:r>
      <w:r w:rsidRPr="00890266">
        <w:rPr>
          <w:rFonts w:ascii="Trebuchet MS" w:hAnsi="Trebuchet MS" w:cs="Arial"/>
          <w:noProof/>
          <w:color w:val="000000"/>
          <w:sz w:val="24"/>
        </w:rPr>
        <w:sym w:font="Symbol" w:char="F0BB"/>
      </w:r>
      <w:r w:rsidRPr="00890266">
        <w:rPr>
          <w:rFonts w:ascii="Trebuchet MS" w:hAnsi="Trebuchet MS" w:cs="Arial"/>
          <w:noProof/>
          <w:color w:val="000000"/>
          <w:sz w:val="24"/>
        </w:rPr>
        <w:t xml:space="preserve"> 107 dB(A);</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Suplimentar impactului acustic, utilajele de constructie, cu mase proprii mari, prin deplasarile lor sau prin activitatea in punctele de lucru, constituie surse de vibratii.</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Poluarea sonora si vibratiile produse in timpul executiei vor fi temporare.</w:t>
      </w:r>
    </w:p>
    <w:p w:rsidR="00A33393" w:rsidRPr="00890266" w:rsidRDefault="00A33393" w:rsidP="003C0226">
      <w:pPr>
        <w:pStyle w:val="Subsubtitlu"/>
        <w:numPr>
          <w:ilvl w:val="2"/>
          <w:numId w:val="49"/>
        </w:numPr>
      </w:pPr>
      <w:bookmarkStart w:id="212" w:name="_Toc269396713"/>
      <w:bookmarkStart w:id="213" w:name="_Toc475372275"/>
      <w:bookmarkStart w:id="214" w:name="_Toc479105164"/>
      <w:bookmarkStart w:id="215" w:name="_Toc72423687"/>
      <w:r w:rsidRPr="00890266">
        <w:t>Factorul de mediu sol</w:t>
      </w:r>
      <w:bookmarkEnd w:id="212"/>
      <w:bookmarkEnd w:id="213"/>
      <w:bookmarkEnd w:id="214"/>
      <w:bookmarkEnd w:id="215"/>
    </w:p>
    <w:p w:rsidR="00A33393" w:rsidRPr="00890266" w:rsidRDefault="00A33393" w:rsidP="00C44448">
      <w:pPr>
        <w:pStyle w:val="Textnormal"/>
        <w:rPr>
          <w:rFonts w:ascii="Trebuchet MS" w:hAnsi="Trebuchet MS"/>
          <w:color w:val="000000"/>
        </w:rPr>
      </w:pPr>
      <w:r w:rsidRPr="00890266">
        <w:rPr>
          <w:rFonts w:ascii="Trebuchet MS" w:hAnsi="Trebuchet MS"/>
          <w:color w:val="000000"/>
        </w:rPr>
        <w:t>In perioada de executie a constructiilor, sursele posibile de poluare a solului si subsolului sunt cauzate de executia propriu-zisa a lucrarilor, traficul de santier si organizarile de santier.</w:t>
      </w:r>
    </w:p>
    <w:p w:rsidR="00A33393" w:rsidRPr="00890266" w:rsidRDefault="00A33393" w:rsidP="00C44448">
      <w:pPr>
        <w:pStyle w:val="Textnormal"/>
        <w:rPr>
          <w:rFonts w:ascii="Trebuchet MS" w:hAnsi="Trebuchet MS"/>
          <w:color w:val="000000"/>
        </w:rPr>
      </w:pPr>
      <w:r w:rsidRPr="00890266">
        <w:rPr>
          <w:rFonts w:ascii="Trebuchet MS" w:hAnsi="Trebuchet MS"/>
          <w:color w:val="000000"/>
        </w:rPr>
        <w:t>Urmatoarele actiuni pot polua solul pe perioada lucrarilor de constructie:</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lastRenderedPageBreak/>
        <w:t>depozitarea necontrolata pe spatii neamenajate a deseurilor rezultate din activitatile de constructii;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depunerea pulberilor si a gazelor provenite din motoarele cu ardere interna a utilajelor si spalarea acestora de catre apele pluviale urmate de infiltrarea in subteran;</w:t>
      </w:r>
    </w:p>
    <w:p w:rsidR="00A33393" w:rsidRPr="00890266" w:rsidRDefault="00821A1B"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scapari carburanti, uleiuri</w:t>
      </w:r>
      <w:r w:rsidR="00A33393" w:rsidRPr="00890266">
        <w:rPr>
          <w:rFonts w:ascii="Trebuchet MS" w:hAnsi="Trebuchet MS" w:cs="Arial"/>
          <w:noProof/>
          <w:color w:val="000000"/>
          <w:sz w:val="24"/>
        </w:rPr>
        <w:t>, substante chimice sau alte materiale poluante, in timpul manipularii sau stocarii acestora.</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spalarea agregatelor, utilajelor de constructii sau a altor substante de catre apele de precipitatii poate constitui o alta sursa de poluare a solului.</w:t>
      </w:r>
    </w:p>
    <w:p w:rsidR="00A33393" w:rsidRPr="00890266" w:rsidRDefault="00A33393"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In perioada de constructie actiunile produse asupra subsolului si subsolului sunt temporare, manifestandu-se prin ocuparea pe o perioada limitata a unor suprafete de teren pentru organizarile de santier si drumurile de accces.</w:t>
      </w:r>
    </w:p>
    <w:p w:rsidR="00A33393" w:rsidRPr="00890266" w:rsidRDefault="00A33393" w:rsidP="003C0226">
      <w:pPr>
        <w:pStyle w:val="Subsubtitlu"/>
        <w:numPr>
          <w:ilvl w:val="2"/>
          <w:numId w:val="49"/>
        </w:numPr>
      </w:pPr>
      <w:bookmarkStart w:id="216" w:name="_Toc475372276"/>
      <w:bookmarkStart w:id="217" w:name="_Toc479105165"/>
      <w:bookmarkStart w:id="218" w:name="_Toc72423688"/>
      <w:r w:rsidRPr="00890266">
        <w:t>Factorul de mediu biodiversitate</w:t>
      </w:r>
      <w:bookmarkEnd w:id="216"/>
      <w:bookmarkEnd w:id="217"/>
      <w:bookmarkEnd w:id="218"/>
    </w:p>
    <w:p w:rsidR="00A33393" w:rsidRPr="00890266" w:rsidRDefault="007C7B97" w:rsidP="00C44448">
      <w:pPr>
        <w:pStyle w:val="Textnormal"/>
        <w:rPr>
          <w:rFonts w:ascii="Trebuchet MS" w:hAnsi="Trebuchet MS"/>
          <w:color w:val="000000"/>
        </w:rPr>
      </w:pPr>
      <w:r w:rsidRPr="00890266">
        <w:rPr>
          <w:rFonts w:ascii="Trebuchet MS" w:hAnsi="Trebuchet MS"/>
          <w:color w:val="000000"/>
        </w:rPr>
        <w:t>In arealul</w:t>
      </w:r>
      <w:r w:rsidR="00A33393" w:rsidRPr="00890266">
        <w:rPr>
          <w:rFonts w:ascii="Trebuchet MS" w:hAnsi="Trebuchet MS"/>
          <w:color w:val="000000"/>
        </w:rPr>
        <w:t xml:space="preserve"> analizat nu au fost identificate specii de flora si fauna care sa poata fi afectate de realizarea organizarii de santier. Acest fapt se datoreaza gradului ridicat de antropizare.</w:t>
      </w:r>
    </w:p>
    <w:p w:rsidR="00131CC3" w:rsidRPr="00890266" w:rsidRDefault="00A33393" w:rsidP="00C44448">
      <w:pPr>
        <w:pStyle w:val="Textnormal"/>
        <w:rPr>
          <w:rFonts w:ascii="Trebuchet MS" w:hAnsi="Trebuchet MS"/>
          <w:color w:val="000000"/>
        </w:rPr>
      </w:pPr>
      <w:r w:rsidRPr="00890266">
        <w:rPr>
          <w:rFonts w:ascii="Trebuchet MS" w:hAnsi="Trebuchet MS"/>
          <w:color w:val="000000"/>
        </w:rPr>
        <w:t>Insa, pentru protectia tuturor factorilor de mediu, inclusiv a asezarilor umane, organizarea de santier si executia lucrarilor se va face cu respectarea cerintelor legislatiei in vigoare si prin considerarea tuturor masurilor preventive de protectie si eliminare sau reducere a impactului asupra factorilor de mediu.</w:t>
      </w:r>
    </w:p>
    <w:p w:rsidR="00131CC3" w:rsidRPr="00890266" w:rsidRDefault="00A07EA6" w:rsidP="003C0226">
      <w:pPr>
        <w:pStyle w:val="Subtitlu2"/>
        <w:numPr>
          <w:ilvl w:val="1"/>
          <w:numId w:val="49"/>
        </w:numPr>
        <w:rPr>
          <w:szCs w:val="20"/>
        </w:rPr>
      </w:pPr>
      <w:bookmarkStart w:id="219" w:name="_Toc474930772"/>
      <w:bookmarkStart w:id="220" w:name="_Toc72423689"/>
      <w:r w:rsidRPr="00890266">
        <w:t>DOTARI SI MASURI PREVAZUTE PENTRU CONTROLUL EMISIILOR DE POLUANTI IN MEDIU</w:t>
      </w:r>
      <w:bookmarkEnd w:id="219"/>
      <w:bookmarkEnd w:id="220"/>
    </w:p>
    <w:p w:rsidR="00086C02" w:rsidRPr="00890266" w:rsidRDefault="00086C02" w:rsidP="00C44448">
      <w:pPr>
        <w:pStyle w:val="Textnormal"/>
        <w:rPr>
          <w:rFonts w:ascii="Trebuchet MS" w:hAnsi="Trebuchet MS"/>
          <w:color w:val="000000"/>
        </w:rPr>
      </w:pPr>
      <w:r w:rsidRPr="00890266">
        <w:rPr>
          <w:rFonts w:ascii="Trebuchet MS" w:hAnsi="Trebuchet MS"/>
          <w:color w:val="000000"/>
        </w:rPr>
        <w:t>In vederea protectiei mediului se reco</w:t>
      </w:r>
      <w:r w:rsidR="007C7B97" w:rsidRPr="00890266">
        <w:rPr>
          <w:rFonts w:ascii="Trebuchet MS" w:hAnsi="Trebuchet MS"/>
          <w:color w:val="000000"/>
        </w:rPr>
        <w:t xml:space="preserve">manda respectarea prevederilor </w:t>
      </w:r>
      <w:r w:rsidRPr="00890266">
        <w:rPr>
          <w:rFonts w:ascii="Trebuchet MS" w:hAnsi="Trebuchet MS"/>
          <w:color w:val="000000"/>
        </w:rPr>
        <w:t>legale referitoare la apa, aer, sol, emisii de zgomot si vibratii, gestionarea deseurilor, refacerarea amplasamentului si eliberarea suprafetelor ocupate de organizarea de santier.</w:t>
      </w:r>
    </w:p>
    <w:p w:rsidR="00086C02" w:rsidRPr="00890266" w:rsidRDefault="00086C02" w:rsidP="00C44448">
      <w:pPr>
        <w:pStyle w:val="TextnormalCharCharCharChar"/>
        <w:spacing w:before="120" w:after="120" w:line="276" w:lineRule="auto"/>
        <w:ind w:left="0"/>
        <w:rPr>
          <w:rFonts w:ascii="Trebuchet MS" w:hAnsi="Trebuchet MS" w:cs="Arial"/>
          <w:color w:val="000000"/>
          <w:lang w:val="ro-RO"/>
        </w:rPr>
      </w:pPr>
      <w:r w:rsidRPr="00890266">
        <w:rPr>
          <w:rFonts w:ascii="Trebuchet MS" w:hAnsi="Trebuchet MS" w:cs="Arial"/>
          <w:color w:val="000000"/>
          <w:lang w:val="ro-RO"/>
        </w:rPr>
        <w:t>Se impun urmatoarele: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carburantii se vor depozita in rezervoare etanse, in spatii/platforme amenajate;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intretinerea utilajelor (spalarea lor, efectuarea de reparatii, schimburile de piese, de uleiuri, alimentarea cu carburanti etc) se va realiza numai in locurile special amenajate;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orice material sensibil la actiunea apei, utilizat in constructii va fi depozitat in spatii inchise;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verificarea cu atentie a tronsoanelor de conducta la efectuarea probei de presiune;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folosirea oricaror substante toxice in procesul de constructie se va face doar dupa obtinerea aprobarilor necesare, in functie de caracteristicile acestora;</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lastRenderedPageBreak/>
        <w:t>manipularea combustibililor se va face astfel incat sa se evite scaparile si imprastierea acestora pe sol;</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manipularea materialelor, a pamantului si a altor substante folosite se va face astfel incat sa se evite dizolvarea si antrenarea lor de catre apele pluviale;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se vor adopta masuri pentru evitarea eroziunii hidraulice a suprafetelor excavate sau a depozitelor temporare de pamant si a materialelor solubile sau antrenabile de curentii de apa;</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toate deseurile lichide vor fi colectate si evacuate prin intermediul firmelor autorizate;</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prevederea de toalete ecologice pentru personalul din santier si de la grupurile de lucru.</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referitor la emisiile de la vehiculele de transport acestea trebuie sa corespunda conditiilor tehnice prevazute la inspectiile tehnice care se efectueaza periodic pe toata durata utilizarii autovehiculelor inmatriculate in tara.</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la lucrari se vor folosi utilaje si mijloace de transport dotate cu motoare Diesel care nu produc emisii de plumb si foarte putin monoxid de carbon.</w:t>
      </w:r>
    </w:p>
    <w:p w:rsidR="00086C02"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alimentarea cu carburanti a mijloacelor de transport sa va realiza in statii centralizate.</w:t>
      </w:r>
    </w:p>
    <w:p w:rsidR="00D93C5E" w:rsidRPr="00890266" w:rsidRDefault="00086C02" w:rsidP="009A4933">
      <w:pPr>
        <w:numPr>
          <w:ilvl w:val="0"/>
          <w:numId w:val="8"/>
        </w:numPr>
        <w:spacing w:before="120" w:after="120" w:line="276" w:lineRule="auto"/>
        <w:ind w:left="1364"/>
        <w:jc w:val="both"/>
        <w:rPr>
          <w:rFonts w:ascii="Trebuchet MS" w:hAnsi="Trebuchet MS" w:cs="Arial"/>
          <w:noProof/>
          <w:color w:val="000000"/>
          <w:sz w:val="24"/>
        </w:rPr>
      </w:pPr>
      <w:r w:rsidRPr="00890266">
        <w:rPr>
          <w:rFonts w:ascii="Trebuchet MS" w:hAnsi="Trebuchet MS" w:cs="Arial"/>
          <w:noProof/>
          <w:color w:val="000000"/>
          <w:sz w:val="24"/>
        </w:rPr>
        <w:t>se impune organizarea riguroasa a lucrarilor, a programului de lucru, respectarea acestuia conform asumarilor publicate populatiei din zona. Se vor folosi utilaje si echipamente de gabarit redus, cu niveluri reduse ale zgomotului si vibratiilor.</w:t>
      </w:r>
    </w:p>
    <w:p w:rsidR="00131CC3" w:rsidRPr="00B61EA2" w:rsidRDefault="00A07EA6" w:rsidP="00F1548B">
      <w:pPr>
        <w:pStyle w:val="Titlucapitol"/>
        <w:rPr>
          <w:lang w:val="it-IT"/>
        </w:rPr>
      </w:pPr>
      <w:bookmarkStart w:id="221" w:name="_Toc474930773"/>
      <w:bookmarkStart w:id="222" w:name="_Toc72423690"/>
      <w:r w:rsidRPr="00B61EA2">
        <w:rPr>
          <w:lang w:val="it-IT"/>
        </w:rPr>
        <w:t>LUCRARI DE REFACERE A AMPLASAMENTULUI LA FINALIZAREA INVESTITIEI</w:t>
      </w:r>
      <w:bookmarkEnd w:id="221"/>
      <w:bookmarkEnd w:id="222"/>
    </w:p>
    <w:p w:rsidR="00131CC3" w:rsidRPr="00890266" w:rsidRDefault="00A07EA6" w:rsidP="003C0226">
      <w:pPr>
        <w:pStyle w:val="Subtitlu2"/>
        <w:numPr>
          <w:ilvl w:val="1"/>
          <w:numId w:val="49"/>
        </w:numPr>
      </w:pPr>
      <w:bookmarkStart w:id="223" w:name="_Toc474930774"/>
      <w:bookmarkStart w:id="224" w:name="_Toc72423691"/>
      <w:r w:rsidRPr="00890266">
        <w:t>LUCRARILE PROPUSE PENTRU REFACEREA AMPLASAMENTULUI LA FINALIZAREA INVESTITIEI</w:t>
      </w:r>
      <w:bookmarkEnd w:id="223"/>
      <w:r w:rsidRPr="00890266">
        <w:t>, IN CAZ DE ACCIDENTE SI/SAU LA INCETAREA ACTIVITATII</w:t>
      </w:r>
      <w:bookmarkEnd w:id="224"/>
    </w:p>
    <w:p w:rsidR="00BA38F7" w:rsidRPr="00890266" w:rsidRDefault="00BA38F7" w:rsidP="00BA38F7">
      <w:pPr>
        <w:pStyle w:val="TextnormalCharCharCharChar"/>
        <w:spacing w:before="120" w:after="120" w:line="276" w:lineRule="auto"/>
        <w:ind w:left="0"/>
        <w:rPr>
          <w:rFonts w:ascii="Trebuchet MS" w:hAnsi="Trebuchet MS" w:cs="Arial"/>
          <w:color w:val="000000"/>
          <w:lang w:val="ro-RO"/>
        </w:rPr>
      </w:pPr>
      <w:r w:rsidRPr="00890266">
        <w:rPr>
          <w:rFonts w:ascii="Trebuchet MS" w:hAnsi="Trebuchet MS" w:cs="Arial"/>
          <w:color w:val="000000"/>
          <w:lang w:val="ro-RO"/>
        </w:rPr>
        <w:t>Dupa finalizarea lucrarilor de executie se vor lua masuri necesare pentru redarea in folosinta a terenului pe care a fost organizarea de santier. Zonele in care s-au depozitat materiale provenite din excavatii vor fi reamenajate la terminarea lucrarilor.</w:t>
      </w:r>
    </w:p>
    <w:p w:rsidR="00BB74AE" w:rsidRPr="00890266" w:rsidRDefault="00A07EA6" w:rsidP="003C0226">
      <w:pPr>
        <w:pStyle w:val="Subtitlu2"/>
        <w:numPr>
          <w:ilvl w:val="1"/>
          <w:numId w:val="49"/>
        </w:numPr>
      </w:pPr>
      <w:bookmarkStart w:id="225" w:name="_Toc474930775"/>
      <w:bookmarkStart w:id="226" w:name="_Toc72423692"/>
      <w:r w:rsidRPr="00890266">
        <w:t>ASPECTE REFERITOARE LA PREVENIREA SI MODUL DE RASPUNS PENTRU CAZURI DE POLUARI ACCIDENTALE</w:t>
      </w:r>
      <w:bookmarkEnd w:id="225"/>
      <w:bookmarkEnd w:id="226"/>
    </w:p>
    <w:p w:rsidR="00BA38F7" w:rsidRPr="00890266" w:rsidRDefault="00BA38F7" w:rsidP="00BA38F7">
      <w:pPr>
        <w:pStyle w:val="Textnormal"/>
        <w:rPr>
          <w:rFonts w:ascii="Trebuchet MS" w:hAnsi="Trebuchet MS"/>
          <w:color w:val="000000"/>
        </w:rPr>
      </w:pPr>
      <w:r w:rsidRPr="00890266">
        <w:rPr>
          <w:rFonts w:ascii="Trebuchet MS" w:hAnsi="Trebuchet MS"/>
          <w:color w:val="000000"/>
        </w:rPr>
        <w:t xml:space="preserve">In cazurile de poluari accidentale, se recomanda interventia persoanelor abilitate in cel mai scurt tip posibil. Este recomandat sa fie stabilit si format un grup de persoane abilitate care sa se ocupe de situatiile de poluari accidentale. </w:t>
      </w:r>
    </w:p>
    <w:p w:rsidR="006D20C6" w:rsidRPr="00890266" w:rsidRDefault="00A07EA6" w:rsidP="003C0226">
      <w:pPr>
        <w:pStyle w:val="Subtitlu2"/>
        <w:numPr>
          <w:ilvl w:val="1"/>
          <w:numId w:val="49"/>
        </w:numPr>
      </w:pPr>
      <w:bookmarkStart w:id="227" w:name="_Toc474930776"/>
      <w:bookmarkStart w:id="228" w:name="_Toc72423693"/>
      <w:r w:rsidRPr="00890266">
        <w:lastRenderedPageBreak/>
        <w:t xml:space="preserve">ASPECTE REFERITOARE LA INCHIDEREA/DEZAFECTAREA/DEMOLAREA </w:t>
      </w:r>
      <w:bookmarkEnd w:id="227"/>
      <w:r w:rsidR="00BA38F7" w:rsidRPr="00890266">
        <w:t>CONSTRUCTIILOR</w:t>
      </w:r>
      <w:bookmarkEnd w:id="228"/>
    </w:p>
    <w:p w:rsidR="00BA38F7" w:rsidRPr="00890266" w:rsidRDefault="00BA38F7" w:rsidP="00C44448">
      <w:pPr>
        <w:pStyle w:val="Textnormal"/>
        <w:rPr>
          <w:rFonts w:ascii="Trebuchet MS" w:hAnsi="Trebuchet MS"/>
          <w:color w:val="000000"/>
        </w:rPr>
      </w:pPr>
      <w:r w:rsidRPr="00890266">
        <w:rPr>
          <w:rFonts w:ascii="Trebuchet MS" w:hAnsi="Trebuchet MS"/>
          <w:color w:val="000000"/>
        </w:rPr>
        <w:t>In cadrul proiectul ”</w:t>
      </w:r>
      <w:r w:rsidR="00BC0E84" w:rsidRPr="00BC0E84">
        <w:t xml:space="preserve"> </w:t>
      </w:r>
      <w:r w:rsidR="008E6C87" w:rsidRPr="008E6C87">
        <w:rPr>
          <w:rFonts w:ascii="Trebuchet MS" w:hAnsi="Trebuchet MS"/>
          <w:i/>
          <w:color w:val="000000"/>
        </w:rPr>
        <w:t>Scurgerea apelor, accese proprietati si trotuare pe DJ 100, Găneasa, km 20+500 - km 25+000</w:t>
      </w:r>
      <w:r w:rsidR="005F5AF4" w:rsidRPr="005F5AF4">
        <w:rPr>
          <w:rFonts w:ascii="Trebuchet MS" w:hAnsi="Trebuchet MS"/>
          <w:i/>
          <w:color w:val="000000"/>
        </w:rPr>
        <w:t xml:space="preserve">, </w:t>
      </w:r>
      <w:r w:rsidRPr="00890266">
        <w:rPr>
          <w:rFonts w:ascii="Trebuchet MS" w:hAnsi="Trebuchet MS"/>
          <w:color w:val="000000"/>
        </w:rPr>
        <w:t>nu se prevad actiuni de inchidere/dezafectare/demolare a constructiilor.</w:t>
      </w:r>
    </w:p>
    <w:p w:rsidR="00131CC3" w:rsidRPr="00890266" w:rsidRDefault="00A07EA6" w:rsidP="003C0226">
      <w:pPr>
        <w:pStyle w:val="Subtitlu2"/>
        <w:numPr>
          <w:ilvl w:val="1"/>
          <w:numId w:val="49"/>
        </w:numPr>
      </w:pPr>
      <w:bookmarkStart w:id="229" w:name="_Toc474930777"/>
      <w:bookmarkStart w:id="230" w:name="_Toc72423694"/>
      <w:r w:rsidRPr="00890266">
        <w:t>MODALITATI DE REFACERE A STARII INITIALE/REABILITARE IN VEDEREA UTILIZARII ULTERIOARE A TERENULUI</w:t>
      </w:r>
      <w:bookmarkEnd w:id="229"/>
      <w:bookmarkEnd w:id="230"/>
    </w:p>
    <w:p w:rsidR="00757269" w:rsidRPr="00890266" w:rsidRDefault="00757269" w:rsidP="00C44448">
      <w:pPr>
        <w:pStyle w:val="Textnormal"/>
        <w:rPr>
          <w:rFonts w:ascii="Trebuchet MS" w:hAnsi="Trebuchet MS"/>
          <w:color w:val="000000"/>
        </w:rPr>
      </w:pPr>
      <w:r w:rsidRPr="00890266">
        <w:rPr>
          <w:rFonts w:ascii="Trebuchet MS" w:hAnsi="Trebuchet MS"/>
          <w:color w:val="000000"/>
        </w:rPr>
        <w:t>Dupa finalizarea lucrarilor, vor fi urmate lucrari specifice de radare a amplasamentului la starea initiala. Constructorul va asigura curatenia spatiilor de desfasurare a activitatilor, prin supravegherea dirigintelui de santier.</w:t>
      </w:r>
    </w:p>
    <w:p w:rsidR="00757269" w:rsidRPr="00890266" w:rsidRDefault="00A07EA6" w:rsidP="00F1548B">
      <w:pPr>
        <w:pStyle w:val="Titlucapitol"/>
      </w:pPr>
      <w:bookmarkStart w:id="231" w:name="_Toc72423695"/>
      <w:bookmarkStart w:id="232" w:name="_Toc474930778"/>
      <w:r w:rsidRPr="00890266">
        <w:t>ANEXE</w:t>
      </w:r>
      <w:bookmarkEnd w:id="231"/>
      <w:r w:rsidRPr="00890266">
        <w:t xml:space="preserve"> </w:t>
      </w:r>
      <w:bookmarkEnd w:id="232"/>
    </w:p>
    <w:p w:rsidR="001A2E1F" w:rsidRDefault="001A2E1F" w:rsidP="009A4933">
      <w:pPr>
        <w:numPr>
          <w:ilvl w:val="0"/>
          <w:numId w:val="8"/>
        </w:numPr>
        <w:spacing w:before="120" w:after="120"/>
        <w:ind w:left="1364"/>
        <w:jc w:val="both"/>
        <w:rPr>
          <w:rFonts w:ascii="Trebuchet MS" w:hAnsi="Trebuchet MS" w:cs="Arial"/>
          <w:noProof/>
          <w:color w:val="000000"/>
          <w:sz w:val="24"/>
        </w:rPr>
        <w:sectPr w:rsidR="001A2E1F" w:rsidSect="00CF2C1E">
          <w:headerReference w:type="default" r:id="rId27"/>
          <w:footerReference w:type="default" r:id="rId28"/>
          <w:pgSz w:w="11907" w:h="16840" w:code="9"/>
          <w:pgMar w:top="1260" w:right="837" w:bottom="1418" w:left="1021" w:header="360" w:footer="100" w:gutter="0"/>
          <w:cols w:space="720"/>
          <w:docGrid w:linePitch="360"/>
        </w:sectPr>
      </w:pPr>
    </w:p>
    <w:p w:rsidR="00D66EAA" w:rsidRPr="00890266" w:rsidRDefault="00635441" w:rsidP="00161318">
      <w:pPr>
        <w:numPr>
          <w:ilvl w:val="0"/>
          <w:numId w:val="8"/>
        </w:numPr>
        <w:spacing w:before="120" w:after="120"/>
        <w:ind w:left="1364" w:right="-1726"/>
        <w:jc w:val="both"/>
        <w:rPr>
          <w:rFonts w:ascii="Trebuchet MS" w:hAnsi="Trebuchet MS" w:cs="Arial"/>
          <w:noProof/>
          <w:color w:val="000000"/>
          <w:sz w:val="24"/>
        </w:rPr>
      </w:pPr>
      <w:r>
        <w:rPr>
          <w:rFonts w:ascii="Trebuchet MS" w:hAnsi="Trebuchet MS" w:cs="Arial"/>
          <w:noProof/>
          <w:color w:val="000000"/>
          <w:sz w:val="24"/>
        </w:rPr>
        <w:lastRenderedPageBreak/>
        <w:t>C.U.69/2872</w:t>
      </w:r>
      <w:r w:rsidR="002E6085">
        <w:rPr>
          <w:rFonts w:ascii="Trebuchet MS" w:hAnsi="Trebuchet MS" w:cs="Arial"/>
          <w:noProof/>
          <w:color w:val="000000"/>
          <w:sz w:val="24"/>
        </w:rPr>
        <w:t>/</w:t>
      </w:r>
      <w:r>
        <w:rPr>
          <w:rFonts w:ascii="Trebuchet MS" w:hAnsi="Trebuchet MS" w:cs="Arial"/>
          <w:noProof/>
          <w:color w:val="000000"/>
          <w:sz w:val="24"/>
        </w:rPr>
        <w:t>05.05.2022</w:t>
      </w:r>
    </w:p>
    <w:p w:rsidR="00BC6141" w:rsidRPr="00890266" w:rsidRDefault="00DA5D39" w:rsidP="009A4933">
      <w:pPr>
        <w:numPr>
          <w:ilvl w:val="0"/>
          <w:numId w:val="8"/>
        </w:numPr>
        <w:spacing w:before="120" w:after="120"/>
        <w:ind w:left="1364"/>
        <w:jc w:val="both"/>
        <w:rPr>
          <w:rFonts w:ascii="Trebuchet MS" w:hAnsi="Trebuchet MS" w:cs="Arial"/>
          <w:noProof/>
          <w:color w:val="000000"/>
          <w:sz w:val="24"/>
        </w:rPr>
      </w:pPr>
      <w:r w:rsidRPr="00890266">
        <w:rPr>
          <w:rFonts w:ascii="Trebuchet MS" w:hAnsi="Trebuchet MS" w:cs="Arial"/>
          <w:noProof/>
          <w:color w:val="000000"/>
          <w:sz w:val="24"/>
        </w:rPr>
        <w:t xml:space="preserve">Plan de </w:t>
      </w:r>
      <w:bookmarkEnd w:id="2"/>
      <w:r w:rsidR="00635441">
        <w:rPr>
          <w:rFonts w:ascii="Trebuchet MS" w:hAnsi="Trebuchet MS" w:cs="Arial"/>
          <w:noProof/>
          <w:color w:val="000000"/>
          <w:sz w:val="24"/>
        </w:rPr>
        <w:t>ansamblu- PA</w:t>
      </w:r>
      <w:r w:rsidR="00C52887" w:rsidRPr="00890266">
        <w:rPr>
          <w:rFonts w:ascii="Trebuchet MS" w:hAnsi="Trebuchet MS" w:cs="Arial"/>
          <w:noProof/>
          <w:color w:val="000000"/>
          <w:sz w:val="24"/>
        </w:rPr>
        <w:t>;</w:t>
      </w:r>
    </w:p>
    <w:p w:rsidR="00C52887" w:rsidRPr="00890266" w:rsidRDefault="00C52887" w:rsidP="009A4933">
      <w:pPr>
        <w:numPr>
          <w:ilvl w:val="0"/>
          <w:numId w:val="8"/>
        </w:numPr>
        <w:spacing w:before="120" w:after="120"/>
        <w:ind w:left="1364"/>
        <w:jc w:val="both"/>
        <w:rPr>
          <w:rFonts w:ascii="Trebuchet MS" w:hAnsi="Trebuchet MS" w:cs="Arial"/>
          <w:noProof/>
          <w:color w:val="000000"/>
          <w:sz w:val="24"/>
        </w:rPr>
      </w:pPr>
      <w:r w:rsidRPr="00890266">
        <w:rPr>
          <w:rFonts w:ascii="Trebuchet MS" w:hAnsi="Trebuchet MS" w:cs="Arial"/>
          <w:noProof/>
          <w:color w:val="000000"/>
          <w:sz w:val="24"/>
        </w:rPr>
        <w:t>Plan de situatie</w:t>
      </w:r>
      <w:r w:rsidR="00635441">
        <w:rPr>
          <w:rFonts w:ascii="Trebuchet MS" w:hAnsi="Trebuchet MS" w:cs="Arial"/>
          <w:noProof/>
          <w:color w:val="000000"/>
          <w:sz w:val="24"/>
        </w:rPr>
        <w:t xml:space="preserve"> -  PS</w:t>
      </w:r>
      <w:r w:rsidR="005D5E7B">
        <w:rPr>
          <w:rFonts w:ascii="Trebuchet MS" w:hAnsi="Trebuchet MS" w:cs="Arial"/>
          <w:noProof/>
          <w:color w:val="000000"/>
          <w:sz w:val="24"/>
        </w:rPr>
        <w:t>;</w:t>
      </w:r>
    </w:p>
    <w:sectPr w:rsidR="00C52887" w:rsidRPr="00890266" w:rsidSect="001A2E1F">
      <w:type w:val="continuous"/>
      <w:pgSz w:w="11907" w:h="16840" w:code="9"/>
      <w:pgMar w:top="1724" w:right="837" w:bottom="1418" w:left="1021" w:header="360" w:footer="10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office@drumconsulting.ro" w:date="2022-06-07T13:16:00Z" w:initials="o">
    <w:p w:rsidR="00057BB1" w:rsidRDefault="00057BB1" w:rsidP="00057BB1">
      <w:pPr>
        <w:pStyle w:val="CommentText"/>
      </w:pPr>
      <w:r>
        <w:rPr>
          <w:rStyle w:val="CommentReference"/>
        </w:rPr>
        <w:annotationRef/>
      </w:r>
      <w:r>
        <w:t>Ramane asa????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2ED9A1" w15:done="0"/>
  <w15:commentEx w15:paraId="6D3F5C41" w15:done="0"/>
  <w15:commentEx w15:paraId="65FED422" w15:done="0"/>
  <w15:commentEx w15:paraId="7673744F" w15:done="0"/>
  <w15:commentEx w15:paraId="7A8889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9BB67" w16cex:dateUtc="2022-06-07T08:56:00Z"/>
  <w16cex:commentExtensible w16cex:durableId="2649BC3A" w16cex:dateUtc="2022-06-07T08:59:00Z"/>
  <w16cex:commentExtensible w16cex:durableId="2649BC43" w16cex:dateUtc="2022-06-07T09:00:00Z"/>
  <w16cex:commentExtensible w16cex:durableId="2649BF16" w16cex:dateUtc="2022-06-07T09:12:00Z"/>
  <w16cex:commentExtensible w16cex:durableId="2649CE47" w16cex:dateUtc="2022-06-07T1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2ED9A1" w16cid:durableId="2649BB67"/>
  <w16cid:commentId w16cid:paraId="6D3F5C41" w16cid:durableId="2649BC3A"/>
  <w16cid:commentId w16cid:paraId="65FED422" w16cid:durableId="2649BC43"/>
  <w16cid:commentId w16cid:paraId="7673744F" w16cid:durableId="2649BF16"/>
  <w16cid:commentId w16cid:paraId="7A888906" w16cid:durableId="2649CE47"/>
</w16cid:commentsIds>
</file>

<file path=word/customizations.xml><?xml version="1.0" encoding="utf-8"?>
<wne:tcg xmlns:r="http://schemas.openxmlformats.org/officeDocument/2006/relationships" xmlns:wne="http://schemas.microsoft.com/office/word/2006/wordml">
  <wne:keymaps>
    <wne:keymap wne:kcmPrimary="0342">
      <wne:acd wne:acdName="acd6"/>
    </wne:keymap>
    <wne:keymap wne:kcmPrimary="0344">
      <wne:acd wne:acdName="acd1"/>
    </wne:keymap>
    <wne:keymap wne:kcmPrimary="0346">
      <wne:acd wne:acdName="acd3"/>
    </wne:keymap>
    <wne:keymap wne:kcmPrimary="0347">
      <wne:acd wne:acdName="acd4"/>
    </wne:keymap>
    <wne:keymap wne:kcmPrimary="034E">
      <wne:acd wne:acdName="acd5"/>
    </wne:keymap>
    <wne:keymap wne:kcmPrimary="0353">
      <wne:acd wne:acdName="acd0"/>
    </wne:keymap>
    <wne:keymap wne:kcmPrimary="0354">
      <wne:acd wne:acdName="acd2"/>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HUAYgB0AGkAdABsAHUA" wne:acdName="acd0" wne:fciIndexBasedOn="0065"/>
    <wne:acd wne:argValue="AgBTAHUAYgBzAHUAYgB0AGkAdABsAHUA" wne:acdName="acd1" wne:fciIndexBasedOn="0065"/>
    <wne:acd wne:argValue="AgBUAGkAdABsAHUAIABjAGEAcABpAHQAbwBsAA==" wne:acdName="acd2" wne:fciIndexBasedOn="0065"/>
    <wne:acd wne:argValue="AgBTAHUAYgBTAHUAYgBTAHUAYgBUAGkAdABsAHUA" wne:acdName="acd3" wne:fciIndexBasedOn="0065"/>
    <wne:acd wne:argValue="AgBTAHUAYgBTAHUAYgBTAHUAYgBTAHUAYgBUAGkAdABsAHUA" wne:acdName="acd4" wne:fciIndexBasedOn="0065"/>
    <wne:acd wne:argValue="AgBUAGUAeAB0ACAAbgBvAHIAbQBhAGwA" wne:acdName="acd5" wne:fciIndexBasedOn="0065"/>
    <wne:acd wne:argValue="AgBCAHUAbABlAHQA"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76" w:rsidRDefault="00065E76">
      <w:r>
        <w:separator/>
      </w:r>
    </w:p>
    <w:p w:rsidR="00065E76" w:rsidRDefault="00065E76"/>
  </w:endnote>
  <w:endnote w:type="continuationSeparator" w:id="0">
    <w:p w:rsidR="00065E76" w:rsidRDefault="00065E76">
      <w:r>
        <w:continuationSeparator/>
      </w:r>
    </w:p>
    <w:p w:rsidR="00065E76" w:rsidRDefault="00065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DengXian">
    <w:altName w:val="等线"/>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Impact">
    <w:panose1 w:val="020B080603090205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entury Schoolbook">
    <w:altName w:val="Century"/>
    <w:charset w:val="00"/>
    <w:family w:val="roman"/>
    <w:pitch w:val="variable"/>
    <w:sig w:usb0="00000287" w:usb1="00000000" w:usb2="00000000" w:usb3="00000000" w:csb0="0000009F" w:csb1="00000000"/>
  </w:font>
  <w:font w:name="TimesRCV">
    <w:altName w:val="Courier New"/>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ookman Old Style">
    <w:panose1 w:val="02050604050505020204"/>
    <w:charset w:val="EE"/>
    <w:family w:val="roman"/>
    <w:pitch w:val="variable"/>
    <w:sig w:usb0="00000287" w:usb1="00000000" w:usb2="00000000" w:usb3="00000000" w:csb0="0000009F" w:csb1="00000000"/>
  </w:font>
  <w:font w:name="Playbill">
    <w:panose1 w:val="040506030A0602020202"/>
    <w:charset w:val="00"/>
    <w:family w:val="decorativ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B1" w:rsidRDefault="00057BB1" w:rsidP="00A43027">
    <w:pPr>
      <w:pStyle w:val="Footer"/>
      <w:tabs>
        <w:tab w:val="clear" w:pos="4320"/>
        <w:tab w:val="center" w:pos="4544"/>
      </w:tabs>
      <w:spacing w:before="60"/>
      <w:jc w:val="center"/>
    </w:pPr>
    <w:r>
      <w:rPr>
        <w:noProof/>
        <w:lang w:eastAsia="ro-RO"/>
      </w:rPr>
      <mc:AlternateContent>
        <mc:Choice Requires="wps">
          <w:drawing>
            <wp:anchor distT="0" distB="0" distL="114300" distR="114300" simplePos="0" relativeHeight="251661312" behindDoc="0" locked="0" layoutInCell="1" allowOverlap="1" wp14:anchorId="6931326C" wp14:editId="301D49B9">
              <wp:simplePos x="0" y="0"/>
              <wp:positionH relativeFrom="column">
                <wp:posOffset>0</wp:posOffset>
              </wp:positionH>
              <wp:positionV relativeFrom="paragraph">
                <wp:posOffset>2540</wp:posOffset>
              </wp:positionV>
              <wp:extent cx="2160905" cy="571500"/>
              <wp:effectExtent l="0" t="2540" r="127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BB1" w:rsidRPr="004F5645" w:rsidRDefault="00057BB1" w:rsidP="003E561D">
                          <w:pPr>
                            <w:rPr>
                              <w:rFonts w:ascii="Tahoma" w:hAnsi="Tahoma" w:cs="Tahoma"/>
                              <w:color w:val="808080"/>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931326C" id="_x0000_t202" coordsize="21600,21600" o:spt="202" path="m,l,21600r21600,l21600,xe">
              <v:stroke joinstyle="miter"/>
              <v:path gradientshapeok="t" o:connecttype="rect"/>
            </v:shapetype>
            <v:shape id="Text Box 115" o:spid="_x0000_s1026" type="#_x0000_t202" style="position:absolute;left:0;text-align:left;margin-left:0;margin-top:.2pt;width:170.1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" filled="f" stroked="f">
              <v:textbox inset="0,0,0,0">
                <w:txbxContent>
                  <w:p w14:paraId="35D447B6" w14:textId="77777777" w:rsidR="00601AC8" w:rsidRPr="004F5645" w:rsidRDefault="00601AC8" w:rsidP="003E561D">
                    <w:pPr>
                      <w:rPr>
                        <w:rFonts w:ascii="Tahoma" w:hAnsi="Tahoma" w:cs="Tahoma"/>
                        <w:color w:val="808080"/>
                        <w:sz w:val="12"/>
                        <w:szCs w:val="16"/>
                      </w:rPr>
                    </w:pPr>
                  </w:p>
                </w:txbxContent>
              </v:textbox>
            </v:shape>
          </w:pict>
        </mc:Fallback>
      </mc:AlternateContent>
    </w:r>
  </w:p>
  <w:p w:rsidR="00057BB1" w:rsidRDefault="00057BB1" w:rsidP="00B91209">
    <w:pPr>
      <w:pStyle w:val="Footer"/>
      <w:framePr w:w="280" w:h="365" w:hRule="exact" w:wrap="around" w:vAnchor="page" w:hAnchor="page" w:x="11266" w:y="16186"/>
      <w:shd w:val="clear" w:color="auto" w:fill="FFFFFF"/>
      <w:rPr>
        <w:rStyle w:val="PageNumber"/>
      </w:rPr>
    </w:pPr>
    <w:r w:rsidRPr="00F70BA2">
      <w:rPr>
        <w:rStyle w:val="PageNumber"/>
        <w:b/>
      </w:rPr>
      <w:fldChar w:fldCharType="begin"/>
    </w:r>
    <w:r w:rsidRPr="00F70BA2">
      <w:rPr>
        <w:rStyle w:val="PageNumber"/>
        <w:b/>
      </w:rPr>
      <w:instrText xml:space="preserve">PAGE  </w:instrText>
    </w:r>
    <w:r w:rsidRPr="00F70BA2">
      <w:rPr>
        <w:rStyle w:val="PageNumber"/>
        <w:b/>
      </w:rPr>
      <w:fldChar w:fldCharType="separate"/>
    </w:r>
    <w:r w:rsidR="00EC7953">
      <w:rPr>
        <w:rStyle w:val="PageNumber"/>
        <w:b/>
        <w:noProof/>
      </w:rPr>
      <w:t>1</w:t>
    </w:r>
    <w:r w:rsidRPr="00F70BA2">
      <w:rPr>
        <w:rStyle w:val="PageNumber"/>
        <w:b/>
      </w:rPr>
      <w:fldChar w:fldCharType="end"/>
    </w:r>
  </w:p>
  <w:p w:rsidR="00057BB1" w:rsidRDefault="00057BB1" w:rsidP="00AD725E">
    <w:pPr>
      <w:pStyle w:val="Footer"/>
      <w:jc w:val="center"/>
    </w:pPr>
  </w:p>
  <w:p w:rsidR="00057BB1" w:rsidRDefault="00057BB1" w:rsidP="00AD725E">
    <w:pPr>
      <w:pStyle w:val="Footer"/>
      <w:jc w:val="center"/>
    </w:pPr>
  </w:p>
  <w:p w:rsidR="00057BB1" w:rsidRDefault="00057BB1" w:rsidP="00AD725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B1" w:rsidRPr="002F6C4A" w:rsidRDefault="00057BB1" w:rsidP="00BE4B57">
    <w:pPr>
      <w:pStyle w:val="Footer"/>
      <w:rPr>
        <w:lang w:val="en-US"/>
      </w:rPr>
    </w:pPr>
  </w:p>
  <w:p w:rsidR="00057BB1" w:rsidRDefault="00057BB1" w:rsidP="00A43027">
    <w:pPr>
      <w:pStyle w:val="Footer"/>
      <w:tabs>
        <w:tab w:val="clear" w:pos="4320"/>
        <w:tab w:val="center" w:pos="4544"/>
      </w:tabs>
      <w:spacing w:before="60"/>
      <w:jc w:val="center"/>
    </w:pPr>
    <w:r>
      <w:rPr>
        <w:noProof/>
        <w:lang w:eastAsia="ro-RO"/>
      </w:rPr>
      <mc:AlternateContent>
        <mc:Choice Requires="wps">
          <w:drawing>
            <wp:anchor distT="0" distB="0" distL="114300" distR="114300" simplePos="0" relativeHeight="251654144" behindDoc="0" locked="0" layoutInCell="1" allowOverlap="1" wp14:anchorId="6DC4E6B9" wp14:editId="09614D0B">
              <wp:simplePos x="0" y="0"/>
              <wp:positionH relativeFrom="column">
                <wp:posOffset>0</wp:posOffset>
              </wp:positionH>
              <wp:positionV relativeFrom="paragraph">
                <wp:posOffset>2540</wp:posOffset>
              </wp:positionV>
              <wp:extent cx="2151380" cy="571500"/>
              <wp:effectExtent l="0" t="2540" r="1270" b="0"/>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BB1" w:rsidRPr="00D62311" w:rsidRDefault="00057BB1" w:rsidP="00147258">
                          <w:pPr>
                            <w:rPr>
                              <w:rFonts w:ascii="Arial Narrow" w:hAnsi="Arial Narrow"/>
                              <w:color w:val="000066"/>
                              <w:sz w:val="16"/>
                              <w:szCs w:val="16"/>
                            </w:rPr>
                          </w:pPr>
                          <w:r>
                            <w:rPr>
                              <w:rFonts w:ascii="Tahoma" w:hAnsi="Tahoma" w:cs="Tahoma"/>
                              <w:color w:val="808080"/>
                              <w:sz w:val="12"/>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C4E6B9" id="_x0000_t202" coordsize="21600,21600" o:spt="202" path="m,l,21600r21600,l21600,xe">
              <v:stroke joinstyle="miter"/>
              <v:path gradientshapeok="t" o:connecttype="rect"/>
            </v:shapetype>
            <v:shape id="Text Box 95" o:spid="_x0000_s1027" type="#_x0000_t202" style="position:absolute;left:0;text-align:left;margin-left:0;margin-top:.2pt;width:169.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" filled="f" stroked="f">
              <v:textbox inset="0,0,0,0">
                <w:txbxContent>
                  <w:p w14:paraId="61D99506" w14:textId="77777777" w:rsidR="00601AC8" w:rsidRPr="00D62311" w:rsidRDefault="00601AC8" w:rsidP="00147258">
                    <w:pPr>
                      <w:rPr>
                        <w:rFonts w:ascii="Arial Narrow" w:hAnsi="Arial Narrow"/>
                        <w:color w:val="000066"/>
                        <w:sz w:val="16"/>
                        <w:szCs w:val="16"/>
                      </w:rPr>
                    </w:pPr>
                    <w:r>
                      <w:rPr>
                        <w:rFonts w:ascii="Tahoma" w:hAnsi="Tahoma" w:cs="Tahoma"/>
                        <w:color w:val="808080"/>
                        <w:sz w:val="12"/>
                        <w:szCs w:val="16"/>
                      </w:rPr>
                      <w:t xml:space="preserve"> </w:t>
                    </w:r>
                  </w:p>
                </w:txbxContent>
              </v:textbox>
            </v:shape>
          </w:pict>
        </mc:Fallback>
      </mc:AlternateContent>
    </w:r>
  </w:p>
  <w:p w:rsidR="00057BB1" w:rsidRDefault="00057BB1" w:rsidP="00276BFD">
    <w:pPr>
      <w:pStyle w:val="Footer"/>
      <w:framePr w:w="464" w:h="226" w:hRule="exact" w:wrap="around" w:vAnchor="page" w:hAnchor="page" w:x="11045" w:y="16054"/>
      <w:shd w:val="clear" w:color="auto" w:fill="FFFFFF"/>
      <w:rPr>
        <w:rStyle w:val="PageNumber"/>
      </w:rPr>
    </w:pPr>
    <w:r w:rsidRPr="00F70BA2">
      <w:rPr>
        <w:rStyle w:val="PageNumber"/>
        <w:b/>
      </w:rPr>
      <w:fldChar w:fldCharType="begin"/>
    </w:r>
    <w:r w:rsidRPr="00F70BA2">
      <w:rPr>
        <w:rStyle w:val="PageNumber"/>
        <w:b/>
      </w:rPr>
      <w:instrText xml:space="preserve">PAGE  </w:instrText>
    </w:r>
    <w:r w:rsidRPr="00F70BA2">
      <w:rPr>
        <w:rStyle w:val="PageNumber"/>
        <w:b/>
      </w:rPr>
      <w:fldChar w:fldCharType="separate"/>
    </w:r>
    <w:r w:rsidR="00EC7953">
      <w:rPr>
        <w:rStyle w:val="PageNumber"/>
        <w:b/>
        <w:noProof/>
      </w:rPr>
      <w:t>29</w:t>
    </w:r>
    <w:r w:rsidRPr="00F70BA2">
      <w:rPr>
        <w:rStyle w:val="PageNumber"/>
        <w:b/>
      </w:rPr>
      <w:fldChar w:fldCharType="end"/>
    </w:r>
  </w:p>
  <w:p w:rsidR="00057BB1" w:rsidRDefault="00057BB1" w:rsidP="004E1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76" w:rsidRDefault="00065E76">
      <w:r>
        <w:separator/>
      </w:r>
    </w:p>
    <w:p w:rsidR="00065E76" w:rsidRDefault="00065E76"/>
  </w:footnote>
  <w:footnote w:type="continuationSeparator" w:id="0">
    <w:p w:rsidR="00065E76" w:rsidRDefault="00065E76">
      <w:r>
        <w:continuationSeparator/>
      </w:r>
    </w:p>
    <w:p w:rsidR="00065E76" w:rsidRDefault="00065E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B1" w:rsidRPr="005F5AF4" w:rsidRDefault="00057BB1" w:rsidP="00976FB3">
    <w:pPr>
      <w:ind w:right="1229"/>
      <w:rPr>
        <w:rFonts w:ascii="Trebuchet MS" w:hAnsi="Trebuchet MS" w:cs="Arial"/>
        <w:i/>
        <w:sz w:val="22"/>
        <w:szCs w:val="22"/>
      </w:rPr>
    </w:pPr>
    <w:r w:rsidRPr="00057BB1">
      <w:rPr>
        <w:rFonts w:ascii="Trebuchet MS" w:hAnsi="Trebuchet MS" w:cs="Arial"/>
        <w:i/>
        <w:sz w:val="22"/>
        <w:szCs w:val="22"/>
      </w:rPr>
      <w:t>Scurgerea apelor, accese proprietati si trotuare pe DJ 100, Găneasa, km 20+500 - km 25+000</w:t>
    </w:r>
    <w:r w:rsidRPr="005F5AF4">
      <w:rPr>
        <w:rFonts w:ascii="Trebuchet MS" w:hAnsi="Trebuchet MS" w:cs="Arial"/>
        <w:i/>
        <w:sz w:val="22"/>
        <w:szCs w:val="22"/>
      </w:rPr>
      <w:tab/>
    </w:r>
    <w:r w:rsidRPr="005F5AF4">
      <w:rPr>
        <w:rFonts w:ascii="Trebuchet MS" w:hAnsi="Trebuchet MS" w:cs="Arial"/>
        <w:i/>
        <w:sz w:val="22"/>
        <w:szCs w:val="22"/>
      </w:rPr>
      <w:tab/>
    </w:r>
    <w:r w:rsidRPr="005F5AF4">
      <w:rPr>
        <w:rFonts w:ascii="Trebuchet MS" w:hAnsi="Trebuchet MS" w:cs="Arial"/>
        <w:i/>
        <w:sz w:val="22"/>
        <w:szCs w:val="22"/>
      </w:rPr>
      <w:tab/>
      <w:t xml:space="preserve"> </w:t>
    </w:r>
    <w:r w:rsidRPr="005F5AF4">
      <w:rPr>
        <w:rFonts w:ascii="Trebuchet MS" w:hAnsi="Trebuchet MS" w:cs="Arial"/>
        <w:i/>
        <w:sz w:val="22"/>
        <w:szCs w:val="22"/>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B1" w:rsidRPr="00903D67" w:rsidRDefault="003A5331" w:rsidP="004628A2">
    <w:pPr>
      <w:pStyle w:val="Header"/>
      <w:rPr>
        <w:rFonts w:ascii="Arial" w:hAnsi="Arial" w:cs="Arial"/>
      </w:rPr>
    </w:pPr>
    <w:r w:rsidRPr="00057BB1">
      <w:rPr>
        <w:rFonts w:ascii="Trebuchet MS" w:hAnsi="Trebuchet MS" w:cs="Arial"/>
        <w:i/>
        <w:sz w:val="22"/>
        <w:szCs w:val="22"/>
      </w:rPr>
      <w:t>Scurgerea apelor, accese proprietati si trotuare pe DJ 100, Găneasa, km 20+500 - km 25+000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BB1" w:rsidRPr="003A5331" w:rsidRDefault="003A5331" w:rsidP="003A5331">
    <w:pPr>
      <w:pStyle w:val="Header"/>
    </w:pPr>
    <w:r w:rsidRPr="00057BB1">
      <w:rPr>
        <w:rFonts w:ascii="Trebuchet MS" w:hAnsi="Trebuchet MS" w:cs="Arial"/>
        <w:i/>
        <w:sz w:val="22"/>
        <w:szCs w:val="22"/>
      </w:rPr>
      <w:t>Scurgerea apelor, accese proprietati si trotuare pe DJ 100, Găneasa, km 20+500 - km 25+000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9" type="#_x0000_t75" style="width:11.25pt;height:11.25pt" o:bullet="t">
        <v:imagedata r:id="rId1" o:title="mso9A7B"/>
      </v:shape>
    </w:pict>
  </w:numPicBullet>
  <w:numPicBullet w:numPicBulletId="1">
    <w:pict>
      <v:shape id="_x0000_i1190" type="#_x0000_t75" style="width:11.25pt;height:11.25pt" o:bullet="t">
        <v:imagedata r:id="rId2" o:title="msoB7B1"/>
      </v:shape>
    </w:pict>
  </w:numPicBullet>
  <w:abstractNum w:abstractNumId="0">
    <w:nsid w:val="FFFFFF7F"/>
    <w:multiLevelType w:val="singleLevel"/>
    <w:tmpl w:val="EDB834EE"/>
    <w:lvl w:ilvl="0">
      <w:start w:val="1"/>
      <w:numFmt w:val="decimal"/>
      <w:pStyle w:val="ListNumber2"/>
      <w:lvlText w:val="%1."/>
      <w:lvlJc w:val="left"/>
      <w:pPr>
        <w:tabs>
          <w:tab w:val="num" w:pos="643"/>
        </w:tabs>
        <w:ind w:left="643" w:hanging="360"/>
      </w:pPr>
    </w:lvl>
  </w:abstractNum>
  <w:abstractNum w:abstractNumId="1">
    <w:nsid w:val="FFFFFF80"/>
    <w:multiLevelType w:val="singleLevel"/>
    <w:tmpl w:val="44C253AE"/>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1"/>
    <w:multiLevelType w:val="singleLevel"/>
    <w:tmpl w:val="DC3477C6"/>
    <w:lvl w:ilvl="0">
      <w:start w:val="1"/>
      <w:numFmt w:val="bullet"/>
      <w:pStyle w:val="ListBullet4"/>
      <w:lvlText w:val=""/>
      <w:lvlJc w:val="left"/>
      <w:pPr>
        <w:tabs>
          <w:tab w:val="num" w:pos="1209"/>
        </w:tabs>
        <w:ind w:left="1209" w:hanging="360"/>
      </w:pPr>
      <w:rPr>
        <w:rFonts w:ascii="Symbol" w:hAnsi="Symbol" w:hint="default"/>
      </w:rPr>
    </w:lvl>
  </w:abstractNum>
  <w:abstractNum w:abstractNumId="3">
    <w:nsid w:val="FFFFFF82"/>
    <w:multiLevelType w:val="singleLevel"/>
    <w:tmpl w:val="2D184A5C"/>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61F4402C"/>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8"/>
    <w:multiLevelType w:val="singleLevel"/>
    <w:tmpl w:val="C01A2A04"/>
    <w:lvl w:ilvl="0">
      <w:start w:val="1"/>
      <w:numFmt w:val="decimal"/>
      <w:pStyle w:val="ListNumber"/>
      <w:lvlText w:val="%1."/>
      <w:lvlJc w:val="left"/>
      <w:pPr>
        <w:tabs>
          <w:tab w:val="num" w:pos="360"/>
        </w:tabs>
        <w:ind w:left="360" w:hanging="360"/>
      </w:pPr>
    </w:lvl>
  </w:abstractNum>
  <w:abstractNum w:abstractNumId="6">
    <w:nsid w:val="013B69AD"/>
    <w:multiLevelType w:val="hybridMultilevel"/>
    <w:tmpl w:val="DD86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6728B4"/>
    <w:multiLevelType w:val="hybridMultilevel"/>
    <w:tmpl w:val="690A3992"/>
    <w:lvl w:ilvl="0" w:tplc="F850C2C2">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5E25920"/>
    <w:multiLevelType w:val="hybridMultilevel"/>
    <w:tmpl w:val="0B60E7FC"/>
    <w:lvl w:ilvl="0" w:tplc="80C6B130">
      <w:numFmt w:val="bullet"/>
      <w:lvlText w:val="-"/>
      <w:lvlJc w:val="left"/>
      <w:pPr>
        <w:ind w:left="1080" w:hanging="720"/>
      </w:pPr>
      <w:rPr>
        <w:rFonts w:ascii="Trebuchet MS" w:eastAsia="Times New Roman" w:hAnsi="Trebuchet M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AD46BD"/>
    <w:multiLevelType w:val="hybridMultilevel"/>
    <w:tmpl w:val="F90A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B876B9"/>
    <w:multiLevelType w:val="hybridMultilevel"/>
    <w:tmpl w:val="DBF62BCA"/>
    <w:lvl w:ilvl="0" w:tplc="B3044470">
      <w:start w:val="1"/>
      <w:numFmt w:val="decimal"/>
      <w:pStyle w:val="Bibliography"/>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A6579CF"/>
    <w:multiLevelType w:val="multilevel"/>
    <w:tmpl w:val="AB5C89B6"/>
    <w:lvl w:ilvl="0">
      <w:start w:val="1"/>
      <w:numFmt w:val="decimal"/>
      <w:pStyle w:val="StilBuletStnga"/>
      <w:lvlText w:val="%1."/>
      <w:lvlJc w:val="left"/>
      <w:pPr>
        <w:tabs>
          <w:tab w:val="num" w:pos="1365"/>
        </w:tabs>
        <w:ind w:left="1365" w:hanging="1365"/>
      </w:pPr>
    </w:lvl>
    <w:lvl w:ilvl="1">
      <w:start w:val="6"/>
      <w:numFmt w:val="decimal"/>
      <w:lvlText w:val="%1.%2."/>
      <w:lvlJc w:val="left"/>
      <w:pPr>
        <w:tabs>
          <w:tab w:val="num" w:pos="1382"/>
        </w:tabs>
        <w:ind w:left="1382" w:hanging="1365"/>
      </w:pPr>
    </w:lvl>
    <w:lvl w:ilvl="2">
      <w:start w:val="1"/>
      <w:numFmt w:val="decimal"/>
      <w:lvlText w:val="%1.%2.%3."/>
      <w:lvlJc w:val="left"/>
      <w:pPr>
        <w:tabs>
          <w:tab w:val="num" w:pos="1399"/>
        </w:tabs>
        <w:ind w:left="1399" w:hanging="1365"/>
      </w:pPr>
    </w:lvl>
    <w:lvl w:ilvl="3">
      <w:start w:val="1"/>
      <w:numFmt w:val="decimal"/>
      <w:lvlText w:val="%1.%2.%3.%4."/>
      <w:lvlJc w:val="left"/>
      <w:pPr>
        <w:tabs>
          <w:tab w:val="num" w:pos="1416"/>
        </w:tabs>
        <w:ind w:left="1416" w:hanging="1365"/>
      </w:pPr>
    </w:lvl>
    <w:lvl w:ilvl="4">
      <w:start w:val="1"/>
      <w:numFmt w:val="decimal"/>
      <w:lvlText w:val="%1.%2.%3.%4.%5."/>
      <w:lvlJc w:val="left"/>
      <w:pPr>
        <w:tabs>
          <w:tab w:val="num" w:pos="1433"/>
        </w:tabs>
        <w:ind w:left="1433" w:hanging="1365"/>
      </w:pPr>
    </w:lvl>
    <w:lvl w:ilvl="5">
      <w:start w:val="1"/>
      <w:numFmt w:val="decimal"/>
      <w:lvlText w:val="%1.%2.%3.%4.%5.%6."/>
      <w:lvlJc w:val="left"/>
      <w:pPr>
        <w:tabs>
          <w:tab w:val="num" w:pos="1450"/>
        </w:tabs>
        <w:ind w:left="1450" w:hanging="1365"/>
      </w:pPr>
    </w:lvl>
    <w:lvl w:ilvl="6">
      <w:start w:val="1"/>
      <w:numFmt w:val="decimal"/>
      <w:lvlText w:val="%1.%2.%3.%4.%5.%6.%7."/>
      <w:lvlJc w:val="left"/>
      <w:pPr>
        <w:tabs>
          <w:tab w:val="num" w:pos="1542"/>
        </w:tabs>
        <w:ind w:left="1542" w:hanging="1440"/>
      </w:pPr>
    </w:lvl>
    <w:lvl w:ilvl="7">
      <w:start w:val="1"/>
      <w:numFmt w:val="decimal"/>
      <w:lvlText w:val="%1.%2.%3.%4.%5.%6.%7.%8."/>
      <w:lvlJc w:val="left"/>
      <w:pPr>
        <w:tabs>
          <w:tab w:val="num" w:pos="1559"/>
        </w:tabs>
        <w:ind w:left="1559" w:hanging="1440"/>
      </w:pPr>
    </w:lvl>
    <w:lvl w:ilvl="8">
      <w:start w:val="1"/>
      <w:numFmt w:val="decimal"/>
      <w:lvlText w:val="%1.%2.%3.%4.%5.%6.%7.%8.%9."/>
      <w:lvlJc w:val="left"/>
      <w:pPr>
        <w:tabs>
          <w:tab w:val="num" w:pos="1936"/>
        </w:tabs>
        <w:ind w:left="1936" w:hanging="1800"/>
      </w:pPr>
    </w:lvl>
  </w:abstractNum>
  <w:abstractNum w:abstractNumId="12">
    <w:nsid w:val="0DC855DC"/>
    <w:multiLevelType w:val="hybridMultilevel"/>
    <w:tmpl w:val="422AA7F6"/>
    <w:lvl w:ilvl="0" w:tplc="F850C2C2">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5339A"/>
    <w:multiLevelType w:val="hybridMultilevel"/>
    <w:tmpl w:val="40EC210C"/>
    <w:lvl w:ilvl="0" w:tplc="46A8EDDC">
      <w:start w:val="2016"/>
      <w:numFmt w:val="bullet"/>
      <w:pStyle w:val="ListBullet"/>
      <w:lvlText w:val="–"/>
      <w:lvlJc w:val="left"/>
      <w:pPr>
        <w:ind w:left="1080" w:hanging="360"/>
      </w:pPr>
      <w:rPr>
        <w:rFonts w:ascii="Cambria" w:eastAsia="Calibri" w:hAnsi="Cambri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48D0C1EE">
      <w:numFmt w:val="bullet"/>
      <w:lvlText w:val="-"/>
      <w:lvlJc w:val="left"/>
      <w:pPr>
        <w:ind w:left="3960" w:hanging="360"/>
      </w:pPr>
      <w:rPr>
        <w:rFonts w:ascii="Calibri" w:eastAsia="Times New Roman" w:hAnsi="Calibri" w:cs="Calibri" w:hint="default"/>
      </w:rPr>
    </w:lvl>
    <w:lvl w:ilvl="5" w:tplc="04180005">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113A05AC"/>
    <w:multiLevelType w:val="multilevel"/>
    <w:tmpl w:val="6D7A5346"/>
    <w:styleLink w:val="Bulet2"/>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15">
    <w:nsid w:val="15982200"/>
    <w:multiLevelType w:val="hybridMultilevel"/>
    <w:tmpl w:val="CD4C695C"/>
    <w:lvl w:ilvl="0" w:tplc="435EF1CC">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04090003">
      <w:start w:val="1"/>
      <w:numFmt w:val="bullet"/>
      <w:lvlText w:val="o"/>
      <w:lvlJc w:val="left"/>
      <w:pPr>
        <w:tabs>
          <w:tab w:val="num" w:pos="1931"/>
        </w:tabs>
        <w:ind w:left="1931" w:hanging="360"/>
      </w:pPr>
      <w:rPr>
        <w:rFonts w:ascii="Courier New" w:hAnsi="Courier New" w:hint="default"/>
      </w:rPr>
    </w:lvl>
    <w:lvl w:ilvl="2" w:tplc="04090005">
      <w:start w:val="1"/>
      <w:numFmt w:val="bullet"/>
      <w:lvlText w:val=""/>
      <w:lvlJc w:val="left"/>
      <w:pPr>
        <w:tabs>
          <w:tab w:val="num" w:pos="2651"/>
        </w:tabs>
        <w:ind w:left="2651" w:hanging="360"/>
      </w:pPr>
      <w:rPr>
        <w:rFonts w:ascii="Wingdings" w:hAnsi="Wingdings" w:hint="default"/>
      </w:rPr>
    </w:lvl>
    <w:lvl w:ilvl="3" w:tplc="0409000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nsid w:val="188A2754"/>
    <w:multiLevelType w:val="hybridMultilevel"/>
    <w:tmpl w:val="0C28CC26"/>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1BD27974"/>
    <w:multiLevelType w:val="hybridMultilevel"/>
    <w:tmpl w:val="3508CD3E"/>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FAA73DB"/>
    <w:multiLevelType w:val="hybridMultilevel"/>
    <w:tmpl w:val="647E9C4C"/>
    <w:lvl w:ilvl="0" w:tplc="1A4068CE">
      <w:start w:val="1"/>
      <w:numFmt w:val="bullet"/>
      <w:lvlText w:val=""/>
      <w:lvlJc w:val="left"/>
      <w:pPr>
        <w:ind w:left="720" w:hanging="360"/>
      </w:pPr>
      <w:rPr>
        <w:rFonts w:ascii="Wingdings" w:hAnsi="Wingdings" w:hint="default"/>
        <w:color w:val="auto"/>
        <w:sz w:val="16"/>
      </w:rPr>
    </w:lvl>
    <w:lvl w:ilvl="1" w:tplc="08090003">
      <w:start w:val="1"/>
      <w:numFmt w:val="bullet"/>
      <w:lvlText w:val="o"/>
      <w:lvlJc w:val="left"/>
      <w:pPr>
        <w:ind w:left="1440" w:hanging="360"/>
      </w:pPr>
      <w:rPr>
        <w:rFonts w:ascii="Courier New" w:hAnsi="Courier New" w:cs="Courier New" w:hint="default"/>
      </w:rPr>
    </w:lvl>
    <w:lvl w:ilvl="2" w:tplc="18865358">
      <w:start w:val="1"/>
      <w:numFmt w:val="bullet"/>
      <w:lvlText w:val="-"/>
      <w:lvlJc w:val="left"/>
      <w:pPr>
        <w:ind w:left="2160" w:hanging="360"/>
      </w:pPr>
      <w:rPr>
        <w:rFonts w:ascii="Arial" w:eastAsia="Times New Roman" w:hAnsi="Aria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D07271"/>
    <w:multiLevelType w:val="multilevel"/>
    <w:tmpl w:val="079AEBA0"/>
    <w:lvl w:ilvl="0">
      <w:start w:val="1"/>
      <w:numFmt w:val="upperRoman"/>
      <w:pStyle w:val="Titlucapito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295301BD"/>
    <w:multiLevelType w:val="hybridMultilevel"/>
    <w:tmpl w:val="9EB4F99A"/>
    <w:lvl w:ilvl="0" w:tplc="1AF80094">
      <w:numFmt w:val="bullet"/>
      <w:lvlText w:val="-"/>
      <w:lvlJc w:val="left"/>
      <w:pPr>
        <w:ind w:left="927" w:hanging="360"/>
      </w:pPr>
      <w:rPr>
        <w:rFonts w:ascii="Trebuchet MS" w:eastAsiaTheme="minorEastAsia" w:hAnsi="Trebuchet MS" w:cstheme="minorBidi" w:hint="default"/>
      </w:rPr>
    </w:lvl>
    <w:lvl w:ilvl="1" w:tplc="04180003">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1">
    <w:nsid w:val="2A443F3A"/>
    <w:multiLevelType w:val="hybridMultilevel"/>
    <w:tmpl w:val="8744E1C0"/>
    <w:lvl w:ilvl="0" w:tplc="1A4068CE">
      <w:start w:val="1"/>
      <w:numFmt w:val="bullet"/>
      <w:lvlText w:val=""/>
      <w:lvlJc w:val="left"/>
      <w:pPr>
        <w:ind w:left="1440" w:hanging="360"/>
      </w:pPr>
      <w:rPr>
        <w:rFonts w:ascii="Wingdings" w:hAnsi="Wingdings" w:hint="default"/>
        <w:color w:val="auto"/>
        <w:sz w:val="16"/>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CE516F9"/>
    <w:multiLevelType w:val="hybridMultilevel"/>
    <w:tmpl w:val="191EE33A"/>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D7E7F5F"/>
    <w:multiLevelType w:val="hybridMultilevel"/>
    <w:tmpl w:val="6FA0F0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DAE32F0"/>
    <w:multiLevelType w:val="hybridMultilevel"/>
    <w:tmpl w:val="9856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06A9A"/>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309B7929"/>
    <w:multiLevelType w:val="hybridMultilevel"/>
    <w:tmpl w:val="7A7EB0E4"/>
    <w:lvl w:ilvl="0" w:tplc="AE1847E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EA73B4"/>
    <w:multiLevelType w:val="hybridMultilevel"/>
    <w:tmpl w:val="0EDC51DA"/>
    <w:lvl w:ilvl="0" w:tplc="7FC04A86">
      <w:start w:val="1"/>
      <w:numFmt w:val="decimal"/>
      <w:pStyle w:val="141"/>
      <w:lvlText w:val="1.4.%1."/>
      <w:lvlJc w:val="left"/>
      <w:pPr>
        <w:ind w:left="720" w:hanging="360"/>
      </w:pPr>
      <w:rPr>
        <w:rFonts w:hint="default"/>
      </w:rPr>
    </w:lvl>
    <w:lvl w:ilvl="1" w:tplc="04090019" w:tentative="1">
      <w:start w:val="1"/>
      <w:numFmt w:val="lowerLetter"/>
      <w:pStyle w:val="14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2F1D1E"/>
    <w:multiLevelType w:val="hybridMultilevel"/>
    <w:tmpl w:val="9C4CAF92"/>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BBE1B94"/>
    <w:multiLevelType w:val="hybridMultilevel"/>
    <w:tmpl w:val="0F8E1ED0"/>
    <w:lvl w:ilvl="0" w:tplc="93EC6402">
      <w:start w:val="1"/>
      <w:numFmt w:val="bullet"/>
      <w:pStyle w:val="03Liniuta2"/>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C7639FC"/>
    <w:multiLevelType w:val="hybridMultilevel"/>
    <w:tmpl w:val="7E8409C6"/>
    <w:lvl w:ilvl="0" w:tplc="F850C2C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2B06D3"/>
    <w:multiLevelType w:val="hybridMultilevel"/>
    <w:tmpl w:val="F5DA4402"/>
    <w:lvl w:ilvl="0" w:tplc="F850C2C2">
      <w:start w:val="1"/>
      <w:numFmt w:val="bullet"/>
      <w:lvlText w:val="-"/>
      <w:lvlJc w:val="left"/>
      <w:pPr>
        <w:ind w:left="1080" w:hanging="360"/>
      </w:pPr>
      <w:rPr>
        <w:rFonts w:ascii="Calibri" w:eastAsia="Calibri" w:hAnsi="Calibri" w:cs="Calibri"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00B24FE"/>
    <w:multiLevelType w:val="hybridMultilevel"/>
    <w:tmpl w:val="CBCA91B2"/>
    <w:lvl w:ilvl="0" w:tplc="77F0B2BA">
      <w:start w:val="1"/>
      <w:numFmt w:val="bullet"/>
      <w:lvlText w:val=""/>
      <w:lvlJc w:val="left"/>
      <w:pPr>
        <w:ind w:left="786"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03C0940"/>
    <w:multiLevelType w:val="hybridMultilevel"/>
    <w:tmpl w:val="3294B5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665BBE"/>
    <w:multiLevelType w:val="hybridMultilevel"/>
    <w:tmpl w:val="B02884AA"/>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3541E7A"/>
    <w:multiLevelType w:val="hybridMultilevel"/>
    <w:tmpl w:val="5080CC3E"/>
    <w:lvl w:ilvl="0" w:tplc="ECC49BAE">
      <w:start w:val="1"/>
      <w:numFmt w:val="bullet"/>
      <w:pStyle w:val="bulet"/>
      <w:lvlText w:val=""/>
      <w:lvlJc w:val="left"/>
      <w:pPr>
        <w:ind w:left="720" w:hanging="360"/>
      </w:pPr>
      <w:rPr>
        <w:rFonts w:ascii="Wingdings" w:hAnsi="Wingdings"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71527D"/>
    <w:multiLevelType w:val="hybridMultilevel"/>
    <w:tmpl w:val="8A04613E"/>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60B56EB"/>
    <w:multiLevelType w:val="hybridMultilevel"/>
    <w:tmpl w:val="6CC083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74A13E7"/>
    <w:multiLevelType w:val="hybridMultilevel"/>
    <w:tmpl w:val="835029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D26EA5"/>
    <w:multiLevelType w:val="multilevel"/>
    <w:tmpl w:val="00DC5574"/>
    <w:styleLink w:val="WW8Num1"/>
    <w:lvl w:ilvl="0">
      <w:numFmt w:val="bullet"/>
      <w:lvlText w:val=""/>
      <w:lvlJc w:val="left"/>
      <w:rPr>
        <w:rFonts w:ascii="Wingdings" w:hAnsi="Wingdings" w:cs="Wingdings"/>
        <w:color w:val="000000"/>
        <w:sz w:val="16"/>
      </w:rPr>
    </w:lvl>
    <w:lvl w:ilvl="1">
      <w:numFmt w:val="bullet"/>
      <w:lvlText w:val="o"/>
      <w:lvlJc w:val="left"/>
      <w:rPr>
        <w:rFonts w:ascii="Courier New" w:hAnsi="Courier New" w:cs="Courier New"/>
      </w:rPr>
    </w:lvl>
    <w:lvl w:ilvl="2">
      <w:numFmt w:val="bullet"/>
      <w:lvlText w:val=""/>
      <w:lvlJc w:val="left"/>
      <w:rPr>
        <w:rFonts w:ascii="Wingdings" w:hAnsi="Wingdings" w:cs="Wingdings"/>
        <w:sz w:val="24"/>
        <w:lang w:val="it-IT"/>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4"/>
        <w:lang w:val="it-IT"/>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4"/>
        <w:lang w:val="it-IT"/>
      </w:rPr>
    </w:lvl>
  </w:abstractNum>
  <w:abstractNum w:abstractNumId="40">
    <w:nsid w:val="516B4D2D"/>
    <w:multiLevelType w:val="hybridMultilevel"/>
    <w:tmpl w:val="D674DF9E"/>
    <w:lvl w:ilvl="0" w:tplc="B8264170">
      <w:start w:val="1"/>
      <w:numFmt w:val="lowerLetter"/>
      <w:pStyle w:val="BuletLitere"/>
      <w:lvlText w:val="%1."/>
      <w:lvlJc w:val="left"/>
      <w:pPr>
        <w:tabs>
          <w:tab w:val="num" w:pos="1758"/>
        </w:tabs>
        <w:ind w:left="1758" w:hanging="454"/>
      </w:pPr>
      <w:rPr>
        <w:rFonts w:ascii="Arial" w:hAnsi="Arial" w:hint="default"/>
        <w:b/>
        <w:i w:val="0"/>
        <w:sz w:val="22"/>
        <w:szCs w:val="22"/>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1">
    <w:nsid w:val="534129A7"/>
    <w:multiLevelType w:val="hybridMultilevel"/>
    <w:tmpl w:val="363AB2F0"/>
    <w:lvl w:ilvl="0" w:tplc="F850C2C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510040"/>
    <w:multiLevelType w:val="multilevel"/>
    <w:tmpl w:val="8AF2FE14"/>
    <w:lvl w:ilvl="0">
      <w:start w:val="1"/>
      <w:numFmt w:val="decimal"/>
      <w:lvlText w:val="%1."/>
      <w:lvlJc w:val="left"/>
      <w:pPr>
        <w:tabs>
          <w:tab w:val="num" w:pos="720"/>
        </w:tabs>
        <w:ind w:left="720" w:hanging="720"/>
      </w:pPr>
    </w:lvl>
    <w:lvl w:ilvl="1">
      <w:start w:val="5"/>
      <w:numFmt w:val="decimal"/>
      <w:pStyle w:val="SubtitluChar"/>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pStyle w:val="SubSubSubTitluCarac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546B56B3"/>
    <w:multiLevelType w:val="hybridMultilevel"/>
    <w:tmpl w:val="9166A19E"/>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64E297B"/>
    <w:multiLevelType w:val="hybridMultilevel"/>
    <w:tmpl w:val="321003DA"/>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57D302DD"/>
    <w:multiLevelType w:val="hybridMultilevel"/>
    <w:tmpl w:val="3392B4DE"/>
    <w:lvl w:ilvl="0" w:tplc="F850C2C2">
      <w:start w:val="1"/>
      <w:numFmt w:val="bullet"/>
      <w:lvlText w:val="-"/>
      <w:lvlJc w:val="left"/>
      <w:pPr>
        <w:ind w:left="1080" w:hanging="360"/>
      </w:pPr>
      <w:rPr>
        <w:rFonts w:ascii="Calibri" w:eastAsia="Calibri" w:hAnsi="Calibri" w:cs="Calibri"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BEC24FD"/>
    <w:multiLevelType w:val="hybridMultilevel"/>
    <w:tmpl w:val="49B04440"/>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C591CAF"/>
    <w:multiLevelType w:val="hybridMultilevel"/>
    <w:tmpl w:val="FF44913A"/>
    <w:lvl w:ilvl="0" w:tplc="C6B812D8">
      <w:start w:val="1"/>
      <w:numFmt w:val="bullet"/>
      <w:pStyle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5DA425EC"/>
    <w:multiLevelType w:val="hybridMultilevel"/>
    <w:tmpl w:val="2C7877EA"/>
    <w:lvl w:ilvl="0" w:tplc="F850C2C2">
      <w:start w:val="1"/>
      <w:numFmt w:val="bullet"/>
      <w:lvlText w:val="-"/>
      <w:lvlJc w:val="left"/>
      <w:pPr>
        <w:ind w:left="1080" w:hanging="360"/>
      </w:pPr>
      <w:rPr>
        <w:rFonts w:ascii="Calibri" w:eastAsia="Calibri" w:hAnsi="Calibri" w:cs="Calibri"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F592A0E"/>
    <w:multiLevelType w:val="hybridMultilevel"/>
    <w:tmpl w:val="5358EDEE"/>
    <w:lvl w:ilvl="0" w:tplc="96E6A53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D54BD2"/>
    <w:multiLevelType w:val="hybridMultilevel"/>
    <w:tmpl w:val="172C4D2C"/>
    <w:lvl w:ilvl="0" w:tplc="3732CDA8">
      <w:numFmt w:val="bullet"/>
      <w:lvlText w:val="-"/>
      <w:lvlJc w:val="left"/>
      <w:pPr>
        <w:ind w:left="1440" w:hanging="720"/>
      </w:pPr>
      <w:rPr>
        <w:rFonts w:ascii="Trebuchet MS" w:eastAsia="Times New Roman" w:hAnsi="Trebuchet MS" w:cs="Arial" w:hint="default"/>
      </w:rPr>
    </w:lvl>
    <w:lvl w:ilvl="1" w:tplc="034E1B08">
      <w:numFmt w:val="bullet"/>
      <w:lvlText w:val="•"/>
      <w:lvlJc w:val="left"/>
      <w:pPr>
        <w:ind w:left="2160" w:hanging="720"/>
      </w:pPr>
      <w:rPr>
        <w:rFonts w:ascii="Trebuchet MS" w:eastAsia="Times New Roman" w:hAnsi="Trebuchet MS"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4061031"/>
    <w:multiLevelType w:val="hybridMultilevel"/>
    <w:tmpl w:val="9DAEA0F4"/>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nsid w:val="684B6301"/>
    <w:multiLevelType w:val="hybridMultilevel"/>
    <w:tmpl w:val="44141CEC"/>
    <w:lvl w:ilvl="0" w:tplc="CEEA7710">
      <w:numFmt w:val="bullet"/>
      <w:lvlText w:val="-"/>
      <w:lvlJc w:val="left"/>
      <w:pPr>
        <w:ind w:left="720" w:hanging="360"/>
      </w:pPr>
      <w:rPr>
        <w:rFonts w:ascii="Trebuchet MS" w:eastAsiaTheme="minorHAnsi" w:hAnsi="Trebuchet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E446E8A"/>
    <w:multiLevelType w:val="hybridMultilevel"/>
    <w:tmpl w:val="C7B864A6"/>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1AF80094">
      <w:numFmt w:val="bullet"/>
      <w:lvlText w:val="-"/>
      <w:lvlJc w:val="left"/>
      <w:pPr>
        <w:ind w:left="3447" w:hanging="360"/>
      </w:pPr>
      <w:rPr>
        <w:rFonts w:ascii="Trebuchet MS" w:eastAsiaTheme="minorEastAsia" w:hAnsi="Trebuchet MS" w:cstheme="minorBidi" w:hint="default"/>
      </w:rPr>
    </w:lvl>
    <w:lvl w:ilvl="4" w:tplc="04180003">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4">
    <w:nsid w:val="6EAE51BB"/>
    <w:multiLevelType w:val="hybridMultilevel"/>
    <w:tmpl w:val="58C4DCAC"/>
    <w:lvl w:ilvl="0" w:tplc="F850C2C2">
      <w:start w:val="1"/>
      <w:numFmt w:val="bullet"/>
      <w:lvlText w:val="-"/>
      <w:lvlJc w:val="left"/>
      <w:pPr>
        <w:ind w:left="1429" w:hanging="360"/>
      </w:pPr>
      <w:rPr>
        <w:rFonts w:ascii="Calibri" w:eastAsia="Calibr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nsid w:val="6F99104D"/>
    <w:multiLevelType w:val="hybridMultilevel"/>
    <w:tmpl w:val="12F6DE82"/>
    <w:lvl w:ilvl="0" w:tplc="F850C2C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115263"/>
    <w:multiLevelType w:val="hybridMultilevel"/>
    <w:tmpl w:val="4EA2253C"/>
    <w:lvl w:ilvl="0" w:tplc="3B5EE9FE">
      <w:start w:val="1"/>
      <w:numFmt w:val="bullet"/>
      <w:pStyle w:val="0-Lin-1"/>
      <w:lvlText w:val="-"/>
      <w:lvlJc w:val="left"/>
      <w:pPr>
        <w:ind w:left="360" w:hanging="360"/>
      </w:pPr>
      <w:rPr>
        <w:rFonts w:ascii="Trebuchet MS" w:eastAsia="Calibri" w:hAnsi="Trebuchet MS"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723A5B2D"/>
    <w:multiLevelType w:val="hybridMultilevel"/>
    <w:tmpl w:val="320EB9F4"/>
    <w:lvl w:ilvl="0" w:tplc="62408864">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8E06EE"/>
    <w:multiLevelType w:val="hybridMultilevel"/>
    <w:tmpl w:val="EEF49C16"/>
    <w:lvl w:ilvl="0" w:tplc="5E30EC3A">
      <w:start w:val="1"/>
      <w:numFmt w:val="decimal"/>
      <w:pStyle w:val="Numerotare"/>
      <w:lvlText w:val="%1."/>
      <w:lvlJc w:val="left"/>
      <w:pPr>
        <w:ind w:left="1428" w:hanging="360"/>
      </w:p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59">
    <w:nsid w:val="764034E9"/>
    <w:multiLevelType w:val="multilevel"/>
    <w:tmpl w:val="5504F6C0"/>
    <w:lvl w:ilvl="0">
      <w:start w:val="1"/>
      <w:numFmt w:val="upperLetter"/>
      <w:lvlText w:val="%1."/>
      <w:lvlJc w:val="left"/>
      <w:pPr>
        <w:tabs>
          <w:tab w:val="num" w:pos="1304"/>
        </w:tabs>
        <w:ind w:left="1304" w:hanging="1304"/>
      </w:pPr>
      <w:rPr>
        <w:rFonts w:ascii="Arial" w:hAnsi="Arial" w:hint="default"/>
        <w:b/>
        <w:i w:val="0"/>
        <w:sz w:val="28"/>
        <w:szCs w:val="28"/>
      </w:rPr>
    </w:lvl>
    <w:lvl w:ilvl="1">
      <w:start w:val="1"/>
      <w:numFmt w:val="decimal"/>
      <w:pStyle w:val="Subtitlu2"/>
      <w:lvlText w:val="%1.%2."/>
      <w:lvlJc w:val="left"/>
      <w:pPr>
        <w:tabs>
          <w:tab w:val="num" w:pos="338"/>
        </w:tabs>
        <w:ind w:left="1134" w:hanging="1134"/>
      </w:pPr>
      <w:rPr>
        <w:rFonts w:ascii="Arial" w:hAnsi="Arial" w:hint="default"/>
        <w:sz w:val="22"/>
        <w:szCs w:val="22"/>
      </w:rPr>
    </w:lvl>
    <w:lvl w:ilvl="2">
      <w:start w:val="1"/>
      <w:numFmt w:val="decimal"/>
      <w:pStyle w:val="Subsubtitlu"/>
      <w:lvlText w:val="%1.%2.%3."/>
      <w:lvlJc w:val="left"/>
      <w:pPr>
        <w:tabs>
          <w:tab w:val="num" w:pos="491"/>
        </w:tabs>
        <w:ind w:left="-229" w:firstLine="0"/>
      </w:pPr>
      <w:rPr>
        <w:rFonts w:hint="default"/>
      </w:rPr>
    </w:lvl>
    <w:lvl w:ilvl="3">
      <w:start w:val="1"/>
      <w:numFmt w:val="decimal"/>
      <w:pStyle w:val="SubSubSubTitlu"/>
      <w:lvlText w:val="%1.%2.%3.%4."/>
      <w:lvlJc w:val="left"/>
      <w:pPr>
        <w:tabs>
          <w:tab w:val="num" w:pos="720"/>
        </w:tabs>
        <w:ind w:left="648" w:hanging="648"/>
      </w:pPr>
      <w:rPr>
        <w:rFonts w:ascii="Arial" w:hAnsi="Arial" w:hint="default"/>
      </w:rPr>
    </w:lvl>
    <w:lvl w:ilvl="4">
      <w:start w:val="1"/>
      <w:numFmt w:val="decimal"/>
      <w:pStyle w:val="SubSubSubSubTitlu"/>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60">
    <w:nsid w:val="773E5C87"/>
    <w:multiLevelType w:val="hybridMultilevel"/>
    <w:tmpl w:val="FB5233B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77FD64A1"/>
    <w:multiLevelType w:val="hybridMultilevel"/>
    <w:tmpl w:val="8EA4B100"/>
    <w:lvl w:ilvl="0" w:tplc="F850C2C2">
      <w:start w:val="1"/>
      <w:numFmt w:val="bullet"/>
      <w:lvlText w:val="-"/>
      <w:lvlJc w:val="left"/>
      <w:pPr>
        <w:ind w:left="1440" w:hanging="360"/>
      </w:pPr>
      <w:rPr>
        <w:rFonts w:ascii="Calibri" w:eastAsia="Calibri" w:hAnsi="Calibri" w:cs="Calibri"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90B661E"/>
    <w:multiLevelType w:val="hybridMultilevel"/>
    <w:tmpl w:val="953C948C"/>
    <w:lvl w:ilvl="0" w:tplc="04090001">
      <w:start w:val="1"/>
      <w:numFmt w:val="bullet"/>
      <w:lvlText w:val=""/>
      <w:lvlJc w:val="left"/>
      <w:pPr>
        <w:ind w:left="1440" w:hanging="360"/>
      </w:pPr>
      <w:rPr>
        <w:rFonts w:ascii="Symbol" w:hAnsi="Symbol" w:hint="default"/>
      </w:rPr>
    </w:lvl>
    <w:lvl w:ilvl="1" w:tplc="F850C2C2">
      <w:start w:val="1"/>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B750DF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4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9"/>
  </w:num>
  <w:num w:numId="5">
    <w:abstractNumId w:val="40"/>
  </w:num>
  <w:num w:numId="6">
    <w:abstractNumId w:val="15"/>
  </w:num>
  <w:num w:numId="7">
    <w:abstractNumId w:val="21"/>
  </w:num>
  <w:num w:numId="8">
    <w:abstractNumId w:val="18"/>
  </w:num>
  <w:num w:numId="9">
    <w:abstractNumId w:val="26"/>
  </w:num>
  <w:num w:numId="10">
    <w:abstractNumId w:val="49"/>
  </w:num>
  <w:num w:numId="11">
    <w:abstractNumId w:val="39"/>
  </w:num>
  <w:num w:numId="12">
    <w:abstractNumId w:val="9"/>
  </w:num>
  <w:num w:numId="13">
    <w:abstractNumId w:val="6"/>
  </w:num>
  <w:num w:numId="14">
    <w:abstractNumId w:val="24"/>
  </w:num>
  <w:num w:numId="15">
    <w:abstractNumId w:val="13"/>
  </w:num>
  <w:num w:numId="16">
    <w:abstractNumId w:val="4"/>
  </w:num>
  <w:num w:numId="17">
    <w:abstractNumId w:val="3"/>
  </w:num>
  <w:num w:numId="18">
    <w:abstractNumId w:val="2"/>
  </w:num>
  <w:num w:numId="19">
    <w:abstractNumId w:val="1"/>
  </w:num>
  <w:num w:numId="20">
    <w:abstractNumId w:val="5"/>
  </w:num>
  <w:num w:numId="21">
    <w:abstractNumId w:val="0"/>
  </w:num>
  <w:num w:numId="22">
    <w:abstractNumId w:val="10"/>
  </w:num>
  <w:num w:numId="23">
    <w:abstractNumId w:val="25"/>
  </w:num>
  <w:num w:numId="24">
    <w:abstractNumId w:val="47"/>
  </w:num>
  <w:num w:numId="25">
    <w:abstractNumId w:val="58"/>
  </w:num>
  <w:num w:numId="26">
    <w:abstractNumId w:val="29"/>
  </w:num>
  <w:num w:numId="27">
    <w:abstractNumId w:val="63"/>
  </w:num>
  <w:num w:numId="28">
    <w:abstractNumId w:val="56"/>
  </w:num>
  <w:num w:numId="29">
    <w:abstractNumId w:val="35"/>
  </w:num>
  <w:num w:numId="30">
    <w:abstractNumId w:val="27"/>
  </w:num>
  <w:num w:numId="31">
    <w:abstractNumId w:val="41"/>
  </w:num>
  <w:num w:numId="32">
    <w:abstractNumId w:val="33"/>
  </w:num>
  <w:num w:numId="33">
    <w:abstractNumId w:val="23"/>
  </w:num>
  <w:num w:numId="34">
    <w:abstractNumId w:val="55"/>
  </w:num>
  <w:num w:numId="35">
    <w:abstractNumId w:val="38"/>
  </w:num>
  <w:num w:numId="36">
    <w:abstractNumId w:val="43"/>
  </w:num>
  <w:num w:numId="37">
    <w:abstractNumId w:val="28"/>
  </w:num>
  <w:num w:numId="38">
    <w:abstractNumId w:val="22"/>
  </w:num>
  <w:num w:numId="39">
    <w:abstractNumId w:val="17"/>
  </w:num>
  <w:num w:numId="40">
    <w:abstractNumId w:val="44"/>
  </w:num>
  <w:num w:numId="41">
    <w:abstractNumId w:val="34"/>
  </w:num>
  <w:num w:numId="42">
    <w:abstractNumId w:val="62"/>
  </w:num>
  <w:num w:numId="43">
    <w:abstractNumId w:val="46"/>
  </w:num>
  <w:num w:numId="44">
    <w:abstractNumId w:val="36"/>
  </w:num>
  <w:num w:numId="45">
    <w:abstractNumId w:val="61"/>
  </w:num>
  <w:num w:numId="46">
    <w:abstractNumId w:val="30"/>
  </w:num>
  <w:num w:numId="47">
    <w:abstractNumId w:val="7"/>
  </w:num>
  <w:num w:numId="48">
    <w:abstractNumId w:val="54"/>
  </w:num>
  <w:num w:numId="49">
    <w:abstractNumId w:val="19"/>
  </w:num>
  <w:num w:numId="50">
    <w:abstractNumId w:val="57"/>
  </w:num>
  <w:num w:numId="51">
    <w:abstractNumId w:val="60"/>
  </w:num>
  <w:num w:numId="52">
    <w:abstractNumId w:val="53"/>
  </w:num>
  <w:num w:numId="53">
    <w:abstractNumId w:val="12"/>
  </w:num>
  <w:num w:numId="54">
    <w:abstractNumId w:val="16"/>
  </w:num>
  <w:num w:numId="55">
    <w:abstractNumId w:val="37"/>
  </w:num>
  <w:num w:numId="56">
    <w:abstractNumId w:val="51"/>
  </w:num>
  <w:num w:numId="57">
    <w:abstractNumId w:val="48"/>
  </w:num>
  <w:num w:numId="58">
    <w:abstractNumId w:val="31"/>
  </w:num>
  <w:num w:numId="59">
    <w:abstractNumId w:val="45"/>
  </w:num>
  <w:num w:numId="60">
    <w:abstractNumId w:val="50"/>
  </w:num>
  <w:num w:numId="61">
    <w:abstractNumId w:val="8"/>
  </w:num>
  <w:num w:numId="62">
    <w:abstractNumId w:val="20"/>
  </w:num>
  <w:num w:numId="63">
    <w:abstractNumId w:val="52"/>
  </w:num>
  <w:num w:numId="64">
    <w:abstractNumId w:val="32"/>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ffice@drumconsulting.ro">
    <w15:presenceInfo w15:providerId="Windows Live" w15:userId="22ba6bbc8dd1b1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1"/>
  <w:displayVerticalDrawingGridEvery w:val="2"/>
  <w:noPunctuationKerning/>
  <w:characterSpacingControl w:val="doNotCompress"/>
  <w:hdrShapeDefaults>
    <o:shapedefaults v:ext="edit" spidmax="2049">
      <o:colormru v:ext="edit" colors="#009a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600"/>
    <w:rsid w:val="00003725"/>
    <w:rsid w:val="00004B5A"/>
    <w:rsid w:val="00005EF3"/>
    <w:rsid w:val="00006D99"/>
    <w:rsid w:val="000078DB"/>
    <w:rsid w:val="00013534"/>
    <w:rsid w:val="0001420D"/>
    <w:rsid w:val="00015B60"/>
    <w:rsid w:val="00016FD2"/>
    <w:rsid w:val="00020711"/>
    <w:rsid w:val="00021D61"/>
    <w:rsid w:val="000223BB"/>
    <w:rsid w:val="00022423"/>
    <w:rsid w:val="00022BF5"/>
    <w:rsid w:val="000249A5"/>
    <w:rsid w:val="0002509B"/>
    <w:rsid w:val="00025F94"/>
    <w:rsid w:val="0003210B"/>
    <w:rsid w:val="00033F1E"/>
    <w:rsid w:val="00035D39"/>
    <w:rsid w:val="00036A7E"/>
    <w:rsid w:val="00036B10"/>
    <w:rsid w:val="0003743B"/>
    <w:rsid w:val="0003746C"/>
    <w:rsid w:val="00040780"/>
    <w:rsid w:val="00043676"/>
    <w:rsid w:val="000456C1"/>
    <w:rsid w:val="00045782"/>
    <w:rsid w:val="00045BBE"/>
    <w:rsid w:val="00046559"/>
    <w:rsid w:val="00046733"/>
    <w:rsid w:val="00047263"/>
    <w:rsid w:val="000476B4"/>
    <w:rsid w:val="000501A2"/>
    <w:rsid w:val="000523C1"/>
    <w:rsid w:val="00052A8B"/>
    <w:rsid w:val="0005390E"/>
    <w:rsid w:val="000555BA"/>
    <w:rsid w:val="00055AA9"/>
    <w:rsid w:val="0005721C"/>
    <w:rsid w:val="00057489"/>
    <w:rsid w:val="00057871"/>
    <w:rsid w:val="00057BB1"/>
    <w:rsid w:val="00057C01"/>
    <w:rsid w:val="00057D39"/>
    <w:rsid w:val="0006020E"/>
    <w:rsid w:val="0006023F"/>
    <w:rsid w:val="000609AA"/>
    <w:rsid w:val="00060CCC"/>
    <w:rsid w:val="00060EEC"/>
    <w:rsid w:val="00064140"/>
    <w:rsid w:val="00065E76"/>
    <w:rsid w:val="00065FFD"/>
    <w:rsid w:val="00066F02"/>
    <w:rsid w:val="000670E5"/>
    <w:rsid w:val="000705C6"/>
    <w:rsid w:val="00070DA8"/>
    <w:rsid w:val="00076595"/>
    <w:rsid w:val="000767D1"/>
    <w:rsid w:val="000768CA"/>
    <w:rsid w:val="0007754A"/>
    <w:rsid w:val="00082835"/>
    <w:rsid w:val="00083B81"/>
    <w:rsid w:val="00084142"/>
    <w:rsid w:val="00086C02"/>
    <w:rsid w:val="00087579"/>
    <w:rsid w:val="000877BB"/>
    <w:rsid w:val="000900BF"/>
    <w:rsid w:val="00090664"/>
    <w:rsid w:val="0009078A"/>
    <w:rsid w:val="00091F39"/>
    <w:rsid w:val="00094025"/>
    <w:rsid w:val="000961E1"/>
    <w:rsid w:val="000974C9"/>
    <w:rsid w:val="0009793F"/>
    <w:rsid w:val="00097A29"/>
    <w:rsid w:val="000A1EA5"/>
    <w:rsid w:val="000A3B14"/>
    <w:rsid w:val="000A406E"/>
    <w:rsid w:val="000A440B"/>
    <w:rsid w:val="000A7601"/>
    <w:rsid w:val="000A7F54"/>
    <w:rsid w:val="000B0177"/>
    <w:rsid w:val="000B2B32"/>
    <w:rsid w:val="000B36CE"/>
    <w:rsid w:val="000B4605"/>
    <w:rsid w:val="000B5381"/>
    <w:rsid w:val="000B54C9"/>
    <w:rsid w:val="000B6F6D"/>
    <w:rsid w:val="000B7444"/>
    <w:rsid w:val="000B7B3B"/>
    <w:rsid w:val="000C0617"/>
    <w:rsid w:val="000C12B4"/>
    <w:rsid w:val="000C161A"/>
    <w:rsid w:val="000C1AD7"/>
    <w:rsid w:val="000C309D"/>
    <w:rsid w:val="000C3126"/>
    <w:rsid w:val="000C31FF"/>
    <w:rsid w:val="000C3882"/>
    <w:rsid w:val="000C6625"/>
    <w:rsid w:val="000C7C53"/>
    <w:rsid w:val="000D0971"/>
    <w:rsid w:val="000D2376"/>
    <w:rsid w:val="000D5D50"/>
    <w:rsid w:val="000D5F2F"/>
    <w:rsid w:val="000D7A74"/>
    <w:rsid w:val="000D7DFE"/>
    <w:rsid w:val="000E0574"/>
    <w:rsid w:val="000E5252"/>
    <w:rsid w:val="000E6A6F"/>
    <w:rsid w:val="000E6E5C"/>
    <w:rsid w:val="000E7493"/>
    <w:rsid w:val="000E7F75"/>
    <w:rsid w:val="000F6399"/>
    <w:rsid w:val="000F6A10"/>
    <w:rsid w:val="000F6EE5"/>
    <w:rsid w:val="001028DD"/>
    <w:rsid w:val="00103639"/>
    <w:rsid w:val="001039B6"/>
    <w:rsid w:val="001049EC"/>
    <w:rsid w:val="00105E4F"/>
    <w:rsid w:val="00107269"/>
    <w:rsid w:val="001072F1"/>
    <w:rsid w:val="0010771D"/>
    <w:rsid w:val="00111CF8"/>
    <w:rsid w:val="00112DC6"/>
    <w:rsid w:val="0011677E"/>
    <w:rsid w:val="00116A85"/>
    <w:rsid w:val="0012098A"/>
    <w:rsid w:val="0012139B"/>
    <w:rsid w:val="00122182"/>
    <w:rsid w:val="001228A0"/>
    <w:rsid w:val="0012332E"/>
    <w:rsid w:val="00123750"/>
    <w:rsid w:val="00123BC3"/>
    <w:rsid w:val="0012473B"/>
    <w:rsid w:val="00127F83"/>
    <w:rsid w:val="00130332"/>
    <w:rsid w:val="0013129F"/>
    <w:rsid w:val="00131CC3"/>
    <w:rsid w:val="001320D9"/>
    <w:rsid w:val="0013259D"/>
    <w:rsid w:val="00133BE4"/>
    <w:rsid w:val="00133C53"/>
    <w:rsid w:val="0013468C"/>
    <w:rsid w:val="00134900"/>
    <w:rsid w:val="0013520A"/>
    <w:rsid w:val="00137C97"/>
    <w:rsid w:val="00137D55"/>
    <w:rsid w:val="001443AB"/>
    <w:rsid w:val="00144959"/>
    <w:rsid w:val="00145FC9"/>
    <w:rsid w:val="001466B8"/>
    <w:rsid w:val="0014708E"/>
    <w:rsid w:val="00147258"/>
    <w:rsid w:val="0015271A"/>
    <w:rsid w:val="00152BEC"/>
    <w:rsid w:val="001533DF"/>
    <w:rsid w:val="00155DAC"/>
    <w:rsid w:val="00161318"/>
    <w:rsid w:val="00161A3E"/>
    <w:rsid w:val="00164096"/>
    <w:rsid w:val="001657D1"/>
    <w:rsid w:val="00166113"/>
    <w:rsid w:val="00166B89"/>
    <w:rsid w:val="00171881"/>
    <w:rsid w:val="00171B5C"/>
    <w:rsid w:val="001729D3"/>
    <w:rsid w:val="00174BB2"/>
    <w:rsid w:val="00174C4F"/>
    <w:rsid w:val="001776D7"/>
    <w:rsid w:val="001777C6"/>
    <w:rsid w:val="00180B70"/>
    <w:rsid w:val="00180FD6"/>
    <w:rsid w:val="0018201D"/>
    <w:rsid w:val="00182882"/>
    <w:rsid w:val="001852C8"/>
    <w:rsid w:val="00186CE9"/>
    <w:rsid w:val="00187B96"/>
    <w:rsid w:val="001907CA"/>
    <w:rsid w:val="001909DC"/>
    <w:rsid w:val="001953DF"/>
    <w:rsid w:val="00196626"/>
    <w:rsid w:val="00197391"/>
    <w:rsid w:val="00197E78"/>
    <w:rsid w:val="001A1EB0"/>
    <w:rsid w:val="001A20ED"/>
    <w:rsid w:val="001A27A6"/>
    <w:rsid w:val="001A2E1F"/>
    <w:rsid w:val="001A51C0"/>
    <w:rsid w:val="001A584B"/>
    <w:rsid w:val="001A6644"/>
    <w:rsid w:val="001B0121"/>
    <w:rsid w:val="001B0400"/>
    <w:rsid w:val="001B386A"/>
    <w:rsid w:val="001B3D5F"/>
    <w:rsid w:val="001B47BD"/>
    <w:rsid w:val="001B4903"/>
    <w:rsid w:val="001B4B90"/>
    <w:rsid w:val="001B584B"/>
    <w:rsid w:val="001B6EA1"/>
    <w:rsid w:val="001B6F27"/>
    <w:rsid w:val="001B7125"/>
    <w:rsid w:val="001C05C1"/>
    <w:rsid w:val="001C117A"/>
    <w:rsid w:val="001C266C"/>
    <w:rsid w:val="001C39EF"/>
    <w:rsid w:val="001C665D"/>
    <w:rsid w:val="001C715A"/>
    <w:rsid w:val="001C7815"/>
    <w:rsid w:val="001D1AD0"/>
    <w:rsid w:val="001D1C16"/>
    <w:rsid w:val="001D2644"/>
    <w:rsid w:val="001D2FDA"/>
    <w:rsid w:val="001D3652"/>
    <w:rsid w:val="001D5306"/>
    <w:rsid w:val="001D550C"/>
    <w:rsid w:val="001E099A"/>
    <w:rsid w:val="001E112E"/>
    <w:rsid w:val="001E1648"/>
    <w:rsid w:val="001E18D2"/>
    <w:rsid w:val="001E4C4A"/>
    <w:rsid w:val="001E7CF2"/>
    <w:rsid w:val="001F35A9"/>
    <w:rsid w:val="001F420E"/>
    <w:rsid w:val="001F4833"/>
    <w:rsid w:val="001F4DD9"/>
    <w:rsid w:val="001F6D4A"/>
    <w:rsid w:val="001F7AAA"/>
    <w:rsid w:val="00200738"/>
    <w:rsid w:val="002020BE"/>
    <w:rsid w:val="00203761"/>
    <w:rsid w:val="002042BB"/>
    <w:rsid w:val="002046B7"/>
    <w:rsid w:val="002068D5"/>
    <w:rsid w:val="002119B1"/>
    <w:rsid w:val="00212C47"/>
    <w:rsid w:val="00222832"/>
    <w:rsid w:val="0022471B"/>
    <w:rsid w:val="00226849"/>
    <w:rsid w:val="00227971"/>
    <w:rsid w:val="002310CB"/>
    <w:rsid w:val="00231B38"/>
    <w:rsid w:val="00231EDC"/>
    <w:rsid w:val="00232379"/>
    <w:rsid w:val="002345ED"/>
    <w:rsid w:val="00234A22"/>
    <w:rsid w:val="00236B32"/>
    <w:rsid w:val="0024572F"/>
    <w:rsid w:val="00250428"/>
    <w:rsid w:val="00251629"/>
    <w:rsid w:val="00251CFD"/>
    <w:rsid w:val="002535EE"/>
    <w:rsid w:val="002545E0"/>
    <w:rsid w:val="00256213"/>
    <w:rsid w:val="00256CEC"/>
    <w:rsid w:val="00257A8D"/>
    <w:rsid w:val="00260519"/>
    <w:rsid w:val="00263658"/>
    <w:rsid w:val="00263E28"/>
    <w:rsid w:val="0026487F"/>
    <w:rsid w:val="00266F08"/>
    <w:rsid w:val="0027144A"/>
    <w:rsid w:val="0027359C"/>
    <w:rsid w:val="00275118"/>
    <w:rsid w:val="00275593"/>
    <w:rsid w:val="0027633E"/>
    <w:rsid w:val="00276BFD"/>
    <w:rsid w:val="00276C46"/>
    <w:rsid w:val="00276CF7"/>
    <w:rsid w:val="00276D2E"/>
    <w:rsid w:val="00280C2B"/>
    <w:rsid w:val="0028147B"/>
    <w:rsid w:val="00282508"/>
    <w:rsid w:val="002828D9"/>
    <w:rsid w:val="00282A45"/>
    <w:rsid w:val="00282BB2"/>
    <w:rsid w:val="00283891"/>
    <w:rsid w:val="00285D7C"/>
    <w:rsid w:val="00286D3E"/>
    <w:rsid w:val="0029089C"/>
    <w:rsid w:val="00291AFF"/>
    <w:rsid w:val="00293C7C"/>
    <w:rsid w:val="002945C9"/>
    <w:rsid w:val="00294C86"/>
    <w:rsid w:val="00294E7D"/>
    <w:rsid w:val="002961BF"/>
    <w:rsid w:val="002A0360"/>
    <w:rsid w:val="002A055E"/>
    <w:rsid w:val="002A1A86"/>
    <w:rsid w:val="002A1F33"/>
    <w:rsid w:val="002A1FB6"/>
    <w:rsid w:val="002A5372"/>
    <w:rsid w:val="002B023B"/>
    <w:rsid w:val="002B06EA"/>
    <w:rsid w:val="002B07C9"/>
    <w:rsid w:val="002B12D8"/>
    <w:rsid w:val="002B18AF"/>
    <w:rsid w:val="002B2223"/>
    <w:rsid w:val="002B27C7"/>
    <w:rsid w:val="002B378F"/>
    <w:rsid w:val="002B69E8"/>
    <w:rsid w:val="002B6D99"/>
    <w:rsid w:val="002C1C60"/>
    <w:rsid w:val="002C2307"/>
    <w:rsid w:val="002C4851"/>
    <w:rsid w:val="002C56D0"/>
    <w:rsid w:val="002C576D"/>
    <w:rsid w:val="002D0F5C"/>
    <w:rsid w:val="002D1EBA"/>
    <w:rsid w:val="002D1F62"/>
    <w:rsid w:val="002D212C"/>
    <w:rsid w:val="002D31D9"/>
    <w:rsid w:val="002D4B2B"/>
    <w:rsid w:val="002E07A6"/>
    <w:rsid w:val="002E0BBF"/>
    <w:rsid w:val="002E0E2F"/>
    <w:rsid w:val="002E4CA7"/>
    <w:rsid w:val="002E6085"/>
    <w:rsid w:val="002F1971"/>
    <w:rsid w:val="002F1B89"/>
    <w:rsid w:val="002F247C"/>
    <w:rsid w:val="002F2FD1"/>
    <w:rsid w:val="002F44A4"/>
    <w:rsid w:val="002F4CD9"/>
    <w:rsid w:val="002F61A7"/>
    <w:rsid w:val="002F6A16"/>
    <w:rsid w:val="002F6C4A"/>
    <w:rsid w:val="003001E9"/>
    <w:rsid w:val="003003DC"/>
    <w:rsid w:val="00303BAB"/>
    <w:rsid w:val="00304236"/>
    <w:rsid w:val="003043FD"/>
    <w:rsid w:val="00305F80"/>
    <w:rsid w:val="00307899"/>
    <w:rsid w:val="00310E6A"/>
    <w:rsid w:val="003110E3"/>
    <w:rsid w:val="00312DF0"/>
    <w:rsid w:val="003169BA"/>
    <w:rsid w:val="00316D8A"/>
    <w:rsid w:val="003172FE"/>
    <w:rsid w:val="003204BB"/>
    <w:rsid w:val="00322109"/>
    <w:rsid w:val="00322211"/>
    <w:rsid w:val="00326BB4"/>
    <w:rsid w:val="003272E5"/>
    <w:rsid w:val="00327A4C"/>
    <w:rsid w:val="00330552"/>
    <w:rsid w:val="00330D1C"/>
    <w:rsid w:val="00331CD3"/>
    <w:rsid w:val="00333B36"/>
    <w:rsid w:val="0033452D"/>
    <w:rsid w:val="003346B3"/>
    <w:rsid w:val="0033529E"/>
    <w:rsid w:val="003352B0"/>
    <w:rsid w:val="003359BB"/>
    <w:rsid w:val="00337276"/>
    <w:rsid w:val="00337E92"/>
    <w:rsid w:val="00340D0C"/>
    <w:rsid w:val="00342BB5"/>
    <w:rsid w:val="00343496"/>
    <w:rsid w:val="00343F41"/>
    <w:rsid w:val="00345AE8"/>
    <w:rsid w:val="0034700A"/>
    <w:rsid w:val="00347242"/>
    <w:rsid w:val="003472FB"/>
    <w:rsid w:val="00347498"/>
    <w:rsid w:val="003514EA"/>
    <w:rsid w:val="00351BE7"/>
    <w:rsid w:val="00352373"/>
    <w:rsid w:val="00352BDE"/>
    <w:rsid w:val="003538E0"/>
    <w:rsid w:val="00353AC6"/>
    <w:rsid w:val="00353D8B"/>
    <w:rsid w:val="00355C11"/>
    <w:rsid w:val="00355E83"/>
    <w:rsid w:val="00356924"/>
    <w:rsid w:val="00357F31"/>
    <w:rsid w:val="0036004F"/>
    <w:rsid w:val="00360F04"/>
    <w:rsid w:val="00361476"/>
    <w:rsid w:val="003632E5"/>
    <w:rsid w:val="00364C15"/>
    <w:rsid w:val="003655F1"/>
    <w:rsid w:val="00366CC4"/>
    <w:rsid w:val="00373627"/>
    <w:rsid w:val="003737F9"/>
    <w:rsid w:val="003739C6"/>
    <w:rsid w:val="00374612"/>
    <w:rsid w:val="00374C35"/>
    <w:rsid w:val="003752BC"/>
    <w:rsid w:val="0037578D"/>
    <w:rsid w:val="00375949"/>
    <w:rsid w:val="003769AB"/>
    <w:rsid w:val="00382164"/>
    <w:rsid w:val="00382D16"/>
    <w:rsid w:val="00382E7F"/>
    <w:rsid w:val="00384653"/>
    <w:rsid w:val="00384F95"/>
    <w:rsid w:val="003909D9"/>
    <w:rsid w:val="00393E0F"/>
    <w:rsid w:val="003949E2"/>
    <w:rsid w:val="00395E43"/>
    <w:rsid w:val="00395FFD"/>
    <w:rsid w:val="003A1290"/>
    <w:rsid w:val="003A1BA9"/>
    <w:rsid w:val="003A2D41"/>
    <w:rsid w:val="003A3EA9"/>
    <w:rsid w:val="003A5331"/>
    <w:rsid w:val="003A7A76"/>
    <w:rsid w:val="003B2091"/>
    <w:rsid w:val="003B2C5B"/>
    <w:rsid w:val="003B40D6"/>
    <w:rsid w:val="003B4A61"/>
    <w:rsid w:val="003B4B12"/>
    <w:rsid w:val="003B4E5D"/>
    <w:rsid w:val="003B59C9"/>
    <w:rsid w:val="003C0226"/>
    <w:rsid w:val="003C0BCA"/>
    <w:rsid w:val="003C21BC"/>
    <w:rsid w:val="003C4B4A"/>
    <w:rsid w:val="003C5607"/>
    <w:rsid w:val="003C6221"/>
    <w:rsid w:val="003C6255"/>
    <w:rsid w:val="003C678C"/>
    <w:rsid w:val="003C70DD"/>
    <w:rsid w:val="003C7A2E"/>
    <w:rsid w:val="003D1AB9"/>
    <w:rsid w:val="003D28A6"/>
    <w:rsid w:val="003D67A9"/>
    <w:rsid w:val="003D7FB5"/>
    <w:rsid w:val="003E0E85"/>
    <w:rsid w:val="003E4673"/>
    <w:rsid w:val="003E5169"/>
    <w:rsid w:val="003E561D"/>
    <w:rsid w:val="003F01A4"/>
    <w:rsid w:val="003F0909"/>
    <w:rsid w:val="003F1B28"/>
    <w:rsid w:val="003F47A6"/>
    <w:rsid w:val="003F484D"/>
    <w:rsid w:val="003F530E"/>
    <w:rsid w:val="003F68FB"/>
    <w:rsid w:val="0040282D"/>
    <w:rsid w:val="00402D32"/>
    <w:rsid w:val="00402D8F"/>
    <w:rsid w:val="004052AF"/>
    <w:rsid w:val="004059CD"/>
    <w:rsid w:val="004110C7"/>
    <w:rsid w:val="00414549"/>
    <w:rsid w:val="0041517B"/>
    <w:rsid w:val="00415E01"/>
    <w:rsid w:val="004161A4"/>
    <w:rsid w:val="004166F9"/>
    <w:rsid w:val="00416E12"/>
    <w:rsid w:val="004171BC"/>
    <w:rsid w:val="00420BEC"/>
    <w:rsid w:val="004224AE"/>
    <w:rsid w:val="00422FD2"/>
    <w:rsid w:val="00424BAB"/>
    <w:rsid w:val="00424DA2"/>
    <w:rsid w:val="00425701"/>
    <w:rsid w:val="004259D7"/>
    <w:rsid w:val="00425B4E"/>
    <w:rsid w:val="00425E3D"/>
    <w:rsid w:val="00427414"/>
    <w:rsid w:val="00432685"/>
    <w:rsid w:val="00432A88"/>
    <w:rsid w:val="00432CA5"/>
    <w:rsid w:val="0043405B"/>
    <w:rsid w:val="0043494D"/>
    <w:rsid w:val="00435A10"/>
    <w:rsid w:val="004406D1"/>
    <w:rsid w:val="004418E4"/>
    <w:rsid w:val="00441D83"/>
    <w:rsid w:val="00442338"/>
    <w:rsid w:val="00443003"/>
    <w:rsid w:val="00443F63"/>
    <w:rsid w:val="00444AB3"/>
    <w:rsid w:val="00445F8E"/>
    <w:rsid w:val="004462D6"/>
    <w:rsid w:val="0044641D"/>
    <w:rsid w:val="00446B14"/>
    <w:rsid w:val="00446D63"/>
    <w:rsid w:val="00450CFB"/>
    <w:rsid w:val="0045115D"/>
    <w:rsid w:val="004529BD"/>
    <w:rsid w:val="00454C54"/>
    <w:rsid w:val="004620B0"/>
    <w:rsid w:val="004621A0"/>
    <w:rsid w:val="004628A2"/>
    <w:rsid w:val="0046348A"/>
    <w:rsid w:val="00463A30"/>
    <w:rsid w:val="0046545F"/>
    <w:rsid w:val="00466A5B"/>
    <w:rsid w:val="00466E92"/>
    <w:rsid w:val="00467719"/>
    <w:rsid w:val="004715BF"/>
    <w:rsid w:val="0047182C"/>
    <w:rsid w:val="00471FBA"/>
    <w:rsid w:val="00472045"/>
    <w:rsid w:val="0047209A"/>
    <w:rsid w:val="00473AAF"/>
    <w:rsid w:val="00474D06"/>
    <w:rsid w:val="0047644F"/>
    <w:rsid w:val="00476A6C"/>
    <w:rsid w:val="004773F5"/>
    <w:rsid w:val="0047774B"/>
    <w:rsid w:val="00477C5E"/>
    <w:rsid w:val="00480ABF"/>
    <w:rsid w:val="00481842"/>
    <w:rsid w:val="0048288A"/>
    <w:rsid w:val="00482F2F"/>
    <w:rsid w:val="0048361D"/>
    <w:rsid w:val="00484AB7"/>
    <w:rsid w:val="00484F24"/>
    <w:rsid w:val="004875C4"/>
    <w:rsid w:val="00487AB7"/>
    <w:rsid w:val="00487DEE"/>
    <w:rsid w:val="00491066"/>
    <w:rsid w:val="00492456"/>
    <w:rsid w:val="004926B9"/>
    <w:rsid w:val="00493A8D"/>
    <w:rsid w:val="00493DF0"/>
    <w:rsid w:val="00494077"/>
    <w:rsid w:val="00494EE9"/>
    <w:rsid w:val="004968EA"/>
    <w:rsid w:val="004A1AB2"/>
    <w:rsid w:val="004A1B02"/>
    <w:rsid w:val="004A24FB"/>
    <w:rsid w:val="004A45E4"/>
    <w:rsid w:val="004A4D89"/>
    <w:rsid w:val="004A54C6"/>
    <w:rsid w:val="004A5DBA"/>
    <w:rsid w:val="004A71D6"/>
    <w:rsid w:val="004B0308"/>
    <w:rsid w:val="004B17E9"/>
    <w:rsid w:val="004B2ACC"/>
    <w:rsid w:val="004B31CA"/>
    <w:rsid w:val="004B3352"/>
    <w:rsid w:val="004B5AFD"/>
    <w:rsid w:val="004B5BDA"/>
    <w:rsid w:val="004B6280"/>
    <w:rsid w:val="004B6769"/>
    <w:rsid w:val="004B753A"/>
    <w:rsid w:val="004B7E4A"/>
    <w:rsid w:val="004C0579"/>
    <w:rsid w:val="004C05A4"/>
    <w:rsid w:val="004C21B8"/>
    <w:rsid w:val="004C69EB"/>
    <w:rsid w:val="004C780A"/>
    <w:rsid w:val="004D07F1"/>
    <w:rsid w:val="004D0AA1"/>
    <w:rsid w:val="004D1D7A"/>
    <w:rsid w:val="004D1E7F"/>
    <w:rsid w:val="004D26ED"/>
    <w:rsid w:val="004D40EA"/>
    <w:rsid w:val="004D694F"/>
    <w:rsid w:val="004D7F49"/>
    <w:rsid w:val="004E0AC3"/>
    <w:rsid w:val="004E0D9D"/>
    <w:rsid w:val="004E19CA"/>
    <w:rsid w:val="004E1CA3"/>
    <w:rsid w:val="004E202C"/>
    <w:rsid w:val="004E409B"/>
    <w:rsid w:val="004E4955"/>
    <w:rsid w:val="004E5222"/>
    <w:rsid w:val="004E6124"/>
    <w:rsid w:val="004E67E4"/>
    <w:rsid w:val="004E6863"/>
    <w:rsid w:val="004F1E19"/>
    <w:rsid w:val="004F2A0C"/>
    <w:rsid w:val="004F2AF3"/>
    <w:rsid w:val="004F3072"/>
    <w:rsid w:val="004F39A4"/>
    <w:rsid w:val="004F3BE9"/>
    <w:rsid w:val="004F46B3"/>
    <w:rsid w:val="004F496C"/>
    <w:rsid w:val="004F5645"/>
    <w:rsid w:val="004F5A4F"/>
    <w:rsid w:val="004F5D7D"/>
    <w:rsid w:val="004F76E1"/>
    <w:rsid w:val="004F7708"/>
    <w:rsid w:val="004F7735"/>
    <w:rsid w:val="00503758"/>
    <w:rsid w:val="00504820"/>
    <w:rsid w:val="00505307"/>
    <w:rsid w:val="00506610"/>
    <w:rsid w:val="00507CF6"/>
    <w:rsid w:val="0051068E"/>
    <w:rsid w:val="00510797"/>
    <w:rsid w:val="00511A90"/>
    <w:rsid w:val="00512A2D"/>
    <w:rsid w:val="005132DD"/>
    <w:rsid w:val="005149F8"/>
    <w:rsid w:val="005156DD"/>
    <w:rsid w:val="005162B2"/>
    <w:rsid w:val="00516903"/>
    <w:rsid w:val="005206D2"/>
    <w:rsid w:val="005215E2"/>
    <w:rsid w:val="00521766"/>
    <w:rsid w:val="00522128"/>
    <w:rsid w:val="0052270B"/>
    <w:rsid w:val="00522A92"/>
    <w:rsid w:val="00527B9A"/>
    <w:rsid w:val="00530CAA"/>
    <w:rsid w:val="00531BB9"/>
    <w:rsid w:val="00532774"/>
    <w:rsid w:val="005349FC"/>
    <w:rsid w:val="00535723"/>
    <w:rsid w:val="005362CF"/>
    <w:rsid w:val="00541774"/>
    <w:rsid w:val="00542F3B"/>
    <w:rsid w:val="0054395E"/>
    <w:rsid w:val="00544975"/>
    <w:rsid w:val="00552295"/>
    <w:rsid w:val="00556ED0"/>
    <w:rsid w:val="0055783E"/>
    <w:rsid w:val="00557F9C"/>
    <w:rsid w:val="00560CBC"/>
    <w:rsid w:val="005618F2"/>
    <w:rsid w:val="00561C88"/>
    <w:rsid w:val="00563D45"/>
    <w:rsid w:val="005643F3"/>
    <w:rsid w:val="005650BF"/>
    <w:rsid w:val="00565855"/>
    <w:rsid w:val="0056757F"/>
    <w:rsid w:val="00570F78"/>
    <w:rsid w:val="00571FC6"/>
    <w:rsid w:val="005720F9"/>
    <w:rsid w:val="005742E9"/>
    <w:rsid w:val="00575AA5"/>
    <w:rsid w:val="00575EE4"/>
    <w:rsid w:val="0057602C"/>
    <w:rsid w:val="00576AAC"/>
    <w:rsid w:val="00576C23"/>
    <w:rsid w:val="005805DC"/>
    <w:rsid w:val="005826C1"/>
    <w:rsid w:val="00582806"/>
    <w:rsid w:val="00582D14"/>
    <w:rsid w:val="00583616"/>
    <w:rsid w:val="00583A33"/>
    <w:rsid w:val="00585451"/>
    <w:rsid w:val="00585561"/>
    <w:rsid w:val="00585598"/>
    <w:rsid w:val="005902A9"/>
    <w:rsid w:val="005905E0"/>
    <w:rsid w:val="00591091"/>
    <w:rsid w:val="0059219B"/>
    <w:rsid w:val="005943E7"/>
    <w:rsid w:val="005948D9"/>
    <w:rsid w:val="00594D5B"/>
    <w:rsid w:val="00595EA6"/>
    <w:rsid w:val="00596054"/>
    <w:rsid w:val="00596CBB"/>
    <w:rsid w:val="005A0B36"/>
    <w:rsid w:val="005A24E0"/>
    <w:rsid w:val="005A3ADB"/>
    <w:rsid w:val="005A6D2E"/>
    <w:rsid w:val="005B0319"/>
    <w:rsid w:val="005B1539"/>
    <w:rsid w:val="005B1793"/>
    <w:rsid w:val="005B3BED"/>
    <w:rsid w:val="005C0AAD"/>
    <w:rsid w:val="005C0FE2"/>
    <w:rsid w:val="005C15CA"/>
    <w:rsid w:val="005C3439"/>
    <w:rsid w:val="005C3765"/>
    <w:rsid w:val="005C4BF7"/>
    <w:rsid w:val="005C5D2A"/>
    <w:rsid w:val="005C6F01"/>
    <w:rsid w:val="005D1203"/>
    <w:rsid w:val="005D40F2"/>
    <w:rsid w:val="005D4358"/>
    <w:rsid w:val="005D4B57"/>
    <w:rsid w:val="005D4DEA"/>
    <w:rsid w:val="005D5E7B"/>
    <w:rsid w:val="005D6322"/>
    <w:rsid w:val="005D644B"/>
    <w:rsid w:val="005D68FB"/>
    <w:rsid w:val="005E084F"/>
    <w:rsid w:val="005E1366"/>
    <w:rsid w:val="005E30E1"/>
    <w:rsid w:val="005E3F89"/>
    <w:rsid w:val="005E546E"/>
    <w:rsid w:val="005E5613"/>
    <w:rsid w:val="005E6BAD"/>
    <w:rsid w:val="005E7191"/>
    <w:rsid w:val="005E71F0"/>
    <w:rsid w:val="005E78CB"/>
    <w:rsid w:val="005F02BF"/>
    <w:rsid w:val="005F1559"/>
    <w:rsid w:val="005F3621"/>
    <w:rsid w:val="005F4185"/>
    <w:rsid w:val="005F4618"/>
    <w:rsid w:val="005F5600"/>
    <w:rsid w:val="005F5AF4"/>
    <w:rsid w:val="005F617B"/>
    <w:rsid w:val="005F66F4"/>
    <w:rsid w:val="005F6DE7"/>
    <w:rsid w:val="00601257"/>
    <w:rsid w:val="0060138D"/>
    <w:rsid w:val="00601A23"/>
    <w:rsid w:val="00601AC8"/>
    <w:rsid w:val="00604B32"/>
    <w:rsid w:val="00605AA2"/>
    <w:rsid w:val="006062F1"/>
    <w:rsid w:val="00607EF3"/>
    <w:rsid w:val="0061159D"/>
    <w:rsid w:val="00613952"/>
    <w:rsid w:val="00613F34"/>
    <w:rsid w:val="006145E7"/>
    <w:rsid w:val="00614BF7"/>
    <w:rsid w:val="00615511"/>
    <w:rsid w:val="006167DE"/>
    <w:rsid w:val="00616F65"/>
    <w:rsid w:val="00617290"/>
    <w:rsid w:val="00620E8A"/>
    <w:rsid w:val="00622810"/>
    <w:rsid w:val="00622D7C"/>
    <w:rsid w:val="00622E5F"/>
    <w:rsid w:val="00623897"/>
    <w:rsid w:val="0062395F"/>
    <w:rsid w:val="0062570D"/>
    <w:rsid w:val="00626021"/>
    <w:rsid w:val="00626E98"/>
    <w:rsid w:val="006311E1"/>
    <w:rsid w:val="00631740"/>
    <w:rsid w:val="00632DF6"/>
    <w:rsid w:val="006334C7"/>
    <w:rsid w:val="00635441"/>
    <w:rsid w:val="00635C34"/>
    <w:rsid w:val="006365AC"/>
    <w:rsid w:val="0063791C"/>
    <w:rsid w:val="006408DB"/>
    <w:rsid w:val="0064250B"/>
    <w:rsid w:val="006427B6"/>
    <w:rsid w:val="006436B5"/>
    <w:rsid w:val="0064392B"/>
    <w:rsid w:val="006441FA"/>
    <w:rsid w:val="006517AE"/>
    <w:rsid w:val="0065245B"/>
    <w:rsid w:val="00655C2A"/>
    <w:rsid w:val="006566C3"/>
    <w:rsid w:val="006573B5"/>
    <w:rsid w:val="006602AC"/>
    <w:rsid w:val="006603BB"/>
    <w:rsid w:val="006618D9"/>
    <w:rsid w:val="006620F7"/>
    <w:rsid w:val="0066327B"/>
    <w:rsid w:val="00663A94"/>
    <w:rsid w:val="006640FC"/>
    <w:rsid w:val="00664966"/>
    <w:rsid w:val="00665962"/>
    <w:rsid w:val="00667E66"/>
    <w:rsid w:val="00672CD0"/>
    <w:rsid w:val="00673F2A"/>
    <w:rsid w:val="006755E6"/>
    <w:rsid w:val="00675E8C"/>
    <w:rsid w:val="00676955"/>
    <w:rsid w:val="00676D10"/>
    <w:rsid w:val="006813C0"/>
    <w:rsid w:val="0068260A"/>
    <w:rsid w:val="006829BE"/>
    <w:rsid w:val="00684795"/>
    <w:rsid w:val="0068612A"/>
    <w:rsid w:val="00687E2E"/>
    <w:rsid w:val="0069091B"/>
    <w:rsid w:val="00693035"/>
    <w:rsid w:val="0069498C"/>
    <w:rsid w:val="006972CA"/>
    <w:rsid w:val="006975D3"/>
    <w:rsid w:val="006A0063"/>
    <w:rsid w:val="006A1452"/>
    <w:rsid w:val="006A20A0"/>
    <w:rsid w:val="006A2103"/>
    <w:rsid w:val="006A260B"/>
    <w:rsid w:val="006A26A2"/>
    <w:rsid w:val="006A3782"/>
    <w:rsid w:val="006A5B13"/>
    <w:rsid w:val="006A5D8E"/>
    <w:rsid w:val="006A6A00"/>
    <w:rsid w:val="006A7282"/>
    <w:rsid w:val="006B24BF"/>
    <w:rsid w:val="006B3283"/>
    <w:rsid w:val="006B3D08"/>
    <w:rsid w:val="006B4AA5"/>
    <w:rsid w:val="006B4C68"/>
    <w:rsid w:val="006B5326"/>
    <w:rsid w:val="006B541B"/>
    <w:rsid w:val="006B7536"/>
    <w:rsid w:val="006C06F8"/>
    <w:rsid w:val="006C2E23"/>
    <w:rsid w:val="006C3E1E"/>
    <w:rsid w:val="006C6A2A"/>
    <w:rsid w:val="006C7640"/>
    <w:rsid w:val="006D0EDC"/>
    <w:rsid w:val="006D20C6"/>
    <w:rsid w:val="006D23BA"/>
    <w:rsid w:val="006D3B34"/>
    <w:rsid w:val="006D40CF"/>
    <w:rsid w:val="006D5E3D"/>
    <w:rsid w:val="006D6975"/>
    <w:rsid w:val="006E1E37"/>
    <w:rsid w:val="006E2D7F"/>
    <w:rsid w:val="006E3389"/>
    <w:rsid w:val="006E5310"/>
    <w:rsid w:val="006E79A2"/>
    <w:rsid w:val="006E7E0E"/>
    <w:rsid w:val="006F246F"/>
    <w:rsid w:val="006F4D47"/>
    <w:rsid w:val="006F6BD4"/>
    <w:rsid w:val="006F7036"/>
    <w:rsid w:val="006F77C1"/>
    <w:rsid w:val="00700F61"/>
    <w:rsid w:val="00701FB9"/>
    <w:rsid w:val="0070327F"/>
    <w:rsid w:val="007036DE"/>
    <w:rsid w:val="00703E55"/>
    <w:rsid w:val="00706016"/>
    <w:rsid w:val="0070667B"/>
    <w:rsid w:val="0070667F"/>
    <w:rsid w:val="00706CCE"/>
    <w:rsid w:val="0071034A"/>
    <w:rsid w:val="00710713"/>
    <w:rsid w:val="00712559"/>
    <w:rsid w:val="00712DBE"/>
    <w:rsid w:val="00713113"/>
    <w:rsid w:val="0071317D"/>
    <w:rsid w:val="007237D2"/>
    <w:rsid w:val="00725B23"/>
    <w:rsid w:val="007260B0"/>
    <w:rsid w:val="00726222"/>
    <w:rsid w:val="0072646A"/>
    <w:rsid w:val="00726D38"/>
    <w:rsid w:val="007273EF"/>
    <w:rsid w:val="0072747E"/>
    <w:rsid w:val="0073021B"/>
    <w:rsid w:val="00731214"/>
    <w:rsid w:val="00731A78"/>
    <w:rsid w:val="00732A92"/>
    <w:rsid w:val="00733A81"/>
    <w:rsid w:val="00733C75"/>
    <w:rsid w:val="00734201"/>
    <w:rsid w:val="00734907"/>
    <w:rsid w:val="00735499"/>
    <w:rsid w:val="0073606E"/>
    <w:rsid w:val="007361C2"/>
    <w:rsid w:val="00736E16"/>
    <w:rsid w:val="00737EC7"/>
    <w:rsid w:val="00741C76"/>
    <w:rsid w:val="00742766"/>
    <w:rsid w:val="0074321B"/>
    <w:rsid w:val="007439BA"/>
    <w:rsid w:val="00744C48"/>
    <w:rsid w:val="00744ECE"/>
    <w:rsid w:val="00746F05"/>
    <w:rsid w:val="007513D6"/>
    <w:rsid w:val="00751982"/>
    <w:rsid w:val="00753A6F"/>
    <w:rsid w:val="00753DDF"/>
    <w:rsid w:val="007562EA"/>
    <w:rsid w:val="00756EE3"/>
    <w:rsid w:val="00757269"/>
    <w:rsid w:val="00765395"/>
    <w:rsid w:val="007654A3"/>
    <w:rsid w:val="007679E1"/>
    <w:rsid w:val="00770084"/>
    <w:rsid w:val="007703AF"/>
    <w:rsid w:val="00770F99"/>
    <w:rsid w:val="007728FC"/>
    <w:rsid w:val="00772BD5"/>
    <w:rsid w:val="0077337E"/>
    <w:rsid w:val="0077491D"/>
    <w:rsid w:val="0077620D"/>
    <w:rsid w:val="00776F5C"/>
    <w:rsid w:val="00777D66"/>
    <w:rsid w:val="00777D93"/>
    <w:rsid w:val="00780680"/>
    <w:rsid w:val="007806FE"/>
    <w:rsid w:val="00790773"/>
    <w:rsid w:val="007911C2"/>
    <w:rsid w:val="0079161D"/>
    <w:rsid w:val="00791E28"/>
    <w:rsid w:val="00792665"/>
    <w:rsid w:val="0079377A"/>
    <w:rsid w:val="00794665"/>
    <w:rsid w:val="007947BA"/>
    <w:rsid w:val="007948E1"/>
    <w:rsid w:val="00795C16"/>
    <w:rsid w:val="007A048C"/>
    <w:rsid w:val="007A085E"/>
    <w:rsid w:val="007A2350"/>
    <w:rsid w:val="007A2474"/>
    <w:rsid w:val="007A40CF"/>
    <w:rsid w:val="007B01A2"/>
    <w:rsid w:val="007B0BBE"/>
    <w:rsid w:val="007B14B1"/>
    <w:rsid w:val="007B311C"/>
    <w:rsid w:val="007B5406"/>
    <w:rsid w:val="007B6E3C"/>
    <w:rsid w:val="007C068B"/>
    <w:rsid w:val="007C0C15"/>
    <w:rsid w:val="007C153A"/>
    <w:rsid w:val="007C1902"/>
    <w:rsid w:val="007C6F5A"/>
    <w:rsid w:val="007C7210"/>
    <w:rsid w:val="007C77DE"/>
    <w:rsid w:val="007C798B"/>
    <w:rsid w:val="007C7B97"/>
    <w:rsid w:val="007C7F54"/>
    <w:rsid w:val="007D0260"/>
    <w:rsid w:val="007D121A"/>
    <w:rsid w:val="007D2CC7"/>
    <w:rsid w:val="007D375D"/>
    <w:rsid w:val="007D440D"/>
    <w:rsid w:val="007D51CC"/>
    <w:rsid w:val="007D5BF4"/>
    <w:rsid w:val="007D6AD2"/>
    <w:rsid w:val="007D7D4D"/>
    <w:rsid w:val="007E075F"/>
    <w:rsid w:val="007E16A7"/>
    <w:rsid w:val="007E2E8B"/>
    <w:rsid w:val="007E3B8C"/>
    <w:rsid w:val="007E3C4F"/>
    <w:rsid w:val="007E41C8"/>
    <w:rsid w:val="007E4570"/>
    <w:rsid w:val="007E7327"/>
    <w:rsid w:val="007E7B09"/>
    <w:rsid w:val="007E7CEE"/>
    <w:rsid w:val="007F1B1F"/>
    <w:rsid w:val="007F24D1"/>
    <w:rsid w:val="007F25EA"/>
    <w:rsid w:val="007F3C81"/>
    <w:rsid w:val="007F6918"/>
    <w:rsid w:val="007F6AC4"/>
    <w:rsid w:val="007F6EA2"/>
    <w:rsid w:val="00800206"/>
    <w:rsid w:val="00800AB4"/>
    <w:rsid w:val="0080139F"/>
    <w:rsid w:val="008014CE"/>
    <w:rsid w:val="0080166B"/>
    <w:rsid w:val="00801A01"/>
    <w:rsid w:val="00801F33"/>
    <w:rsid w:val="00802044"/>
    <w:rsid w:val="0080273F"/>
    <w:rsid w:val="008041B4"/>
    <w:rsid w:val="00805F89"/>
    <w:rsid w:val="008062DF"/>
    <w:rsid w:val="00806A09"/>
    <w:rsid w:val="00811091"/>
    <w:rsid w:val="00813708"/>
    <w:rsid w:val="0081461B"/>
    <w:rsid w:val="00815EA3"/>
    <w:rsid w:val="00816B02"/>
    <w:rsid w:val="00816C22"/>
    <w:rsid w:val="0082029A"/>
    <w:rsid w:val="00821A1B"/>
    <w:rsid w:val="00822B8E"/>
    <w:rsid w:val="0082344F"/>
    <w:rsid w:val="00824DCD"/>
    <w:rsid w:val="008254C3"/>
    <w:rsid w:val="00825728"/>
    <w:rsid w:val="00825860"/>
    <w:rsid w:val="0082705B"/>
    <w:rsid w:val="0083030F"/>
    <w:rsid w:val="00832B09"/>
    <w:rsid w:val="008355B3"/>
    <w:rsid w:val="00835D9A"/>
    <w:rsid w:val="008366CB"/>
    <w:rsid w:val="008405D9"/>
    <w:rsid w:val="00840907"/>
    <w:rsid w:val="00841109"/>
    <w:rsid w:val="00841C93"/>
    <w:rsid w:val="0084275F"/>
    <w:rsid w:val="00843701"/>
    <w:rsid w:val="00844510"/>
    <w:rsid w:val="0084463E"/>
    <w:rsid w:val="00844BFB"/>
    <w:rsid w:val="00845BD0"/>
    <w:rsid w:val="00845F28"/>
    <w:rsid w:val="00846D8E"/>
    <w:rsid w:val="00846E7E"/>
    <w:rsid w:val="00852F5A"/>
    <w:rsid w:val="00856C3F"/>
    <w:rsid w:val="00857F09"/>
    <w:rsid w:val="00863F6E"/>
    <w:rsid w:val="00865F3C"/>
    <w:rsid w:val="0087047B"/>
    <w:rsid w:val="008729C6"/>
    <w:rsid w:val="0087311F"/>
    <w:rsid w:val="00873151"/>
    <w:rsid w:val="00873161"/>
    <w:rsid w:val="008733A2"/>
    <w:rsid w:val="0087352B"/>
    <w:rsid w:val="00874972"/>
    <w:rsid w:val="00874D9F"/>
    <w:rsid w:val="008751DD"/>
    <w:rsid w:val="0087590C"/>
    <w:rsid w:val="008759B4"/>
    <w:rsid w:val="00875CBF"/>
    <w:rsid w:val="008762F1"/>
    <w:rsid w:val="00876898"/>
    <w:rsid w:val="0087702B"/>
    <w:rsid w:val="00877682"/>
    <w:rsid w:val="00877C34"/>
    <w:rsid w:val="00880624"/>
    <w:rsid w:val="00885750"/>
    <w:rsid w:val="00890266"/>
    <w:rsid w:val="008919BE"/>
    <w:rsid w:val="008924E8"/>
    <w:rsid w:val="0089327F"/>
    <w:rsid w:val="00893283"/>
    <w:rsid w:val="008940C8"/>
    <w:rsid w:val="00894910"/>
    <w:rsid w:val="00895591"/>
    <w:rsid w:val="00896F87"/>
    <w:rsid w:val="00897522"/>
    <w:rsid w:val="008A507C"/>
    <w:rsid w:val="008A5261"/>
    <w:rsid w:val="008A5422"/>
    <w:rsid w:val="008A561C"/>
    <w:rsid w:val="008A58C5"/>
    <w:rsid w:val="008A7B42"/>
    <w:rsid w:val="008B05C8"/>
    <w:rsid w:val="008B0AE8"/>
    <w:rsid w:val="008B430E"/>
    <w:rsid w:val="008B5431"/>
    <w:rsid w:val="008C040E"/>
    <w:rsid w:val="008C089E"/>
    <w:rsid w:val="008C306B"/>
    <w:rsid w:val="008C377E"/>
    <w:rsid w:val="008C5BB7"/>
    <w:rsid w:val="008C6470"/>
    <w:rsid w:val="008C7BAC"/>
    <w:rsid w:val="008D092E"/>
    <w:rsid w:val="008D09F0"/>
    <w:rsid w:val="008D2042"/>
    <w:rsid w:val="008D369C"/>
    <w:rsid w:val="008D50C5"/>
    <w:rsid w:val="008D5348"/>
    <w:rsid w:val="008D5ECB"/>
    <w:rsid w:val="008D6452"/>
    <w:rsid w:val="008E0DBB"/>
    <w:rsid w:val="008E4665"/>
    <w:rsid w:val="008E6BEB"/>
    <w:rsid w:val="008E6C87"/>
    <w:rsid w:val="008E7E6A"/>
    <w:rsid w:val="008F01ED"/>
    <w:rsid w:val="008F03A3"/>
    <w:rsid w:val="008F183B"/>
    <w:rsid w:val="008F19D1"/>
    <w:rsid w:val="008F26DF"/>
    <w:rsid w:val="008F2A36"/>
    <w:rsid w:val="008F2F3D"/>
    <w:rsid w:val="008F3D8C"/>
    <w:rsid w:val="008F4143"/>
    <w:rsid w:val="008F491E"/>
    <w:rsid w:val="008F6564"/>
    <w:rsid w:val="008F6C27"/>
    <w:rsid w:val="008F6CB8"/>
    <w:rsid w:val="008F771C"/>
    <w:rsid w:val="00901768"/>
    <w:rsid w:val="00901D91"/>
    <w:rsid w:val="00901DA7"/>
    <w:rsid w:val="009024F0"/>
    <w:rsid w:val="00902F1C"/>
    <w:rsid w:val="00903D67"/>
    <w:rsid w:val="00903F4F"/>
    <w:rsid w:val="00904F76"/>
    <w:rsid w:val="0090625F"/>
    <w:rsid w:val="0090626E"/>
    <w:rsid w:val="009066FE"/>
    <w:rsid w:val="009073F0"/>
    <w:rsid w:val="00910EC6"/>
    <w:rsid w:val="0091164D"/>
    <w:rsid w:val="00913AF7"/>
    <w:rsid w:val="00914809"/>
    <w:rsid w:val="00916191"/>
    <w:rsid w:val="00916F0C"/>
    <w:rsid w:val="009179F7"/>
    <w:rsid w:val="009205A0"/>
    <w:rsid w:val="00922AF5"/>
    <w:rsid w:val="009276F2"/>
    <w:rsid w:val="00927746"/>
    <w:rsid w:val="00930CF4"/>
    <w:rsid w:val="00931208"/>
    <w:rsid w:val="00932E24"/>
    <w:rsid w:val="009360DF"/>
    <w:rsid w:val="00936843"/>
    <w:rsid w:val="00940DC0"/>
    <w:rsid w:val="009418EC"/>
    <w:rsid w:val="00942EE1"/>
    <w:rsid w:val="00942FD1"/>
    <w:rsid w:val="009444EC"/>
    <w:rsid w:val="0094557F"/>
    <w:rsid w:val="00945A78"/>
    <w:rsid w:val="009465FB"/>
    <w:rsid w:val="00946A68"/>
    <w:rsid w:val="00946E44"/>
    <w:rsid w:val="00953027"/>
    <w:rsid w:val="009535D7"/>
    <w:rsid w:val="00955569"/>
    <w:rsid w:val="009564ED"/>
    <w:rsid w:val="009574E8"/>
    <w:rsid w:val="0096065B"/>
    <w:rsid w:val="00961084"/>
    <w:rsid w:val="009622D7"/>
    <w:rsid w:val="00962BBA"/>
    <w:rsid w:val="0096364A"/>
    <w:rsid w:val="00965E8F"/>
    <w:rsid w:val="00966063"/>
    <w:rsid w:val="009672E2"/>
    <w:rsid w:val="009716DF"/>
    <w:rsid w:val="009719B4"/>
    <w:rsid w:val="0097429D"/>
    <w:rsid w:val="00974B20"/>
    <w:rsid w:val="0097600D"/>
    <w:rsid w:val="00976FB3"/>
    <w:rsid w:val="00977209"/>
    <w:rsid w:val="00980C4F"/>
    <w:rsid w:val="0098160E"/>
    <w:rsid w:val="00981BAD"/>
    <w:rsid w:val="0098394D"/>
    <w:rsid w:val="009842FB"/>
    <w:rsid w:val="00986EAA"/>
    <w:rsid w:val="009907A8"/>
    <w:rsid w:val="00992896"/>
    <w:rsid w:val="00992BD8"/>
    <w:rsid w:val="00992F56"/>
    <w:rsid w:val="0099387E"/>
    <w:rsid w:val="0099584D"/>
    <w:rsid w:val="00997D1E"/>
    <w:rsid w:val="009A07B0"/>
    <w:rsid w:val="009A1D40"/>
    <w:rsid w:val="009A2FB7"/>
    <w:rsid w:val="009A4933"/>
    <w:rsid w:val="009B1E70"/>
    <w:rsid w:val="009B3F3F"/>
    <w:rsid w:val="009B42B6"/>
    <w:rsid w:val="009B4915"/>
    <w:rsid w:val="009B7AB9"/>
    <w:rsid w:val="009C0A10"/>
    <w:rsid w:val="009C1350"/>
    <w:rsid w:val="009C14D1"/>
    <w:rsid w:val="009C2A25"/>
    <w:rsid w:val="009C56F3"/>
    <w:rsid w:val="009C5B39"/>
    <w:rsid w:val="009C5D65"/>
    <w:rsid w:val="009C6333"/>
    <w:rsid w:val="009C63BD"/>
    <w:rsid w:val="009C67E6"/>
    <w:rsid w:val="009C6D4B"/>
    <w:rsid w:val="009D08B0"/>
    <w:rsid w:val="009D0CAD"/>
    <w:rsid w:val="009D1CEF"/>
    <w:rsid w:val="009D21F4"/>
    <w:rsid w:val="009D2F96"/>
    <w:rsid w:val="009D382C"/>
    <w:rsid w:val="009D3F9F"/>
    <w:rsid w:val="009D4293"/>
    <w:rsid w:val="009D4E87"/>
    <w:rsid w:val="009D63D6"/>
    <w:rsid w:val="009E0376"/>
    <w:rsid w:val="009E0895"/>
    <w:rsid w:val="009E2874"/>
    <w:rsid w:val="009E42B7"/>
    <w:rsid w:val="009E6348"/>
    <w:rsid w:val="009E6912"/>
    <w:rsid w:val="009E6A7E"/>
    <w:rsid w:val="009F018D"/>
    <w:rsid w:val="009F04A8"/>
    <w:rsid w:val="009F19C6"/>
    <w:rsid w:val="009F31E8"/>
    <w:rsid w:val="009F418F"/>
    <w:rsid w:val="009F5E18"/>
    <w:rsid w:val="009F751D"/>
    <w:rsid w:val="009F7A91"/>
    <w:rsid w:val="00A00924"/>
    <w:rsid w:val="00A01FE4"/>
    <w:rsid w:val="00A02D9B"/>
    <w:rsid w:val="00A0393F"/>
    <w:rsid w:val="00A065D7"/>
    <w:rsid w:val="00A07EA6"/>
    <w:rsid w:val="00A1048A"/>
    <w:rsid w:val="00A120EA"/>
    <w:rsid w:val="00A125B4"/>
    <w:rsid w:val="00A12910"/>
    <w:rsid w:val="00A130BF"/>
    <w:rsid w:val="00A13F5D"/>
    <w:rsid w:val="00A1579F"/>
    <w:rsid w:val="00A21D63"/>
    <w:rsid w:val="00A2315E"/>
    <w:rsid w:val="00A251B5"/>
    <w:rsid w:val="00A25EFB"/>
    <w:rsid w:val="00A2678B"/>
    <w:rsid w:val="00A27022"/>
    <w:rsid w:val="00A2754B"/>
    <w:rsid w:val="00A31C19"/>
    <w:rsid w:val="00A33393"/>
    <w:rsid w:val="00A3406D"/>
    <w:rsid w:val="00A34BFC"/>
    <w:rsid w:val="00A34EBE"/>
    <w:rsid w:val="00A35E15"/>
    <w:rsid w:val="00A362FF"/>
    <w:rsid w:val="00A36589"/>
    <w:rsid w:val="00A365AF"/>
    <w:rsid w:val="00A403AE"/>
    <w:rsid w:val="00A418DD"/>
    <w:rsid w:val="00A427F6"/>
    <w:rsid w:val="00A42CA7"/>
    <w:rsid w:val="00A42EBC"/>
    <w:rsid w:val="00A43027"/>
    <w:rsid w:val="00A43382"/>
    <w:rsid w:val="00A43AEC"/>
    <w:rsid w:val="00A442F2"/>
    <w:rsid w:val="00A46C39"/>
    <w:rsid w:val="00A47597"/>
    <w:rsid w:val="00A536C4"/>
    <w:rsid w:val="00A53CA7"/>
    <w:rsid w:val="00A54E1D"/>
    <w:rsid w:val="00A5679D"/>
    <w:rsid w:val="00A567F8"/>
    <w:rsid w:val="00A56DAC"/>
    <w:rsid w:val="00A57A4E"/>
    <w:rsid w:val="00A6045F"/>
    <w:rsid w:val="00A61240"/>
    <w:rsid w:val="00A61314"/>
    <w:rsid w:val="00A63419"/>
    <w:rsid w:val="00A634B3"/>
    <w:rsid w:val="00A657A0"/>
    <w:rsid w:val="00A67A0F"/>
    <w:rsid w:val="00A67A26"/>
    <w:rsid w:val="00A72DAD"/>
    <w:rsid w:val="00A73152"/>
    <w:rsid w:val="00A747B3"/>
    <w:rsid w:val="00A76686"/>
    <w:rsid w:val="00A775B8"/>
    <w:rsid w:val="00A810C2"/>
    <w:rsid w:val="00A82665"/>
    <w:rsid w:val="00A849AC"/>
    <w:rsid w:val="00A8535F"/>
    <w:rsid w:val="00A86EAB"/>
    <w:rsid w:val="00A87687"/>
    <w:rsid w:val="00A90F13"/>
    <w:rsid w:val="00A9109D"/>
    <w:rsid w:val="00A911AB"/>
    <w:rsid w:val="00A92AE7"/>
    <w:rsid w:val="00A9338E"/>
    <w:rsid w:val="00A93A30"/>
    <w:rsid w:val="00A94AF7"/>
    <w:rsid w:val="00A9699D"/>
    <w:rsid w:val="00A97BC1"/>
    <w:rsid w:val="00AA0374"/>
    <w:rsid w:val="00AA17FC"/>
    <w:rsid w:val="00AA1B8A"/>
    <w:rsid w:val="00AA227D"/>
    <w:rsid w:val="00AA2474"/>
    <w:rsid w:val="00AA7BB0"/>
    <w:rsid w:val="00AB06C6"/>
    <w:rsid w:val="00AB0C27"/>
    <w:rsid w:val="00AB22A8"/>
    <w:rsid w:val="00AB294C"/>
    <w:rsid w:val="00AB4B9E"/>
    <w:rsid w:val="00AB77A2"/>
    <w:rsid w:val="00AC0942"/>
    <w:rsid w:val="00AC0B25"/>
    <w:rsid w:val="00AC251B"/>
    <w:rsid w:val="00AC45DB"/>
    <w:rsid w:val="00AC5A9B"/>
    <w:rsid w:val="00AD0BE6"/>
    <w:rsid w:val="00AD12FB"/>
    <w:rsid w:val="00AD1A3B"/>
    <w:rsid w:val="00AD48C1"/>
    <w:rsid w:val="00AD725E"/>
    <w:rsid w:val="00AD7A11"/>
    <w:rsid w:val="00AE112D"/>
    <w:rsid w:val="00AE2BAA"/>
    <w:rsid w:val="00AE3023"/>
    <w:rsid w:val="00AE51CB"/>
    <w:rsid w:val="00AE536F"/>
    <w:rsid w:val="00AF1358"/>
    <w:rsid w:val="00AF13F2"/>
    <w:rsid w:val="00AF1656"/>
    <w:rsid w:val="00AF1990"/>
    <w:rsid w:val="00AF3A30"/>
    <w:rsid w:val="00AF4836"/>
    <w:rsid w:val="00AF4EB9"/>
    <w:rsid w:val="00AF551B"/>
    <w:rsid w:val="00AF5982"/>
    <w:rsid w:val="00AF653F"/>
    <w:rsid w:val="00AF67F3"/>
    <w:rsid w:val="00AF6800"/>
    <w:rsid w:val="00AF6949"/>
    <w:rsid w:val="00AF6BF3"/>
    <w:rsid w:val="00AF7A35"/>
    <w:rsid w:val="00AF7BF4"/>
    <w:rsid w:val="00AF7ECF"/>
    <w:rsid w:val="00B008BD"/>
    <w:rsid w:val="00B0198F"/>
    <w:rsid w:val="00B02B6D"/>
    <w:rsid w:val="00B03C6C"/>
    <w:rsid w:val="00B03C6F"/>
    <w:rsid w:val="00B0533C"/>
    <w:rsid w:val="00B067F2"/>
    <w:rsid w:val="00B068EC"/>
    <w:rsid w:val="00B06E67"/>
    <w:rsid w:val="00B07B5D"/>
    <w:rsid w:val="00B103F0"/>
    <w:rsid w:val="00B11A14"/>
    <w:rsid w:val="00B150C6"/>
    <w:rsid w:val="00B163E4"/>
    <w:rsid w:val="00B16434"/>
    <w:rsid w:val="00B171CA"/>
    <w:rsid w:val="00B1744F"/>
    <w:rsid w:val="00B1759C"/>
    <w:rsid w:val="00B17787"/>
    <w:rsid w:val="00B2084E"/>
    <w:rsid w:val="00B21D14"/>
    <w:rsid w:val="00B22F97"/>
    <w:rsid w:val="00B23216"/>
    <w:rsid w:val="00B23E74"/>
    <w:rsid w:val="00B26133"/>
    <w:rsid w:val="00B263E6"/>
    <w:rsid w:val="00B26D17"/>
    <w:rsid w:val="00B32620"/>
    <w:rsid w:val="00B33098"/>
    <w:rsid w:val="00B33A96"/>
    <w:rsid w:val="00B35C13"/>
    <w:rsid w:val="00B371BB"/>
    <w:rsid w:val="00B4044B"/>
    <w:rsid w:val="00B42308"/>
    <w:rsid w:val="00B4372E"/>
    <w:rsid w:val="00B44129"/>
    <w:rsid w:val="00B44818"/>
    <w:rsid w:val="00B458E9"/>
    <w:rsid w:val="00B45A3A"/>
    <w:rsid w:val="00B4667A"/>
    <w:rsid w:val="00B50C1E"/>
    <w:rsid w:val="00B51D56"/>
    <w:rsid w:val="00B523D1"/>
    <w:rsid w:val="00B524F1"/>
    <w:rsid w:val="00B52AA4"/>
    <w:rsid w:val="00B54D08"/>
    <w:rsid w:val="00B54EC1"/>
    <w:rsid w:val="00B55840"/>
    <w:rsid w:val="00B56F1D"/>
    <w:rsid w:val="00B578CD"/>
    <w:rsid w:val="00B61EA2"/>
    <w:rsid w:val="00B63530"/>
    <w:rsid w:val="00B636EF"/>
    <w:rsid w:val="00B660D6"/>
    <w:rsid w:val="00B66BAE"/>
    <w:rsid w:val="00B700BB"/>
    <w:rsid w:val="00B72598"/>
    <w:rsid w:val="00B74862"/>
    <w:rsid w:val="00B7639C"/>
    <w:rsid w:val="00B836D8"/>
    <w:rsid w:val="00B83CD3"/>
    <w:rsid w:val="00B84511"/>
    <w:rsid w:val="00B84836"/>
    <w:rsid w:val="00B85707"/>
    <w:rsid w:val="00B8727A"/>
    <w:rsid w:val="00B8775C"/>
    <w:rsid w:val="00B87D7E"/>
    <w:rsid w:val="00B90075"/>
    <w:rsid w:val="00B91209"/>
    <w:rsid w:val="00B95099"/>
    <w:rsid w:val="00B95379"/>
    <w:rsid w:val="00B95719"/>
    <w:rsid w:val="00BA050D"/>
    <w:rsid w:val="00BA25F7"/>
    <w:rsid w:val="00BA366A"/>
    <w:rsid w:val="00BA38F7"/>
    <w:rsid w:val="00BA4192"/>
    <w:rsid w:val="00BA4406"/>
    <w:rsid w:val="00BA46C2"/>
    <w:rsid w:val="00BA6031"/>
    <w:rsid w:val="00BA63DB"/>
    <w:rsid w:val="00BB116A"/>
    <w:rsid w:val="00BB4437"/>
    <w:rsid w:val="00BB4C72"/>
    <w:rsid w:val="00BB5229"/>
    <w:rsid w:val="00BB53C0"/>
    <w:rsid w:val="00BB5D66"/>
    <w:rsid w:val="00BB6E85"/>
    <w:rsid w:val="00BB74AE"/>
    <w:rsid w:val="00BC0E84"/>
    <w:rsid w:val="00BC1957"/>
    <w:rsid w:val="00BC4177"/>
    <w:rsid w:val="00BC5887"/>
    <w:rsid w:val="00BC6141"/>
    <w:rsid w:val="00BC730E"/>
    <w:rsid w:val="00BC766F"/>
    <w:rsid w:val="00BD0FD2"/>
    <w:rsid w:val="00BD11D3"/>
    <w:rsid w:val="00BD25FB"/>
    <w:rsid w:val="00BD3995"/>
    <w:rsid w:val="00BD45D1"/>
    <w:rsid w:val="00BD538D"/>
    <w:rsid w:val="00BD6FCA"/>
    <w:rsid w:val="00BD73B9"/>
    <w:rsid w:val="00BD7670"/>
    <w:rsid w:val="00BE0C9A"/>
    <w:rsid w:val="00BE426E"/>
    <w:rsid w:val="00BE4B57"/>
    <w:rsid w:val="00BE5E14"/>
    <w:rsid w:val="00BF09A1"/>
    <w:rsid w:val="00BF2435"/>
    <w:rsid w:val="00BF5276"/>
    <w:rsid w:val="00BF54C9"/>
    <w:rsid w:val="00BF6620"/>
    <w:rsid w:val="00BF7053"/>
    <w:rsid w:val="00C00125"/>
    <w:rsid w:val="00C00A33"/>
    <w:rsid w:val="00C00AAD"/>
    <w:rsid w:val="00C02CB9"/>
    <w:rsid w:val="00C03321"/>
    <w:rsid w:val="00C03F68"/>
    <w:rsid w:val="00C05449"/>
    <w:rsid w:val="00C064E7"/>
    <w:rsid w:val="00C06686"/>
    <w:rsid w:val="00C0686B"/>
    <w:rsid w:val="00C06908"/>
    <w:rsid w:val="00C07E9A"/>
    <w:rsid w:val="00C12B9E"/>
    <w:rsid w:val="00C145F6"/>
    <w:rsid w:val="00C150CE"/>
    <w:rsid w:val="00C153FC"/>
    <w:rsid w:val="00C15C61"/>
    <w:rsid w:val="00C15DB7"/>
    <w:rsid w:val="00C172E5"/>
    <w:rsid w:val="00C17843"/>
    <w:rsid w:val="00C20ACE"/>
    <w:rsid w:val="00C20EA2"/>
    <w:rsid w:val="00C21301"/>
    <w:rsid w:val="00C23671"/>
    <w:rsid w:val="00C25046"/>
    <w:rsid w:val="00C25450"/>
    <w:rsid w:val="00C31BA7"/>
    <w:rsid w:val="00C31ED4"/>
    <w:rsid w:val="00C329BE"/>
    <w:rsid w:val="00C34238"/>
    <w:rsid w:val="00C34295"/>
    <w:rsid w:val="00C346F4"/>
    <w:rsid w:val="00C348CA"/>
    <w:rsid w:val="00C34B10"/>
    <w:rsid w:val="00C3508F"/>
    <w:rsid w:val="00C36C70"/>
    <w:rsid w:val="00C4095A"/>
    <w:rsid w:val="00C4161F"/>
    <w:rsid w:val="00C41B91"/>
    <w:rsid w:val="00C41DA8"/>
    <w:rsid w:val="00C42849"/>
    <w:rsid w:val="00C43241"/>
    <w:rsid w:val="00C44448"/>
    <w:rsid w:val="00C4755D"/>
    <w:rsid w:val="00C5036A"/>
    <w:rsid w:val="00C51E43"/>
    <w:rsid w:val="00C52887"/>
    <w:rsid w:val="00C54030"/>
    <w:rsid w:val="00C5555B"/>
    <w:rsid w:val="00C55E3C"/>
    <w:rsid w:val="00C57BBB"/>
    <w:rsid w:val="00C61339"/>
    <w:rsid w:val="00C61890"/>
    <w:rsid w:val="00C634BD"/>
    <w:rsid w:val="00C669AD"/>
    <w:rsid w:val="00C70E10"/>
    <w:rsid w:val="00C71A54"/>
    <w:rsid w:val="00C73A49"/>
    <w:rsid w:val="00C74759"/>
    <w:rsid w:val="00C74B18"/>
    <w:rsid w:val="00C76659"/>
    <w:rsid w:val="00C7685B"/>
    <w:rsid w:val="00C7733E"/>
    <w:rsid w:val="00C77567"/>
    <w:rsid w:val="00C77E6A"/>
    <w:rsid w:val="00C77E92"/>
    <w:rsid w:val="00C81D13"/>
    <w:rsid w:val="00C83226"/>
    <w:rsid w:val="00C85D54"/>
    <w:rsid w:val="00C860A0"/>
    <w:rsid w:val="00C867E0"/>
    <w:rsid w:val="00C86C34"/>
    <w:rsid w:val="00C901E2"/>
    <w:rsid w:val="00C90736"/>
    <w:rsid w:val="00C92711"/>
    <w:rsid w:val="00C93D54"/>
    <w:rsid w:val="00C950D4"/>
    <w:rsid w:val="00C95651"/>
    <w:rsid w:val="00C9677E"/>
    <w:rsid w:val="00CA1884"/>
    <w:rsid w:val="00CA3336"/>
    <w:rsid w:val="00CA50A0"/>
    <w:rsid w:val="00CA7184"/>
    <w:rsid w:val="00CB0324"/>
    <w:rsid w:val="00CB22BB"/>
    <w:rsid w:val="00CB2F72"/>
    <w:rsid w:val="00CB53F1"/>
    <w:rsid w:val="00CC07C4"/>
    <w:rsid w:val="00CC0FFF"/>
    <w:rsid w:val="00CC195D"/>
    <w:rsid w:val="00CC1AE8"/>
    <w:rsid w:val="00CC2B03"/>
    <w:rsid w:val="00CC45AD"/>
    <w:rsid w:val="00CC4653"/>
    <w:rsid w:val="00CC74F0"/>
    <w:rsid w:val="00CC775F"/>
    <w:rsid w:val="00CC79D8"/>
    <w:rsid w:val="00CC7F2C"/>
    <w:rsid w:val="00CC7FA3"/>
    <w:rsid w:val="00CD2478"/>
    <w:rsid w:val="00CD2AAB"/>
    <w:rsid w:val="00CD4A78"/>
    <w:rsid w:val="00CD53C1"/>
    <w:rsid w:val="00CD5E3A"/>
    <w:rsid w:val="00CD61C5"/>
    <w:rsid w:val="00CE0AEA"/>
    <w:rsid w:val="00CE1297"/>
    <w:rsid w:val="00CE1329"/>
    <w:rsid w:val="00CE39F2"/>
    <w:rsid w:val="00CE4EB6"/>
    <w:rsid w:val="00CE5707"/>
    <w:rsid w:val="00CE5F2A"/>
    <w:rsid w:val="00CE5F66"/>
    <w:rsid w:val="00CE7464"/>
    <w:rsid w:val="00CF2AF7"/>
    <w:rsid w:val="00CF2C1E"/>
    <w:rsid w:val="00CF4C39"/>
    <w:rsid w:val="00CF6A03"/>
    <w:rsid w:val="00CF6C1C"/>
    <w:rsid w:val="00CF7F1B"/>
    <w:rsid w:val="00D0068F"/>
    <w:rsid w:val="00D00918"/>
    <w:rsid w:val="00D01E99"/>
    <w:rsid w:val="00D022AE"/>
    <w:rsid w:val="00D036FF"/>
    <w:rsid w:val="00D03D8B"/>
    <w:rsid w:val="00D055F6"/>
    <w:rsid w:val="00D065FB"/>
    <w:rsid w:val="00D06BCA"/>
    <w:rsid w:val="00D07092"/>
    <w:rsid w:val="00D0783A"/>
    <w:rsid w:val="00D07D97"/>
    <w:rsid w:val="00D10349"/>
    <w:rsid w:val="00D11BE8"/>
    <w:rsid w:val="00D130D6"/>
    <w:rsid w:val="00D14BC0"/>
    <w:rsid w:val="00D14C3A"/>
    <w:rsid w:val="00D15D17"/>
    <w:rsid w:val="00D16268"/>
    <w:rsid w:val="00D1682B"/>
    <w:rsid w:val="00D16D98"/>
    <w:rsid w:val="00D16F7B"/>
    <w:rsid w:val="00D17FAE"/>
    <w:rsid w:val="00D22247"/>
    <w:rsid w:val="00D22B2E"/>
    <w:rsid w:val="00D23BC7"/>
    <w:rsid w:val="00D23F65"/>
    <w:rsid w:val="00D2483C"/>
    <w:rsid w:val="00D264FE"/>
    <w:rsid w:val="00D3160E"/>
    <w:rsid w:val="00D31AD7"/>
    <w:rsid w:val="00D340B5"/>
    <w:rsid w:val="00D3445B"/>
    <w:rsid w:val="00D34C4A"/>
    <w:rsid w:val="00D35F3D"/>
    <w:rsid w:val="00D36110"/>
    <w:rsid w:val="00D412FD"/>
    <w:rsid w:val="00D41CA1"/>
    <w:rsid w:val="00D41D99"/>
    <w:rsid w:val="00D420DF"/>
    <w:rsid w:val="00D423B8"/>
    <w:rsid w:val="00D42CEA"/>
    <w:rsid w:val="00D4307B"/>
    <w:rsid w:val="00D443C8"/>
    <w:rsid w:val="00D47512"/>
    <w:rsid w:val="00D47839"/>
    <w:rsid w:val="00D536BC"/>
    <w:rsid w:val="00D53E38"/>
    <w:rsid w:val="00D56004"/>
    <w:rsid w:val="00D60555"/>
    <w:rsid w:val="00D61586"/>
    <w:rsid w:val="00D62448"/>
    <w:rsid w:val="00D62EE6"/>
    <w:rsid w:val="00D63D30"/>
    <w:rsid w:val="00D65AFB"/>
    <w:rsid w:val="00D66335"/>
    <w:rsid w:val="00D66EAA"/>
    <w:rsid w:val="00D67365"/>
    <w:rsid w:val="00D673E5"/>
    <w:rsid w:val="00D67490"/>
    <w:rsid w:val="00D72674"/>
    <w:rsid w:val="00D73B6D"/>
    <w:rsid w:val="00D776B9"/>
    <w:rsid w:val="00D800B6"/>
    <w:rsid w:val="00D808AC"/>
    <w:rsid w:val="00D863D4"/>
    <w:rsid w:val="00D87315"/>
    <w:rsid w:val="00D87A5E"/>
    <w:rsid w:val="00D905A6"/>
    <w:rsid w:val="00D90648"/>
    <w:rsid w:val="00D913D6"/>
    <w:rsid w:val="00D92886"/>
    <w:rsid w:val="00D93112"/>
    <w:rsid w:val="00D93C5E"/>
    <w:rsid w:val="00D95A27"/>
    <w:rsid w:val="00D967FD"/>
    <w:rsid w:val="00D96CE3"/>
    <w:rsid w:val="00DA0F24"/>
    <w:rsid w:val="00DA28D9"/>
    <w:rsid w:val="00DA2BF7"/>
    <w:rsid w:val="00DA50DA"/>
    <w:rsid w:val="00DA5449"/>
    <w:rsid w:val="00DA5D39"/>
    <w:rsid w:val="00DA7BDD"/>
    <w:rsid w:val="00DB1928"/>
    <w:rsid w:val="00DB4565"/>
    <w:rsid w:val="00DB61B9"/>
    <w:rsid w:val="00DB6F20"/>
    <w:rsid w:val="00DC0613"/>
    <w:rsid w:val="00DC2F82"/>
    <w:rsid w:val="00DC3189"/>
    <w:rsid w:val="00DC5E0F"/>
    <w:rsid w:val="00DC628F"/>
    <w:rsid w:val="00DC62B4"/>
    <w:rsid w:val="00DC795F"/>
    <w:rsid w:val="00DC7DCD"/>
    <w:rsid w:val="00DD0C96"/>
    <w:rsid w:val="00DD34AC"/>
    <w:rsid w:val="00DD5952"/>
    <w:rsid w:val="00DD61E9"/>
    <w:rsid w:val="00DE293D"/>
    <w:rsid w:val="00DE50E4"/>
    <w:rsid w:val="00DF0677"/>
    <w:rsid w:val="00DF0C3E"/>
    <w:rsid w:val="00DF158D"/>
    <w:rsid w:val="00DF1784"/>
    <w:rsid w:val="00DF25EA"/>
    <w:rsid w:val="00DF4A00"/>
    <w:rsid w:val="00DF7C31"/>
    <w:rsid w:val="00E00B73"/>
    <w:rsid w:val="00E01C72"/>
    <w:rsid w:val="00E01F94"/>
    <w:rsid w:val="00E037F9"/>
    <w:rsid w:val="00E03A3F"/>
    <w:rsid w:val="00E05966"/>
    <w:rsid w:val="00E07A85"/>
    <w:rsid w:val="00E10151"/>
    <w:rsid w:val="00E10181"/>
    <w:rsid w:val="00E10304"/>
    <w:rsid w:val="00E1056B"/>
    <w:rsid w:val="00E10CF6"/>
    <w:rsid w:val="00E11C5B"/>
    <w:rsid w:val="00E144AC"/>
    <w:rsid w:val="00E154AD"/>
    <w:rsid w:val="00E160FA"/>
    <w:rsid w:val="00E169DC"/>
    <w:rsid w:val="00E176FC"/>
    <w:rsid w:val="00E200BA"/>
    <w:rsid w:val="00E206CA"/>
    <w:rsid w:val="00E20F21"/>
    <w:rsid w:val="00E213E7"/>
    <w:rsid w:val="00E22959"/>
    <w:rsid w:val="00E22CC8"/>
    <w:rsid w:val="00E23600"/>
    <w:rsid w:val="00E25E49"/>
    <w:rsid w:val="00E26EE7"/>
    <w:rsid w:val="00E30670"/>
    <w:rsid w:val="00E31001"/>
    <w:rsid w:val="00E31427"/>
    <w:rsid w:val="00E32927"/>
    <w:rsid w:val="00E334E4"/>
    <w:rsid w:val="00E34A64"/>
    <w:rsid w:val="00E34D44"/>
    <w:rsid w:val="00E36067"/>
    <w:rsid w:val="00E36FD0"/>
    <w:rsid w:val="00E408F1"/>
    <w:rsid w:val="00E4133E"/>
    <w:rsid w:val="00E41FFC"/>
    <w:rsid w:val="00E4449F"/>
    <w:rsid w:val="00E462C9"/>
    <w:rsid w:val="00E473A5"/>
    <w:rsid w:val="00E47E7D"/>
    <w:rsid w:val="00E518C1"/>
    <w:rsid w:val="00E52228"/>
    <w:rsid w:val="00E52E7E"/>
    <w:rsid w:val="00E539CC"/>
    <w:rsid w:val="00E571DF"/>
    <w:rsid w:val="00E607DB"/>
    <w:rsid w:val="00E60F09"/>
    <w:rsid w:val="00E62A97"/>
    <w:rsid w:val="00E62C1E"/>
    <w:rsid w:val="00E62D44"/>
    <w:rsid w:val="00E63373"/>
    <w:rsid w:val="00E655FF"/>
    <w:rsid w:val="00E65D42"/>
    <w:rsid w:val="00E667B1"/>
    <w:rsid w:val="00E70B38"/>
    <w:rsid w:val="00E737C8"/>
    <w:rsid w:val="00E73D0B"/>
    <w:rsid w:val="00E73EDB"/>
    <w:rsid w:val="00E74113"/>
    <w:rsid w:val="00E8083F"/>
    <w:rsid w:val="00E83044"/>
    <w:rsid w:val="00E83BF2"/>
    <w:rsid w:val="00E841D0"/>
    <w:rsid w:val="00E851B2"/>
    <w:rsid w:val="00E851C0"/>
    <w:rsid w:val="00E87D50"/>
    <w:rsid w:val="00E9091B"/>
    <w:rsid w:val="00E9313A"/>
    <w:rsid w:val="00E9420D"/>
    <w:rsid w:val="00E94FB0"/>
    <w:rsid w:val="00E958FB"/>
    <w:rsid w:val="00EA0DC2"/>
    <w:rsid w:val="00EA11C4"/>
    <w:rsid w:val="00EA154D"/>
    <w:rsid w:val="00EA1DFA"/>
    <w:rsid w:val="00EA4031"/>
    <w:rsid w:val="00EA4163"/>
    <w:rsid w:val="00EA512C"/>
    <w:rsid w:val="00EA553A"/>
    <w:rsid w:val="00EA7634"/>
    <w:rsid w:val="00EB02F0"/>
    <w:rsid w:val="00EB2807"/>
    <w:rsid w:val="00EB2AEF"/>
    <w:rsid w:val="00EB2CCD"/>
    <w:rsid w:val="00EB3169"/>
    <w:rsid w:val="00EB355C"/>
    <w:rsid w:val="00EB3E49"/>
    <w:rsid w:val="00EB5D82"/>
    <w:rsid w:val="00EB6309"/>
    <w:rsid w:val="00EB6518"/>
    <w:rsid w:val="00EB79C3"/>
    <w:rsid w:val="00EC08D2"/>
    <w:rsid w:val="00EC0FD1"/>
    <w:rsid w:val="00EC1411"/>
    <w:rsid w:val="00EC3881"/>
    <w:rsid w:val="00EC4747"/>
    <w:rsid w:val="00EC4CC9"/>
    <w:rsid w:val="00EC54DF"/>
    <w:rsid w:val="00EC671E"/>
    <w:rsid w:val="00EC70EE"/>
    <w:rsid w:val="00EC7953"/>
    <w:rsid w:val="00ED0067"/>
    <w:rsid w:val="00ED16FC"/>
    <w:rsid w:val="00ED1A8A"/>
    <w:rsid w:val="00ED2CA6"/>
    <w:rsid w:val="00ED5829"/>
    <w:rsid w:val="00ED6DCD"/>
    <w:rsid w:val="00EE1999"/>
    <w:rsid w:val="00EE1C83"/>
    <w:rsid w:val="00EE22CB"/>
    <w:rsid w:val="00EE27B0"/>
    <w:rsid w:val="00EE2EE8"/>
    <w:rsid w:val="00EE42EB"/>
    <w:rsid w:val="00EE7C44"/>
    <w:rsid w:val="00EE7E18"/>
    <w:rsid w:val="00EF00E5"/>
    <w:rsid w:val="00EF0E54"/>
    <w:rsid w:val="00EF0EB8"/>
    <w:rsid w:val="00EF3DA4"/>
    <w:rsid w:val="00EF5F01"/>
    <w:rsid w:val="00F004E6"/>
    <w:rsid w:val="00F013B7"/>
    <w:rsid w:val="00F01646"/>
    <w:rsid w:val="00F01C31"/>
    <w:rsid w:val="00F01DF5"/>
    <w:rsid w:val="00F01F6E"/>
    <w:rsid w:val="00F0226B"/>
    <w:rsid w:val="00F02F9C"/>
    <w:rsid w:val="00F03823"/>
    <w:rsid w:val="00F0407A"/>
    <w:rsid w:val="00F104B2"/>
    <w:rsid w:val="00F12375"/>
    <w:rsid w:val="00F12FD3"/>
    <w:rsid w:val="00F1300F"/>
    <w:rsid w:val="00F13314"/>
    <w:rsid w:val="00F1548B"/>
    <w:rsid w:val="00F176B1"/>
    <w:rsid w:val="00F20485"/>
    <w:rsid w:val="00F210C0"/>
    <w:rsid w:val="00F22431"/>
    <w:rsid w:val="00F2299C"/>
    <w:rsid w:val="00F24267"/>
    <w:rsid w:val="00F25C73"/>
    <w:rsid w:val="00F26C97"/>
    <w:rsid w:val="00F31D4D"/>
    <w:rsid w:val="00F3540A"/>
    <w:rsid w:val="00F37C44"/>
    <w:rsid w:val="00F440B9"/>
    <w:rsid w:val="00F4582C"/>
    <w:rsid w:val="00F4628C"/>
    <w:rsid w:val="00F46540"/>
    <w:rsid w:val="00F5028E"/>
    <w:rsid w:val="00F5048A"/>
    <w:rsid w:val="00F5125E"/>
    <w:rsid w:val="00F513D8"/>
    <w:rsid w:val="00F54CC4"/>
    <w:rsid w:val="00F55C58"/>
    <w:rsid w:val="00F55F6B"/>
    <w:rsid w:val="00F56D73"/>
    <w:rsid w:val="00F607E0"/>
    <w:rsid w:val="00F61134"/>
    <w:rsid w:val="00F6114C"/>
    <w:rsid w:val="00F653B0"/>
    <w:rsid w:val="00F66CEC"/>
    <w:rsid w:val="00F67451"/>
    <w:rsid w:val="00F70BA2"/>
    <w:rsid w:val="00F72563"/>
    <w:rsid w:val="00F73224"/>
    <w:rsid w:val="00F754F2"/>
    <w:rsid w:val="00F8020D"/>
    <w:rsid w:val="00F83023"/>
    <w:rsid w:val="00F83C3C"/>
    <w:rsid w:val="00F83F3D"/>
    <w:rsid w:val="00F8432C"/>
    <w:rsid w:val="00F8465A"/>
    <w:rsid w:val="00F847FD"/>
    <w:rsid w:val="00F85039"/>
    <w:rsid w:val="00F86461"/>
    <w:rsid w:val="00F870A9"/>
    <w:rsid w:val="00F87557"/>
    <w:rsid w:val="00F87C99"/>
    <w:rsid w:val="00F87D07"/>
    <w:rsid w:val="00F90129"/>
    <w:rsid w:val="00F91FC2"/>
    <w:rsid w:val="00F936FA"/>
    <w:rsid w:val="00F93D3B"/>
    <w:rsid w:val="00F95EB9"/>
    <w:rsid w:val="00F95F07"/>
    <w:rsid w:val="00F97EDC"/>
    <w:rsid w:val="00FA174E"/>
    <w:rsid w:val="00FA1F41"/>
    <w:rsid w:val="00FA4147"/>
    <w:rsid w:val="00FA6C2E"/>
    <w:rsid w:val="00FB3C35"/>
    <w:rsid w:val="00FB7A1C"/>
    <w:rsid w:val="00FC0E62"/>
    <w:rsid w:val="00FC3729"/>
    <w:rsid w:val="00FC496C"/>
    <w:rsid w:val="00FC5A28"/>
    <w:rsid w:val="00FD0B0A"/>
    <w:rsid w:val="00FD0BBE"/>
    <w:rsid w:val="00FD2DE3"/>
    <w:rsid w:val="00FD41A5"/>
    <w:rsid w:val="00FD4FDD"/>
    <w:rsid w:val="00FD5F14"/>
    <w:rsid w:val="00FD74ED"/>
    <w:rsid w:val="00FE05A8"/>
    <w:rsid w:val="00FE05B1"/>
    <w:rsid w:val="00FE51D4"/>
    <w:rsid w:val="00FE573F"/>
    <w:rsid w:val="00FE584C"/>
    <w:rsid w:val="00FE5CF4"/>
    <w:rsid w:val="00FE7CAD"/>
    <w:rsid w:val="00FF162C"/>
    <w:rsid w:val="00FF2955"/>
    <w:rsid w:val="00FF341C"/>
    <w:rsid w:val="00FF441D"/>
    <w:rsid w:val="00FF4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a00"/>
    </o:shapedefaults>
    <o:shapelayout v:ext="edit">
      <o:idmap v:ext="edit" data="1"/>
    </o:shapelayout>
  </w:shapeDefaults>
  <w:decimalSymbol w:val=","/>
  <w:listSeparator w:val=";"/>
  <w14:docId w14:val="2D1CD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toa heading" w:uiPriority="99"/>
    <w:lsdException w:name="List Bullet" w:uiPriority="99" w:qFormat="1"/>
    <w:lsdException w:name="List Number" w:uiPriority="99"/>
    <w:lsdException w:name="List 2" w:uiPriority="99"/>
    <w:lsdException w:name="List 3" w:uiPriority="99"/>
    <w:lsdException w:name="List 4" w:uiPriority="99"/>
    <w:lsdException w:name="List Bullet 3" w:uiPriority="99"/>
    <w:lsdException w:name="List Bullet 4" w:uiPriority="99"/>
    <w:lsdException w:name="List Bullet 5" w:uiPriority="99"/>
    <w:lsdException w:name="Title" w:qFormat="1"/>
    <w:lsdException w:name="Body Text" w:qFormat="1"/>
    <w:lsdException w:name="List Continue" w:uiPriority="99"/>
    <w:lsdException w:name="List Continue 2" w:uiPriority="99"/>
    <w:lsdException w:name="List Continue 3" w:uiPriority="99"/>
    <w:lsdException w:name="Subtitle" w:uiPriority="99" w:qFormat="1"/>
    <w:lsdException w:name="Date" w:uiPriority="99"/>
    <w:lsdException w:name="Body Text 2" w:uiPriority="99" w:qFormat="1"/>
    <w:lsdException w:name="Body Text 3"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99"/>
    <w:lsdException w:name="Medium Shading 1 Accent 2" w:uiPriority="99"/>
    <w:lsdException w:name="Medium Shading 2 Accent 2" w:uiPriority="64"/>
    <w:lsdException w:name="Medium List 1 Accent 2" w:uiPriority="65"/>
    <w:lsdException w:name="Medium List 2 Accent 2" w:uiPriority="99"/>
    <w:lsdException w:name="Medium Grid 1 Accent 2" w:uiPriority="99"/>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99"/>
    <w:lsdException w:name="Light List Accent 6" w:uiPriority="99"/>
    <w:lsdException w:name="Light Grid Accent 6" w:uiPriority="62"/>
    <w:lsdException w:name="Medium Shading 1 Accent 6" w:uiPriority="63"/>
    <w:lsdException w:name="Medium Shading 2 Accent 6" w:uiPriority="99"/>
    <w:lsdException w:name="Medium List 1 Accent 6" w:uiPriority="65"/>
    <w:lsdException w:name="Medium List 2 Accent 6" w:uiPriority="66"/>
    <w:lsdException w:name="Medium Grid 1 Accent 6" w:uiPriority="67"/>
    <w:lsdException w:name="Medium Grid 2 Accent 6" w:uiPriority="68"/>
    <w:lsdException w:name="Medium Grid 3 Accent 6" w:uiPriority="99"/>
    <w:lsdException w:name="Dark List Accent 6" w:uiPriority="70"/>
    <w:lsdException w:name="Colorful Shading Accent 6" w:uiPriority="71"/>
    <w:lsdException w:name="Colorful List Accent 6" w:uiPriority="72"/>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D60555"/>
    <w:rPr>
      <w:szCs w:val="24"/>
      <w:lang w:val="ro-RO"/>
    </w:rPr>
  </w:style>
  <w:style w:type="paragraph" w:styleId="Heading1">
    <w:name w:val="heading 1"/>
    <w:aliases w:val="Hoofdstuk,Chap,h1,Char"/>
    <w:basedOn w:val="Normal"/>
    <w:next w:val="Normal"/>
    <w:link w:val="Heading1Char"/>
    <w:qFormat/>
    <w:rsid w:val="00373627"/>
    <w:pPr>
      <w:keepNext/>
      <w:outlineLvl w:val="0"/>
    </w:pPr>
    <w:rPr>
      <w:b/>
      <w:sz w:val="32"/>
    </w:rPr>
  </w:style>
  <w:style w:type="paragraph" w:styleId="Heading2">
    <w:name w:val="heading 2"/>
    <w:aliases w:val="Paragraaf,Chapter,2,New Heading 2,a Titlu 2,(Alt+2),h2,H2,H21,H22,H23,H211,H221,Outline2,Bucharest Heading 2,NEA2"/>
    <w:basedOn w:val="Normal"/>
    <w:next w:val="Normal"/>
    <w:link w:val="Heading2Char"/>
    <w:qFormat/>
    <w:rsid w:val="00373627"/>
    <w:pPr>
      <w:keepNext/>
      <w:outlineLvl w:val="1"/>
    </w:pPr>
    <w:rPr>
      <w:b/>
    </w:rPr>
  </w:style>
  <w:style w:type="paragraph" w:styleId="Heading3">
    <w:name w:val="heading 3"/>
    <w:aliases w:val="Do Not Use 3,ADVICE 3,h3,(Alt+3),H3,H31,H32,H33,H311,l3,CT,3,Outline3,Headline 3"/>
    <w:basedOn w:val="Normal"/>
    <w:next w:val="Normal"/>
    <w:link w:val="Heading3Char"/>
    <w:qFormat/>
    <w:rsid w:val="00373627"/>
    <w:pPr>
      <w:keepNext/>
      <w:outlineLvl w:val="2"/>
    </w:pPr>
    <w:rPr>
      <w:b/>
      <w:sz w:val="24"/>
    </w:rPr>
  </w:style>
  <w:style w:type="paragraph" w:styleId="Heading4">
    <w:name w:val="heading 4"/>
    <w:aliases w:val="Kopje,Subsection,Level 2 - a"/>
    <w:basedOn w:val="Normal"/>
    <w:next w:val="Normal"/>
    <w:link w:val="Heading4Char"/>
    <w:qFormat/>
    <w:rsid w:val="00373627"/>
    <w:pPr>
      <w:keepNext/>
      <w:outlineLvl w:val="3"/>
    </w:pPr>
    <w:rPr>
      <w:b/>
      <w:i/>
      <w:noProof/>
    </w:rPr>
  </w:style>
  <w:style w:type="paragraph" w:styleId="Heading5">
    <w:name w:val="heading 5"/>
    <w:aliases w:val="Kop 1A,Paragraph"/>
    <w:basedOn w:val="Normal"/>
    <w:next w:val="Normal"/>
    <w:link w:val="Heading5Char"/>
    <w:qFormat/>
    <w:rsid w:val="00373627"/>
    <w:pPr>
      <w:keepNext/>
      <w:jc w:val="both"/>
      <w:outlineLvl w:val="4"/>
    </w:pPr>
    <w:rPr>
      <w:rFonts w:ascii="Arial" w:hAnsi="Arial"/>
      <w:bCs/>
      <w:sz w:val="28"/>
    </w:rPr>
  </w:style>
  <w:style w:type="paragraph" w:styleId="Heading6">
    <w:name w:val="heading 6"/>
    <w:basedOn w:val="Normal"/>
    <w:next w:val="Normal"/>
    <w:link w:val="Heading6Char"/>
    <w:uiPriority w:val="9"/>
    <w:qFormat/>
    <w:rsid w:val="001D3652"/>
    <w:pPr>
      <w:spacing w:before="240" w:after="60"/>
      <w:outlineLvl w:val="5"/>
    </w:pPr>
    <w:rPr>
      <w:b/>
      <w:bCs/>
      <w:sz w:val="22"/>
      <w:szCs w:val="22"/>
    </w:rPr>
  </w:style>
  <w:style w:type="paragraph" w:styleId="Heading7">
    <w:name w:val="heading 7"/>
    <w:aliases w:val="Opsomming 1"/>
    <w:basedOn w:val="Normal"/>
    <w:next w:val="Normal"/>
    <w:link w:val="Heading7Char"/>
    <w:uiPriority w:val="9"/>
    <w:qFormat/>
    <w:rsid w:val="001D3652"/>
    <w:pPr>
      <w:spacing w:before="240" w:after="60"/>
      <w:outlineLvl w:val="6"/>
    </w:pPr>
    <w:rPr>
      <w:sz w:val="24"/>
    </w:rPr>
  </w:style>
  <w:style w:type="paragraph" w:styleId="Heading8">
    <w:name w:val="heading 8"/>
    <w:basedOn w:val="Normal"/>
    <w:next w:val="Normal"/>
    <w:link w:val="Heading8Char"/>
    <w:uiPriority w:val="9"/>
    <w:qFormat/>
    <w:rsid w:val="001D3652"/>
    <w:pPr>
      <w:spacing w:before="240" w:after="60"/>
      <w:outlineLvl w:val="7"/>
    </w:pPr>
    <w:rPr>
      <w:i/>
      <w:iCs/>
      <w:sz w:val="24"/>
    </w:rPr>
  </w:style>
  <w:style w:type="paragraph" w:styleId="Heading9">
    <w:name w:val="heading 9"/>
    <w:aliases w:val="Tabelkop 1,Legal Level 1.1.1.1."/>
    <w:basedOn w:val="Normal"/>
    <w:next w:val="Normal"/>
    <w:link w:val="Heading9Char"/>
    <w:uiPriority w:val="9"/>
    <w:qFormat/>
    <w:rsid w:val="001D3652"/>
    <w:pPr>
      <w:keepNext/>
      <w:tabs>
        <w:tab w:val="num" w:pos="2160"/>
      </w:tabs>
      <w:overflowPunct w:val="0"/>
      <w:autoSpaceDE w:val="0"/>
      <w:autoSpaceDN w:val="0"/>
      <w:adjustRightInd w:val="0"/>
      <w:spacing w:before="80" w:after="60"/>
      <w:ind w:left="1310"/>
      <w:jc w:val="both"/>
      <w:textAlignment w:val="baseline"/>
      <w:outlineLvl w:val="8"/>
    </w:pPr>
    <w:rPr>
      <w:rFonts w:ascii="Arial" w:hAnsi="Arial"/>
      <w:b/>
      <w:kern w:val="28"/>
      <w:sz w:val="22"/>
      <w:szCs w:val="20"/>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exa">
    <w:name w:val="Anexa"/>
    <w:autoRedefine/>
    <w:rsid w:val="00337276"/>
    <w:pPr>
      <w:spacing w:before="120" w:after="120"/>
      <w:ind w:left="1304"/>
    </w:pPr>
    <w:rPr>
      <w:rFonts w:ascii="Arial" w:hAnsi="Arial"/>
      <w:b/>
      <w:i/>
      <w:color w:val="000080"/>
      <w:sz w:val="22"/>
      <w:szCs w:val="22"/>
    </w:rPr>
  </w:style>
  <w:style w:type="paragraph" w:styleId="BalloonText">
    <w:name w:val="Balloon Text"/>
    <w:basedOn w:val="Normal"/>
    <w:link w:val="BalloonTextChar"/>
    <w:rsid w:val="00373627"/>
    <w:rPr>
      <w:rFonts w:ascii="Tahoma" w:hAnsi="Tahoma" w:cs="Tahoma"/>
      <w:sz w:val="16"/>
      <w:szCs w:val="16"/>
    </w:rPr>
  </w:style>
  <w:style w:type="paragraph" w:customStyle="1" w:styleId="Bulet0">
    <w:name w:val="Bulet"/>
    <w:basedOn w:val="Textnormal"/>
    <w:link w:val="BuletCaracter"/>
    <w:autoRedefine/>
    <w:qFormat/>
    <w:rsid w:val="007C798B"/>
    <w:pPr>
      <w:tabs>
        <w:tab w:val="left" w:pos="1304"/>
      </w:tabs>
      <w:spacing w:before="60" w:after="60"/>
    </w:pPr>
    <w:rPr>
      <w:iCs/>
      <w:lang w:val="it-IT"/>
    </w:rPr>
  </w:style>
  <w:style w:type="numbering" w:customStyle="1" w:styleId="Bulet2">
    <w:name w:val="Bulet 2"/>
    <w:basedOn w:val="NoList"/>
    <w:semiHidden/>
    <w:rsid w:val="00373627"/>
    <w:pPr>
      <w:numPr>
        <w:numId w:val="3"/>
      </w:numPr>
    </w:pPr>
  </w:style>
  <w:style w:type="character" w:styleId="Hyperlink">
    <w:name w:val="Hyperlink"/>
    <w:uiPriority w:val="99"/>
    <w:rsid w:val="00E4133E"/>
    <w:rPr>
      <w:color w:val="0000FF"/>
      <w:u w:val="single"/>
    </w:rPr>
  </w:style>
  <w:style w:type="character" w:styleId="CommentReference">
    <w:name w:val="annotation reference"/>
    <w:uiPriority w:val="99"/>
    <w:semiHidden/>
    <w:rsid w:val="00373627"/>
    <w:rPr>
      <w:sz w:val="16"/>
      <w:szCs w:val="16"/>
    </w:rPr>
  </w:style>
  <w:style w:type="paragraph" w:styleId="CommentText">
    <w:name w:val="annotation text"/>
    <w:basedOn w:val="Normal"/>
    <w:link w:val="CommentTextChar"/>
    <w:uiPriority w:val="99"/>
    <w:rsid w:val="00373627"/>
  </w:style>
  <w:style w:type="paragraph" w:styleId="CommentSubject">
    <w:name w:val="annotation subject"/>
    <w:basedOn w:val="CommentText"/>
    <w:next w:val="CommentText"/>
    <w:link w:val="CommentSubjectChar"/>
    <w:uiPriority w:val="99"/>
    <w:semiHidden/>
    <w:rsid w:val="00373627"/>
    <w:rPr>
      <w:b/>
      <w:bCs/>
    </w:rPr>
  </w:style>
  <w:style w:type="paragraph" w:styleId="Footer">
    <w:name w:val="footer"/>
    <w:aliases w:val="Car Car Car1 Car Char Char Car Car Char Char"/>
    <w:basedOn w:val="Normal"/>
    <w:link w:val="FooterChar"/>
    <w:rsid w:val="00373627"/>
    <w:pPr>
      <w:tabs>
        <w:tab w:val="center" w:pos="4320"/>
        <w:tab w:val="right" w:pos="8640"/>
      </w:tabs>
    </w:pPr>
  </w:style>
  <w:style w:type="paragraph" w:styleId="Header">
    <w:name w:val="header"/>
    <w:aliases w:val="Header Title"/>
    <w:basedOn w:val="Normal"/>
    <w:link w:val="HeaderChar"/>
    <w:rsid w:val="00373627"/>
    <w:pPr>
      <w:tabs>
        <w:tab w:val="center" w:pos="4320"/>
        <w:tab w:val="right" w:pos="8640"/>
      </w:tabs>
    </w:pPr>
  </w:style>
  <w:style w:type="paragraph" w:customStyle="1" w:styleId="LinieJos">
    <w:name w:val="LinieJos"/>
    <w:basedOn w:val="Normal"/>
    <w:rsid w:val="00E83BF2"/>
    <w:pPr>
      <w:spacing w:after="240"/>
      <w:ind w:left="1304"/>
    </w:pPr>
  </w:style>
  <w:style w:type="paragraph" w:customStyle="1" w:styleId="LinieSus">
    <w:name w:val="LinieSus"/>
    <w:basedOn w:val="Normal"/>
    <w:rsid w:val="00337276"/>
    <w:pPr>
      <w:spacing w:before="240"/>
      <w:ind w:left="1304"/>
    </w:pPr>
    <w:rPr>
      <w:rFonts w:ascii="Arial" w:hAnsi="Arial"/>
      <w:sz w:val="16"/>
    </w:rPr>
  </w:style>
  <w:style w:type="character" w:styleId="PageNumber">
    <w:name w:val="page number"/>
    <w:rsid w:val="00337276"/>
    <w:rPr>
      <w:rFonts w:ascii="Arial" w:hAnsi="Arial"/>
      <w:sz w:val="18"/>
    </w:rPr>
  </w:style>
  <w:style w:type="paragraph" w:customStyle="1" w:styleId="BuletLitere">
    <w:name w:val="BuletLitere"/>
    <w:rsid w:val="00FE05B1"/>
    <w:pPr>
      <w:numPr>
        <w:numId w:val="5"/>
      </w:numPr>
      <w:spacing w:before="120"/>
      <w:jc w:val="both"/>
    </w:pPr>
    <w:rPr>
      <w:rFonts w:ascii="Arial" w:hAnsi="Arial"/>
      <w:iCs/>
      <w:sz w:val="24"/>
      <w:szCs w:val="22"/>
      <w:lang w:val="ro-RO"/>
    </w:rPr>
  </w:style>
  <w:style w:type="paragraph" w:customStyle="1" w:styleId="Subtitlu2">
    <w:name w:val="Subtitlu2"/>
    <w:basedOn w:val="Heading2"/>
    <w:autoRedefine/>
    <w:qFormat/>
    <w:rsid w:val="001A2E1F"/>
    <w:pPr>
      <w:numPr>
        <w:ilvl w:val="1"/>
        <w:numId w:val="4"/>
      </w:numPr>
      <w:pBdr>
        <w:top w:val="single" w:sz="18" w:space="1" w:color="A8D08D" w:themeColor="accent6" w:themeTint="99"/>
        <w:left w:val="single" w:sz="18" w:space="4" w:color="A8D08D" w:themeColor="accent6" w:themeTint="99"/>
      </w:pBdr>
      <w:spacing w:before="240" w:after="200" w:line="276" w:lineRule="auto"/>
      <w:ind w:right="57"/>
      <w:jc w:val="both"/>
      <w:outlineLvl w:val="0"/>
    </w:pPr>
    <w:rPr>
      <w:rFonts w:ascii="Trebuchet MS" w:hAnsi="Trebuchet MS"/>
      <w:bCs/>
      <w:caps/>
      <w:sz w:val="24"/>
    </w:rPr>
  </w:style>
  <w:style w:type="paragraph" w:customStyle="1" w:styleId="Subsubtitlu">
    <w:name w:val="Subsubtitlu"/>
    <w:basedOn w:val="Subtitlu2"/>
    <w:link w:val="SubsubtitluCaracter"/>
    <w:autoRedefine/>
    <w:qFormat/>
    <w:rsid w:val="001A2E1F"/>
    <w:pPr>
      <w:numPr>
        <w:ilvl w:val="2"/>
      </w:numPr>
      <w:tabs>
        <w:tab w:val="left" w:pos="709"/>
      </w:tabs>
      <w:spacing w:after="120"/>
    </w:pPr>
    <w:rPr>
      <w:rFonts w:cs="Arial"/>
      <w:iCs/>
      <w:caps w:val="0"/>
      <w:color w:val="000000"/>
      <w:szCs w:val="22"/>
    </w:rPr>
  </w:style>
  <w:style w:type="paragraph" w:customStyle="1" w:styleId="SubSubSubTitlu">
    <w:name w:val="SubSubSubTitlu"/>
    <w:basedOn w:val="Subsubtitlu"/>
    <w:autoRedefine/>
    <w:qFormat/>
    <w:rsid w:val="00484AB7"/>
    <w:pPr>
      <w:numPr>
        <w:ilvl w:val="3"/>
      </w:numPr>
      <w:tabs>
        <w:tab w:val="clear" w:pos="720"/>
      </w:tabs>
      <w:spacing w:after="60"/>
    </w:pPr>
    <w:rPr>
      <w:b w:val="0"/>
      <w:i/>
    </w:rPr>
  </w:style>
  <w:style w:type="paragraph" w:customStyle="1" w:styleId="Textnormal">
    <w:name w:val="Text normal"/>
    <w:link w:val="TextnormalChar"/>
    <w:autoRedefine/>
    <w:qFormat/>
    <w:rsid w:val="00C44448"/>
    <w:pPr>
      <w:spacing w:before="80" w:after="160" w:line="276" w:lineRule="auto"/>
      <w:jc w:val="both"/>
    </w:pPr>
    <w:rPr>
      <w:rFonts w:ascii="Arial" w:hAnsi="Arial" w:cs="Arial"/>
      <w:noProof/>
      <w:sz w:val="24"/>
      <w:szCs w:val="24"/>
      <w:lang w:val="ro-RO"/>
    </w:rPr>
  </w:style>
  <w:style w:type="character" w:customStyle="1" w:styleId="TextnormalChar">
    <w:name w:val="Text normal Char"/>
    <w:link w:val="Textnormal"/>
    <w:rsid w:val="00C44448"/>
    <w:rPr>
      <w:rFonts w:ascii="Arial" w:hAnsi="Arial" w:cs="Arial"/>
      <w:noProof/>
      <w:sz w:val="24"/>
      <w:szCs w:val="24"/>
      <w:lang w:val="ro-RO"/>
    </w:rPr>
  </w:style>
  <w:style w:type="paragraph" w:customStyle="1" w:styleId="TextBold">
    <w:name w:val="TextBold"/>
    <w:link w:val="TextBoldChar"/>
    <w:rsid w:val="00337276"/>
    <w:pPr>
      <w:spacing w:before="80" w:after="160"/>
      <w:ind w:left="1304"/>
    </w:pPr>
    <w:rPr>
      <w:rFonts w:ascii="Arial" w:hAnsi="Arial"/>
      <w:b/>
      <w:color w:val="000080"/>
      <w:sz w:val="22"/>
      <w:szCs w:val="22"/>
    </w:rPr>
  </w:style>
  <w:style w:type="paragraph" w:customStyle="1" w:styleId="TextImportant">
    <w:name w:val="TextImportant"/>
    <w:basedOn w:val="Textnormal"/>
    <w:autoRedefine/>
    <w:qFormat/>
    <w:rsid w:val="00CE0AEA"/>
    <w:pPr>
      <w:pBdr>
        <w:top w:val="double" w:sz="2" w:space="1" w:color="auto"/>
        <w:left w:val="double" w:sz="2" w:space="1" w:color="auto"/>
        <w:bottom w:val="double" w:sz="2" w:space="1" w:color="auto"/>
        <w:right w:val="double" w:sz="2" w:space="1" w:color="auto"/>
      </w:pBdr>
      <w:shd w:val="clear" w:color="auto" w:fill="DBE5F1"/>
      <w:ind w:right="57"/>
    </w:pPr>
    <w:rPr>
      <w:szCs w:val="20"/>
      <w:lang w:val="en-AU" w:eastAsia="en-GB"/>
    </w:rPr>
  </w:style>
  <w:style w:type="paragraph" w:customStyle="1" w:styleId="TextNota">
    <w:name w:val="TextNota"/>
    <w:autoRedefine/>
    <w:rsid w:val="00337276"/>
    <w:pPr>
      <w:tabs>
        <w:tab w:val="left" w:pos="1304"/>
      </w:tabs>
      <w:spacing w:after="120"/>
      <w:ind w:left="1304"/>
    </w:pPr>
    <w:rPr>
      <w:rFonts w:ascii="Arial" w:hAnsi="Arial"/>
      <w:i/>
      <w:szCs w:val="24"/>
    </w:rPr>
  </w:style>
  <w:style w:type="paragraph" w:customStyle="1" w:styleId="TextTabel">
    <w:name w:val="TextTabel"/>
    <w:rsid w:val="00337276"/>
    <w:rPr>
      <w:rFonts w:ascii="Arial Narrow" w:hAnsi="Arial Narrow"/>
      <w:sz w:val="18"/>
      <w:szCs w:val="22"/>
      <w:lang w:val="en-AU" w:eastAsia="en-GB"/>
    </w:rPr>
  </w:style>
  <w:style w:type="paragraph" w:customStyle="1" w:styleId="Titlucapitol">
    <w:name w:val="Titlu capitol"/>
    <w:autoRedefine/>
    <w:uiPriority w:val="99"/>
    <w:qFormat/>
    <w:rsid w:val="001A2E1F"/>
    <w:pPr>
      <w:keepNext/>
      <w:numPr>
        <w:numId w:val="49"/>
      </w:numPr>
      <w:pBdr>
        <w:top w:val="single" w:sz="18" w:space="1" w:color="00B050"/>
        <w:left w:val="single" w:sz="18" w:space="4" w:color="00B050"/>
      </w:pBdr>
      <w:spacing w:before="240" w:after="200" w:line="276" w:lineRule="auto"/>
      <w:ind w:right="57"/>
      <w:jc w:val="both"/>
      <w:outlineLvl w:val="0"/>
    </w:pPr>
    <w:rPr>
      <w:rFonts w:ascii="Trebuchet MS" w:hAnsi="Trebuchet MS" w:cs="Arial"/>
      <w:b/>
      <w:bCs/>
      <w:caps/>
      <w:sz w:val="24"/>
      <w:szCs w:val="24"/>
    </w:rPr>
  </w:style>
  <w:style w:type="table" w:customStyle="1" w:styleId="Tabel">
    <w:name w:val="Tabel"/>
    <w:basedOn w:val="TableNormal"/>
    <w:rsid w:val="00331CD3"/>
    <w:pPr>
      <w:jc w:val="center"/>
    </w:pPr>
    <w:rPr>
      <w:rFonts w:ascii="Arial Narrow" w:hAnsi="Arial Narrow"/>
      <w:sz w:val="18"/>
    </w:rPr>
    <w:tblPr>
      <w:tblStyleRowBandSize w:val="1"/>
      <w:tblCellSpacing w:w="14" w:type="dxa"/>
      <w:tblInd w:w="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BuletNumere">
    <w:name w:val="BuletNumere"/>
    <w:basedOn w:val="Bulet0"/>
    <w:rsid w:val="00FE05B1"/>
    <w:pPr>
      <w:numPr>
        <w:numId w:val="6"/>
      </w:numPr>
    </w:pPr>
  </w:style>
  <w:style w:type="paragraph" w:styleId="TOC1">
    <w:name w:val="toc 1"/>
    <w:basedOn w:val="Normal"/>
    <w:next w:val="Normal"/>
    <w:autoRedefine/>
    <w:uiPriority w:val="39"/>
    <w:rsid w:val="003737F9"/>
    <w:pPr>
      <w:tabs>
        <w:tab w:val="left" w:pos="600"/>
        <w:tab w:val="right" w:leader="dot" w:pos="9923"/>
      </w:tabs>
      <w:spacing w:before="240" w:after="120"/>
    </w:pPr>
    <w:rPr>
      <w:b/>
      <w:bCs/>
      <w:szCs w:val="20"/>
    </w:rPr>
  </w:style>
  <w:style w:type="paragraph" w:customStyle="1" w:styleId="SubSubSubSubTitlu">
    <w:name w:val="SubSubSubSubTitlu"/>
    <w:basedOn w:val="SubSubSubTitlu"/>
    <w:next w:val="Textnormal"/>
    <w:autoRedefine/>
    <w:qFormat/>
    <w:rsid w:val="00CE0AEA"/>
    <w:pPr>
      <w:numPr>
        <w:ilvl w:val="4"/>
      </w:numPr>
      <w:pBdr>
        <w:top w:val="single" w:sz="2" w:space="1" w:color="auto"/>
        <w:left w:val="single" w:sz="2" w:space="1" w:color="auto"/>
        <w:bottom w:val="single" w:sz="2" w:space="1" w:color="auto"/>
        <w:right w:val="single" w:sz="2" w:space="1" w:color="auto"/>
      </w:pBdr>
      <w:shd w:val="clear" w:color="auto" w:fill="F3F7ED"/>
      <w:tabs>
        <w:tab w:val="clear" w:pos="1440"/>
      </w:tabs>
      <w:ind w:left="1361" w:hanging="1304"/>
    </w:pPr>
  </w:style>
  <w:style w:type="paragraph" w:styleId="TOC2">
    <w:name w:val="toc 2"/>
    <w:basedOn w:val="Normal"/>
    <w:next w:val="Normal"/>
    <w:autoRedefine/>
    <w:uiPriority w:val="39"/>
    <w:rsid w:val="00733C75"/>
    <w:pPr>
      <w:tabs>
        <w:tab w:val="left" w:pos="800"/>
        <w:tab w:val="right" w:leader="dot" w:pos="9923"/>
      </w:tabs>
      <w:spacing w:before="120"/>
    </w:pPr>
    <w:rPr>
      <w:i/>
      <w:iCs/>
      <w:szCs w:val="20"/>
    </w:rPr>
  </w:style>
  <w:style w:type="paragraph" w:customStyle="1" w:styleId="TextnormalCharCaracterCaracter">
    <w:name w:val="Text normal Char Caracter Caracter"/>
    <w:link w:val="TextnormalCharCaracterCaracterCaracter"/>
    <w:rsid w:val="001D3652"/>
    <w:pPr>
      <w:spacing w:before="80" w:after="160"/>
      <w:ind w:left="1304"/>
      <w:jc w:val="both"/>
    </w:pPr>
    <w:rPr>
      <w:rFonts w:ascii="Arial" w:hAnsi="Arial"/>
      <w:sz w:val="22"/>
      <w:szCs w:val="22"/>
      <w:lang w:val="ro-RO"/>
    </w:rPr>
  </w:style>
  <w:style w:type="character" w:customStyle="1" w:styleId="TextnormalCharCaracterCaracterCaracter">
    <w:name w:val="Text normal Char Caracter Caracter Caracter"/>
    <w:link w:val="TextnormalCharCaracterCaracter"/>
    <w:rsid w:val="001D3652"/>
    <w:rPr>
      <w:rFonts w:ascii="Arial" w:hAnsi="Arial"/>
      <w:sz w:val="22"/>
      <w:szCs w:val="22"/>
      <w:lang w:val="ro-RO" w:eastAsia="en-US" w:bidi="ar-SA"/>
    </w:rPr>
  </w:style>
  <w:style w:type="paragraph" w:customStyle="1" w:styleId="SubtitluChar">
    <w:name w:val="Subtitlu Char"/>
    <w:basedOn w:val="Heading2"/>
    <w:link w:val="SubtitluCharChar"/>
    <w:rsid w:val="001D3652"/>
    <w:pPr>
      <w:numPr>
        <w:ilvl w:val="1"/>
        <w:numId w:val="1"/>
      </w:numPr>
      <w:pBdr>
        <w:top w:val="single" w:sz="2" w:space="1" w:color="auto"/>
        <w:left w:val="single" w:sz="2" w:space="1" w:color="auto"/>
        <w:bottom w:val="single" w:sz="2" w:space="1" w:color="auto"/>
        <w:right w:val="single" w:sz="2" w:space="1" w:color="auto"/>
      </w:pBdr>
      <w:tabs>
        <w:tab w:val="left" w:pos="1304"/>
      </w:tabs>
      <w:spacing w:before="240" w:after="200"/>
      <w:ind w:left="1304" w:hanging="1304"/>
    </w:pPr>
    <w:rPr>
      <w:rFonts w:ascii="Arial" w:hAnsi="Arial"/>
      <w:bCs/>
      <w:caps/>
      <w:sz w:val="24"/>
    </w:rPr>
  </w:style>
  <w:style w:type="paragraph" w:customStyle="1" w:styleId="SubSubSubTitluCaracter">
    <w:name w:val="SubSubSubTitlu Caracter"/>
    <w:basedOn w:val="Subsubtitlu"/>
    <w:link w:val="SubSubSubTitluCaracterCaracter"/>
    <w:rsid w:val="001D3652"/>
    <w:pPr>
      <w:numPr>
        <w:ilvl w:val="3"/>
        <w:numId w:val="1"/>
      </w:numPr>
      <w:pBdr>
        <w:top w:val="single" w:sz="2" w:space="1" w:color="808080"/>
        <w:left w:val="single" w:sz="2" w:space="1" w:color="808080"/>
        <w:bottom w:val="single" w:sz="2" w:space="1" w:color="808080"/>
        <w:right w:val="single" w:sz="2" w:space="1" w:color="808080"/>
      </w:pBdr>
      <w:tabs>
        <w:tab w:val="clear" w:pos="720"/>
        <w:tab w:val="left" w:pos="1310"/>
      </w:tabs>
      <w:spacing w:after="60"/>
      <w:ind w:left="1304" w:right="0" w:hanging="1304"/>
      <w:jc w:val="left"/>
    </w:pPr>
    <w:rPr>
      <w:i/>
    </w:rPr>
  </w:style>
  <w:style w:type="paragraph" w:customStyle="1" w:styleId="TextBoldCaracterCaracterCaracter">
    <w:name w:val="TextBold Caracter Caracter Caracter"/>
    <w:link w:val="TextBoldCaracterCaracterCaracterCaracter"/>
    <w:rsid w:val="001D3652"/>
    <w:pPr>
      <w:spacing w:before="80" w:after="160"/>
      <w:ind w:left="1304"/>
    </w:pPr>
    <w:rPr>
      <w:rFonts w:ascii="Arial" w:hAnsi="Arial"/>
      <w:b/>
      <w:color w:val="333300"/>
      <w:sz w:val="22"/>
      <w:szCs w:val="22"/>
    </w:rPr>
  </w:style>
  <w:style w:type="character" w:customStyle="1" w:styleId="TextBoldCaracterCaracterCaracterCaracter">
    <w:name w:val="TextBold Caracter Caracter Caracter Caracter"/>
    <w:link w:val="TextBoldCaracterCaracterCaracter"/>
    <w:rsid w:val="001D3652"/>
    <w:rPr>
      <w:rFonts w:ascii="Arial" w:hAnsi="Arial"/>
      <w:b/>
      <w:color w:val="333300"/>
      <w:sz w:val="22"/>
      <w:szCs w:val="22"/>
      <w:lang w:val="en-US" w:eastAsia="en-US" w:bidi="ar-SA"/>
    </w:rPr>
  </w:style>
  <w:style w:type="paragraph" w:customStyle="1" w:styleId="xl24">
    <w:name w:val="xl24"/>
    <w:basedOn w:val="Normal"/>
    <w:rsid w:val="001D3652"/>
    <w:pPr>
      <w:spacing w:before="100" w:after="100"/>
      <w:jc w:val="center"/>
    </w:pPr>
    <w:rPr>
      <w:rFonts w:ascii="Arial Unicode MS" w:eastAsia="Arial Unicode MS" w:hAnsi="Arial Unicode MS"/>
      <w:sz w:val="24"/>
      <w:szCs w:val="20"/>
      <w:lang w:val="en-GB"/>
    </w:rPr>
  </w:style>
  <w:style w:type="paragraph" w:styleId="FootnoteText">
    <w:name w:val="footnote text"/>
    <w:aliases w:val="Footnote Text Char Char,Fußnote,single space,FOOTNOTES,fn,Podrozdział,Footnote,stile 1,Footnote1,Footnote2,Footnote3,Footnote4,Footnote5,Footnote6,Footnote7,Footnote8,Footnote9,Footnote10,Footnote11,fn Char"/>
    <w:basedOn w:val="Normal"/>
    <w:link w:val="FootnoteTextChar1"/>
    <w:uiPriority w:val="99"/>
    <w:rsid w:val="001D3652"/>
    <w:rPr>
      <w:szCs w:val="20"/>
      <w:lang w:val="fr-FR"/>
    </w:rPr>
  </w:style>
  <w:style w:type="paragraph" w:styleId="DocumentMap">
    <w:name w:val="Document Map"/>
    <w:basedOn w:val="Normal"/>
    <w:link w:val="DocumentMapChar"/>
    <w:semiHidden/>
    <w:rsid w:val="001D3652"/>
    <w:pPr>
      <w:shd w:val="clear" w:color="auto" w:fill="000080"/>
    </w:pPr>
    <w:rPr>
      <w:rFonts w:ascii="Tahoma" w:hAnsi="Tahoma" w:cs="Tahoma"/>
      <w:szCs w:val="20"/>
    </w:rPr>
  </w:style>
  <w:style w:type="paragraph" w:styleId="TOC3">
    <w:name w:val="toc 3"/>
    <w:basedOn w:val="Normal"/>
    <w:next w:val="Normal"/>
    <w:autoRedefine/>
    <w:uiPriority w:val="39"/>
    <w:rsid w:val="001D3652"/>
    <w:pPr>
      <w:ind w:left="400"/>
    </w:pPr>
    <w:rPr>
      <w:szCs w:val="20"/>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Normal"/>
    <w:next w:val="Normal"/>
    <w:link w:val="CaptionChar"/>
    <w:qFormat/>
    <w:rsid w:val="001D3652"/>
    <w:pPr>
      <w:jc w:val="both"/>
    </w:pPr>
    <w:rPr>
      <w:rFonts w:ascii="Arial" w:hAnsi="Arial"/>
      <w:sz w:val="24"/>
      <w:szCs w:val="20"/>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
    <w:link w:val="BVIfnrChar1Char"/>
    <w:uiPriority w:val="99"/>
    <w:qFormat/>
    <w:rsid w:val="001D3652"/>
    <w:rPr>
      <w:vertAlign w:val="superscript"/>
    </w:rPr>
  </w:style>
  <w:style w:type="paragraph" w:styleId="TOC4">
    <w:name w:val="toc 4"/>
    <w:basedOn w:val="Normal"/>
    <w:next w:val="Normal"/>
    <w:autoRedefine/>
    <w:uiPriority w:val="39"/>
    <w:rsid w:val="001D3652"/>
    <w:pPr>
      <w:ind w:left="600"/>
    </w:pPr>
    <w:rPr>
      <w:szCs w:val="20"/>
    </w:rPr>
  </w:style>
  <w:style w:type="paragraph" w:styleId="TOC5">
    <w:name w:val="toc 5"/>
    <w:basedOn w:val="Normal"/>
    <w:next w:val="Normal"/>
    <w:autoRedefine/>
    <w:uiPriority w:val="39"/>
    <w:rsid w:val="001D3652"/>
    <w:pPr>
      <w:ind w:left="800"/>
    </w:pPr>
    <w:rPr>
      <w:szCs w:val="20"/>
    </w:rPr>
  </w:style>
  <w:style w:type="paragraph" w:styleId="TOC6">
    <w:name w:val="toc 6"/>
    <w:basedOn w:val="Normal"/>
    <w:next w:val="Normal"/>
    <w:autoRedefine/>
    <w:uiPriority w:val="39"/>
    <w:rsid w:val="001D3652"/>
    <w:pPr>
      <w:ind w:left="1000"/>
    </w:pPr>
    <w:rPr>
      <w:szCs w:val="20"/>
    </w:rPr>
  </w:style>
  <w:style w:type="paragraph" w:styleId="TOC7">
    <w:name w:val="toc 7"/>
    <w:basedOn w:val="Normal"/>
    <w:next w:val="Normal"/>
    <w:autoRedefine/>
    <w:uiPriority w:val="39"/>
    <w:rsid w:val="001D3652"/>
    <w:pPr>
      <w:ind w:left="1200"/>
    </w:pPr>
    <w:rPr>
      <w:szCs w:val="20"/>
    </w:rPr>
  </w:style>
  <w:style w:type="paragraph" w:styleId="TOC8">
    <w:name w:val="toc 8"/>
    <w:basedOn w:val="Normal"/>
    <w:next w:val="Normal"/>
    <w:autoRedefine/>
    <w:uiPriority w:val="39"/>
    <w:rsid w:val="001D3652"/>
    <w:pPr>
      <w:ind w:left="1400"/>
    </w:pPr>
    <w:rPr>
      <w:szCs w:val="20"/>
    </w:rPr>
  </w:style>
  <w:style w:type="paragraph" w:styleId="TOC9">
    <w:name w:val="toc 9"/>
    <w:basedOn w:val="Normal"/>
    <w:next w:val="Normal"/>
    <w:autoRedefine/>
    <w:uiPriority w:val="39"/>
    <w:rsid w:val="001D3652"/>
    <w:pPr>
      <w:ind w:left="1600"/>
    </w:pPr>
    <w:rPr>
      <w:szCs w:val="20"/>
    </w:rPr>
  </w:style>
  <w:style w:type="paragraph" w:customStyle="1" w:styleId="StilTextBoldCursivCaracterCaracterCaracterCaracterCaracterCaracterCaracterCaracterCaracterCaracter">
    <w:name w:val="Stil TextBold + Cursiv Caracter Caracter Caracter Caracter Caracter Caracter Caracter Caracter Caracter Caracter"/>
    <w:basedOn w:val="TextBoldCaracterCaracterCaracter"/>
    <w:link w:val="StilTextBoldCursivCaracterCaracterCaracterCaracterCaracterCaracterCaracterCaracterCaracterCaracterCaracter"/>
    <w:rsid w:val="001D3652"/>
    <w:rPr>
      <w:bCs/>
      <w:i/>
      <w:iCs/>
    </w:rPr>
  </w:style>
  <w:style w:type="character" w:customStyle="1" w:styleId="StilTextBoldCursivCaracterCaracterCaracterCaracterCaracterCaracterCaracterCaracterCaracterCaracterCaracter">
    <w:name w:val="Stil TextBold + Cursiv Caracter Caracter Caracter Caracter Caracter Caracter Caracter Caracter Caracter Caracter Caracter"/>
    <w:link w:val="StilTextBoldCursivCaracterCaracterCaracterCaracterCaracterCaracterCaracterCaracterCaracterCaracter"/>
    <w:rsid w:val="001D3652"/>
    <w:rPr>
      <w:rFonts w:ascii="Arial" w:hAnsi="Arial"/>
      <w:b/>
      <w:bCs/>
      <w:i/>
      <w:iCs/>
      <w:color w:val="333300"/>
      <w:sz w:val="22"/>
      <w:szCs w:val="22"/>
      <w:lang w:val="en-US" w:eastAsia="en-US" w:bidi="ar-SA"/>
    </w:rPr>
  </w:style>
  <w:style w:type="paragraph" w:styleId="BodyText">
    <w:name w:val="Body Text"/>
    <w:aliases w:val="block style"/>
    <w:basedOn w:val="Normal"/>
    <w:link w:val="BodyTextChar1"/>
    <w:qFormat/>
    <w:rsid w:val="001D3652"/>
    <w:pPr>
      <w:spacing w:after="120"/>
    </w:pPr>
  </w:style>
  <w:style w:type="paragraph" w:styleId="BodyTextIndent3">
    <w:name w:val="Body Text Indent 3"/>
    <w:basedOn w:val="Normal"/>
    <w:link w:val="BodyTextIndent3Char"/>
    <w:rsid w:val="001D3652"/>
    <w:pPr>
      <w:spacing w:after="120"/>
      <w:ind w:left="360"/>
    </w:pPr>
    <w:rPr>
      <w:sz w:val="16"/>
      <w:szCs w:val="16"/>
    </w:rPr>
  </w:style>
  <w:style w:type="table" w:styleId="TableGrid">
    <w:name w:val="Table Grid"/>
    <w:basedOn w:val="TableNormal"/>
    <w:uiPriority w:val="59"/>
    <w:rsid w:val="001D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D3652"/>
    <w:pPr>
      <w:keepLines/>
      <w:spacing w:line="360" w:lineRule="auto"/>
      <w:ind w:firstLine="720"/>
    </w:pPr>
    <w:rPr>
      <w:noProof/>
      <w:sz w:val="24"/>
      <w:szCs w:val="20"/>
      <w:lang w:val="en-GB"/>
    </w:rPr>
  </w:style>
  <w:style w:type="paragraph" w:customStyle="1" w:styleId="TableText">
    <w:name w:val="Table Text"/>
    <w:basedOn w:val="Normal"/>
    <w:rsid w:val="001D3652"/>
    <w:pPr>
      <w:ind w:firstLine="720"/>
      <w:jc w:val="center"/>
    </w:pPr>
    <w:rPr>
      <w:rFonts w:ascii="Tms Rmn" w:hAnsi="Tms Rmn"/>
      <w:noProof/>
      <w:lang w:val="en-US"/>
    </w:rPr>
  </w:style>
  <w:style w:type="paragraph" w:styleId="BodyTextIndent2">
    <w:name w:val="Body Text Indent 2"/>
    <w:basedOn w:val="Normal"/>
    <w:link w:val="BodyTextIndent2Char"/>
    <w:rsid w:val="001D3652"/>
    <w:pPr>
      <w:spacing w:after="120" w:line="480" w:lineRule="auto"/>
      <w:ind w:left="360"/>
    </w:pPr>
  </w:style>
  <w:style w:type="character" w:customStyle="1" w:styleId="BuletCaracter">
    <w:name w:val="Bulet Caracter"/>
    <w:link w:val="Bulet0"/>
    <w:rsid w:val="001D3652"/>
    <w:rPr>
      <w:rFonts w:ascii="Arial" w:hAnsi="Arial" w:cs="Arial"/>
      <w:iCs/>
      <w:noProof/>
      <w:sz w:val="24"/>
      <w:szCs w:val="24"/>
      <w:lang w:val="it-IT"/>
    </w:rPr>
  </w:style>
  <w:style w:type="character" w:customStyle="1" w:styleId="TextnormalCharCaracter">
    <w:name w:val="Text normal Char Caracter"/>
    <w:rsid w:val="001D3652"/>
    <w:rPr>
      <w:rFonts w:ascii="Arial" w:hAnsi="Arial"/>
      <w:sz w:val="22"/>
      <w:szCs w:val="22"/>
      <w:lang w:val="ro-RO" w:eastAsia="en-US" w:bidi="ar-SA"/>
    </w:rPr>
  </w:style>
  <w:style w:type="character" w:customStyle="1" w:styleId="BuletChar">
    <w:name w:val="Bulet Char"/>
    <w:rsid w:val="001D3652"/>
    <w:rPr>
      <w:rFonts w:ascii="Arial" w:hAnsi="Arial"/>
      <w:iCs/>
      <w:sz w:val="22"/>
      <w:szCs w:val="22"/>
      <w:lang w:val="it-IT" w:eastAsia="en-US" w:bidi="ar-SA"/>
    </w:rPr>
  </w:style>
  <w:style w:type="character" w:customStyle="1" w:styleId="TextnormalCharChar">
    <w:name w:val="Text normal Char Char"/>
    <w:rsid w:val="001D3652"/>
    <w:rPr>
      <w:rFonts w:ascii="Arial" w:hAnsi="Arial"/>
      <w:sz w:val="22"/>
      <w:szCs w:val="22"/>
      <w:lang w:val="en-US" w:eastAsia="en-US" w:bidi="ar-SA"/>
    </w:rPr>
  </w:style>
  <w:style w:type="character" w:customStyle="1" w:styleId="SubtitluCharChar">
    <w:name w:val="Subtitlu Char Char"/>
    <w:link w:val="SubtitluChar"/>
    <w:rsid w:val="001D3652"/>
    <w:rPr>
      <w:rFonts w:ascii="Arial" w:hAnsi="Arial"/>
      <w:b/>
      <w:bCs/>
      <w:caps/>
      <w:sz w:val="24"/>
      <w:szCs w:val="24"/>
      <w:lang w:val="ro-RO"/>
    </w:rPr>
  </w:style>
  <w:style w:type="paragraph" w:styleId="BodyText3">
    <w:name w:val="Body Text 3"/>
    <w:basedOn w:val="Normal"/>
    <w:link w:val="BodyText3Char"/>
    <w:qFormat/>
    <w:rsid w:val="001D3652"/>
    <w:pPr>
      <w:spacing w:after="120"/>
    </w:pPr>
    <w:rPr>
      <w:sz w:val="16"/>
      <w:szCs w:val="16"/>
      <w:lang w:val="fr-FR"/>
    </w:rPr>
  </w:style>
  <w:style w:type="paragraph" w:customStyle="1" w:styleId="Subtitlu1">
    <w:name w:val="Subtitlu1"/>
    <w:basedOn w:val="Heading2"/>
    <w:uiPriority w:val="99"/>
    <w:qFormat/>
    <w:rsid w:val="001D3652"/>
    <w:p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hAnsi="Arial"/>
      <w:bCs/>
      <w:caps/>
      <w:sz w:val="24"/>
    </w:rPr>
  </w:style>
  <w:style w:type="character" w:customStyle="1" w:styleId="SubsubtitluCaracter">
    <w:name w:val="Subsubtitlu Caracter"/>
    <w:link w:val="Subsubtitlu"/>
    <w:rsid w:val="001A2E1F"/>
    <w:rPr>
      <w:rFonts w:ascii="Trebuchet MS" w:hAnsi="Trebuchet MS" w:cs="Arial"/>
      <w:b/>
      <w:bCs/>
      <w:iCs/>
      <w:color w:val="000000"/>
      <w:sz w:val="24"/>
      <w:szCs w:val="22"/>
    </w:rPr>
  </w:style>
  <w:style w:type="character" w:customStyle="1" w:styleId="SubSubSubTitluCaracterCaracter">
    <w:name w:val="SubSubSubTitlu Caracter Caracter"/>
    <w:link w:val="SubSubSubTitluCaracter"/>
    <w:rsid w:val="001D3652"/>
    <w:rPr>
      <w:rFonts w:ascii="Trebuchet MS" w:hAnsi="Trebuchet MS" w:cs="Arial"/>
      <w:b/>
      <w:bCs/>
      <w:i/>
      <w:iCs/>
      <w:color w:val="000000"/>
      <w:sz w:val="24"/>
      <w:szCs w:val="22"/>
    </w:rPr>
  </w:style>
  <w:style w:type="character" w:customStyle="1" w:styleId="TextBoldChar">
    <w:name w:val="TextBold Char"/>
    <w:link w:val="TextBold"/>
    <w:rsid w:val="001D3652"/>
    <w:rPr>
      <w:rFonts w:ascii="Arial" w:hAnsi="Arial"/>
      <w:b/>
      <w:color w:val="000080"/>
      <w:sz w:val="22"/>
      <w:szCs w:val="22"/>
      <w:lang w:val="en-US" w:eastAsia="en-US" w:bidi="ar-SA"/>
    </w:rPr>
  </w:style>
  <w:style w:type="character" w:customStyle="1" w:styleId="TextBoldChar1">
    <w:name w:val="TextBold Char1"/>
    <w:rsid w:val="001D3652"/>
    <w:rPr>
      <w:rFonts w:ascii="Arial" w:hAnsi="Arial"/>
      <w:b/>
      <w:color w:val="000080"/>
      <w:sz w:val="22"/>
      <w:szCs w:val="22"/>
      <w:lang w:val="en-US" w:eastAsia="en-US" w:bidi="ar-SA"/>
    </w:rPr>
  </w:style>
  <w:style w:type="paragraph" w:customStyle="1" w:styleId="aLista">
    <w:name w:val="a Lista"/>
    <w:basedOn w:val="Normal"/>
    <w:rsid w:val="001D3652"/>
    <w:pPr>
      <w:tabs>
        <w:tab w:val="num" w:pos="360"/>
      </w:tabs>
      <w:ind w:left="360" w:hanging="360"/>
    </w:pPr>
  </w:style>
  <w:style w:type="paragraph" w:customStyle="1" w:styleId="StilBuletStnga">
    <w:name w:val="Stil Bulet + Stânga"/>
    <w:basedOn w:val="Bulet0"/>
    <w:rsid w:val="001D3652"/>
    <w:pPr>
      <w:numPr>
        <w:numId w:val="2"/>
      </w:numPr>
      <w:jc w:val="left"/>
    </w:pPr>
    <w:rPr>
      <w:iCs w:val="0"/>
      <w:sz w:val="22"/>
      <w:szCs w:val="20"/>
    </w:rPr>
  </w:style>
  <w:style w:type="paragraph" w:customStyle="1" w:styleId="TextBoldCaracter">
    <w:name w:val="TextBold Caracter"/>
    <w:rsid w:val="001D3652"/>
    <w:pPr>
      <w:spacing w:before="80" w:after="160"/>
      <w:ind w:left="1304"/>
    </w:pPr>
    <w:rPr>
      <w:rFonts w:ascii="Arial" w:hAnsi="Arial"/>
      <w:b/>
      <w:color w:val="333300"/>
      <w:sz w:val="22"/>
      <w:szCs w:val="22"/>
    </w:rPr>
  </w:style>
  <w:style w:type="paragraph" w:customStyle="1" w:styleId="StilTextBoldCursivCaracterCaracterCaracterCaracterCaracterCaracterCaracterCaracterCaracter">
    <w:name w:val="Stil TextBold + Cursiv Caracter Caracter Caracter Caracter Caracter Caracter Caracter Caracter Caracter"/>
    <w:basedOn w:val="TextBoldCaracter"/>
    <w:rsid w:val="001D3652"/>
    <w:rPr>
      <w:bCs/>
      <w:i/>
      <w:iCs/>
    </w:rPr>
  </w:style>
  <w:style w:type="paragraph" w:styleId="BodyTextIndent">
    <w:name w:val="Body Text Indent"/>
    <w:basedOn w:val="Normal"/>
    <w:link w:val="BodyTextIndentChar1"/>
    <w:rsid w:val="001D3652"/>
    <w:pPr>
      <w:spacing w:after="120"/>
      <w:ind w:left="360"/>
    </w:pPr>
  </w:style>
  <w:style w:type="character" w:customStyle="1" w:styleId="FooterChar">
    <w:name w:val="Footer Char"/>
    <w:aliases w:val="Car Car Car1 Car Char Char Car Car Char Char Char"/>
    <w:link w:val="Footer"/>
    <w:rsid w:val="00C346F4"/>
    <w:rPr>
      <w:szCs w:val="24"/>
      <w:lang w:eastAsia="en-US"/>
    </w:rPr>
  </w:style>
  <w:style w:type="character" w:customStyle="1" w:styleId="CharChar1">
    <w:name w:val="Char Char1"/>
    <w:rsid w:val="00444AB3"/>
    <w:rPr>
      <w:szCs w:val="24"/>
      <w:lang w:eastAsia="en-US"/>
    </w:rPr>
  </w:style>
  <w:style w:type="paragraph" w:customStyle="1" w:styleId="StyleTextTabelBoldCentered">
    <w:name w:val="Style TextTabel + Bold Centered"/>
    <w:basedOn w:val="TextTabel"/>
    <w:rsid w:val="00CE0AEA"/>
    <w:pPr>
      <w:shd w:val="clear" w:color="auto" w:fill="EAF1DD"/>
      <w:jc w:val="center"/>
    </w:pPr>
    <w:rPr>
      <w:b/>
      <w:bCs/>
      <w:szCs w:val="20"/>
    </w:rPr>
  </w:style>
  <w:style w:type="paragraph" w:customStyle="1" w:styleId="CharCharCaracterCaracterCaracter">
    <w:name w:val="Char Char Caracter Caracter Caracter"/>
    <w:basedOn w:val="Normal"/>
    <w:rsid w:val="00312DF0"/>
    <w:rPr>
      <w:sz w:val="24"/>
      <w:lang w:val="pl-PL" w:eastAsia="pl-PL"/>
    </w:rPr>
  </w:style>
  <w:style w:type="character" w:styleId="FollowedHyperlink">
    <w:name w:val="FollowedHyperlink"/>
    <w:uiPriority w:val="99"/>
    <w:rsid w:val="00A31C19"/>
    <w:rPr>
      <w:color w:val="800080"/>
      <w:u w:val="single"/>
    </w:rPr>
  </w:style>
  <w:style w:type="character" w:customStyle="1" w:styleId="FontStyle33">
    <w:name w:val="Font Style33"/>
    <w:uiPriority w:val="99"/>
    <w:rsid w:val="007679E1"/>
    <w:rPr>
      <w:rFonts w:ascii="Arial" w:hAnsi="Arial" w:cs="Arial"/>
      <w:color w:val="000000"/>
      <w:sz w:val="20"/>
      <w:szCs w:val="20"/>
    </w:rPr>
  </w:style>
  <w:style w:type="paragraph" w:customStyle="1" w:styleId="Subtitlu3">
    <w:name w:val="Subtitlu3"/>
    <w:basedOn w:val="Heading2"/>
    <w:autoRedefine/>
    <w:qFormat/>
    <w:rsid w:val="00C41B91"/>
    <w:pPr>
      <w:pBdr>
        <w:top w:val="double" w:sz="4" w:space="1" w:color="auto"/>
        <w:left w:val="double" w:sz="4" w:space="1" w:color="auto"/>
        <w:bottom w:val="double" w:sz="4" w:space="1" w:color="auto"/>
        <w:right w:val="double" w:sz="4" w:space="1" w:color="auto"/>
      </w:pBdr>
      <w:shd w:val="clear" w:color="auto" w:fill="C2D69B"/>
      <w:tabs>
        <w:tab w:val="left" w:pos="993"/>
      </w:tabs>
      <w:spacing w:before="240" w:after="200" w:line="276" w:lineRule="auto"/>
      <w:ind w:left="993" w:right="57" w:hanging="936"/>
      <w:jc w:val="both"/>
    </w:pPr>
    <w:rPr>
      <w:rFonts w:ascii="Arial" w:hAnsi="Arial"/>
      <w:bCs/>
      <w:caps/>
      <w:sz w:val="24"/>
    </w:rPr>
  </w:style>
  <w:style w:type="character" w:customStyle="1" w:styleId="tli1">
    <w:name w:val="tli1"/>
    <w:basedOn w:val="DefaultParagraphFont"/>
    <w:rsid w:val="00131CC3"/>
  </w:style>
  <w:style w:type="paragraph" w:styleId="ListParagraph">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phChar"/>
    <w:uiPriority w:val="34"/>
    <w:qFormat/>
    <w:rsid w:val="00131CC3"/>
    <w:pPr>
      <w:ind w:left="720"/>
    </w:pPr>
  </w:style>
  <w:style w:type="character" w:customStyle="1" w:styleId="tpa1">
    <w:name w:val="tpa1"/>
    <w:basedOn w:val="DefaultParagraphFont"/>
    <w:rsid w:val="00AA2474"/>
  </w:style>
  <w:style w:type="character" w:customStyle="1" w:styleId="ln2tparagraf">
    <w:name w:val="ln2tparagraf"/>
    <w:rsid w:val="003F68FB"/>
  </w:style>
  <w:style w:type="paragraph" w:customStyle="1" w:styleId="Style31">
    <w:name w:val="Style31"/>
    <w:basedOn w:val="Normal"/>
    <w:uiPriority w:val="99"/>
    <w:rsid w:val="006E2D7F"/>
    <w:pPr>
      <w:widowControl w:val="0"/>
      <w:autoSpaceDE w:val="0"/>
      <w:autoSpaceDN w:val="0"/>
      <w:adjustRightInd w:val="0"/>
      <w:spacing w:line="252" w:lineRule="exact"/>
      <w:ind w:firstLine="936"/>
    </w:pPr>
    <w:rPr>
      <w:rFonts w:ascii="Arial" w:hAnsi="Arial" w:cs="Arial"/>
      <w:sz w:val="24"/>
      <w:lang w:val="en-GB" w:eastAsia="en-GB"/>
    </w:rPr>
  </w:style>
  <w:style w:type="character" w:customStyle="1" w:styleId="FontStyle67">
    <w:name w:val="Font Style67"/>
    <w:uiPriority w:val="99"/>
    <w:rsid w:val="006E2D7F"/>
    <w:rPr>
      <w:rFonts w:ascii="Arial" w:hAnsi="Arial" w:cs="Arial"/>
      <w:color w:val="000000"/>
      <w:sz w:val="20"/>
      <w:szCs w:val="20"/>
    </w:rPr>
  </w:style>
  <w:style w:type="paragraph" w:customStyle="1" w:styleId="TextnormalCharCharCharChar">
    <w:name w:val="Text normal Char Char Char Char"/>
    <w:basedOn w:val="Normal"/>
    <w:link w:val="TextnormalCharCharCharCharChar"/>
    <w:rsid w:val="00DC62B4"/>
    <w:pPr>
      <w:spacing w:before="80" w:after="160"/>
      <w:ind w:left="1304"/>
      <w:jc w:val="both"/>
    </w:pPr>
    <w:rPr>
      <w:rFonts w:ascii="Arial" w:hAnsi="Arial"/>
      <w:sz w:val="24"/>
      <w:szCs w:val="22"/>
      <w:lang w:val="en-US"/>
    </w:rPr>
  </w:style>
  <w:style w:type="character" w:customStyle="1" w:styleId="TextnormalCharCharCharCharChar">
    <w:name w:val="Text normal Char Char Char Char Char"/>
    <w:link w:val="TextnormalCharCharCharChar"/>
    <w:rsid w:val="00DC62B4"/>
    <w:rPr>
      <w:rFonts w:ascii="Arial" w:hAnsi="Arial"/>
      <w:sz w:val="24"/>
      <w:szCs w:val="22"/>
    </w:rPr>
  </w:style>
  <w:style w:type="paragraph" w:customStyle="1" w:styleId="Textdetabel">
    <w:name w:val="Text de tabel"/>
    <w:basedOn w:val="Normal"/>
    <w:rsid w:val="00DC62B4"/>
    <w:pPr>
      <w:jc w:val="center"/>
    </w:pPr>
    <w:rPr>
      <w:sz w:val="18"/>
      <w:szCs w:val="20"/>
    </w:rPr>
  </w:style>
  <w:style w:type="paragraph" w:customStyle="1" w:styleId="DefaultText1">
    <w:name w:val="Default Text:1"/>
    <w:basedOn w:val="Normal"/>
    <w:link w:val="DefaultText1Char"/>
    <w:rsid w:val="0082029A"/>
    <w:pPr>
      <w:autoSpaceDE w:val="0"/>
      <w:autoSpaceDN w:val="0"/>
      <w:adjustRightInd w:val="0"/>
    </w:pPr>
    <w:rPr>
      <w:sz w:val="24"/>
    </w:rPr>
  </w:style>
  <w:style w:type="character" w:customStyle="1" w:styleId="DefaultText1Char">
    <w:name w:val="Default Text:1 Char"/>
    <w:link w:val="DefaultText1"/>
    <w:rsid w:val="0082029A"/>
    <w:rPr>
      <w:sz w:val="24"/>
      <w:szCs w:val="24"/>
      <w:lang w:val="ro-RO"/>
    </w:rPr>
  </w:style>
  <w:style w:type="paragraph" w:customStyle="1" w:styleId="Style9">
    <w:name w:val="Style9"/>
    <w:basedOn w:val="Normal"/>
    <w:uiPriority w:val="99"/>
    <w:rsid w:val="00E70B38"/>
    <w:pPr>
      <w:widowControl w:val="0"/>
      <w:autoSpaceDE w:val="0"/>
      <w:autoSpaceDN w:val="0"/>
      <w:adjustRightInd w:val="0"/>
      <w:spacing w:line="238" w:lineRule="exact"/>
      <w:jc w:val="both"/>
    </w:pPr>
    <w:rPr>
      <w:rFonts w:ascii="Garamond" w:hAnsi="Garamond"/>
      <w:sz w:val="24"/>
      <w:lang w:val="en-US"/>
    </w:rPr>
  </w:style>
  <w:style w:type="paragraph" w:customStyle="1" w:styleId="Style24">
    <w:name w:val="Style24"/>
    <w:basedOn w:val="Normal"/>
    <w:uiPriority w:val="99"/>
    <w:rsid w:val="00E70B38"/>
    <w:pPr>
      <w:widowControl w:val="0"/>
      <w:autoSpaceDE w:val="0"/>
      <w:autoSpaceDN w:val="0"/>
      <w:adjustRightInd w:val="0"/>
      <w:spacing w:line="238" w:lineRule="exact"/>
      <w:ind w:firstLine="360"/>
    </w:pPr>
    <w:rPr>
      <w:rFonts w:ascii="Garamond" w:hAnsi="Garamond"/>
      <w:sz w:val="24"/>
      <w:lang w:val="en-US"/>
    </w:rPr>
  </w:style>
  <w:style w:type="paragraph" w:customStyle="1" w:styleId="Style46">
    <w:name w:val="Style46"/>
    <w:basedOn w:val="Normal"/>
    <w:uiPriority w:val="99"/>
    <w:rsid w:val="00E70B38"/>
    <w:pPr>
      <w:widowControl w:val="0"/>
      <w:autoSpaceDE w:val="0"/>
      <w:autoSpaceDN w:val="0"/>
      <w:adjustRightInd w:val="0"/>
      <w:spacing w:line="245" w:lineRule="exact"/>
      <w:ind w:hanging="166"/>
    </w:pPr>
    <w:rPr>
      <w:rFonts w:ascii="Garamond" w:hAnsi="Garamond"/>
      <w:sz w:val="24"/>
      <w:lang w:val="en-US"/>
    </w:rPr>
  </w:style>
  <w:style w:type="paragraph" w:customStyle="1" w:styleId="Style48">
    <w:name w:val="Style48"/>
    <w:basedOn w:val="Normal"/>
    <w:uiPriority w:val="99"/>
    <w:rsid w:val="00E70B38"/>
    <w:pPr>
      <w:widowControl w:val="0"/>
      <w:autoSpaceDE w:val="0"/>
      <w:autoSpaceDN w:val="0"/>
      <w:adjustRightInd w:val="0"/>
      <w:spacing w:line="245" w:lineRule="exact"/>
      <w:ind w:hanging="346"/>
    </w:pPr>
    <w:rPr>
      <w:rFonts w:ascii="Garamond" w:hAnsi="Garamond"/>
      <w:sz w:val="24"/>
      <w:lang w:val="en-US"/>
    </w:rPr>
  </w:style>
  <w:style w:type="character" w:customStyle="1" w:styleId="FontStyle53">
    <w:name w:val="Font Style53"/>
    <w:uiPriority w:val="99"/>
    <w:rsid w:val="00E70B38"/>
    <w:rPr>
      <w:rFonts w:ascii="Tahoma" w:hAnsi="Tahoma" w:cs="Tahoma"/>
      <w:b/>
      <w:bCs/>
      <w:color w:val="000000"/>
      <w:sz w:val="18"/>
      <w:szCs w:val="18"/>
    </w:rPr>
  </w:style>
  <w:style w:type="character" w:customStyle="1" w:styleId="FontStyle59">
    <w:name w:val="Font Style59"/>
    <w:uiPriority w:val="99"/>
    <w:rsid w:val="00E70B38"/>
    <w:rPr>
      <w:rFonts w:ascii="Tahoma" w:hAnsi="Tahoma" w:cs="Tahoma"/>
      <w:color w:val="000000"/>
      <w:sz w:val="18"/>
      <w:szCs w:val="18"/>
    </w:rPr>
  </w:style>
  <w:style w:type="paragraph" w:customStyle="1" w:styleId="Style17">
    <w:name w:val="Style17"/>
    <w:basedOn w:val="Normal"/>
    <w:uiPriority w:val="99"/>
    <w:rsid w:val="00BD73B9"/>
    <w:pPr>
      <w:widowControl w:val="0"/>
      <w:autoSpaceDE w:val="0"/>
      <w:autoSpaceDN w:val="0"/>
      <w:adjustRightInd w:val="0"/>
      <w:spacing w:line="266" w:lineRule="exact"/>
    </w:pPr>
    <w:rPr>
      <w:rFonts w:ascii="Garamond" w:hAnsi="Garamond"/>
      <w:sz w:val="24"/>
      <w:lang w:val="en-US"/>
    </w:rPr>
  </w:style>
  <w:style w:type="paragraph" w:customStyle="1" w:styleId="Style20">
    <w:name w:val="Style20"/>
    <w:basedOn w:val="Normal"/>
    <w:uiPriority w:val="99"/>
    <w:rsid w:val="00BD73B9"/>
    <w:pPr>
      <w:widowControl w:val="0"/>
      <w:autoSpaceDE w:val="0"/>
      <w:autoSpaceDN w:val="0"/>
      <w:adjustRightInd w:val="0"/>
      <w:spacing w:line="266" w:lineRule="exact"/>
      <w:jc w:val="center"/>
    </w:pPr>
    <w:rPr>
      <w:rFonts w:ascii="Garamond" w:hAnsi="Garamond"/>
      <w:sz w:val="24"/>
      <w:lang w:val="en-US"/>
    </w:rPr>
  </w:style>
  <w:style w:type="paragraph" w:customStyle="1" w:styleId="Style27">
    <w:name w:val="Style27"/>
    <w:basedOn w:val="Normal"/>
    <w:uiPriority w:val="99"/>
    <w:rsid w:val="00BD73B9"/>
    <w:pPr>
      <w:widowControl w:val="0"/>
      <w:autoSpaceDE w:val="0"/>
      <w:autoSpaceDN w:val="0"/>
      <w:adjustRightInd w:val="0"/>
      <w:spacing w:line="266" w:lineRule="exact"/>
      <w:ind w:firstLine="540"/>
    </w:pPr>
    <w:rPr>
      <w:rFonts w:ascii="Garamond" w:hAnsi="Garamond"/>
      <w:sz w:val="24"/>
      <w:lang w:val="en-US"/>
    </w:rPr>
  </w:style>
  <w:style w:type="paragraph" w:customStyle="1" w:styleId="Style33">
    <w:name w:val="Style33"/>
    <w:basedOn w:val="Normal"/>
    <w:uiPriority w:val="99"/>
    <w:rsid w:val="00BD73B9"/>
    <w:pPr>
      <w:widowControl w:val="0"/>
      <w:autoSpaceDE w:val="0"/>
      <w:autoSpaceDN w:val="0"/>
      <w:adjustRightInd w:val="0"/>
      <w:spacing w:line="274" w:lineRule="exact"/>
      <w:ind w:firstLine="1001"/>
    </w:pPr>
    <w:rPr>
      <w:rFonts w:ascii="Garamond" w:hAnsi="Garamond"/>
      <w:sz w:val="24"/>
      <w:lang w:val="en-US"/>
    </w:rPr>
  </w:style>
  <w:style w:type="paragraph" w:customStyle="1" w:styleId="Style35">
    <w:name w:val="Style35"/>
    <w:basedOn w:val="Normal"/>
    <w:uiPriority w:val="99"/>
    <w:rsid w:val="00BD73B9"/>
    <w:pPr>
      <w:widowControl w:val="0"/>
      <w:autoSpaceDE w:val="0"/>
      <w:autoSpaceDN w:val="0"/>
      <w:adjustRightInd w:val="0"/>
    </w:pPr>
    <w:rPr>
      <w:rFonts w:ascii="Garamond" w:hAnsi="Garamond"/>
      <w:sz w:val="24"/>
      <w:lang w:val="en-US"/>
    </w:rPr>
  </w:style>
  <w:style w:type="paragraph" w:customStyle="1" w:styleId="Style36">
    <w:name w:val="Style36"/>
    <w:basedOn w:val="Normal"/>
    <w:uiPriority w:val="99"/>
    <w:rsid w:val="00BD73B9"/>
    <w:pPr>
      <w:widowControl w:val="0"/>
      <w:autoSpaceDE w:val="0"/>
      <w:autoSpaceDN w:val="0"/>
      <w:adjustRightInd w:val="0"/>
      <w:spacing w:line="274" w:lineRule="exact"/>
      <w:jc w:val="right"/>
    </w:pPr>
    <w:rPr>
      <w:rFonts w:ascii="Garamond" w:hAnsi="Garamond"/>
      <w:sz w:val="24"/>
      <w:lang w:val="en-US"/>
    </w:rPr>
  </w:style>
  <w:style w:type="paragraph" w:customStyle="1" w:styleId="Style43">
    <w:name w:val="Style43"/>
    <w:basedOn w:val="Normal"/>
    <w:uiPriority w:val="99"/>
    <w:rsid w:val="00BD73B9"/>
    <w:pPr>
      <w:widowControl w:val="0"/>
      <w:autoSpaceDE w:val="0"/>
      <w:autoSpaceDN w:val="0"/>
      <w:adjustRightInd w:val="0"/>
      <w:spacing w:line="271" w:lineRule="exact"/>
      <w:ind w:hanging="360"/>
      <w:jc w:val="both"/>
    </w:pPr>
    <w:rPr>
      <w:rFonts w:ascii="Garamond" w:hAnsi="Garamond"/>
      <w:sz w:val="24"/>
      <w:lang w:val="en-US"/>
    </w:rPr>
  </w:style>
  <w:style w:type="character" w:customStyle="1" w:styleId="FontStyle51">
    <w:name w:val="Font Style51"/>
    <w:uiPriority w:val="99"/>
    <w:rsid w:val="00BD73B9"/>
    <w:rPr>
      <w:rFonts w:ascii="Garamond" w:hAnsi="Garamond" w:cs="Garamond"/>
      <w:b/>
      <w:bCs/>
      <w:color w:val="000000"/>
      <w:sz w:val="20"/>
      <w:szCs w:val="20"/>
    </w:rPr>
  </w:style>
  <w:style w:type="character" w:customStyle="1" w:styleId="FontStyle52">
    <w:name w:val="Font Style52"/>
    <w:uiPriority w:val="99"/>
    <w:rsid w:val="00BD73B9"/>
    <w:rPr>
      <w:rFonts w:ascii="Garamond" w:hAnsi="Garamond" w:cs="Garamond"/>
      <w:i/>
      <w:iCs/>
      <w:color w:val="000000"/>
      <w:sz w:val="20"/>
      <w:szCs w:val="20"/>
    </w:rPr>
  </w:style>
  <w:style w:type="character" w:customStyle="1" w:styleId="FontStyle56">
    <w:name w:val="Font Style56"/>
    <w:uiPriority w:val="99"/>
    <w:rsid w:val="00BD73B9"/>
    <w:rPr>
      <w:rFonts w:ascii="Garamond" w:hAnsi="Garamond" w:cs="Garamond"/>
      <w:color w:val="000000"/>
      <w:sz w:val="20"/>
      <w:szCs w:val="20"/>
    </w:rPr>
  </w:style>
  <w:style w:type="character" w:customStyle="1" w:styleId="FontStyle66">
    <w:name w:val="Font Style66"/>
    <w:uiPriority w:val="99"/>
    <w:rsid w:val="00BD73B9"/>
    <w:rPr>
      <w:rFonts w:ascii="Garamond" w:hAnsi="Garamond" w:cs="Garamond"/>
      <w:b/>
      <w:bCs/>
      <w:i/>
      <w:iCs/>
      <w:color w:val="000000"/>
      <w:spacing w:val="20"/>
      <w:sz w:val="18"/>
      <w:szCs w:val="18"/>
    </w:rPr>
  </w:style>
  <w:style w:type="paragraph" w:customStyle="1" w:styleId="Style10">
    <w:name w:val="Style10"/>
    <w:basedOn w:val="Normal"/>
    <w:uiPriority w:val="99"/>
    <w:rsid w:val="00AF7A35"/>
    <w:pPr>
      <w:widowControl w:val="0"/>
      <w:autoSpaceDE w:val="0"/>
      <w:autoSpaceDN w:val="0"/>
      <w:adjustRightInd w:val="0"/>
      <w:spacing w:line="240" w:lineRule="exact"/>
    </w:pPr>
    <w:rPr>
      <w:rFonts w:ascii="Garamond" w:hAnsi="Garamond"/>
      <w:sz w:val="24"/>
      <w:lang w:val="en-US"/>
    </w:rPr>
  </w:style>
  <w:style w:type="paragraph" w:customStyle="1" w:styleId="Style29">
    <w:name w:val="Style29"/>
    <w:basedOn w:val="Normal"/>
    <w:uiPriority w:val="99"/>
    <w:rsid w:val="00AF7A35"/>
    <w:pPr>
      <w:widowControl w:val="0"/>
      <w:autoSpaceDE w:val="0"/>
      <w:autoSpaceDN w:val="0"/>
      <w:adjustRightInd w:val="0"/>
      <w:spacing w:line="256" w:lineRule="exact"/>
    </w:pPr>
    <w:rPr>
      <w:rFonts w:ascii="Garamond" w:hAnsi="Garamond"/>
      <w:sz w:val="24"/>
      <w:lang w:val="en-US"/>
    </w:rPr>
  </w:style>
  <w:style w:type="paragraph" w:customStyle="1" w:styleId="Style8">
    <w:name w:val="Style8"/>
    <w:basedOn w:val="Normal"/>
    <w:uiPriority w:val="99"/>
    <w:rsid w:val="00D07D97"/>
    <w:pPr>
      <w:widowControl w:val="0"/>
      <w:autoSpaceDE w:val="0"/>
      <w:autoSpaceDN w:val="0"/>
      <w:adjustRightInd w:val="0"/>
      <w:spacing w:line="238" w:lineRule="exact"/>
      <w:jc w:val="both"/>
    </w:pPr>
    <w:rPr>
      <w:rFonts w:ascii="Garamond" w:hAnsi="Garamond"/>
      <w:sz w:val="24"/>
      <w:lang w:val="en-US"/>
    </w:rPr>
  </w:style>
  <w:style w:type="paragraph" w:customStyle="1" w:styleId="Style21">
    <w:name w:val="Style21"/>
    <w:basedOn w:val="Normal"/>
    <w:uiPriority w:val="99"/>
    <w:rsid w:val="00D07D97"/>
    <w:pPr>
      <w:widowControl w:val="0"/>
      <w:autoSpaceDE w:val="0"/>
      <w:autoSpaceDN w:val="0"/>
      <w:adjustRightInd w:val="0"/>
      <w:spacing w:line="194" w:lineRule="exact"/>
      <w:ind w:firstLine="1418"/>
    </w:pPr>
    <w:rPr>
      <w:rFonts w:ascii="Garamond" w:hAnsi="Garamond"/>
      <w:sz w:val="24"/>
      <w:lang w:val="en-US"/>
    </w:rPr>
  </w:style>
  <w:style w:type="paragraph" w:customStyle="1" w:styleId="Style28">
    <w:name w:val="Style28"/>
    <w:basedOn w:val="Normal"/>
    <w:uiPriority w:val="99"/>
    <w:rsid w:val="00D07D97"/>
    <w:pPr>
      <w:widowControl w:val="0"/>
      <w:autoSpaceDE w:val="0"/>
      <w:autoSpaceDN w:val="0"/>
      <w:adjustRightInd w:val="0"/>
    </w:pPr>
    <w:rPr>
      <w:rFonts w:ascii="Garamond" w:hAnsi="Garamond"/>
      <w:sz w:val="24"/>
      <w:lang w:val="en-US"/>
    </w:rPr>
  </w:style>
  <w:style w:type="paragraph" w:customStyle="1" w:styleId="Style42">
    <w:name w:val="Style42"/>
    <w:basedOn w:val="Normal"/>
    <w:uiPriority w:val="99"/>
    <w:rsid w:val="00D07D97"/>
    <w:pPr>
      <w:widowControl w:val="0"/>
      <w:autoSpaceDE w:val="0"/>
      <w:autoSpaceDN w:val="0"/>
      <w:adjustRightInd w:val="0"/>
    </w:pPr>
    <w:rPr>
      <w:rFonts w:ascii="Garamond" w:hAnsi="Garamond"/>
      <w:sz w:val="24"/>
      <w:lang w:val="en-US"/>
    </w:rPr>
  </w:style>
  <w:style w:type="paragraph" w:customStyle="1" w:styleId="Style44">
    <w:name w:val="Style44"/>
    <w:basedOn w:val="Normal"/>
    <w:uiPriority w:val="99"/>
    <w:rsid w:val="00D07D97"/>
    <w:pPr>
      <w:widowControl w:val="0"/>
      <w:autoSpaceDE w:val="0"/>
      <w:autoSpaceDN w:val="0"/>
      <w:adjustRightInd w:val="0"/>
      <w:spacing w:line="245" w:lineRule="exact"/>
      <w:jc w:val="both"/>
    </w:pPr>
    <w:rPr>
      <w:rFonts w:ascii="Garamond" w:hAnsi="Garamond"/>
      <w:sz w:val="24"/>
      <w:lang w:val="en-US"/>
    </w:rPr>
  </w:style>
  <w:style w:type="paragraph" w:customStyle="1" w:styleId="Style47">
    <w:name w:val="Style47"/>
    <w:basedOn w:val="Normal"/>
    <w:uiPriority w:val="99"/>
    <w:rsid w:val="00D07D97"/>
    <w:pPr>
      <w:widowControl w:val="0"/>
      <w:autoSpaceDE w:val="0"/>
      <w:autoSpaceDN w:val="0"/>
      <w:adjustRightInd w:val="0"/>
    </w:pPr>
    <w:rPr>
      <w:rFonts w:ascii="Garamond" w:hAnsi="Garamond"/>
      <w:sz w:val="24"/>
      <w:lang w:val="en-US"/>
    </w:rPr>
  </w:style>
  <w:style w:type="character" w:customStyle="1" w:styleId="FontStyle60">
    <w:name w:val="Font Style60"/>
    <w:uiPriority w:val="99"/>
    <w:rsid w:val="00D07D97"/>
    <w:rPr>
      <w:rFonts w:ascii="Tahoma" w:hAnsi="Tahoma" w:cs="Tahoma"/>
      <w:color w:val="000000"/>
      <w:sz w:val="14"/>
      <w:szCs w:val="14"/>
    </w:rPr>
  </w:style>
  <w:style w:type="character" w:customStyle="1" w:styleId="FontStyle68">
    <w:name w:val="Font Style68"/>
    <w:uiPriority w:val="99"/>
    <w:rsid w:val="00D07D97"/>
    <w:rPr>
      <w:rFonts w:ascii="Segoe UI" w:hAnsi="Segoe UI" w:cs="Segoe UI"/>
      <w:b/>
      <w:bCs/>
      <w:smallCaps/>
      <w:color w:val="000000"/>
      <w:sz w:val="14"/>
      <w:szCs w:val="14"/>
    </w:rPr>
  </w:style>
  <w:style w:type="character" w:customStyle="1" w:styleId="FontStyle71">
    <w:name w:val="Font Style71"/>
    <w:uiPriority w:val="99"/>
    <w:rsid w:val="00D07D97"/>
    <w:rPr>
      <w:rFonts w:ascii="Impact" w:hAnsi="Impact" w:cs="Impact"/>
      <w:i/>
      <w:iCs/>
      <w:color w:val="000000"/>
      <w:spacing w:val="100"/>
      <w:sz w:val="20"/>
      <w:szCs w:val="20"/>
    </w:rPr>
  </w:style>
  <w:style w:type="paragraph" w:customStyle="1" w:styleId="Style32">
    <w:name w:val="Style32"/>
    <w:basedOn w:val="Normal"/>
    <w:uiPriority w:val="99"/>
    <w:rsid w:val="00463A30"/>
    <w:pPr>
      <w:widowControl w:val="0"/>
      <w:autoSpaceDE w:val="0"/>
      <w:autoSpaceDN w:val="0"/>
      <w:adjustRightInd w:val="0"/>
      <w:spacing w:line="239" w:lineRule="exact"/>
    </w:pPr>
    <w:rPr>
      <w:rFonts w:ascii="Garamond" w:hAnsi="Garamond"/>
      <w:sz w:val="24"/>
      <w:lang w:val="en-US"/>
    </w:rPr>
  </w:style>
  <w:style w:type="table" w:styleId="LightList-Accent3">
    <w:name w:val="Light List Accent 3"/>
    <w:basedOn w:val="TableNormal"/>
    <w:uiPriority w:val="61"/>
    <w:rsid w:val="00CE4EB6"/>
    <w:rPr>
      <w:rFonts w:ascii="Calibri" w:eastAsia="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erChar">
    <w:name w:val="Header Char"/>
    <w:aliases w:val="Header Title Char"/>
    <w:link w:val="Header"/>
    <w:locked/>
    <w:rsid w:val="00B26133"/>
    <w:rPr>
      <w:szCs w:val="24"/>
      <w:lang w:val="ro-RO"/>
    </w:rPr>
  </w:style>
  <w:style w:type="paragraph" w:styleId="BodyText2">
    <w:name w:val="Body Text 2"/>
    <w:aliases w:val="Body Text Numbered,Body Text 21"/>
    <w:basedOn w:val="Normal"/>
    <w:link w:val="BodyText2Char"/>
    <w:uiPriority w:val="99"/>
    <w:qFormat/>
    <w:rsid w:val="00B26133"/>
    <w:pPr>
      <w:spacing w:after="120" w:line="480" w:lineRule="auto"/>
    </w:pPr>
    <w:rPr>
      <w:sz w:val="24"/>
      <w:lang w:val="en-US"/>
    </w:rPr>
  </w:style>
  <w:style w:type="character" w:customStyle="1" w:styleId="BodyText2Char">
    <w:name w:val="Body Text 2 Char"/>
    <w:aliases w:val="Body Text Numbered Char,Body Text 21 Char"/>
    <w:link w:val="BodyText2"/>
    <w:rsid w:val="00B26133"/>
    <w:rPr>
      <w:sz w:val="24"/>
      <w:szCs w:val="24"/>
    </w:rPr>
  </w:style>
  <w:style w:type="paragraph" w:customStyle="1" w:styleId="Default">
    <w:name w:val="Default"/>
    <w:rsid w:val="00E34A64"/>
    <w:pPr>
      <w:autoSpaceDE w:val="0"/>
      <w:autoSpaceDN w:val="0"/>
      <w:adjustRightInd w:val="0"/>
    </w:pPr>
    <w:rPr>
      <w:color w:val="000000"/>
      <w:sz w:val="24"/>
      <w:szCs w:val="24"/>
    </w:rPr>
  </w:style>
  <w:style w:type="paragraph" w:customStyle="1" w:styleId="CharCharCharCharCharCharCharCharCharChar">
    <w:name w:val="Char Char Char Char Char Char Char Char Char Char"/>
    <w:basedOn w:val="Normal"/>
    <w:rsid w:val="00E34A64"/>
    <w:pPr>
      <w:tabs>
        <w:tab w:val="left" w:pos="709"/>
      </w:tabs>
    </w:pPr>
    <w:rPr>
      <w:rFonts w:ascii="Tahoma" w:hAnsi="Tahoma"/>
      <w:sz w:val="24"/>
      <w:lang w:val="pl-PL" w:eastAsia="pl-PL"/>
    </w:rPr>
  </w:style>
  <w:style w:type="paragraph" w:customStyle="1" w:styleId="m1195111993432774206msolistparagraph">
    <w:name w:val="m_1195111993432774206msolistparagraph"/>
    <w:basedOn w:val="Normal"/>
    <w:rsid w:val="0065245B"/>
    <w:pPr>
      <w:spacing w:before="100" w:beforeAutospacing="1" w:after="100" w:afterAutospacing="1"/>
    </w:pPr>
    <w:rPr>
      <w:sz w:val="24"/>
      <w:lang w:val="en-US"/>
    </w:rPr>
  </w:style>
  <w:style w:type="paragraph" w:customStyle="1" w:styleId="Style7">
    <w:name w:val="Style7"/>
    <w:basedOn w:val="Normal"/>
    <w:uiPriority w:val="99"/>
    <w:rsid w:val="00EE7E18"/>
    <w:pPr>
      <w:widowControl w:val="0"/>
      <w:autoSpaceDE w:val="0"/>
      <w:autoSpaceDN w:val="0"/>
      <w:adjustRightInd w:val="0"/>
    </w:pPr>
    <w:rPr>
      <w:rFonts w:ascii="Calibri" w:hAnsi="Calibri" w:cs="Calibri"/>
      <w:sz w:val="24"/>
      <w:lang w:eastAsia="ro-RO"/>
    </w:rPr>
  </w:style>
  <w:style w:type="paragraph" w:customStyle="1" w:styleId="Style11">
    <w:name w:val="Style11"/>
    <w:basedOn w:val="Normal"/>
    <w:uiPriority w:val="99"/>
    <w:rsid w:val="00EE7E18"/>
    <w:pPr>
      <w:widowControl w:val="0"/>
      <w:autoSpaceDE w:val="0"/>
      <w:autoSpaceDN w:val="0"/>
      <w:adjustRightInd w:val="0"/>
    </w:pPr>
    <w:rPr>
      <w:rFonts w:ascii="Calibri" w:hAnsi="Calibri" w:cs="Calibri"/>
      <w:sz w:val="24"/>
      <w:lang w:eastAsia="ro-RO"/>
    </w:rPr>
  </w:style>
  <w:style w:type="character" w:customStyle="1" w:styleId="FontStyle24">
    <w:name w:val="Font Style24"/>
    <w:uiPriority w:val="99"/>
    <w:rsid w:val="00EE7E18"/>
    <w:rPr>
      <w:rFonts w:ascii="Calibri" w:hAnsi="Calibri" w:cs="Calibri"/>
      <w:b/>
      <w:bCs/>
      <w:color w:val="000000"/>
      <w:sz w:val="18"/>
      <w:szCs w:val="18"/>
    </w:rPr>
  </w:style>
  <w:style w:type="character" w:customStyle="1" w:styleId="FontStyle25">
    <w:name w:val="Font Style25"/>
    <w:uiPriority w:val="99"/>
    <w:rsid w:val="00EE7E18"/>
    <w:rPr>
      <w:rFonts w:ascii="Calibri" w:hAnsi="Calibri" w:cs="Calibri"/>
      <w:b/>
      <w:bCs/>
      <w:color w:val="000000"/>
      <w:sz w:val="26"/>
      <w:szCs w:val="26"/>
    </w:rPr>
  </w:style>
  <w:style w:type="character" w:customStyle="1" w:styleId="FontStyle28">
    <w:name w:val="Font Style28"/>
    <w:uiPriority w:val="99"/>
    <w:rsid w:val="00EE7E18"/>
    <w:rPr>
      <w:rFonts w:ascii="Calibri" w:hAnsi="Calibri" w:cs="Calibri"/>
      <w:color w:val="000000"/>
      <w:sz w:val="18"/>
      <w:szCs w:val="18"/>
    </w:rPr>
  </w:style>
  <w:style w:type="numbering" w:customStyle="1" w:styleId="WW8Num1">
    <w:name w:val="WW8Num1"/>
    <w:basedOn w:val="NoList"/>
    <w:rsid w:val="00BD0FD2"/>
    <w:pPr>
      <w:numPr>
        <w:numId w:val="11"/>
      </w:numPr>
    </w:pPr>
  </w:style>
  <w:style w:type="paragraph" w:customStyle="1" w:styleId="Style37">
    <w:name w:val="Style37"/>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38">
    <w:name w:val="Style38"/>
    <w:basedOn w:val="Normal"/>
    <w:uiPriority w:val="99"/>
    <w:rsid w:val="00422FD2"/>
    <w:pPr>
      <w:widowControl w:val="0"/>
      <w:autoSpaceDE w:val="0"/>
      <w:autoSpaceDN w:val="0"/>
      <w:adjustRightInd w:val="0"/>
      <w:spacing w:line="232" w:lineRule="exact"/>
    </w:pPr>
    <w:rPr>
      <w:rFonts w:ascii="Calibri" w:hAnsi="Calibri" w:cs="Calibri"/>
      <w:sz w:val="24"/>
      <w:lang w:val="en-US"/>
    </w:rPr>
  </w:style>
  <w:style w:type="paragraph" w:customStyle="1" w:styleId="Style41">
    <w:name w:val="Style41"/>
    <w:basedOn w:val="Normal"/>
    <w:uiPriority w:val="99"/>
    <w:rsid w:val="00422FD2"/>
    <w:pPr>
      <w:widowControl w:val="0"/>
      <w:autoSpaceDE w:val="0"/>
      <w:autoSpaceDN w:val="0"/>
      <w:adjustRightInd w:val="0"/>
      <w:jc w:val="center"/>
    </w:pPr>
    <w:rPr>
      <w:rFonts w:ascii="Calibri" w:hAnsi="Calibri" w:cs="Calibri"/>
      <w:sz w:val="24"/>
      <w:lang w:val="en-US"/>
    </w:rPr>
  </w:style>
  <w:style w:type="paragraph" w:customStyle="1" w:styleId="Style50">
    <w:name w:val="Style50"/>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51">
    <w:name w:val="Style51"/>
    <w:basedOn w:val="Normal"/>
    <w:uiPriority w:val="99"/>
    <w:rsid w:val="00422FD2"/>
    <w:pPr>
      <w:widowControl w:val="0"/>
      <w:autoSpaceDE w:val="0"/>
      <w:autoSpaceDN w:val="0"/>
      <w:adjustRightInd w:val="0"/>
      <w:spacing w:line="394" w:lineRule="exact"/>
    </w:pPr>
    <w:rPr>
      <w:rFonts w:ascii="Calibri" w:hAnsi="Calibri" w:cs="Calibri"/>
      <w:sz w:val="24"/>
      <w:lang w:val="en-US"/>
    </w:rPr>
  </w:style>
  <w:style w:type="paragraph" w:customStyle="1" w:styleId="Style52">
    <w:name w:val="Style52"/>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53">
    <w:name w:val="Style53"/>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52">
    <w:name w:val="Font Style152"/>
    <w:uiPriority w:val="99"/>
    <w:rsid w:val="00422FD2"/>
    <w:rPr>
      <w:rFonts w:ascii="Calibri" w:hAnsi="Calibri" w:cs="Calibri"/>
      <w:color w:val="000000"/>
      <w:spacing w:val="-10"/>
      <w:sz w:val="50"/>
      <w:szCs w:val="50"/>
    </w:rPr>
  </w:style>
  <w:style w:type="character" w:customStyle="1" w:styleId="FontStyle192">
    <w:name w:val="Font Style192"/>
    <w:uiPriority w:val="99"/>
    <w:rsid w:val="00422FD2"/>
    <w:rPr>
      <w:rFonts w:ascii="Trebuchet MS" w:hAnsi="Trebuchet MS" w:cs="Trebuchet MS"/>
      <w:b/>
      <w:bCs/>
      <w:color w:val="000000"/>
      <w:sz w:val="20"/>
      <w:szCs w:val="20"/>
    </w:rPr>
  </w:style>
  <w:style w:type="character" w:customStyle="1" w:styleId="FontStyle195">
    <w:name w:val="Font Style195"/>
    <w:uiPriority w:val="99"/>
    <w:rsid w:val="00422FD2"/>
    <w:rPr>
      <w:rFonts w:ascii="Franklin Gothic Medium" w:hAnsi="Franklin Gothic Medium" w:cs="Franklin Gothic Medium"/>
      <w:b/>
      <w:bCs/>
      <w:i/>
      <w:iCs/>
      <w:color w:val="000000"/>
      <w:spacing w:val="290"/>
      <w:sz w:val="34"/>
      <w:szCs w:val="34"/>
    </w:rPr>
  </w:style>
  <w:style w:type="character" w:customStyle="1" w:styleId="FontStyle227">
    <w:name w:val="Font Style227"/>
    <w:uiPriority w:val="99"/>
    <w:rsid w:val="00422FD2"/>
    <w:rPr>
      <w:rFonts w:ascii="Franklin Gothic Medium" w:hAnsi="Franklin Gothic Medium" w:cs="Franklin Gothic Medium"/>
      <w:color w:val="000000"/>
      <w:sz w:val="16"/>
      <w:szCs w:val="16"/>
    </w:rPr>
  </w:style>
  <w:style w:type="character" w:customStyle="1" w:styleId="FontStyle254">
    <w:name w:val="Font Style254"/>
    <w:uiPriority w:val="99"/>
    <w:rsid w:val="00422FD2"/>
    <w:rPr>
      <w:rFonts w:ascii="Trebuchet MS" w:hAnsi="Trebuchet MS" w:cs="Trebuchet MS"/>
      <w:color w:val="000000"/>
      <w:sz w:val="20"/>
      <w:szCs w:val="20"/>
    </w:rPr>
  </w:style>
  <w:style w:type="character" w:customStyle="1" w:styleId="FontStyle261">
    <w:name w:val="Font Style261"/>
    <w:uiPriority w:val="99"/>
    <w:rsid w:val="00422FD2"/>
    <w:rPr>
      <w:rFonts w:ascii="Trebuchet MS" w:hAnsi="Trebuchet MS" w:cs="Trebuchet MS"/>
      <w:b/>
      <w:bCs/>
      <w:color w:val="000000"/>
      <w:sz w:val="20"/>
      <w:szCs w:val="20"/>
    </w:rPr>
  </w:style>
  <w:style w:type="character" w:customStyle="1" w:styleId="FontStyle264">
    <w:name w:val="Font Style264"/>
    <w:uiPriority w:val="99"/>
    <w:rsid w:val="00422FD2"/>
    <w:rPr>
      <w:rFonts w:ascii="Trebuchet MS" w:hAnsi="Trebuchet MS" w:cs="Trebuchet MS"/>
      <w:b/>
      <w:bCs/>
      <w:color w:val="000000"/>
      <w:spacing w:val="20"/>
      <w:sz w:val="26"/>
      <w:szCs w:val="26"/>
    </w:rPr>
  </w:style>
  <w:style w:type="character" w:customStyle="1" w:styleId="FontStyle265">
    <w:name w:val="Font Style265"/>
    <w:uiPriority w:val="99"/>
    <w:rsid w:val="00422FD2"/>
    <w:rPr>
      <w:rFonts w:ascii="Trebuchet MS" w:hAnsi="Trebuchet MS" w:cs="Trebuchet MS"/>
      <w:i/>
      <w:iCs/>
      <w:color w:val="000000"/>
      <w:sz w:val="20"/>
      <w:szCs w:val="20"/>
    </w:rPr>
  </w:style>
  <w:style w:type="paragraph" w:customStyle="1" w:styleId="Style133">
    <w:name w:val="Style133"/>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91">
    <w:name w:val="Font Style191"/>
    <w:uiPriority w:val="99"/>
    <w:rsid w:val="00422FD2"/>
    <w:rPr>
      <w:rFonts w:ascii="Trebuchet MS" w:hAnsi="Trebuchet MS" w:cs="Trebuchet MS"/>
      <w:b/>
      <w:bCs/>
      <w:color w:val="000000"/>
      <w:spacing w:val="10"/>
      <w:sz w:val="70"/>
      <w:szCs w:val="70"/>
    </w:rPr>
  </w:style>
  <w:style w:type="character" w:customStyle="1" w:styleId="FontStyle197">
    <w:name w:val="Font Style197"/>
    <w:uiPriority w:val="99"/>
    <w:rsid w:val="00422FD2"/>
    <w:rPr>
      <w:rFonts w:ascii="Trebuchet MS" w:hAnsi="Trebuchet MS" w:cs="Trebuchet MS"/>
      <w:i/>
      <w:iCs/>
      <w:color w:val="000000"/>
      <w:spacing w:val="-90"/>
      <w:sz w:val="92"/>
      <w:szCs w:val="92"/>
    </w:rPr>
  </w:style>
  <w:style w:type="paragraph" w:customStyle="1" w:styleId="Style40">
    <w:name w:val="Style40"/>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01">
    <w:name w:val="Style101"/>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19">
    <w:name w:val="Style119"/>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31">
    <w:name w:val="Style131"/>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57">
    <w:name w:val="Font Style157"/>
    <w:uiPriority w:val="99"/>
    <w:rsid w:val="00422FD2"/>
    <w:rPr>
      <w:rFonts w:ascii="Arial Black" w:hAnsi="Arial Black" w:cs="Arial Black"/>
      <w:color w:val="000000"/>
      <w:spacing w:val="-10"/>
      <w:sz w:val="36"/>
      <w:szCs w:val="36"/>
    </w:rPr>
  </w:style>
  <w:style w:type="character" w:customStyle="1" w:styleId="FontStyle226">
    <w:name w:val="Font Style226"/>
    <w:uiPriority w:val="99"/>
    <w:rsid w:val="00422FD2"/>
    <w:rPr>
      <w:rFonts w:ascii="Arial Black" w:hAnsi="Arial Black" w:cs="Arial Black"/>
      <w:i/>
      <w:iCs/>
      <w:color w:val="000000"/>
      <w:spacing w:val="-40"/>
      <w:sz w:val="36"/>
      <w:szCs w:val="36"/>
    </w:rPr>
  </w:style>
  <w:style w:type="character" w:customStyle="1" w:styleId="FontStyle255">
    <w:name w:val="Font Style255"/>
    <w:uiPriority w:val="99"/>
    <w:rsid w:val="00422FD2"/>
    <w:rPr>
      <w:rFonts w:ascii="Trebuchet MS" w:hAnsi="Trebuchet MS" w:cs="Trebuchet MS"/>
      <w:b/>
      <w:bCs/>
      <w:i/>
      <w:iCs/>
      <w:color w:val="000000"/>
      <w:sz w:val="20"/>
      <w:szCs w:val="20"/>
    </w:rPr>
  </w:style>
  <w:style w:type="paragraph" w:customStyle="1" w:styleId="Style39">
    <w:name w:val="Style39"/>
    <w:basedOn w:val="Normal"/>
    <w:uiPriority w:val="99"/>
    <w:rsid w:val="00422FD2"/>
    <w:pPr>
      <w:widowControl w:val="0"/>
      <w:autoSpaceDE w:val="0"/>
      <w:autoSpaceDN w:val="0"/>
      <w:adjustRightInd w:val="0"/>
      <w:spacing w:line="331" w:lineRule="exact"/>
    </w:pPr>
    <w:rPr>
      <w:rFonts w:ascii="Calibri" w:hAnsi="Calibri" w:cs="Calibri"/>
      <w:sz w:val="24"/>
      <w:lang w:val="en-US"/>
    </w:rPr>
  </w:style>
  <w:style w:type="paragraph" w:customStyle="1" w:styleId="Style85">
    <w:name w:val="Style85"/>
    <w:basedOn w:val="Normal"/>
    <w:uiPriority w:val="99"/>
    <w:rsid w:val="00422FD2"/>
    <w:pPr>
      <w:widowControl w:val="0"/>
      <w:autoSpaceDE w:val="0"/>
      <w:autoSpaceDN w:val="0"/>
      <w:adjustRightInd w:val="0"/>
      <w:spacing w:line="158" w:lineRule="exact"/>
    </w:pPr>
    <w:rPr>
      <w:rFonts w:ascii="Calibri" w:hAnsi="Calibri" w:cs="Calibri"/>
      <w:sz w:val="24"/>
      <w:lang w:val="en-US"/>
    </w:rPr>
  </w:style>
  <w:style w:type="paragraph" w:customStyle="1" w:styleId="Style96">
    <w:name w:val="Style96"/>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15">
    <w:name w:val="Style115"/>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72">
    <w:name w:val="Font Style172"/>
    <w:uiPriority w:val="99"/>
    <w:rsid w:val="00422FD2"/>
    <w:rPr>
      <w:rFonts w:ascii="Trebuchet MS" w:hAnsi="Trebuchet MS" w:cs="Trebuchet MS"/>
      <w:b/>
      <w:bCs/>
      <w:color w:val="000000"/>
      <w:spacing w:val="10"/>
      <w:sz w:val="36"/>
      <w:szCs w:val="36"/>
    </w:rPr>
  </w:style>
  <w:style w:type="character" w:customStyle="1" w:styleId="FontStyle205">
    <w:name w:val="Font Style205"/>
    <w:uiPriority w:val="99"/>
    <w:rsid w:val="00422FD2"/>
    <w:rPr>
      <w:rFonts w:ascii="Calibri" w:hAnsi="Calibri" w:cs="Calibri"/>
      <w:b/>
      <w:bCs/>
      <w:color w:val="000000"/>
      <w:sz w:val="8"/>
      <w:szCs w:val="8"/>
    </w:rPr>
  </w:style>
  <w:style w:type="character" w:customStyle="1" w:styleId="FontStyle249">
    <w:name w:val="Font Style249"/>
    <w:uiPriority w:val="99"/>
    <w:rsid w:val="00422FD2"/>
    <w:rPr>
      <w:rFonts w:ascii="Trebuchet MS" w:hAnsi="Trebuchet MS" w:cs="Trebuchet MS"/>
      <w:b/>
      <w:bCs/>
      <w:i/>
      <w:iCs/>
      <w:color w:val="000000"/>
      <w:sz w:val="52"/>
      <w:szCs w:val="52"/>
    </w:rPr>
  </w:style>
  <w:style w:type="character" w:customStyle="1" w:styleId="FontStyle250">
    <w:name w:val="Font Style250"/>
    <w:uiPriority w:val="99"/>
    <w:rsid w:val="00422FD2"/>
    <w:rPr>
      <w:rFonts w:ascii="Trebuchet MS" w:hAnsi="Trebuchet MS" w:cs="Trebuchet MS"/>
      <w:i/>
      <w:iCs/>
      <w:color w:val="000000"/>
      <w:sz w:val="20"/>
      <w:szCs w:val="20"/>
    </w:rPr>
  </w:style>
  <w:style w:type="character" w:customStyle="1" w:styleId="FontStyle251">
    <w:name w:val="Font Style251"/>
    <w:uiPriority w:val="99"/>
    <w:rsid w:val="00422FD2"/>
    <w:rPr>
      <w:rFonts w:ascii="Century Schoolbook" w:hAnsi="Century Schoolbook" w:cs="Century Schoolbook"/>
      <w:b/>
      <w:bCs/>
      <w:color w:val="000000"/>
      <w:sz w:val="42"/>
      <w:szCs w:val="42"/>
    </w:rPr>
  </w:style>
  <w:style w:type="character" w:customStyle="1" w:styleId="FontStyle252">
    <w:name w:val="Font Style252"/>
    <w:uiPriority w:val="99"/>
    <w:rsid w:val="00422FD2"/>
    <w:rPr>
      <w:rFonts w:ascii="Trebuchet MS" w:hAnsi="Trebuchet MS" w:cs="Trebuchet MS"/>
      <w:b/>
      <w:bCs/>
      <w:color w:val="000000"/>
      <w:spacing w:val="-20"/>
      <w:sz w:val="20"/>
      <w:szCs w:val="20"/>
    </w:rPr>
  </w:style>
  <w:style w:type="character" w:customStyle="1" w:styleId="FontStyle253">
    <w:name w:val="Font Style253"/>
    <w:uiPriority w:val="99"/>
    <w:rsid w:val="00422FD2"/>
    <w:rPr>
      <w:rFonts w:ascii="Trebuchet MS" w:hAnsi="Trebuchet MS" w:cs="Trebuchet MS"/>
      <w:color w:val="000000"/>
      <w:sz w:val="20"/>
      <w:szCs w:val="20"/>
    </w:rPr>
  </w:style>
  <w:style w:type="character" w:customStyle="1" w:styleId="FontStyle266">
    <w:name w:val="Font Style266"/>
    <w:uiPriority w:val="99"/>
    <w:rsid w:val="00422FD2"/>
    <w:rPr>
      <w:rFonts w:ascii="Trebuchet MS" w:hAnsi="Trebuchet MS" w:cs="Trebuchet MS"/>
      <w:color w:val="000000"/>
      <w:sz w:val="20"/>
      <w:szCs w:val="20"/>
    </w:rPr>
  </w:style>
  <w:style w:type="character" w:customStyle="1" w:styleId="FontStyle256">
    <w:name w:val="Font Style256"/>
    <w:uiPriority w:val="99"/>
    <w:rsid w:val="00422FD2"/>
    <w:rPr>
      <w:rFonts w:ascii="Trebuchet MS" w:hAnsi="Trebuchet MS" w:cs="Trebuchet MS"/>
      <w:i/>
      <w:iCs/>
      <w:color w:val="000000"/>
      <w:sz w:val="14"/>
      <w:szCs w:val="14"/>
    </w:rPr>
  </w:style>
  <w:style w:type="paragraph" w:customStyle="1" w:styleId="Style70">
    <w:name w:val="Style70"/>
    <w:basedOn w:val="Normal"/>
    <w:uiPriority w:val="99"/>
    <w:rsid w:val="00422FD2"/>
    <w:pPr>
      <w:widowControl w:val="0"/>
      <w:autoSpaceDE w:val="0"/>
      <w:autoSpaceDN w:val="0"/>
      <w:adjustRightInd w:val="0"/>
      <w:spacing w:line="317" w:lineRule="exact"/>
      <w:jc w:val="both"/>
    </w:pPr>
    <w:rPr>
      <w:rFonts w:ascii="Calibri" w:hAnsi="Calibri" w:cs="Calibri"/>
      <w:sz w:val="24"/>
      <w:lang w:val="en-US"/>
    </w:rPr>
  </w:style>
  <w:style w:type="paragraph" w:styleId="ListBullet">
    <w:name w:val="List Bullet"/>
    <w:basedOn w:val="BodyText"/>
    <w:uiPriority w:val="99"/>
    <w:unhideWhenUsed/>
    <w:qFormat/>
    <w:rsid w:val="00422FD2"/>
    <w:pPr>
      <w:numPr>
        <w:numId w:val="15"/>
      </w:numPr>
      <w:tabs>
        <w:tab w:val="num" w:pos="360"/>
        <w:tab w:val="num" w:pos="720"/>
      </w:tabs>
      <w:spacing w:before="120" w:after="0" w:line="276" w:lineRule="auto"/>
      <w:ind w:left="644" w:firstLine="0"/>
      <w:jc w:val="both"/>
    </w:pPr>
    <w:rPr>
      <w:rFonts w:ascii="Calibri" w:hAnsi="Calibri" w:cs="Calibri"/>
      <w:sz w:val="24"/>
      <w:szCs w:val="22"/>
      <w:lang w:eastAsia="ro-RO"/>
    </w:rPr>
  </w:style>
  <w:style w:type="character" w:customStyle="1" w:styleId="ListParagraphChar">
    <w:name w:val="List Paragraph Char"/>
    <w:aliases w:val="body 2 Char,List_Paragraph Char,Multilevel para_II Char,List Paragraph11 Char,Normal bullet 2 Char,List Paragraph1 Char,7 List Paragraph Char,6 List Paragraph Char,List Paragraph (numbered (a)) Char,Normal 2 Char,Outlines a Char"/>
    <w:link w:val="ListParagraph"/>
    <w:uiPriority w:val="34"/>
    <w:rsid w:val="00422FD2"/>
    <w:rPr>
      <w:szCs w:val="24"/>
      <w:lang w:val="ro-RO"/>
    </w:rPr>
  </w:style>
  <w:style w:type="table" w:customStyle="1" w:styleId="Tabelgril24">
    <w:name w:val="Tabel grilă24"/>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422FD2"/>
    <w:rPr>
      <w:rFonts w:ascii="Calibri" w:hAnsi="Calibri"/>
      <w:sz w:val="22"/>
      <w:szCs w:val="22"/>
    </w:rPr>
  </w:style>
  <w:style w:type="character" w:customStyle="1" w:styleId="NoSpacingChar">
    <w:name w:val="No Spacing Char"/>
    <w:link w:val="NoSpacing"/>
    <w:uiPriority w:val="1"/>
    <w:rsid w:val="00422FD2"/>
    <w:rPr>
      <w:rFonts w:ascii="Calibri" w:hAnsi="Calibri"/>
      <w:sz w:val="22"/>
      <w:szCs w:val="22"/>
    </w:rPr>
  </w:style>
  <w:style w:type="character" w:customStyle="1" w:styleId="Heading1Char">
    <w:name w:val="Heading 1 Char"/>
    <w:aliases w:val="Hoofdstuk Char,Chap Char,h1 Char,Char Char"/>
    <w:link w:val="Heading1"/>
    <w:rsid w:val="00422FD2"/>
    <w:rPr>
      <w:b/>
      <w:sz w:val="32"/>
      <w:szCs w:val="24"/>
      <w:lang w:val="ro-RO"/>
    </w:rPr>
  </w:style>
  <w:style w:type="character" w:customStyle="1" w:styleId="Heading2Char">
    <w:name w:val="Heading 2 Char"/>
    <w:aliases w:val="Paragraaf Char,Chapter Char,2 Char,New Heading 2 Char,a Titlu 2 Char,(Alt+2) Char,h2 Char,H2 Char,H21 Char,H22 Char,H23 Char,H211 Char,H221 Char,Outline2 Char,Bucharest Heading 2 Char,NEA2 Char"/>
    <w:link w:val="Heading2"/>
    <w:rsid w:val="00422FD2"/>
    <w:rPr>
      <w:b/>
      <w:szCs w:val="24"/>
      <w:lang w:val="ro-RO"/>
    </w:rPr>
  </w:style>
  <w:style w:type="character" w:customStyle="1" w:styleId="Heading3Char">
    <w:name w:val="Heading 3 Char"/>
    <w:aliases w:val="Do Not Use 3 Char,ADVICE 3 Char,h3 Char,(Alt+3) Char,H3 Char,H31 Char,H32 Char,H33 Char,H311 Char,l3 Char,CT Char,3 Char,Outline3 Char,Headline 3 Char"/>
    <w:link w:val="Heading3"/>
    <w:rsid w:val="00422FD2"/>
    <w:rPr>
      <w:b/>
      <w:sz w:val="24"/>
      <w:szCs w:val="24"/>
      <w:lang w:val="ro-RO"/>
    </w:rPr>
  </w:style>
  <w:style w:type="character" w:customStyle="1" w:styleId="Heading4Char">
    <w:name w:val="Heading 4 Char"/>
    <w:aliases w:val="Kopje Char,Subsection Char,Level 2 - a Char"/>
    <w:link w:val="Heading4"/>
    <w:rsid w:val="00422FD2"/>
    <w:rPr>
      <w:b/>
      <w:i/>
      <w:noProof/>
      <w:szCs w:val="24"/>
      <w:lang w:val="ro-RO"/>
    </w:rPr>
  </w:style>
  <w:style w:type="character" w:customStyle="1" w:styleId="Heading5Char">
    <w:name w:val="Heading 5 Char"/>
    <w:aliases w:val="Kop 1A Char,Paragraph Char"/>
    <w:link w:val="Heading5"/>
    <w:rsid w:val="00422FD2"/>
    <w:rPr>
      <w:rFonts w:ascii="Arial" w:hAnsi="Arial"/>
      <w:bCs/>
      <w:sz w:val="28"/>
      <w:szCs w:val="24"/>
      <w:lang w:val="ro-RO"/>
    </w:rPr>
  </w:style>
  <w:style w:type="character" w:customStyle="1" w:styleId="Heading6Char">
    <w:name w:val="Heading 6 Char"/>
    <w:link w:val="Heading6"/>
    <w:uiPriority w:val="9"/>
    <w:rsid w:val="00422FD2"/>
    <w:rPr>
      <w:b/>
      <w:bCs/>
      <w:sz w:val="22"/>
      <w:szCs w:val="22"/>
      <w:lang w:val="ro-RO"/>
    </w:rPr>
  </w:style>
  <w:style w:type="character" w:customStyle="1" w:styleId="BodyTextChar1">
    <w:name w:val="Body Text Char1"/>
    <w:aliases w:val="block style Char"/>
    <w:link w:val="BodyText"/>
    <w:rsid w:val="00422FD2"/>
    <w:rPr>
      <w:szCs w:val="24"/>
      <w:lang w:val="ro-RO"/>
    </w:rPr>
  </w:style>
  <w:style w:type="character" w:customStyle="1" w:styleId="UnresolvedMention1">
    <w:name w:val="Unresolved Mention1"/>
    <w:uiPriority w:val="99"/>
    <w:semiHidden/>
    <w:unhideWhenUsed/>
    <w:rsid w:val="00422FD2"/>
    <w:rPr>
      <w:color w:val="808080"/>
      <w:shd w:val="clear" w:color="auto" w:fill="E6E6E6"/>
    </w:rPr>
  </w:style>
  <w:style w:type="character" w:customStyle="1" w:styleId="Heading7Char">
    <w:name w:val="Heading 7 Char"/>
    <w:aliases w:val="Opsomming 1 Char"/>
    <w:link w:val="Heading7"/>
    <w:uiPriority w:val="9"/>
    <w:rsid w:val="00422FD2"/>
    <w:rPr>
      <w:sz w:val="24"/>
      <w:szCs w:val="24"/>
      <w:lang w:val="ro-RO"/>
    </w:rPr>
  </w:style>
  <w:style w:type="character" w:customStyle="1" w:styleId="Heading8Char">
    <w:name w:val="Heading 8 Char"/>
    <w:link w:val="Heading8"/>
    <w:uiPriority w:val="9"/>
    <w:rsid w:val="00422FD2"/>
    <w:rPr>
      <w:i/>
      <w:iCs/>
      <w:sz w:val="24"/>
      <w:szCs w:val="24"/>
      <w:lang w:val="ro-RO"/>
    </w:rPr>
  </w:style>
  <w:style w:type="character" w:customStyle="1" w:styleId="Heading9Char">
    <w:name w:val="Heading 9 Char"/>
    <w:aliases w:val="Tabelkop 1 Char,Legal Level 1.1.1.1. Char"/>
    <w:link w:val="Heading9"/>
    <w:uiPriority w:val="9"/>
    <w:rsid w:val="00422FD2"/>
    <w:rPr>
      <w:rFonts w:ascii="Arial" w:hAnsi="Arial"/>
      <w:b/>
      <w:kern w:val="28"/>
      <w:sz w:val="22"/>
      <w:lang w:val="nl-BE"/>
    </w:rPr>
  </w:style>
  <w:style w:type="paragraph" w:customStyle="1" w:styleId="Heading01">
    <w:name w:val="Heading 01"/>
    <w:basedOn w:val="Normal"/>
    <w:next w:val="Normal"/>
    <w:qFormat/>
    <w:rsid w:val="00422FD2"/>
    <w:pPr>
      <w:spacing w:before="720" w:line="276" w:lineRule="auto"/>
      <w:ind w:firstLine="567"/>
      <w:jc w:val="both"/>
    </w:pPr>
    <w:rPr>
      <w:rFonts w:ascii="Calibri" w:hAnsi="Calibri"/>
      <w:caps/>
      <w:color w:val="5B9BD5"/>
      <w:spacing w:val="10"/>
      <w:kern w:val="28"/>
      <w:sz w:val="52"/>
      <w:szCs w:val="52"/>
    </w:rPr>
  </w:style>
  <w:style w:type="character" w:customStyle="1" w:styleId="TitleChar">
    <w:name w:val="Title Char"/>
    <w:link w:val="Title"/>
    <w:rsid w:val="00422FD2"/>
    <w:rPr>
      <w:caps/>
      <w:color w:val="5B9BD5"/>
      <w:spacing w:val="10"/>
      <w:kern w:val="28"/>
      <w:sz w:val="52"/>
      <w:szCs w:val="52"/>
    </w:rPr>
  </w:style>
  <w:style w:type="character" w:customStyle="1" w:styleId="SubtitleChar">
    <w:name w:val="Subtitle Char"/>
    <w:link w:val="Subtitle"/>
    <w:uiPriority w:val="99"/>
    <w:rsid w:val="00422FD2"/>
    <w:rPr>
      <w:caps/>
      <w:color w:val="595959"/>
      <w:spacing w:val="10"/>
      <w:sz w:val="24"/>
      <w:szCs w:val="24"/>
    </w:rPr>
  </w:style>
  <w:style w:type="character" w:styleId="Strong">
    <w:name w:val="Strong"/>
    <w:uiPriority w:val="22"/>
    <w:qFormat/>
    <w:rsid w:val="00422FD2"/>
    <w:rPr>
      <w:b/>
      <w:bCs/>
    </w:rPr>
  </w:style>
  <w:style w:type="character" w:customStyle="1" w:styleId="Accentuat1">
    <w:name w:val="Accentuat1"/>
    <w:uiPriority w:val="20"/>
    <w:qFormat/>
    <w:rsid w:val="00422FD2"/>
    <w:rPr>
      <w:caps/>
      <w:color w:val="1F4D78"/>
      <w:spacing w:val="5"/>
    </w:rPr>
  </w:style>
  <w:style w:type="paragraph" w:styleId="Quote">
    <w:name w:val="Quote"/>
    <w:basedOn w:val="Normal"/>
    <w:next w:val="Normal"/>
    <w:link w:val="QuoteChar"/>
    <w:uiPriority w:val="99"/>
    <w:qFormat/>
    <w:rsid w:val="00422FD2"/>
    <w:pPr>
      <w:spacing w:before="120" w:line="276" w:lineRule="auto"/>
      <w:ind w:firstLine="567"/>
      <w:jc w:val="both"/>
    </w:pPr>
    <w:rPr>
      <w:rFonts w:ascii="Calibri" w:hAnsi="Calibri"/>
      <w:i/>
      <w:iCs/>
      <w:sz w:val="24"/>
    </w:rPr>
  </w:style>
  <w:style w:type="character" w:customStyle="1" w:styleId="QuoteChar">
    <w:name w:val="Quote Char"/>
    <w:link w:val="Quote"/>
    <w:uiPriority w:val="99"/>
    <w:rsid w:val="00422FD2"/>
    <w:rPr>
      <w:rFonts w:ascii="Calibri" w:hAnsi="Calibri"/>
      <w:i/>
      <w:iCs/>
      <w:sz w:val="24"/>
      <w:szCs w:val="24"/>
      <w:lang w:val="ro-RO"/>
    </w:rPr>
  </w:style>
  <w:style w:type="paragraph" w:customStyle="1" w:styleId="Citatintens1">
    <w:name w:val="Citat intens1"/>
    <w:basedOn w:val="Normal"/>
    <w:next w:val="Normal"/>
    <w:uiPriority w:val="99"/>
    <w:qFormat/>
    <w:rsid w:val="00422FD2"/>
    <w:pPr>
      <w:pBdr>
        <w:top w:val="single" w:sz="4" w:space="10" w:color="5B9BD5"/>
        <w:left w:val="single" w:sz="4" w:space="10" w:color="5B9BD5"/>
      </w:pBdr>
      <w:spacing w:before="120" w:line="276" w:lineRule="auto"/>
      <w:ind w:left="1296" w:right="1152" w:firstLine="567"/>
      <w:jc w:val="both"/>
    </w:pPr>
    <w:rPr>
      <w:rFonts w:ascii="Calibri" w:hAnsi="Calibri"/>
      <w:i/>
      <w:iCs/>
      <w:color w:val="5B9BD5"/>
      <w:sz w:val="24"/>
    </w:rPr>
  </w:style>
  <w:style w:type="character" w:customStyle="1" w:styleId="IntenseQuoteChar">
    <w:name w:val="Intense Quote Char"/>
    <w:link w:val="IntenseQuote"/>
    <w:uiPriority w:val="99"/>
    <w:rsid w:val="00422FD2"/>
    <w:rPr>
      <w:i/>
      <w:iCs/>
      <w:color w:val="5B9BD5"/>
    </w:rPr>
  </w:style>
  <w:style w:type="character" w:customStyle="1" w:styleId="Accentuaresubtil1">
    <w:name w:val="Accentuare subtilă1"/>
    <w:uiPriority w:val="99"/>
    <w:qFormat/>
    <w:rsid w:val="00422FD2"/>
    <w:rPr>
      <w:i/>
      <w:iCs/>
      <w:color w:val="1F4D78"/>
    </w:rPr>
  </w:style>
  <w:style w:type="character" w:customStyle="1" w:styleId="Accentuareintens1">
    <w:name w:val="Accentuare intensă1"/>
    <w:uiPriority w:val="99"/>
    <w:qFormat/>
    <w:rsid w:val="00422FD2"/>
    <w:rPr>
      <w:b/>
      <w:bCs/>
      <w:caps/>
      <w:color w:val="1F4D78"/>
      <w:spacing w:val="10"/>
    </w:rPr>
  </w:style>
  <w:style w:type="character" w:customStyle="1" w:styleId="Referiresubtil1">
    <w:name w:val="Referire subtilă1"/>
    <w:uiPriority w:val="99"/>
    <w:qFormat/>
    <w:rsid w:val="00422FD2"/>
    <w:rPr>
      <w:b/>
      <w:bCs/>
      <w:color w:val="5B9BD5"/>
    </w:rPr>
  </w:style>
  <w:style w:type="character" w:customStyle="1" w:styleId="Referireintens1">
    <w:name w:val="Referire intensă1"/>
    <w:uiPriority w:val="99"/>
    <w:qFormat/>
    <w:rsid w:val="00422FD2"/>
    <w:rPr>
      <w:b/>
      <w:bCs/>
      <w:i/>
      <w:iCs/>
      <w:caps/>
      <w:color w:val="5B9BD5"/>
    </w:rPr>
  </w:style>
  <w:style w:type="character" w:styleId="BookTitle">
    <w:name w:val="Book Title"/>
    <w:uiPriority w:val="99"/>
    <w:qFormat/>
    <w:rsid w:val="00422FD2"/>
    <w:rPr>
      <w:b/>
      <w:bCs/>
      <w:i/>
      <w:iCs/>
      <w:spacing w:val="9"/>
    </w:rPr>
  </w:style>
  <w:style w:type="paragraph" w:styleId="TOCHeading">
    <w:name w:val="TOC Heading"/>
    <w:basedOn w:val="Heading1"/>
    <w:next w:val="Normal"/>
    <w:uiPriority w:val="39"/>
    <w:unhideWhenUsed/>
    <w:qFormat/>
    <w:rsid w:val="00422FD2"/>
    <w:pPr>
      <w:keepNext w:val="0"/>
      <w:pageBreakBefore/>
      <w:pBdr>
        <w:top w:val="single" w:sz="24" w:space="0" w:color="4472C4"/>
        <w:left w:val="single" w:sz="24" w:space="0" w:color="4472C4"/>
        <w:bottom w:val="single" w:sz="24" w:space="0" w:color="4472C4"/>
        <w:right w:val="single" w:sz="24" w:space="0" w:color="4472C4"/>
      </w:pBdr>
      <w:shd w:val="clear" w:color="auto" w:fill="4472C4"/>
      <w:spacing w:before="120" w:line="276" w:lineRule="auto"/>
      <w:ind w:left="1080" w:hanging="720"/>
      <w:jc w:val="both"/>
      <w:outlineLvl w:val="9"/>
    </w:pPr>
    <w:rPr>
      <w:rFonts w:ascii="Cambria" w:hAnsi="Cambria"/>
      <w:bCs/>
      <w:color w:val="FFFFFF"/>
      <w:spacing w:val="15"/>
      <w:sz w:val="36"/>
      <w:szCs w:val="32"/>
      <w:lang w:eastAsia="ro-RO" w:bidi="en-US"/>
    </w:rPr>
  </w:style>
  <w:style w:type="character" w:customStyle="1" w:styleId="BalloonTextChar">
    <w:name w:val="Balloon Text Char"/>
    <w:link w:val="BalloonText"/>
    <w:rsid w:val="00422FD2"/>
    <w:rPr>
      <w:rFonts w:ascii="Tahoma" w:hAnsi="Tahoma" w:cs="Tahoma"/>
      <w:sz w:val="16"/>
      <w:szCs w:val="16"/>
      <w:lang w:val="ro-RO"/>
    </w:rPr>
  </w:style>
  <w:style w:type="paragraph" w:customStyle="1" w:styleId="HeaderEven">
    <w:name w:val="Header Even"/>
    <w:basedOn w:val="NoSpacing"/>
    <w:qFormat/>
    <w:rsid w:val="00422FD2"/>
    <w:pPr>
      <w:pBdr>
        <w:bottom w:val="single" w:sz="4" w:space="1" w:color="5B9BD5"/>
      </w:pBdr>
    </w:pPr>
    <w:rPr>
      <w:rFonts w:eastAsia="Trebuchet MS"/>
      <w:b/>
      <w:color w:val="44546A"/>
      <w:sz w:val="20"/>
      <w:szCs w:val="20"/>
      <w:lang w:eastAsia="ja-JP"/>
    </w:rPr>
  </w:style>
  <w:style w:type="character" w:customStyle="1" w:styleId="BodyTextChar">
    <w:name w:val="Body Text Char"/>
    <w:aliases w:val="block style Char1"/>
    <w:uiPriority w:val="99"/>
    <w:rsid w:val="00422FD2"/>
    <w:rPr>
      <w:sz w:val="24"/>
      <w:szCs w:val="24"/>
    </w:rPr>
  </w:style>
  <w:style w:type="character" w:customStyle="1" w:styleId="FootnoteTextChar1">
    <w:name w:val="Footnote Text Char1"/>
    <w:aliases w:val="Footnote Text Char Char Char,Fußnote Char,single space Char,FOOTNOTES Char,fn Char1,Podrozdział Char,Footnote Char,stile 1 Char,Footnote1 Char,Footnote2 Char,Footnote3 Char,Footnote4 Char,Footnote5 Char,Footnote6 Char,Footnote7 Char"/>
    <w:link w:val="FootnoteText"/>
    <w:uiPriority w:val="99"/>
    <w:rsid w:val="00422FD2"/>
    <w:rPr>
      <w:lang w:val="fr-FR"/>
    </w:rPr>
  </w:style>
  <w:style w:type="character" w:customStyle="1" w:styleId="FootnoteTextChar">
    <w:name w:val="Footnote Text Char"/>
    <w:uiPriority w:val="99"/>
    <w:rsid w:val="00422FD2"/>
    <w:rPr>
      <w:sz w:val="20"/>
      <w:szCs w:val="20"/>
    </w:rPr>
  </w:style>
  <w:style w:type="character" w:customStyle="1" w:styleId="CaptionChar">
    <w:name w:val="Caption Char"/>
    <w:aliases w:val="Caption Char1 Char,Caption Char2 Char2 Char,Caption Char1 Char Char Char,Caption Char5 Char Char Char Char,Caption Char1 Char2 Char Char Char Char,Caption Char2 Char Char Char3 Char Char Char,Caption Char2 Char2 Char Char Char Char"/>
    <w:link w:val="Caption"/>
    <w:rsid w:val="00422FD2"/>
    <w:rPr>
      <w:rFonts w:ascii="Arial" w:hAnsi="Arial"/>
      <w:sz w:val="24"/>
      <w:lang w:val="ro-RO"/>
    </w:rPr>
  </w:style>
  <w:style w:type="paragraph" w:styleId="Bibliography">
    <w:name w:val="Bibliography"/>
    <w:basedOn w:val="BodyText"/>
    <w:uiPriority w:val="37"/>
    <w:unhideWhenUsed/>
    <w:rsid w:val="00422FD2"/>
    <w:pPr>
      <w:numPr>
        <w:numId w:val="22"/>
      </w:numPr>
      <w:tabs>
        <w:tab w:val="num" w:pos="926"/>
      </w:tabs>
      <w:spacing w:before="60" w:after="60"/>
      <w:ind w:left="926"/>
      <w:jc w:val="both"/>
    </w:pPr>
    <w:rPr>
      <w:rFonts w:ascii="Calibri" w:hAnsi="Calibri" w:cs="Trebuchet MS"/>
      <w:sz w:val="22"/>
      <w:szCs w:val="22"/>
      <w:lang w:eastAsia="ro-RO"/>
    </w:rPr>
  </w:style>
  <w:style w:type="paragraph" w:styleId="List">
    <w:name w:val="List"/>
    <w:basedOn w:val="Normal"/>
    <w:unhideWhenUsed/>
    <w:rsid w:val="00422FD2"/>
    <w:pPr>
      <w:spacing w:after="200" w:line="276" w:lineRule="auto"/>
      <w:ind w:left="283" w:hanging="283"/>
      <w:contextualSpacing/>
    </w:pPr>
    <w:rPr>
      <w:rFonts w:ascii="Calibri" w:eastAsia="Calibri" w:hAnsi="Calibri"/>
      <w:sz w:val="22"/>
      <w:szCs w:val="22"/>
    </w:rPr>
  </w:style>
  <w:style w:type="paragraph" w:styleId="List2">
    <w:name w:val="List 2"/>
    <w:basedOn w:val="Normal"/>
    <w:uiPriority w:val="99"/>
    <w:unhideWhenUsed/>
    <w:rsid w:val="00422FD2"/>
    <w:pPr>
      <w:spacing w:after="200" w:line="276" w:lineRule="auto"/>
      <w:ind w:left="566" w:hanging="283"/>
      <w:contextualSpacing/>
    </w:pPr>
    <w:rPr>
      <w:rFonts w:ascii="Calibri" w:eastAsia="Calibri" w:hAnsi="Calibri"/>
      <w:sz w:val="22"/>
      <w:szCs w:val="22"/>
    </w:rPr>
  </w:style>
  <w:style w:type="paragraph" w:styleId="List3">
    <w:name w:val="List 3"/>
    <w:basedOn w:val="Normal"/>
    <w:uiPriority w:val="99"/>
    <w:unhideWhenUsed/>
    <w:rsid w:val="00422FD2"/>
    <w:pPr>
      <w:spacing w:after="200" w:line="276" w:lineRule="auto"/>
      <w:ind w:left="849" w:hanging="283"/>
      <w:contextualSpacing/>
    </w:pPr>
    <w:rPr>
      <w:rFonts w:ascii="Calibri" w:eastAsia="Calibri" w:hAnsi="Calibri"/>
      <w:sz w:val="22"/>
      <w:szCs w:val="22"/>
    </w:rPr>
  </w:style>
  <w:style w:type="paragraph" w:styleId="List4">
    <w:name w:val="List 4"/>
    <w:basedOn w:val="Normal"/>
    <w:uiPriority w:val="99"/>
    <w:unhideWhenUsed/>
    <w:rsid w:val="00422FD2"/>
    <w:pPr>
      <w:spacing w:after="200" w:line="276" w:lineRule="auto"/>
      <w:ind w:left="1132" w:hanging="283"/>
      <w:contextualSpacing/>
    </w:pPr>
    <w:rPr>
      <w:rFonts w:ascii="Calibri" w:eastAsia="Calibri" w:hAnsi="Calibri"/>
      <w:sz w:val="22"/>
      <w:szCs w:val="22"/>
    </w:rPr>
  </w:style>
  <w:style w:type="character" w:styleId="LineNumber">
    <w:name w:val="line number"/>
    <w:uiPriority w:val="99"/>
    <w:unhideWhenUsed/>
    <w:rsid w:val="00422FD2"/>
  </w:style>
  <w:style w:type="paragraph" w:styleId="Index1">
    <w:name w:val="index 1"/>
    <w:basedOn w:val="Normal"/>
    <w:next w:val="Normal"/>
    <w:autoRedefine/>
    <w:uiPriority w:val="99"/>
    <w:unhideWhenUsed/>
    <w:rsid w:val="00422FD2"/>
    <w:pPr>
      <w:ind w:left="220" w:hanging="220"/>
    </w:pPr>
    <w:rPr>
      <w:rFonts w:ascii="Calibri" w:eastAsia="Calibri" w:hAnsi="Calibri"/>
      <w:sz w:val="22"/>
      <w:szCs w:val="22"/>
    </w:rPr>
  </w:style>
  <w:style w:type="paragraph" w:styleId="Index2">
    <w:name w:val="index 2"/>
    <w:basedOn w:val="Normal"/>
    <w:next w:val="Normal"/>
    <w:autoRedefine/>
    <w:uiPriority w:val="99"/>
    <w:unhideWhenUsed/>
    <w:rsid w:val="00422FD2"/>
    <w:pPr>
      <w:ind w:left="440" w:hanging="220"/>
    </w:pPr>
    <w:rPr>
      <w:rFonts w:ascii="Calibri" w:eastAsia="Calibri" w:hAnsi="Calibri"/>
      <w:sz w:val="22"/>
      <w:szCs w:val="22"/>
    </w:rPr>
  </w:style>
  <w:style w:type="paragraph" w:styleId="ListBullet2">
    <w:name w:val="List Bullet 2"/>
    <w:basedOn w:val="Normal"/>
    <w:unhideWhenUsed/>
    <w:rsid w:val="00422FD2"/>
    <w:pPr>
      <w:numPr>
        <w:numId w:val="16"/>
      </w:numPr>
      <w:spacing w:after="200" w:line="276" w:lineRule="auto"/>
      <w:contextualSpacing/>
    </w:pPr>
    <w:rPr>
      <w:rFonts w:ascii="Calibri" w:eastAsia="Calibri" w:hAnsi="Calibri"/>
      <w:sz w:val="22"/>
      <w:szCs w:val="22"/>
    </w:rPr>
  </w:style>
  <w:style w:type="paragraph" w:styleId="ListBullet3">
    <w:name w:val="List Bullet 3"/>
    <w:basedOn w:val="Normal"/>
    <w:uiPriority w:val="99"/>
    <w:unhideWhenUsed/>
    <w:rsid w:val="00422FD2"/>
    <w:pPr>
      <w:numPr>
        <w:numId w:val="17"/>
      </w:numPr>
      <w:spacing w:after="200" w:line="276" w:lineRule="auto"/>
      <w:contextualSpacing/>
    </w:pPr>
    <w:rPr>
      <w:rFonts w:ascii="Calibri" w:eastAsia="Calibri" w:hAnsi="Calibri"/>
      <w:sz w:val="22"/>
      <w:szCs w:val="22"/>
    </w:rPr>
  </w:style>
  <w:style w:type="paragraph" w:styleId="ListBullet4">
    <w:name w:val="List Bullet 4"/>
    <w:basedOn w:val="Normal"/>
    <w:uiPriority w:val="99"/>
    <w:unhideWhenUsed/>
    <w:rsid w:val="00422FD2"/>
    <w:pPr>
      <w:numPr>
        <w:numId w:val="18"/>
      </w:numPr>
      <w:spacing w:after="200" w:line="276" w:lineRule="auto"/>
      <w:contextualSpacing/>
    </w:pPr>
    <w:rPr>
      <w:rFonts w:ascii="Calibri" w:eastAsia="Calibri" w:hAnsi="Calibri"/>
      <w:sz w:val="22"/>
      <w:szCs w:val="22"/>
    </w:rPr>
  </w:style>
  <w:style w:type="paragraph" w:styleId="ListContinue">
    <w:name w:val="List Continue"/>
    <w:basedOn w:val="Normal"/>
    <w:uiPriority w:val="99"/>
    <w:unhideWhenUsed/>
    <w:rsid w:val="00422FD2"/>
    <w:pPr>
      <w:spacing w:after="120" w:line="276" w:lineRule="auto"/>
      <w:ind w:left="283"/>
      <w:contextualSpacing/>
    </w:pPr>
    <w:rPr>
      <w:rFonts w:ascii="Calibri" w:eastAsia="Calibri" w:hAnsi="Calibri"/>
      <w:sz w:val="22"/>
      <w:szCs w:val="22"/>
    </w:rPr>
  </w:style>
  <w:style w:type="paragraph" w:styleId="ListContinue2">
    <w:name w:val="List Continue 2"/>
    <w:basedOn w:val="Normal"/>
    <w:uiPriority w:val="99"/>
    <w:unhideWhenUsed/>
    <w:rsid w:val="00422FD2"/>
    <w:pPr>
      <w:spacing w:after="120" w:line="276" w:lineRule="auto"/>
      <w:ind w:left="566"/>
      <w:contextualSpacing/>
    </w:pPr>
    <w:rPr>
      <w:rFonts w:ascii="Calibri" w:eastAsia="Calibri" w:hAnsi="Calibri"/>
      <w:sz w:val="22"/>
      <w:szCs w:val="22"/>
    </w:rPr>
  </w:style>
  <w:style w:type="paragraph" w:styleId="ListNumber">
    <w:name w:val="List Number"/>
    <w:basedOn w:val="Normal"/>
    <w:uiPriority w:val="99"/>
    <w:unhideWhenUsed/>
    <w:rsid w:val="00422FD2"/>
    <w:pPr>
      <w:numPr>
        <w:numId w:val="20"/>
      </w:numPr>
      <w:spacing w:after="200" w:line="276" w:lineRule="auto"/>
      <w:contextualSpacing/>
    </w:pPr>
    <w:rPr>
      <w:rFonts w:ascii="Calibri" w:eastAsia="Calibri" w:hAnsi="Calibri"/>
      <w:sz w:val="22"/>
      <w:szCs w:val="22"/>
    </w:rPr>
  </w:style>
  <w:style w:type="paragraph" w:styleId="TOAHeading">
    <w:name w:val="toa heading"/>
    <w:basedOn w:val="Normal"/>
    <w:next w:val="Normal"/>
    <w:uiPriority w:val="99"/>
    <w:unhideWhenUsed/>
    <w:rsid w:val="00422FD2"/>
    <w:pPr>
      <w:spacing w:before="240" w:after="200"/>
    </w:pPr>
    <w:rPr>
      <w:rFonts w:ascii="Cambria" w:hAnsi="Cambria"/>
      <w:b/>
      <w:bCs/>
      <w:i/>
      <w:sz w:val="36"/>
    </w:rPr>
  </w:style>
  <w:style w:type="paragraph" w:styleId="TableofFigures">
    <w:name w:val="table of figures"/>
    <w:basedOn w:val="Normal"/>
    <w:next w:val="Normal"/>
    <w:uiPriority w:val="99"/>
    <w:unhideWhenUsed/>
    <w:rsid w:val="00422FD2"/>
    <w:pPr>
      <w:spacing w:line="276" w:lineRule="auto"/>
    </w:pPr>
    <w:rPr>
      <w:rFonts w:ascii="Calibri" w:eastAsia="Calibri" w:hAnsi="Calibri"/>
      <w:sz w:val="26"/>
      <w:szCs w:val="22"/>
    </w:rPr>
  </w:style>
  <w:style w:type="table" w:customStyle="1" w:styleId="Calendar2">
    <w:name w:val="Calendar 2"/>
    <w:uiPriority w:val="99"/>
    <w:rsid w:val="00422FD2"/>
    <w:pPr>
      <w:jc w:val="center"/>
    </w:pPr>
    <w:rPr>
      <w:rFonts w:ascii="Calibri" w:hAnsi="Calibri" w:cs="Calibri"/>
      <w:sz w:val="28"/>
      <w:szCs w:val="28"/>
      <w:lang w:val="ro-RO" w:eastAsia="ro-RO"/>
    </w:rPr>
    <w:tblPr>
      <w:tblBorders>
        <w:insideV w:val="single" w:sz="4" w:space="0" w:color="95B3D7"/>
      </w:tblBorders>
      <w:tblCellMar>
        <w:top w:w="0" w:type="dxa"/>
        <w:left w:w="108" w:type="dxa"/>
        <w:bottom w:w="0" w:type="dxa"/>
        <w:right w:w="108" w:type="dxa"/>
      </w:tblCellMar>
    </w:tblPr>
  </w:style>
  <w:style w:type="character" w:customStyle="1" w:styleId="DocumentMapChar">
    <w:name w:val="Document Map Char"/>
    <w:link w:val="DocumentMap"/>
    <w:semiHidden/>
    <w:rsid w:val="00422FD2"/>
    <w:rPr>
      <w:rFonts w:ascii="Tahoma" w:hAnsi="Tahoma" w:cs="Tahoma"/>
      <w:shd w:val="clear" w:color="auto" w:fill="000080"/>
      <w:lang w:val="ro-RO"/>
    </w:rPr>
  </w:style>
  <w:style w:type="character" w:styleId="PlaceholderText">
    <w:name w:val="Placeholder Text"/>
    <w:uiPriority w:val="99"/>
    <w:semiHidden/>
    <w:rsid w:val="00422FD2"/>
    <w:rPr>
      <w:color w:val="808080"/>
    </w:rPr>
  </w:style>
  <w:style w:type="paragraph" w:styleId="ListBullet5">
    <w:name w:val="List Bullet 5"/>
    <w:basedOn w:val="Normal"/>
    <w:uiPriority w:val="99"/>
    <w:unhideWhenUsed/>
    <w:rsid w:val="00422FD2"/>
    <w:pPr>
      <w:numPr>
        <w:numId w:val="19"/>
      </w:numPr>
      <w:spacing w:after="200" w:line="276" w:lineRule="auto"/>
      <w:contextualSpacing/>
    </w:pPr>
    <w:rPr>
      <w:rFonts w:ascii="Calibri" w:eastAsia="Calibri" w:hAnsi="Calibri"/>
      <w:sz w:val="22"/>
      <w:szCs w:val="22"/>
    </w:rPr>
  </w:style>
  <w:style w:type="paragraph" w:styleId="ListContinue3">
    <w:name w:val="List Continue 3"/>
    <w:basedOn w:val="Normal"/>
    <w:uiPriority w:val="99"/>
    <w:unhideWhenUsed/>
    <w:rsid w:val="00422FD2"/>
    <w:pPr>
      <w:spacing w:after="120" w:line="276" w:lineRule="auto"/>
      <w:ind w:left="849"/>
      <w:contextualSpacing/>
    </w:pPr>
    <w:rPr>
      <w:rFonts w:ascii="Calibri" w:eastAsia="Calibri" w:hAnsi="Calibri"/>
      <w:sz w:val="22"/>
      <w:szCs w:val="22"/>
    </w:rPr>
  </w:style>
  <w:style w:type="paragraph" w:styleId="ListNumber2">
    <w:name w:val="List Number 2"/>
    <w:basedOn w:val="Normal"/>
    <w:unhideWhenUsed/>
    <w:rsid w:val="00422FD2"/>
    <w:pPr>
      <w:numPr>
        <w:numId w:val="21"/>
      </w:numPr>
      <w:spacing w:after="200" w:line="276" w:lineRule="auto"/>
      <w:contextualSpacing/>
    </w:pPr>
    <w:rPr>
      <w:rFonts w:ascii="Calibri" w:eastAsia="Calibri" w:hAnsi="Calibri"/>
      <w:sz w:val="22"/>
      <w:szCs w:val="22"/>
    </w:rPr>
  </w:style>
  <w:style w:type="character" w:customStyle="1" w:styleId="BodyText3Char">
    <w:name w:val="Body Text 3 Char"/>
    <w:link w:val="BodyText3"/>
    <w:rsid w:val="00422FD2"/>
    <w:rPr>
      <w:sz w:val="16"/>
      <w:szCs w:val="16"/>
      <w:lang w:val="fr-FR"/>
    </w:rPr>
  </w:style>
  <w:style w:type="paragraph" w:customStyle="1" w:styleId="Style1">
    <w:name w:val="Style1"/>
    <w:basedOn w:val="Normal"/>
    <w:uiPriority w:val="99"/>
    <w:rsid w:val="00422FD2"/>
    <w:pPr>
      <w:spacing w:before="120" w:line="360" w:lineRule="auto"/>
    </w:pPr>
    <w:rPr>
      <w:i/>
      <w:iCs/>
      <w:color w:val="7F7F7F"/>
      <w:sz w:val="24"/>
      <w:lang w:eastAsia="en-NZ"/>
    </w:rPr>
  </w:style>
  <w:style w:type="paragraph" w:customStyle="1" w:styleId="Style2">
    <w:name w:val="Style2"/>
    <w:basedOn w:val="Style1"/>
    <w:uiPriority w:val="99"/>
    <w:rsid w:val="00422FD2"/>
  </w:style>
  <w:style w:type="paragraph" w:customStyle="1" w:styleId="Normaltabel-12">
    <w:name w:val="Normal tabel - 12"/>
    <w:basedOn w:val="Normal"/>
    <w:uiPriority w:val="99"/>
    <w:rsid w:val="00422FD2"/>
    <w:pPr>
      <w:numPr>
        <w:ilvl w:val="12"/>
      </w:numPr>
      <w:ind w:firstLine="567"/>
    </w:pPr>
    <w:rPr>
      <w:rFonts w:ascii="TimesRCV" w:hAnsi="TimesRCV" w:cs="TimesRCV"/>
      <w:sz w:val="24"/>
    </w:rPr>
  </w:style>
  <w:style w:type="numbering" w:styleId="111111">
    <w:name w:val="Outline List 2"/>
    <w:basedOn w:val="NoList"/>
    <w:uiPriority w:val="99"/>
    <w:rsid w:val="00422FD2"/>
    <w:pPr>
      <w:numPr>
        <w:numId w:val="27"/>
      </w:numPr>
    </w:pPr>
  </w:style>
  <w:style w:type="paragraph" w:customStyle="1" w:styleId="BodyTextBullets">
    <w:name w:val="Body Text Bullets"/>
    <w:basedOn w:val="Normal"/>
    <w:rsid w:val="00422FD2"/>
    <w:pPr>
      <w:tabs>
        <w:tab w:val="num" w:pos="720"/>
      </w:tabs>
      <w:spacing w:after="240"/>
      <w:ind w:left="714" w:hanging="357"/>
      <w:contextualSpacing/>
      <w:jc w:val="both"/>
    </w:pPr>
    <w:rPr>
      <w:sz w:val="24"/>
      <w:szCs w:val="20"/>
      <w:lang w:val="en-GB"/>
    </w:rPr>
  </w:style>
  <w:style w:type="paragraph" w:customStyle="1" w:styleId="normaldoctorat">
    <w:name w:val="normal doctorat"/>
    <w:basedOn w:val="Normal"/>
    <w:rsid w:val="00422FD2"/>
    <w:pPr>
      <w:spacing w:before="120"/>
      <w:ind w:firstLine="720"/>
      <w:jc w:val="both"/>
    </w:pPr>
    <w:rPr>
      <w:rFonts w:ascii="Arial" w:hAnsi="Arial"/>
      <w:sz w:val="28"/>
    </w:rPr>
  </w:style>
  <w:style w:type="character" w:customStyle="1" w:styleId="BodyTextIndentChar1">
    <w:name w:val="Body Text Indent Char1"/>
    <w:link w:val="BodyTextIndent"/>
    <w:rsid w:val="00422FD2"/>
    <w:rPr>
      <w:szCs w:val="24"/>
      <w:lang w:val="ro-RO"/>
    </w:rPr>
  </w:style>
  <w:style w:type="character" w:customStyle="1" w:styleId="BodyTextIndentChar">
    <w:name w:val="Body Text Indent Char"/>
    <w:uiPriority w:val="99"/>
    <w:semiHidden/>
    <w:rsid w:val="00422FD2"/>
    <w:rPr>
      <w:sz w:val="24"/>
      <w:szCs w:val="24"/>
    </w:rPr>
  </w:style>
  <w:style w:type="character" w:customStyle="1" w:styleId="yshortcuts">
    <w:name w:val="yshortcuts"/>
    <w:rsid w:val="00422FD2"/>
  </w:style>
  <w:style w:type="paragraph" w:customStyle="1" w:styleId="titel">
    <w:name w:val="titel"/>
    <w:basedOn w:val="Normal"/>
    <w:rsid w:val="00422FD2"/>
    <w:pPr>
      <w:pBdr>
        <w:bottom w:val="single" w:sz="6" w:space="1" w:color="auto"/>
      </w:pBdr>
      <w:tabs>
        <w:tab w:val="left" w:pos="1701"/>
      </w:tabs>
      <w:spacing w:after="120"/>
      <w:jc w:val="both"/>
    </w:pPr>
    <w:rPr>
      <w:rFonts w:ascii="Arial" w:hAnsi="Arial"/>
      <w:b/>
      <w:spacing w:val="-2"/>
      <w:sz w:val="24"/>
      <w:szCs w:val="20"/>
      <w:lang w:val="nl"/>
    </w:rPr>
  </w:style>
  <w:style w:type="paragraph" w:customStyle="1" w:styleId="BucharestHeading3Alt3">
    <w:name w:val="Bucharest Heading 3 (Alt+3"/>
    <w:basedOn w:val="Normal"/>
    <w:rsid w:val="00422FD2"/>
    <w:pPr>
      <w:keepNext/>
      <w:tabs>
        <w:tab w:val="num" w:pos="720"/>
      </w:tabs>
      <w:spacing w:after="120"/>
      <w:ind w:left="720" w:hanging="720"/>
      <w:jc w:val="both"/>
      <w:outlineLvl w:val="2"/>
    </w:pPr>
    <w:rPr>
      <w:b/>
      <w:bCs/>
      <w:sz w:val="24"/>
      <w:lang w:val="en-GB"/>
    </w:rPr>
  </w:style>
  <w:style w:type="paragraph" w:customStyle="1" w:styleId="BucharestHeading1-">
    <w:name w:val="Bucharest Heading 1-"/>
    <w:basedOn w:val="Heading1"/>
    <w:rsid w:val="00422FD2"/>
    <w:pPr>
      <w:pageBreakBefore/>
      <w:tabs>
        <w:tab w:val="num" w:pos="360"/>
        <w:tab w:val="num" w:pos="720"/>
      </w:tabs>
      <w:spacing w:after="120"/>
      <w:ind w:left="360" w:hanging="360"/>
      <w:jc w:val="both"/>
    </w:pPr>
    <w:rPr>
      <w:rFonts w:ascii="Times New Roman Bold" w:hAnsi="Times New Roman Bold"/>
      <w:bCs/>
      <w:caps/>
      <w:sz w:val="28"/>
      <w:szCs w:val="36"/>
      <w:lang w:val="en-US" w:eastAsia="ro-RO"/>
    </w:rPr>
  </w:style>
  <w:style w:type="paragraph" w:customStyle="1" w:styleId="Bullet2">
    <w:name w:val="Bullet 2"/>
    <w:basedOn w:val="Normal"/>
    <w:rsid w:val="00422FD2"/>
    <w:pPr>
      <w:tabs>
        <w:tab w:val="num" w:pos="1209"/>
      </w:tabs>
      <w:spacing w:after="120"/>
      <w:ind w:left="1209" w:hanging="360"/>
      <w:jc w:val="both"/>
    </w:pPr>
    <w:rPr>
      <w:szCs w:val="20"/>
      <w:lang w:val="en-US"/>
    </w:rPr>
  </w:style>
  <w:style w:type="paragraph" w:styleId="NormalWeb">
    <w:name w:val="Normal (Web)"/>
    <w:basedOn w:val="Normal"/>
    <w:link w:val="NormalWebChar"/>
    <w:uiPriority w:val="99"/>
    <w:unhideWhenUsed/>
    <w:rsid w:val="00422FD2"/>
    <w:pPr>
      <w:spacing w:before="100" w:beforeAutospacing="1" w:after="100" w:afterAutospacing="1"/>
    </w:pPr>
    <w:rPr>
      <w:sz w:val="24"/>
      <w:lang w:eastAsia="ro-RO"/>
    </w:rPr>
  </w:style>
  <w:style w:type="paragraph" w:customStyle="1" w:styleId="CharChar1CharCharCharCharCharCharCharCharCharCharChar">
    <w:name w:val="Char Char1 Char Char Char Char Char Char Char Char Char Char Char"/>
    <w:basedOn w:val="Normal"/>
    <w:rsid w:val="00422FD2"/>
    <w:pPr>
      <w:spacing w:after="160" w:line="240" w:lineRule="exact"/>
    </w:pPr>
    <w:rPr>
      <w:rFonts w:ascii="Verdana" w:hAnsi="Verdana"/>
      <w:szCs w:val="20"/>
    </w:rPr>
  </w:style>
  <w:style w:type="paragraph" w:customStyle="1" w:styleId="Titlu4Strategie">
    <w:name w:val="Titlu 4 Strategie"/>
    <w:basedOn w:val="Heading3"/>
    <w:link w:val="Titlu4StrategieCaracter"/>
    <w:rsid w:val="00422FD2"/>
    <w:pPr>
      <w:keepLines/>
      <w:tabs>
        <w:tab w:val="left" w:pos="-1560"/>
        <w:tab w:val="left" w:pos="993"/>
      </w:tabs>
      <w:spacing w:before="240"/>
      <w:ind w:left="1728" w:hanging="648"/>
      <w:jc w:val="both"/>
    </w:pPr>
    <w:rPr>
      <w:rFonts w:ascii="Cambria" w:hAnsi="Cambria" w:cs="FrankRuehl"/>
      <w:bCs/>
      <w:i/>
      <w:caps/>
      <w:sz w:val="30"/>
      <w:szCs w:val="30"/>
      <w:lang w:eastAsia="ro-RO"/>
    </w:rPr>
  </w:style>
  <w:style w:type="paragraph" w:customStyle="1" w:styleId="legenda">
    <w:name w:val="legenda"/>
    <w:basedOn w:val="Normal"/>
    <w:link w:val="legendaChar"/>
    <w:rsid w:val="00422FD2"/>
    <w:pPr>
      <w:spacing w:before="120"/>
      <w:jc w:val="center"/>
    </w:pPr>
    <w:rPr>
      <w:rFonts w:ascii="Bookman Old Style" w:eastAsia="Calibri" w:hAnsi="Bookman Old Style" w:cs="Arial"/>
      <w:i/>
      <w:sz w:val="22"/>
      <w:szCs w:val="22"/>
    </w:rPr>
  </w:style>
  <w:style w:type="character" w:customStyle="1" w:styleId="Titlu4StrategieCaracter">
    <w:name w:val="Titlu 4 Strategie Caracter"/>
    <w:link w:val="Titlu4Strategie"/>
    <w:rsid w:val="00422FD2"/>
    <w:rPr>
      <w:rFonts w:ascii="Cambria" w:hAnsi="Cambria" w:cs="FrankRuehl"/>
      <w:b/>
      <w:bCs/>
      <w:i/>
      <w:caps/>
      <w:sz w:val="30"/>
      <w:szCs w:val="30"/>
      <w:lang w:val="ro-RO" w:eastAsia="ro-RO"/>
    </w:rPr>
  </w:style>
  <w:style w:type="character" w:customStyle="1" w:styleId="legendaChar">
    <w:name w:val="legenda Char"/>
    <w:link w:val="legenda"/>
    <w:rsid w:val="00422FD2"/>
    <w:rPr>
      <w:rFonts w:ascii="Bookman Old Style" w:eastAsia="Calibri" w:hAnsi="Bookman Old Style" w:cs="Arial"/>
      <w:i/>
      <w:sz w:val="22"/>
      <w:szCs w:val="22"/>
      <w:lang w:val="ro-RO"/>
    </w:rPr>
  </w:style>
  <w:style w:type="paragraph" w:customStyle="1" w:styleId="Captabel">
    <w:name w:val="Cap tabel"/>
    <w:basedOn w:val="Normal"/>
    <w:link w:val="CaptabelChar"/>
    <w:rsid w:val="00422FD2"/>
    <w:pPr>
      <w:ind w:firstLine="53"/>
      <w:jc w:val="center"/>
    </w:pPr>
    <w:rPr>
      <w:rFonts w:ascii="Arial" w:eastAsia="Calibri" w:hAnsi="Arial" w:cs="Arial"/>
      <w:b/>
      <w:szCs w:val="20"/>
    </w:rPr>
  </w:style>
  <w:style w:type="paragraph" w:customStyle="1" w:styleId="texttabel0">
    <w:name w:val="text tabel"/>
    <w:basedOn w:val="Normal"/>
    <w:link w:val="texttabelChar"/>
    <w:rsid w:val="00422FD2"/>
    <w:pPr>
      <w:jc w:val="both"/>
    </w:pPr>
    <w:rPr>
      <w:rFonts w:ascii="Arial" w:eastAsia="Calibri" w:hAnsi="Arial" w:cs="Arial"/>
      <w:szCs w:val="20"/>
    </w:rPr>
  </w:style>
  <w:style w:type="character" w:customStyle="1" w:styleId="CaptabelChar">
    <w:name w:val="Cap tabel Char"/>
    <w:link w:val="Captabel"/>
    <w:rsid w:val="00422FD2"/>
    <w:rPr>
      <w:rFonts w:ascii="Arial" w:eastAsia="Calibri" w:hAnsi="Arial" w:cs="Arial"/>
      <w:b/>
      <w:lang w:val="ro-RO"/>
    </w:rPr>
  </w:style>
  <w:style w:type="character" w:customStyle="1" w:styleId="texttabelChar">
    <w:name w:val="text tabel Char"/>
    <w:link w:val="texttabel0"/>
    <w:rsid w:val="00422FD2"/>
    <w:rPr>
      <w:rFonts w:ascii="Arial" w:eastAsia="Calibri" w:hAnsi="Arial" w:cs="Arial"/>
      <w:lang w:val="ro-RO"/>
    </w:rPr>
  </w:style>
  <w:style w:type="table" w:customStyle="1" w:styleId="GrilTabel1">
    <w:name w:val="Grilă Tabel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listparagraph"/>
    <w:basedOn w:val="Normal"/>
    <w:uiPriority w:val="99"/>
    <w:rsid w:val="00422FD2"/>
    <w:pPr>
      <w:spacing w:before="100" w:beforeAutospacing="1" w:after="100" w:afterAutospacing="1"/>
    </w:pPr>
    <w:rPr>
      <w:rFonts w:eastAsia="Calibri"/>
      <w:sz w:val="24"/>
      <w:lang w:val="en-US"/>
    </w:rPr>
  </w:style>
  <w:style w:type="table" w:customStyle="1" w:styleId="GrilTabel2">
    <w:name w:val="Grilă Tabel2"/>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
    <w:name w:val="Grilă Tabel3"/>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ultabel">
    <w:name w:val="Titlul tabel"/>
    <w:basedOn w:val="Normal"/>
    <w:next w:val="Normal"/>
    <w:link w:val="TitlultabelChar"/>
    <w:rsid w:val="00422FD2"/>
    <w:pPr>
      <w:spacing w:before="120"/>
      <w:ind w:firstLine="708"/>
      <w:jc w:val="center"/>
    </w:pPr>
    <w:rPr>
      <w:rFonts w:ascii="Arial" w:eastAsia="Calibri" w:hAnsi="Arial" w:cs="Arial"/>
      <w:i/>
      <w:sz w:val="22"/>
      <w:szCs w:val="22"/>
    </w:rPr>
  </w:style>
  <w:style w:type="character" w:customStyle="1" w:styleId="TitlultabelChar">
    <w:name w:val="Titlul tabel Char"/>
    <w:link w:val="Titlultabel"/>
    <w:rsid w:val="00422FD2"/>
    <w:rPr>
      <w:rFonts w:ascii="Arial" w:eastAsia="Calibri" w:hAnsi="Arial" w:cs="Arial"/>
      <w:i/>
      <w:sz w:val="22"/>
      <w:szCs w:val="22"/>
      <w:lang w:val="ro-RO"/>
    </w:rPr>
  </w:style>
  <w:style w:type="paragraph" w:customStyle="1" w:styleId="Tabelnumar">
    <w:name w:val="Tabel numar"/>
    <w:basedOn w:val="Caption"/>
    <w:link w:val="TabelnumarChar"/>
    <w:rsid w:val="00422FD2"/>
    <w:pPr>
      <w:ind w:firstLine="708"/>
    </w:pPr>
    <w:rPr>
      <w:rFonts w:eastAsia="Calibri" w:cs="Arial"/>
      <w:bCs/>
      <w:sz w:val="20"/>
    </w:rPr>
  </w:style>
  <w:style w:type="character" w:customStyle="1" w:styleId="TabelnumarChar">
    <w:name w:val="Tabel numar Char"/>
    <w:link w:val="Tabelnumar"/>
    <w:rsid w:val="00422FD2"/>
    <w:rPr>
      <w:rFonts w:ascii="Arial" w:eastAsia="Calibri" w:hAnsi="Arial" w:cs="Arial"/>
      <w:bCs/>
      <w:lang w:val="ro-RO"/>
    </w:rPr>
  </w:style>
  <w:style w:type="character" w:customStyle="1" w:styleId="st">
    <w:name w:val="st"/>
    <w:rsid w:val="00422FD2"/>
  </w:style>
  <w:style w:type="character" w:customStyle="1" w:styleId="BodyTextIndent2Char">
    <w:name w:val="Body Text Indent 2 Char"/>
    <w:link w:val="BodyTextIndent2"/>
    <w:rsid w:val="00422FD2"/>
    <w:rPr>
      <w:szCs w:val="24"/>
      <w:lang w:val="ro-RO"/>
    </w:rPr>
  </w:style>
  <w:style w:type="paragraph" w:customStyle="1" w:styleId="WW-BodyText3">
    <w:name w:val="WW-Body Text 3"/>
    <w:basedOn w:val="Normal"/>
    <w:rsid w:val="00422FD2"/>
    <w:pPr>
      <w:suppressAutoHyphens/>
      <w:jc w:val="center"/>
    </w:pPr>
    <w:rPr>
      <w:rFonts w:eastAsia="Calibri"/>
      <w:sz w:val="24"/>
      <w:szCs w:val="20"/>
      <w:lang w:val="en-US"/>
    </w:rPr>
  </w:style>
  <w:style w:type="paragraph" w:customStyle="1" w:styleId="Figure">
    <w:name w:val="Figure"/>
    <w:basedOn w:val="Normal"/>
    <w:rsid w:val="00422FD2"/>
    <w:pPr>
      <w:spacing w:after="120"/>
      <w:jc w:val="both"/>
    </w:pPr>
    <w:rPr>
      <w:rFonts w:eastAsia="Calibri"/>
      <w:sz w:val="24"/>
      <w:szCs w:val="20"/>
      <w:lang w:eastAsia="en-GB"/>
    </w:rPr>
  </w:style>
  <w:style w:type="paragraph" w:customStyle="1" w:styleId="Standard">
    <w:name w:val="Standard"/>
    <w:uiPriority w:val="99"/>
    <w:rsid w:val="00422FD2"/>
    <w:rPr>
      <w:rFonts w:eastAsia="Calibri"/>
      <w:sz w:val="24"/>
    </w:rPr>
  </w:style>
  <w:style w:type="character" w:customStyle="1" w:styleId="NormalWebChar">
    <w:name w:val="Normal (Web) Char"/>
    <w:link w:val="NormalWeb"/>
    <w:uiPriority w:val="99"/>
    <w:rsid w:val="00422FD2"/>
    <w:rPr>
      <w:sz w:val="24"/>
      <w:szCs w:val="24"/>
      <w:lang w:val="ro-RO" w:eastAsia="ro-RO"/>
    </w:rPr>
  </w:style>
  <w:style w:type="paragraph" w:customStyle="1" w:styleId="style4">
    <w:name w:val="style4"/>
    <w:basedOn w:val="Normal"/>
    <w:rsid w:val="00422FD2"/>
    <w:pPr>
      <w:jc w:val="both"/>
    </w:pPr>
    <w:rPr>
      <w:color w:val="000000"/>
      <w:sz w:val="24"/>
      <w:lang w:eastAsia="ro-RO"/>
    </w:rPr>
  </w:style>
  <w:style w:type="paragraph" w:customStyle="1" w:styleId="Bullet">
    <w:name w:val="Bullet"/>
    <w:basedOn w:val="NormalWeb"/>
    <w:link w:val="BulletChar"/>
    <w:rsid w:val="00422FD2"/>
    <w:pPr>
      <w:numPr>
        <w:numId w:val="24"/>
      </w:numPr>
      <w:spacing w:before="120" w:beforeAutospacing="0" w:after="0" w:afterAutospacing="0"/>
      <w:ind w:left="1418" w:hanging="284"/>
      <w:jc w:val="both"/>
    </w:pPr>
    <w:rPr>
      <w:rFonts w:ascii="Bookman Old Style" w:hAnsi="Bookman Old Style" w:cs="Arial"/>
      <w:color w:val="000000"/>
      <w:lang w:val="it-IT"/>
    </w:rPr>
  </w:style>
  <w:style w:type="character" w:customStyle="1" w:styleId="BulletChar">
    <w:name w:val="Bullet Char"/>
    <w:link w:val="Bullet"/>
    <w:rsid w:val="00422FD2"/>
    <w:rPr>
      <w:rFonts w:ascii="Bookman Old Style" w:hAnsi="Bookman Old Style" w:cs="Arial"/>
      <w:color w:val="000000"/>
      <w:sz w:val="24"/>
      <w:szCs w:val="24"/>
      <w:lang w:val="it-IT" w:eastAsia="ro-RO"/>
    </w:rPr>
  </w:style>
  <w:style w:type="paragraph" w:styleId="HTMLPreformatted">
    <w:name w:val="HTML Preformatted"/>
    <w:basedOn w:val="Normal"/>
    <w:link w:val="HTMLPreformattedChar"/>
    <w:uiPriority w:val="99"/>
    <w:rsid w:val="0042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s="Courier New"/>
      <w:szCs w:val="20"/>
      <w:lang w:eastAsia="ro-RO"/>
    </w:rPr>
  </w:style>
  <w:style w:type="character" w:customStyle="1" w:styleId="HTMLPreformattedChar">
    <w:name w:val="HTML Preformatted Char"/>
    <w:link w:val="HTMLPreformatted"/>
    <w:uiPriority w:val="99"/>
    <w:rsid w:val="00422FD2"/>
    <w:rPr>
      <w:rFonts w:ascii="Courier New" w:eastAsia="Calibri" w:hAnsi="Courier New" w:cs="Courier New"/>
      <w:lang w:val="ro-RO" w:eastAsia="ro-RO"/>
    </w:rPr>
  </w:style>
  <w:style w:type="character" w:customStyle="1" w:styleId="apple-converted-space">
    <w:name w:val="apple-converted-space"/>
    <w:rsid w:val="00422FD2"/>
  </w:style>
  <w:style w:type="character" w:customStyle="1" w:styleId="CarCar1">
    <w:name w:val="Car Car1"/>
    <w:rsid w:val="00422FD2"/>
    <w:rPr>
      <w:rFonts w:cs="Times New Roman"/>
      <w:sz w:val="24"/>
      <w:szCs w:val="24"/>
      <w:lang w:val="en-GB" w:eastAsia="en-GB"/>
    </w:rPr>
  </w:style>
  <w:style w:type="paragraph" w:customStyle="1" w:styleId="Indentcorptext31">
    <w:name w:val="Indent corp text 31"/>
    <w:basedOn w:val="Normal"/>
    <w:next w:val="BodyTextIndent3"/>
    <w:link w:val="Indentcorptext3Caracter"/>
    <w:uiPriority w:val="99"/>
    <w:unhideWhenUsed/>
    <w:rsid w:val="00422FD2"/>
    <w:pPr>
      <w:spacing w:before="120" w:after="120"/>
      <w:ind w:left="360"/>
      <w:jc w:val="both"/>
    </w:pPr>
    <w:rPr>
      <w:rFonts w:eastAsia="Calibri"/>
      <w:color w:val="000000"/>
      <w:sz w:val="16"/>
      <w:szCs w:val="16"/>
      <w:lang w:eastAsia="ro-RO"/>
    </w:rPr>
  </w:style>
  <w:style w:type="character" w:customStyle="1" w:styleId="Indentcorptext3Caracter">
    <w:name w:val="Indent corp text 3 Caracter"/>
    <w:link w:val="Indentcorptext31"/>
    <w:uiPriority w:val="99"/>
    <w:rsid w:val="00422FD2"/>
    <w:rPr>
      <w:rFonts w:eastAsia="Calibri"/>
      <w:color w:val="000000"/>
      <w:sz w:val="16"/>
      <w:szCs w:val="16"/>
      <w:lang w:val="ro-RO" w:eastAsia="ro-RO"/>
    </w:rPr>
  </w:style>
  <w:style w:type="paragraph" w:customStyle="1" w:styleId="bordertopwhite">
    <w:name w:val="bordertopwhite"/>
    <w:basedOn w:val="Normal"/>
    <w:rsid w:val="00422FD2"/>
    <w:pPr>
      <w:pBdr>
        <w:top w:val="single" w:sz="6" w:space="8" w:color="FFFFFF"/>
      </w:pBdr>
      <w:spacing w:after="100" w:afterAutospacing="1"/>
    </w:pPr>
    <w:rPr>
      <w:sz w:val="24"/>
      <w:lang w:eastAsia="ro-RO"/>
    </w:rPr>
  </w:style>
  <w:style w:type="paragraph" w:customStyle="1" w:styleId="style80">
    <w:name w:val="style8"/>
    <w:basedOn w:val="Normal"/>
    <w:rsid w:val="00422FD2"/>
    <w:pPr>
      <w:spacing w:before="100" w:beforeAutospacing="1" w:after="100" w:afterAutospacing="1"/>
    </w:pPr>
    <w:rPr>
      <w:sz w:val="18"/>
      <w:szCs w:val="18"/>
      <w:lang w:eastAsia="ro-RO"/>
    </w:rPr>
  </w:style>
  <w:style w:type="paragraph" w:customStyle="1" w:styleId="style320">
    <w:name w:val="style32"/>
    <w:basedOn w:val="Normal"/>
    <w:rsid w:val="00422FD2"/>
    <w:pPr>
      <w:spacing w:before="100" w:beforeAutospacing="1" w:after="100" w:afterAutospacing="1"/>
    </w:pPr>
    <w:rPr>
      <w:b/>
      <w:bCs/>
      <w:sz w:val="21"/>
      <w:szCs w:val="21"/>
      <w:lang w:eastAsia="ro-RO"/>
    </w:rPr>
  </w:style>
  <w:style w:type="character" w:customStyle="1" w:styleId="hps">
    <w:name w:val="hps"/>
    <w:rsid w:val="00422FD2"/>
  </w:style>
  <w:style w:type="character" w:customStyle="1" w:styleId="shorttext">
    <w:name w:val="short_text"/>
    <w:rsid w:val="00422FD2"/>
  </w:style>
  <w:style w:type="character" w:customStyle="1" w:styleId="ds97">
    <w:name w:val="ds97"/>
    <w:rsid w:val="00422FD2"/>
  </w:style>
  <w:style w:type="character" w:customStyle="1" w:styleId="ds116">
    <w:name w:val="ds116"/>
    <w:rsid w:val="00422FD2"/>
  </w:style>
  <w:style w:type="character" w:customStyle="1" w:styleId="BodyTextIndent3Char">
    <w:name w:val="Body Text Indent 3 Char"/>
    <w:link w:val="BodyTextIndent3"/>
    <w:rsid w:val="00422FD2"/>
    <w:rPr>
      <w:sz w:val="16"/>
      <w:szCs w:val="16"/>
      <w:lang w:val="ro-RO"/>
    </w:rPr>
  </w:style>
  <w:style w:type="table" w:customStyle="1" w:styleId="GrilTabel4">
    <w:name w:val="Grilă Tabel4"/>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5">
    <w:name w:val="Grilă Tabel5"/>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6">
    <w:name w:val="Grilă Tabel6"/>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7">
    <w:name w:val="Grilă Tabel7"/>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8">
    <w:name w:val="Grilă Tabel8"/>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9">
    <w:name w:val="Grilă Tabel9"/>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0">
    <w:name w:val="Grilă Tabel10"/>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ColorfulGrid-Accent6">
    <w:name w:val="Colorful Grid Accent 6"/>
    <w:basedOn w:val="TableNormal"/>
    <w:uiPriority w:val="99"/>
    <w:rsid w:val="00422FD2"/>
    <w:rPr>
      <w:rFonts w:ascii="Calibri" w:hAnsi="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9F0"/>
    </w:tcPr>
    <w:tblStylePr w:type="firstRow">
      <w:rPr>
        <w:b/>
        <w:bCs/>
      </w:rPr>
      <w:tblPr/>
      <w:tcPr>
        <w:shd w:val="clear" w:color="auto" w:fill="BDD3E1"/>
      </w:tcPr>
    </w:tblStylePr>
    <w:tblStylePr w:type="lastRow">
      <w:rPr>
        <w:b/>
        <w:bCs/>
        <w:color w:val="000000"/>
      </w:rPr>
      <w:tblPr/>
      <w:tcPr>
        <w:shd w:val="clear" w:color="auto" w:fill="BDD3E1"/>
      </w:tcPr>
    </w:tblStylePr>
    <w:tblStylePr w:type="firstCol">
      <w:rPr>
        <w:color w:val="FFFFFF"/>
      </w:rPr>
      <w:tblPr/>
      <w:tcPr>
        <w:shd w:val="clear" w:color="auto" w:fill="406E8C"/>
      </w:tcPr>
    </w:tblStylePr>
    <w:tblStylePr w:type="lastCol">
      <w:rPr>
        <w:color w:val="FFFFFF"/>
      </w:rPr>
      <w:tblPr/>
      <w:tcPr>
        <w:shd w:val="clear" w:color="auto" w:fill="406E8C"/>
      </w:tcPr>
    </w:tblStylePr>
    <w:tblStylePr w:type="band1Vert">
      <w:tblPr/>
      <w:tcPr>
        <w:shd w:val="clear" w:color="auto" w:fill="ADC8DA"/>
      </w:tcPr>
    </w:tblStylePr>
    <w:tblStylePr w:type="band1Horz">
      <w:tblPr/>
      <w:tcPr>
        <w:shd w:val="clear" w:color="auto" w:fill="ADC8DA"/>
      </w:tcPr>
    </w:tblStylePr>
  </w:style>
  <w:style w:type="table" w:styleId="MediumList2-Accent2">
    <w:name w:val="Medium List 2 Accent 2"/>
    <w:basedOn w:val="TableNormal"/>
    <w:uiPriority w:val="99"/>
    <w:rsid w:val="00422FD2"/>
    <w:rPr>
      <w:rFonts w:ascii="Cambria" w:hAnsi="Cambria" w:cs="Cambria"/>
      <w:color w:val="000000"/>
    </w:rPr>
    <w:tblPr>
      <w:tblStyleRowBandSize w:val="1"/>
      <w:tblStyleColBandSize w:val="1"/>
      <w:tblInd w:w="0" w:type="dxa"/>
      <w:tblBorders>
        <w:top w:val="single" w:sz="8" w:space="0" w:color="438086"/>
        <w:left w:val="single" w:sz="8" w:space="0" w:color="438086"/>
        <w:bottom w:val="single" w:sz="8" w:space="0" w:color="438086"/>
        <w:right w:val="single" w:sz="8" w:space="0" w:color="438086"/>
      </w:tblBorders>
      <w:tblCellMar>
        <w:top w:w="0" w:type="dxa"/>
        <w:left w:w="108" w:type="dxa"/>
        <w:bottom w:w="0" w:type="dxa"/>
        <w:right w:w="108" w:type="dxa"/>
      </w:tblCellMar>
    </w:tblPr>
    <w:tblStylePr w:type="firstRow">
      <w:rPr>
        <w:sz w:val="24"/>
        <w:szCs w:val="24"/>
      </w:rPr>
      <w:tblPr/>
      <w:tcPr>
        <w:tcBorders>
          <w:top w:val="nil"/>
          <w:left w:val="nil"/>
          <w:bottom w:val="single" w:sz="24" w:space="0" w:color="438086"/>
          <w:right w:val="nil"/>
          <w:insideH w:val="nil"/>
          <w:insideV w:val="nil"/>
        </w:tcBorders>
        <w:shd w:val="clear" w:color="auto" w:fill="FFFFFF"/>
      </w:tcPr>
    </w:tblStylePr>
    <w:tblStylePr w:type="lastRow">
      <w:tblPr/>
      <w:tcPr>
        <w:tcBorders>
          <w:top w:val="single" w:sz="8" w:space="0" w:color="438086"/>
          <w:left w:val="nil"/>
          <w:bottom w:val="nil"/>
          <w:right w:val="nil"/>
          <w:insideH w:val="nil"/>
          <w:insideV w:val="nil"/>
        </w:tcBorders>
        <w:shd w:val="clear" w:color="auto" w:fill="FFFFFF"/>
      </w:tcPr>
    </w:tblStylePr>
    <w:tblStylePr w:type="firstCol">
      <w:tblPr/>
      <w:tcPr>
        <w:tcBorders>
          <w:top w:val="nil"/>
          <w:left w:val="nil"/>
          <w:bottom w:val="nil"/>
          <w:right w:val="single" w:sz="8" w:space="0" w:color="438086"/>
          <w:insideH w:val="nil"/>
          <w:insideV w:val="nil"/>
        </w:tcBorders>
        <w:shd w:val="clear" w:color="auto" w:fill="FFFFFF"/>
      </w:tcPr>
    </w:tblStylePr>
    <w:tblStylePr w:type="lastCol">
      <w:tblPr/>
      <w:tcPr>
        <w:tcBorders>
          <w:top w:val="nil"/>
          <w:left w:val="single" w:sz="8" w:space="0" w:color="43808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E3E5"/>
      </w:tcPr>
    </w:tblStylePr>
    <w:tblStylePr w:type="band1Horz">
      <w:tblPr/>
      <w:tcPr>
        <w:tcBorders>
          <w:top w:val="nil"/>
          <w:bottom w:val="nil"/>
          <w:insideH w:val="nil"/>
          <w:insideV w:val="nil"/>
        </w:tcBorders>
        <w:shd w:val="clear" w:color="auto" w:fill="CBE3E5"/>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uiPriority w:val="99"/>
    <w:rsid w:val="00422FD2"/>
    <w:rPr>
      <w:rFonts w:ascii="Cambria" w:hAnsi="Cambria" w:cs="Cambria"/>
      <w:color w:val="00000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Grid-Accent2">
    <w:name w:val="Light Grid Accent 2"/>
    <w:basedOn w:val="TableNormal"/>
    <w:uiPriority w:val="99"/>
    <w:rsid w:val="00422FD2"/>
    <w:rPr>
      <w:rFonts w:ascii="Calibri" w:hAnsi="Calibri" w:cs="Calibri"/>
    </w:rPr>
    <w:tblPr>
      <w:tblStyleRowBandSize w:val="1"/>
      <w:tblStyleColBandSize w:val="1"/>
      <w:tblInd w:w="0" w:type="dxa"/>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CellMar>
        <w:top w:w="0" w:type="dxa"/>
        <w:left w:w="108" w:type="dxa"/>
        <w:bottom w:w="0" w:type="dxa"/>
        <w:right w:w="108" w:type="dxa"/>
      </w:tblCellMar>
    </w:tblPr>
    <w:tblStylePr w:type="firstRow">
      <w:pPr>
        <w:spacing w:before="0" w:after="0"/>
      </w:pPr>
      <w:rPr>
        <w:rFonts w:ascii="Playbill" w:eastAsia="Times New Roman" w:hAnsi="Playbill" w:cs="Playbill"/>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Playbill" w:eastAsia="Times New Roman" w:hAnsi="Playbill" w:cs="Playbill"/>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Playbill" w:eastAsia="Times New Roman" w:hAnsi="Playbill" w:cs="Playbill"/>
        <w:b/>
        <w:bCs/>
      </w:rPr>
    </w:tblStylePr>
    <w:tblStylePr w:type="lastCol">
      <w:rPr>
        <w:rFonts w:ascii="Playbill" w:eastAsia="Times New Roman" w:hAnsi="Playbill" w:cs="Playbill"/>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LightList-Accent11">
    <w:name w:val="Light List - Accent 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tblBorders>
      <w:tblCellMar>
        <w:top w:w="0" w:type="dxa"/>
        <w:left w:w="108" w:type="dxa"/>
        <w:bottom w:w="0" w:type="dxa"/>
        <w:right w:w="108" w:type="dxa"/>
      </w:tblCellMar>
    </w:tblPr>
  </w:style>
  <w:style w:type="table" w:styleId="LightShading-Accent2">
    <w:name w:val="Light Shading Accent 2"/>
    <w:basedOn w:val="TableNormal"/>
    <w:uiPriority w:val="99"/>
    <w:rsid w:val="00422FD2"/>
    <w:rPr>
      <w:rFonts w:ascii="Calibri" w:hAnsi="Calibri" w:cs="Calibri"/>
      <w:color w:val="325F64"/>
    </w:rPr>
    <w:tblPr>
      <w:tblStyleRowBandSize w:val="1"/>
      <w:tblStyleColBandSize w:val="1"/>
      <w:tblInd w:w="0" w:type="dxa"/>
      <w:tblBorders>
        <w:top w:val="single" w:sz="8" w:space="0" w:color="438086"/>
        <w:bottom w:val="single" w:sz="8" w:space="0" w:color="438086"/>
      </w:tblBorders>
      <w:tblCellMar>
        <w:top w:w="0" w:type="dxa"/>
        <w:left w:w="108" w:type="dxa"/>
        <w:bottom w:w="0" w:type="dxa"/>
        <w:right w:w="108" w:type="dxa"/>
      </w:tblCellMar>
    </w:tblPr>
    <w:tblStylePr w:type="fir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la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cPr>
    </w:tblStylePr>
    <w:tblStylePr w:type="band1Horz">
      <w:tblPr/>
      <w:tcPr>
        <w:tcBorders>
          <w:left w:val="nil"/>
          <w:right w:val="nil"/>
          <w:insideH w:val="nil"/>
          <w:insideV w:val="nil"/>
        </w:tcBorders>
        <w:shd w:val="clear" w:color="auto" w:fill="CBE3E5"/>
      </w:tcPr>
    </w:tblStylePr>
  </w:style>
  <w:style w:type="table" w:styleId="MediumGrid1-Accent2">
    <w:name w:val="Medium Grid 1 Accent 2"/>
    <w:basedOn w:val="TableNormal"/>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insideV w:val="single" w:sz="8" w:space="0" w:color="64AAB1"/>
      </w:tblBorders>
      <w:tblCellMar>
        <w:top w:w="0" w:type="dxa"/>
        <w:left w:w="108" w:type="dxa"/>
        <w:bottom w:w="0" w:type="dxa"/>
        <w:right w:w="108" w:type="dxa"/>
      </w:tblCellMar>
    </w:tblPr>
    <w:tcPr>
      <w:shd w:val="clear" w:color="auto" w:fill="CBE3E5"/>
    </w:tcPr>
    <w:tblStylePr w:type="firstRow">
      <w:rPr>
        <w:b/>
        <w:bCs/>
      </w:rPr>
    </w:tblStylePr>
    <w:tblStylePr w:type="lastRow">
      <w:rPr>
        <w:b/>
        <w:bCs/>
      </w:rPr>
      <w:tblPr/>
      <w:tcPr>
        <w:tcBorders>
          <w:top w:val="single" w:sz="18" w:space="0" w:color="64AAB1"/>
        </w:tcBorders>
      </w:tcPr>
    </w:tblStylePr>
    <w:tblStylePr w:type="firstCol">
      <w:rPr>
        <w:b/>
        <w:bCs/>
      </w:rPr>
    </w:tblStylePr>
    <w:tblStylePr w:type="lastCol">
      <w:rPr>
        <w:b/>
        <w:bCs/>
      </w:rPr>
    </w:tblStylePr>
    <w:tblStylePr w:type="band1Vert">
      <w:tblPr/>
      <w:tcPr>
        <w:shd w:val="clear" w:color="auto" w:fill="98C7CB"/>
      </w:tcPr>
    </w:tblStylePr>
    <w:tblStylePr w:type="band1Horz">
      <w:tblPr/>
      <w:tcPr>
        <w:shd w:val="clear" w:color="auto" w:fill="98C7CB"/>
      </w:tcPr>
    </w:tblStylePr>
  </w:style>
  <w:style w:type="table" w:styleId="MediumShading1-Accent2">
    <w:name w:val="Medium Shading 1 Accent 2"/>
    <w:basedOn w:val="TableNormal"/>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64AAB1"/>
          <w:left w:val="single" w:sz="8" w:space="0" w:color="64AAB1"/>
          <w:bottom w:val="single" w:sz="8" w:space="0" w:color="64AAB1"/>
          <w:right w:val="single" w:sz="8" w:space="0" w:color="64AAB1"/>
          <w:insideH w:val="nil"/>
          <w:insideV w:val="nil"/>
        </w:tcBorders>
        <w:shd w:val="clear" w:color="auto" w:fill="438086"/>
      </w:tcPr>
    </w:tblStylePr>
    <w:tblStylePr w:type="lastRow">
      <w:pPr>
        <w:spacing w:before="0" w:after="0"/>
      </w:pPr>
      <w:rPr>
        <w:b/>
        <w:bCs/>
      </w:rPr>
      <w:tblPr/>
      <w:tcPr>
        <w:tcBorders>
          <w:top w:val="double" w:sz="6" w:space="0" w:color="64AAB1"/>
          <w:left w:val="single" w:sz="8" w:space="0" w:color="64AAB1"/>
          <w:bottom w:val="single" w:sz="8" w:space="0" w:color="64AAB1"/>
          <w:right w:val="single" w:sz="8" w:space="0" w:color="64AAB1"/>
          <w:insideH w:val="nil"/>
          <w:insideV w:val="nil"/>
        </w:tcBorders>
      </w:tcPr>
    </w:tblStylePr>
    <w:tblStylePr w:type="firstCol">
      <w:rPr>
        <w:b/>
        <w:bCs/>
      </w:rPr>
    </w:tblStylePr>
    <w:tblStylePr w:type="lastCol">
      <w:rPr>
        <w:b/>
        <w:bCs/>
      </w:rPr>
    </w:tblStylePr>
    <w:tblStylePr w:type="band1Vert">
      <w:tblPr/>
      <w:tcPr>
        <w:shd w:val="clear" w:color="auto" w:fill="CBE3E5"/>
      </w:tcPr>
    </w:tblStylePr>
    <w:tblStylePr w:type="band1Horz">
      <w:tblPr/>
      <w:tcPr>
        <w:tcBorders>
          <w:insideH w:val="nil"/>
          <w:insideV w:val="nil"/>
        </w:tcBorders>
        <w:shd w:val="clear" w:color="auto" w:fill="CBE3E5"/>
      </w:tcPr>
    </w:tblStylePr>
    <w:tblStylePr w:type="band2Horz">
      <w:tblPr/>
      <w:tcPr>
        <w:tcBorders>
          <w:insideH w:val="nil"/>
          <w:insideV w:val="nil"/>
        </w:tcBorders>
      </w:tcPr>
    </w:tblStylePr>
  </w:style>
  <w:style w:type="table" w:customStyle="1" w:styleId="GrilTabel11">
    <w:name w:val="Grilă Tabel11"/>
    <w:basedOn w:val="TableNormal"/>
    <w:next w:val="TableGrid"/>
    <w:rsid w:val="00422FD2"/>
    <w:rPr>
      <w:rFonts w:ascii="Calibri" w:hAnsi="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p-caption-text">
    <w:name w:val="wp-caption-text"/>
    <w:basedOn w:val="Normal"/>
    <w:uiPriority w:val="99"/>
    <w:rsid w:val="00422FD2"/>
    <w:pPr>
      <w:spacing w:before="100" w:beforeAutospacing="1" w:after="100" w:afterAutospacing="1"/>
    </w:pPr>
    <w:rPr>
      <w:rFonts w:ascii="Calibri" w:hAnsi="Calibri"/>
      <w:sz w:val="24"/>
    </w:rPr>
  </w:style>
  <w:style w:type="table" w:styleId="LightShading-Accent6">
    <w:name w:val="Light Shading Accent 6"/>
    <w:basedOn w:val="TableNormal"/>
    <w:uiPriority w:val="99"/>
    <w:rsid w:val="00422FD2"/>
    <w:rPr>
      <w:rFonts w:ascii="Calibri" w:hAnsi="Calibri" w:cs="Calibri"/>
      <w:color w:val="406E8C"/>
    </w:rPr>
    <w:tblPr>
      <w:tblStyleRowBandSize w:val="1"/>
      <w:tblStyleColBandSize w:val="1"/>
      <w:tblInd w:w="0" w:type="dxa"/>
      <w:tblBorders>
        <w:top w:val="single" w:sz="8" w:space="0" w:color="5C92B5"/>
        <w:bottom w:val="single" w:sz="8" w:space="0" w:color="5C92B5"/>
      </w:tblBorders>
      <w:tblCellMar>
        <w:top w:w="0" w:type="dxa"/>
        <w:left w:w="108" w:type="dxa"/>
        <w:bottom w:w="0" w:type="dxa"/>
        <w:right w:w="108" w:type="dxa"/>
      </w:tblCellMar>
    </w:tblPr>
    <w:tblStylePr w:type="fir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la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cPr>
    </w:tblStylePr>
    <w:tblStylePr w:type="band1Horz">
      <w:tblPr/>
      <w:tcPr>
        <w:tcBorders>
          <w:left w:val="nil"/>
          <w:right w:val="nil"/>
          <w:insideH w:val="nil"/>
          <w:insideV w:val="nil"/>
        </w:tcBorders>
        <w:shd w:val="clear" w:color="auto" w:fill="D6E3EC"/>
      </w:tcPr>
    </w:tblStylePr>
  </w:style>
  <w:style w:type="table" w:styleId="MediumShading2-Accent6">
    <w:name w:val="Medium Shading 2 Accent 6"/>
    <w:basedOn w:val="TableNormal"/>
    <w:uiPriority w:val="99"/>
    <w:rsid w:val="00422FD2"/>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C92B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92B5"/>
      </w:tcPr>
    </w:tblStylePr>
    <w:tblStylePr w:type="lastCol">
      <w:rPr>
        <w:b/>
        <w:bCs/>
        <w:color w:val="FFFFFF"/>
      </w:rPr>
      <w:tblPr/>
      <w:tcPr>
        <w:tcBorders>
          <w:left w:val="nil"/>
          <w:right w:val="nil"/>
          <w:insideH w:val="nil"/>
          <w:insideV w:val="nil"/>
        </w:tcBorders>
        <w:shd w:val="clear" w:color="auto" w:fill="5C92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99"/>
    <w:rsid w:val="00422FD2"/>
    <w:rPr>
      <w:rFonts w:ascii="Calibri" w:hAnsi="Calibri"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C92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C92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C92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C92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8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8DA"/>
      </w:tcPr>
    </w:tblStylePr>
  </w:style>
  <w:style w:type="table" w:customStyle="1" w:styleId="MediumShading2-Accent12">
    <w:name w:val="Medium Shading 2 - Accent 12"/>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LightList-Accent6">
    <w:name w:val="Light List Accent 6"/>
    <w:basedOn w:val="TableNormal"/>
    <w:uiPriority w:val="99"/>
    <w:rsid w:val="00422FD2"/>
    <w:rPr>
      <w:rFonts w:ascii="Calibri" w:hAnsi="Calibri" w:cs="Calibri"/>
    </w:rPr>
    <w:tblPr>
      <w:tblStyleRowBandSize w:val="1"/>
      <w:tblStyleColBandSize w:val="1"/>
      <w:tblInd w:w="0" w:type="dxa"/>
      <w:tblBorders>
        <w:top w:val="single" w:sz="8" w:space="0" w:color="5C92B5"/>
        <w:left w:val="single" w:sz="8" w:space="0" w:color="5C92B5"/>
        <w:bottom w:val="single" w:sz="8" w:space="0" w:color="5C92B5"/>
        <w:right w:val="single" w:sz="8" w:space="0" w:color="5C92B5"/>
      </w:tblBorders>
      <w:tblCellMar>
        <w:top w:w="0" w:type="dxa"/>
        <w:left w:w="108" w:type="dxa"/>
        <w:bottom w:w="0" w:type="dxa"/>
        <w:right w:w="108" w:type="dxa"/>
      </w:tblCellMar>
    </w:tblPr>
    <w:tblStylePr w:type="firstRow">
      <w:pPr>
        <w:spacing w:before="0" w:after="0"/>
      </w:pPr>
      <w:rPr>
        <w:b/>
        <w:bCs/>
        <w:color w:val="FFFFFF"/>
      </w:rPr>
      <w:tblPr/>
      <w:tcPr>
        <w:shd w:val="clear" w:color="auto" w:fill="5C92B5"/>
      </w:tcPr>
    </w:tblStylePr>
    <w:tblStylePr w:type="lastRow">
      <w:pPr>
        <w:spacing w:before="0" w:after="0"/>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customStyle="1" w:styleId="broodtekst">
    <w:name w:val="broodtekst"/>
    <w:basedOn w:val="Normal"/>
    <w:link w:val="broodtekstChar"/>
    <w:uiPriority w:val="99"/>
    <w:rsid w:val="00422FD2"/>
    <w:pPr>
      <w:spacing w:line="280" w:lineRule="atLeast"/>
    </w:pPr>
    <w:rPr>
      <w:rFonts w:ascii="Arial" w:hAnsi="Arial" w:cs="Arial"/>
      <w:sz w:val="24"/>
      <w:lang w:val="en-GB" w:eastAsia="nl-NL"/>
    </w:rPr>
  </w:style>
  <w:style w:type="character" w:customStyle="1" w:styleId="broodtekstChar">
    <w:name w:val="broodtekst Char"/>
    <w:link w:val="broodtekst"/>
    <w:uiPriority w:val="99"/>
    <w:locked/>
    <w:rsid w:val="00422FD2"/>
    <w:rPr>
      <w:rFonts w:ascii="Arial" w:hAnsi="Arial" w:cs="Arial"/>
      <w:sz w:val="24"/>
      <w:szCs w:val="24"/>
      <w:lang w:val="en-GB" w:eastAsia="nl-NL"/>
    </w:rPr>
  </w:style>
  <w:style w:type="table" w:customStyle="1" w:styleId="LightShading-Accent11">
    <w:name w:val="Light Shading - Accent 11"/>
    <w:uiPriority w:val="99"/>
    <w:rsid w:val="00422FD2"/>
    <w:rPr>
      <w:rFonts w:ascii="Calibri" w:hAnsi="Calibri" w:cs="Calibri"/>
      <w:color w:val="3E3E67"/>
      <w:lang w:val="ro-RO" w:eastAsia="ro-RO"/>
    </w:rPr>
    <w:tblPr>
      <w:tblStyleRowBandSize w:val="1"/>
      <w:tblStyleColBandSize w:val="1"/>
      <w:tblBorders>
        <w:top w:val="single" w:sz="8" w:space="0" w:color="53548A"/>
        <w:bottom w:val="single" w:sz="8" w:space="0" w:color="53548A"/>
      </w:tblBorders>
      <w:tblCellMar>
        <w:top w:w="0" w:type="dxa"/>
        <w:left w:w="108" w:type="dxa"/>
        <w:bottom w:w="0" w:type="dxa"/>
        <w:right w:w="108" w:type="dxa"/>
      </w:tblCellMar>
    </w:tblPr>
  </w:style>
  <w:style w:type="table" w:customStyle="1" w:styleId="LightGrid-Accent11">
    <w:name w:val="Light Grid - Accent 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422FD2"/>
    <w:rPr>
      <w:rFonts w:ascii="Calibri" w:hAnsi="Calibri"/>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Playbill" w:eastAsia="Times New Roman" w:hAnsi="Playbil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medie2-Accentuare11">
    <w:name w:val="Listă medie 2 - Accentuare 11"/>
    <w:basedOn w:val="TableNormal"/>
    <w:next w:val="MediumList2-Accent1"/>
    <w:uiPriority w:val="66"/>
    <w:rsid w:val="00422FD2"/>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mrQuestionText">
    <w:name w:val="mr Question Text"/>
    <w:rsid w:val="00422FD2"/>
  </w:style>
  <w:style w:type="character" w:customStyle="1" w:styleId="mrCategoryAnswer">
    <w:name w:val="mr Category Answer"/>
    <w:rsid w:val="00422FD2"/>
  </w:style>
  <w:style w:type="character" w:customStyle="1" w:styleId="mrCategoryValue">
    <w:name w:val="mr Category Value"/>
    <w:rsid w:val="00422FD2"/>
  </w:style>
  <w:style w:type="paragraph" w:customStyle="1" w:styleId="mrSeparator">
    <w:name w:val="mr Separator"/>
    <w:basedOn w:val="Normal"/>
    <w:rsid w:val="00422FD2"/>
    <w:rPr>
      <w:rFonts w:ascii="Arial" w:hAnsi="Arial" w:cs="Arial"/>
      <w:sz w:val="16"/>
      <w:szCs w:val="16"/>
      <w:lang w:val="en-GB" w:eastAsia="fr-FR"/>
    </w:rPr>
  </w:style>
  <w:style w:type="paragraph" w:styleId="EnvelopeReturn">
    <w:name w:val="envelope return"/>
    <w:basedOn w:val="Normal"/>
    <w:rsid w:val="00422FD2"/>
    <w:rPr>
      <w:rFonts w:ascii="Courier" w:hAnsi="Courier"/>
      <w:szCs w:val="20"/>
      <w:lang w:val="en-US"/>
    </w:rPr>
  </w:style>
  <w:style w:type="table" w:styleId="MediumList2-Accent1">
    <w:name w:val="Medium List 2 Accent 1"/>
    <w:basedOn w:val="TableNormal"/>
    <w:uiPriority w:val="66"/>
    <w:rsid w:val="00422FD2"/>
    <w:rPr>
      <w:rFonts w:ascii="Cambria" w:hAnsi="Cambria"/>
      <w:color w:val="000000"/>
      <w:lang w:val="ro-RO" w:eastAsia="ro-R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Tabel12">
    <w:name w:val="Grilă Tabel12"/>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3">
    <w:name w:val="Grilă Tabel13"/>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4">
    <w:name w:val="Grilă Tabel14"/>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5">
    <w:name w:val="Grilă Tabel15"/>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otare">
    <w:name w:val="Numerotare"/>
    <w:basedOn w:val="ListParagraph"/>
    <w:link w:val="NumerotareCaracter"/>
    <w:rsid w:val="00422FD2"/>
    <w:pPr>
      <w:numPr>
        <w:numId w:val="25"/>
      </w:numPr>
      <w:spacing w:before="120"/>
      <w:ind w:left="993" w:hanging="284"/>
      <w:contextualSpacing/>
      <w:jc w:val="both"/>
    </w:pPr>
    <w:rPr>
      <w:rFonts w:ascii="Bookman Old Style" w:eastAsia="Calibri" w:hAnsi="Bookman Old Style"/>
      <w:i/>
      <w:noProof/>
      <w:sz w:val="24"/>
      <w:lang w:eastAsia="ro-RO"/>
    </w:rPr>
  </w:style>
  <w:style w:type="character" w:customStyle="1" w:styleId="NumerotareCaracter">
    <w:name w:val="Numerotare Caracter"/>
    <w:link w:val="Numerotare"/>
    <w:rsid w:val="00422FD2"/>
    <w:rPr>
      <w:rFonts w:ascii="Bookman Old Style" w:eastAsia="Calibri" w:hAnsi="Bookman Old Style"/>
      <w:i/>
      <w:noProof/>
      <w:sz w:val="24"/>
      <w:szCs w:val="24"/>
      <w:lang w:val="ro-RO" w:eastAsia="ro-RO"/>
    </w:rPr>
  </w:style>
  <w:style w:type="table" w:customStyle="1" w:styleId="GrilTabel16">
    <w:name w:val="Grilă Tabel16"/>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7">
    <w:name w:val="Grilă Tabel17"/>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8">
    <w:name w:val="Grilă Tabel18"/>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9">
    <w:name w:val="Grilă Tabel19"/>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1">
    <w:name w:val="Calendar 21"/>
    <w:uiPriority w:val="99"/>
    <w:rsid w:val="00422FD2"/>
    <w:pPr>
      <w:jc w:val="center"/>
    </w:pPr>
    <w:rPr>
      <w:rFonts w:ascii="Calibri" w:hAnsi="Calibri" w:cs="Calibri"/>
      <w:sz w:val="28"/>
      <w:szCs w:val="28"/>
      <w:lang w:val="ro-RO" w:eastAsia="ro-RO"/>
    </w:rPr>
    <w:tblPr>
      <w:tblBorders>
        <w:insideV w:val="single" w:sz="4" w:space="0" w:color="95B3D7"/>
      </w:tblBorders>
      <w:tblCellMar>
        <w:top w:w="0" w:type="dxa"/>
        <w:left w:w="108" w:type="dxa"/>
        <w:bottom w:w="0" w:type="dxa"/>
        <w:right w:w="108" w:type="dxa"/>
      </w:tblCellMar>
    </w:tblPr>
  </w:style>
  <w:style w:type="table" w:customStyle="1" w:styleId="GrilTabel20">
    <w:name w:val="Grilă Tabel20"/>
    <w:basedOn w:val="TableNormal"/>
    <w:next w:val="TableGrid"/>
    <w:uiPriority w:val="9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110">
    <w:name w:val="Grilă Tabel110"/>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1">
    <w:name w:val="Grilă Tabel2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1">
    <w:name w:val="Grilă Tabel3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41">
    <w:name w:val="Grilă Tabel4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51">
    <w:name w:val="Grilă Tabel5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61">
    <w:name w:val="Grilă Tabel6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71">
    <w:name w:val="Grilă Tabel71"/>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81">
    <w:name w:val="Grilă Tabel8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91">
    <w:name w:val="Grilă Tabel9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01">
    <w:name w:val="Grilă Tabel10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1">
    <w:name w:val="Medium Shading 2 - Accent 111"/>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Grilcolorat-Accentuare61">
    <w:name w:val="Grilă colorată - Accentuare 61"/>
    <w:basedOn w:val="TableNormal"/>
    <w:next w:val="ColorfulGrid-Accent6"/>
    <w:uiPriority w:val="99"/>
    <w:rsid w:val="00422FD2"/>
    <w:rPr>
      <w:rFonts w:ascii="Calibri" w:hAnsi="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9F0"/>
    </w:tcPr>
    <w:tblStylePr w:type="firstRow">
      <w:rPr>
        <w:b/>
        <w:bCs/>
      </w:rPr>
      <w:tblPr/>
      <w:tcPr>
        <w:shd w:val="clear" w:color="auto" w:fill="BDD3E1"/>
      </w:tcPr>
    </w:tblStylePr>
    <w:tblStylePr w:type="lastRow">
      <w:rPr>
        <w:b/>
        <w:bCs/>
        <w:color w:val="000000"/>
      </w:rPr>
      <w:tblPr/>
      <w:tcPr>
        <w:shd w:val="clear" w:color="auto" w:fill="BDD3E1"/>
      </w:tcPr>
    </w:tblStylePr>
    <w:tblStylePr w:type="firstCol">
      <w:rPr>
        <w:color w:val="FFFFFF"/>
      </w:rPr>
      <w:tblPr/>
      <w:tcPr>
        <w:shd w:val="clear" w:color="auto" w:fill="406E8C"/>
      </w:tcPr>
    </w:tblStylePr>
    <w:tblStylePr w:type="lastCol">
      <w:rPr>
        <w:color w:val="FFFFFF"/>
      </w:rPr>
      <w:tblPr/>
      <w:tcPr>
        <w:shd w:val="clear" w:color="auto" w:fill="406E8C"/>
      </w:tcPr>
    </w:tblStylePr>
    <w:tblStylePr w:type="band1Vert">
      <w:tblPr/>
      <w:tcPr>
        <w:shd w:val="clear" w:color="auto" w:fill="ADC8DA"/>
      </w:tcPr>
    </w:tblStylePr>
    <w:tblStylePr w:type="band1Horz">
      <w:tblPr/>
      <w:tcPr>
        <w:shd w:val="clear" w:color="auto" w:fill="ADC8DA"/>
      </w:tcPr>
    </w:tblStylePr>
  </w:style>
  <w:style w:type="table" w:customStyle="1" w:styleId="Listmedie2-Accentuare21">
    <w:name w:val="Listă medie 2 - Accentuare 21"/>
    <w:basedOn w:val="TableNormal"/>
    <w:next w:val="MediumList2-Accent2"/>
    <w:uiPriority w:val="99"/>
    <w:rsid w:val="00422FD2"/>
    <w:rPr>
      <w:rFonts w:ascii="Cambria" w:hAnsi="Cambria" w:cs="Cambria"/>
      <w:color w:val="000000"/>
    </w:rPr>
    <w:tblPr>
      <w:tblStyleRowBandSize w:val="1"/>
      <w:tblStyleColBandSize w:val="1"/>
      <w:tblInd w:w="0" w:type="dxa"/>
      <w:tblBorders>
        <w:top w:val="single" w:sz="8" w:space="0" w:color="438086"/>
        <w:left w:val="single" w:sz="8" w:space="0" w:color="438086"/>
        <w:bottom w:val="single" w:sz="8" w:space="0" w:color="438086"/>
        <w:right w:val="single" w:sz="8" w:space="0" w:color="438086"/>
      </w:tblBorders>
      <w:tblCellMar>
        <w:top w:w="0" w:type="dxa"/>
        <w:left w:w="108" w:type="dxa"/>
        <w:bottom w:w="0" w:type="dxa"/>
        <w:right w:w="108" w:type="dxa"/>
      </w:tblCellMar>
    </w:tblPr>
    <w:tblStylePr w:type="firstRow">
      <w:rPr>
        <w:sz w:val="24"/>
        <w:szCs w:val="24"/>
      </w:rPr>
      <w:tblPr/>
      <w:tcPr>
        <w:tcBorders>
          <w:top w:val="nil"/>
          <w:left w:val="nil"/>
          <w:bottom w:val="single" w:sz="24" w:space="0" w:color="438086"/>
          <w:right w:val="nil"/>
          <w:insideH w:val="nil"/>
          <w:insideV w:val="nil"/>
        </w:tcBorders>
        <w:shd w:val="clear" w:color="auto" w:fill="FFFFFF"/>
      </w:tcPr>
    </w:tblStylePr>
    <w:tblStylePr w:type="lastRow">
      <w:tblPr/>
      <w:tcPr>
        <w:tcBorders>
          <w:top w:val="single" w:sz="8" w:space="0" w:color="438086"/>
          <w:left w:val="nil"/>
          <w:bottom w:val="nil"/>
          <w:right w:val="nil"/>
          <w:insideH w:val="nil"/>
          <w:insideV w:val="nil"/>
        </w:tcBorders>
        <w:shd w:val="clear" w:color="auto" w:fill="FFFFFF"/>
      </w:tcPr>
    </w:tblStylePr>
    <w:tblStylePr w:type="firstCol">
      <w:tblPr/>
      <w:tcPr>
        <w:tcBorders>
          <w:top w:val="nil"/>
          <w:left w:val="nil"/>
          <w:bottom w:val="nil"/>
          <w:right w:val="single" w:sz="8" w:space="0" w:color="438086"/>
          <w:insideH w:val="nil"/>
          <w:insideV w:val="nil"/>
        </w:tcBorders>
        <w:shd w:val="clear" w:color="auto" w:fill="FFFFFF"/>
      </w:tcPr>
    </w:tblStylePr>
    <w:tblStylePr w:type="lastCol">
      <w:tblPr/>
      <w:tcPr>
        <w:tcBorders>
          <w:top w:val="nil"/>
          <w:left w:val="single" w:sz="8" w:space="0" w:color="43808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E3E5"/>
      </w:tcPr>
    </w:tblStylePr>
    <w:tblStylePr w:type="band1Horz">
      <w:tblPr/>
      <w:tcPr>
        <w:tcBorders>
          <w:top w:val="nil"/>
          <w:bottom w:val="nil"/>
          <w:insideH w:val="nil"/>
          <w:insideV w:val="nil"/>
        </w:tcBorders>
        <w:shd w:val="clear" w:color="auto" w:fill="CBE3E5"/>
      </w:tcPr>
    </w:tblStylePr>
    <w:tblStylePr w:type="nwCell">
      <w:tblPr/>
      <w:tcPr>
        <w:shd w:val="clear" w:color="auto" w:fill="FFFFFF"/>
      </w:tcPr>
    </w:tblStylePr>
    <w:tblStylePr w:type="swCell">
      <w:tblPr/>
      <w:tcPr>
        <w:tcBorders>
          <w:top w:val="nil"/>
        </w:tcBorders>
      </w:tcPr>
    </w:tblStylePr>
  </w:style>
  <w:style w:type="table" w:customStyle="1" w:styleId="MediumList211">
    <w:name w:val="Medium List 211"/>
    <w:uiPriority w:val="99"/>
    <w:rsid w:val="00422FD2"/>
    <w:rPr>
      <w:rFonts w:ascii="Cambria" w:hAnsi="Cambria" w:cs="Cambria"/>
      <w:color w:val="00000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Grildeculoaredeschis-Accentuare21">
    <w:name w:val="Grilă de culoare deschisă - Accentuare 21"/>
    <w:basedOn w:val="TableNormal"/>
    <w:next w:val="LightGrid-Accent2"/>
    <w:uiPriority w:val="99"/>
    <w:rsid w:val="00422FD2"/>
    <w:rPr>
      <w:rFonts w:ascii="Calibri" w:hAnsi="Calibri" w:cs="Calibri"/>
    </w:rPr>
    <w:tblPr>
      <w:tblStyleRowBandSize w:val="1"/>
      <w:tblStyleColBandSize w:val="1"/>
      <w:tblInd w:w="0" w:type="dxa"/>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CellMar>
        <w:top w:w="0" w:type="dxa"/>
        <w:left w:w="108" w:type="dxa"/>
        <w:bottom w:w="0" w:type="dxa"/>
        <w:right w:w="108" w:type="dxa"/>
      </w:tblCellMar>
    </w:tblPr>
    <w:tblStylePr w:type="firstRow">
      <w:pPr>
        <w:spacing w:before="0" w:after="0"/>
      </w:pPr>
      <w:rPr>
        <w:rFonts w:ascii="Playbill" w:eastAsia="Times New Roman" w:hAnsi="Playbill" w:cs="Playbill"/>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Playbill" w:eastAsia="Times New Roman" w:hAnsi="Playbill" w:cs="Playbill"/>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Playbill" w:eastAsia="Times New Roman" w:hAnsi="Playbill" w:cs="Playbill"/>
        <w:b/>
        <w:bCs/>
      </w:rPr>
    </w:tblStylePr>
    <w:tblStylePr w:type="lastCol">
      <w:rPr>
        <w:rFonts w:ascii="Playbill" w:eastAsia="Times New Roman" w:hAnsi="Playbill" w:cs="Playbill"/>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LightList-Accent111">
    <w:name w:val="Light List - Accent 1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tblBorders>
      <w:tblCellMar>
        <w:top w:w="0" w:type="dxa"/>
        <w:left w:w="108" w:type="dxa"/>
        <w:bottom w:w="0" w:type="dxa"/>
        <w:right w:w="108" w:type="dxa"/>
      </w:tblCellMar>
    </w:tblPr>
  </w:style>
  <w:style w:type="table" w:customStyle="1" w:styleId="Umbriredeculoaredeschis-Accentuare21">
    <w:name w:val="Umbrire de culoare deschisă - Accentuare 21"/>
    <w:basedOn w:val="TableNormal"/>
    <w:next w:val="LightShading-Accent2"/>
    <w:uiPriority w:val="99"/>
    <w:rsid w:val="00422FD2"/>
    <w:rPr>
      <w:rFonts w:ascii="Calibri" w:hAnsi="Calibri" w:cs="Calibri"/>
      <w:color w:val="325F64"/>
    </w:rPr>
    <w:tblPr>
      <w:tblStyleRowBandSize w:val="1"/>
      <w:tblStyleColBandSize w:val="1"/>
      <w:tblInd w:w="0" w:type="dxa"/>
      <w:tblBorders>
        <w:top w:val="single" w:sz="8" w:space="0" w:color="438086"/>
        <w:bottom w:val="single" w:sz="8" w:space="0" w:color="438086"/>
      </w:tblBorders>
      <w:tblCellMar>
        <w:top w:w="0" w:type="dxa"/>
        <w:left w:w="108" w:type="dxa"/>
        <w:bottom w:w="0" w:type="dxa"/>
        <w:right w:w="108" w:type="dxa"/>
      </w:tblCellMar>
    </w:tblPr>
    <w:tblStylePr w:type="fir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la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cPr>
    </w:tblStylePr>
    <w:tblStylePr w:type="band1Horz">
      <w:tblPr/>
      <w:tcPr>
        <w:tcBorders>
          <w:left w:val="nil"/>
          <w:right w:val="nil"/>
          <w:insideH w:val="nil"/>
          <w:insideV w:val="nil"/>
        </w:tcBorders>
        <w:shd w:val="clear" w:color="auto" w:fill="CBE3E5"/>
      </w:tcPr>
    </w:tblStylePr>
  </w:style>
  <w:style w:type="table" w:customStyle="1" w:styleId="Grilmedie1-Accentuare21">
    <w:name w:val="Grilă medie 1 - Accentuare 21"/>
    <w:basedOn w:val="TableNormal"/>
    <w:next w:val="MediumGrid1-Accent2"/>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insideV w:val="single" w:sz="8" w:space="0" w:color="64AAB1"/>
      </w:tblBorders>
      <w:tblCellMar>
        <w:top w:w="0" w:type="dxa"/>
        <w:left w:w="108" w:type="dxa"/>
        <w:bottom w:w="0" w:type="dxa"/>
        <w:right w:w="108" w:type="dxa"/>
      </w:tblCellMar>
    </w:tblPr>
    <w:tcPr>
      <w:shd w:val="clear" w:color="auto" w:fill="CBE3E5"/>
    </w:tcPr>
    <w:tblStylePr w:type="firstRow">
      <w:rPr>
        <w:b/>
        <w:bCs/>
      </w:rPr>
    </w:tblStylePr>
    <w:tblStylePr w:type="lastRow">
      <w:rPr>
        <w:b/>
        <w:bCs/>
      </w:rPr>
      <w:tblPr/>
      <w:tcPr>
        <w:tcBorders>
          <w:top w:val="single" w:sz="18" w:space="0" w:color="64AAB1"/>
        </w:tcBorders>
      </w:tcPr>
    </w:tblStylePr>
    <w:tblStylePr w:type="firstCol">
      <w:rPr>
        <w:b/>
        <w:bCs/>
      </w:rPr>
    </w:tblStylePr>
    <w:tblStylePr w:type="lastCol">
      <w:rPr>
        <w:b/>
        <w:bCs/>
      </w:rPr>
    </w:tblStylePr>
    <w:tblStylePr w:type="band1Vert">
      <w:tblPr/>
      <w:tcPr>
        <w:shd w:val="clear" w:color="auto" w:fill="98C7CB"/>
      </w:tcPr>
    </w:tblStylePr>
    <w:tblStylePr w:type="band1Horz">
      <w:tblPr/>
      <w:tcPr>
        <w:shd w:val="clear" w:color="auto" w:fill="98C7CB"/>
      </w:tcPr>
    </w:tblStylePr>
  </w:style>
  <w:style w:type="table" w:customStyle="1" w:styleId="Umbriremedie1-Accentuare21">
    <w:name w:val="Umbrire medie 1 - Accentuare 21"/>
    <w:basedOn w:val="TableNormal"/>
    <w:next w:val="MediumShading1-Accent2"/>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64AAB1"/>
          <w:left w:val="single" w:sz="8" w:space="0" w:color="64AAB1"/>
          <w:bottom w:val="single" w:sz="8" w:space="0" w:color="64AAB1"/>
          <w:right w:val="single" w:sz="8" w:space="0" w:color="64AAB1"/>
          <w:insideH w:val="nil"/>
          <w:insideV w:val="nil"/>
        </w:tcBorders>
        <w:shd w:val="clear" w:color="auto" w:fill="438086"/>
      </w:tcPr>
    </w:tblStylePr>
    <w:tblStylePr w:type="lastRow">
      <w:pPr>
        <w:spacing w:before="0" w:after="0"/>
      </w:pPr>
      <w:rPr>
        <w:b/>
        <w:bCs/>
      </w:rPr>
      <w:tblPr/>
      <w:tcPr>
        <w:tcBorders>
          <w:top w:val="double" w:sz="6" w:space="0" w:color="64AAB1"/>
          <w:left w:val="single" w:sz="8" w:space="0" w:color="64AAB1"/>
          <w:bottom w:val="single" w:sz="8" w:space="0" w:color="64AAB1"/>
          <w:right w:val="single" w:sz="8" w:space="0" w:color="64AAB1"/>
          <w:insideH w:val="nil"/>
          <w:insideV w:val="nil"/>
        </w:tcBorders>
      </w:tcPr>
    </w:tblStylePr>
    <w:tblStylePr w:type="firstCol">
      <w:rPr>
        <w:b/>
        <w:bCs/>
      </w:rPr>
    </w:tblStylePr>
    <w:tblStylePr w:type="lastCol">
      <w:rPr>
        <w:b/>
        <w:bCs/>
      </w:rPr>
    </w:tblStylePr>
    <w:tblStylePr w:type="band1Vert">
      <w:tblPr/>
      <w:tcPr>
        <w:shd w:val="clear" w:color="auto" w:fill="CBE3E5"/>
      </w:tcPr>
    </w:tblStylePr>
    <w:tblStylePr w:type="band1Horz">
      <w:tblPr/>
      <w:tcPr>
        <w:tcBorders>
          <w:insideH w:val="nil"/>
          <w:insideV w:val="nil"/>
        </w:tcBorders>
        <w:shd w:val="clear" w:color="auto" w:fill="CBE3E5"/>
      </w:tcPr>
    </w:tblStylePr>
    <w:tblStylePr w:type="band2Horz">
      <w:tblPr/>
      <w:tcPr>
        <w:tcBorders>
          <w:insideH w:val="nil"/>
          <w:insideV w:val="nil"/>
        </w:tcBorders>
      </w:tcPr>
    </w:tblStylePr>
  </w:style>
  <w:style w:type="table" w:customStyle="1" w:styleId="GrilTabel111">
    <w:name w:val="Grilă Tabel111"/>
    <w:basedOn w:val="TableNormal"/>
    <w:next w:val="TableGrid"/>
    <w:rsid w:val="00422FD2"/>
    <w:rPr>
      <w:rFonts w:ascii="Calibri" w:hAnsi="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Umbriredeculoaredeschis-Accentuare61">
    <w:name w:val="Umbrire de culoare deschisă - Accentuare 61"/>
    <w:basedOn w:val="TableNormal"/>
    <w:next w:val="LightShading-Accent6"/>
    <w:uiPriority w:val="99"/>
    <w:rsid w:val="00422FD2"/>
    <w:rPr>
      <w:rFonts w:ascii="Calibri" w:hAnsi="Calibri" w:cs="Calibri"/>
      <w:color w:val="406E8C"/>
    </w:rPr>
    <w:tblPr>
      <w:tblStyleRowBandSize w:val="1"/>
      <w:tblStyleColBandSize w:val="1"/>
      <w:tblInd w:w="0" w:type="dxa"/>
      <w:tblBorders>
        <w:top w:val="single" w:sz="8" w:space="0" w:color="5C92B5"/>
        <w:bottom w:val="single" w:sz="8" w:space="0" w:color="5C92B5"/>
      </w:tblBorders>
      <w:tblCellMar>
        <w:top w:w="0" w:type="dxa"/>
        <w:left w:w="108" w:type="dxa"/>
        <w:bottom w:w="0" w:type="dxa"/>
        <w:right w:w="108" w:type="dxa"/>
      </w:tblCellMar>
    </w:tblPr>
    <w:tblStylePr w:type="fir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la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cPr>
    </w:tblStylePr>
    <w:tblStylePr w:type="band1Horz">
      <w:tblPr/>
      <w:tcPr>
        <w:tcBorders>
          <w:left w:val="nil"/>
          <w:right w:val="nil"/>
          <w:insideH w:val="nil"/>
          <w:insideV w:val="nil"/>
        </w:tcBorders>
        <w:shd w:val="clear" w:color="auto" w:fill="D6E3EC"/>
      </w:tcPr>
    </w:tblStylePr>
  </w:style>
  <w:style w:type="table" w:customStyle="1" w:styleId="Umbriremedie2-Accentuare61">
    <w:name w:val="Umbrire medie 2 - Accentuare 61"/>
    <w:basedOn w:val="TableNormal"/>
    <w:next w:val="MediumShading2-Accent6"/>
    <w:uiPriority w:val="99"/>
    <w:rsid w:val="00422FD2"/>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C92B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92B5"/>
      </w:tcPr>
    </w:tblStylePr>
    <w:tblStylePr w:type="lastCol">
      <w:rPr>
        <w:b/>
        <w:bCs/>
        <w:color w:val="FFFFFF"/>
      </w:rPr>
      <w:tblPr/>
      <w:tcPr>
        <w:tcBorders>
          <w:left w:val="nil"/>
          <w:right w:val="nil"/>
          <w:insideH w:val="nil"/>
          <w:insideV w:val="nil"/>
        </w:tcBorders>
        <w:shd w:val="clear" w:color="auto" w:fill="5C92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medie3-Accentuare61">
    <w:name w:val="Grilă medie 3 - Accentuare 61"/>
    <w:basedOn w:val="TableNormal"/>
    <w:next w:val="MediumGrid3-Accent6"/>
    <w:uiPriority w:val="99"/>
    <w:rsid w:val="00422FD2"/>
    <w:rPr>
      <w:rFonts w:ascii="Calibri" w:hAnsi="Calibri"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C92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C92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C92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C92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8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8DA"/>
      </w:tcPr>
    </w:tblStylePr>
  </w:style>
  <w:style w:type="table" w:customStyle="1" w:styleId="MediumShading2-Accent121">
    <w:name w:val="Medium Shading 2 - Accent 121"/>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deculoaredeschis-Accentuare61">
    <w:name w:val="Listă de culoare deschisă - Accentuare 61"/>
    <w:basedOn w:val="TableNormal"/>
    <w:next w:val="LightList-Accent6"/>
    <w:uiPriority w:val="99"/>
    <w:rsid w:val="00422FD2"/>
    <w:rPr>
      <w:rFonts w:ascii="Calibri" w:hAnsi="Calibri" w:cs="Calibri"/>
    </w:rPr>
    <w:tblPr>
      <w:tblStyleRowBandSize w:val="1"/>
      <w:tblStyleColBandSize w:val="1"/>
      <w:tblInd w:w="0" w:type="dxa"/>
      <w:tblBorders>
        <w:top w:val="single" w:sz="8" w:space="0" w:color="5C92B5"/>
        <w:left w:val="single" w:sz="8" w:space="0" w:color="5C92B5"/>
        <w:bottom w:val="single" w:sz="8" w:space="0" w:color="5C92B5"/>
        <w:right w:val="single" w:sz="8" w:space="0" w:color="5C92B5"/>
      </w:tblBorders>
      <w:tblCellMar>
        <w:top w:w="0" w:type="dxa"/>
        <w:left w:w="108" w:type="dxa"/>
        <w:bottom w:w="0" w:type="dxa"/>
        <w:right w:w="108" w:type="dxa"/>
      </w:tblCellMar>
    </w:tblPr>
    <w:tblStylePr w:type="firstRow">
      <w:pPr>
        <w:spacing w:before="0" w:after="0"/>
      </w:pPr>
      <w:rPr>
        <w:b/>
        <w:bCs/>
        <w:color w:val="FFFFFF"/>
      </w:rPr>
      <w:tblPr/>
      <w:tcPr>
        <w:shd w:val="clear" w:color="auto" w:fill="5C92B5"/>
      </w:tcPr>
    </w:tblStylePr>
    <w:tblStylePr w:type="lastRow">
      <w:pPr>
        <w:spacing w:before="0" w:after="0"/>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LightShading-Accent111">
    <w:name w:val="Light Shading - Accent 111"/>
    <w:uiPriority w:val="99"/>
    <w:rsid w:val="00422FD2"/>
    <w:rPr>
      <w:rFonts w:ascii="Calibri" w:hAnsi="Calibri" w:cs="Calibri"/>
      <w:color w:val="3E3E67"/>
      <w:lang w:val="ro-RO" w:eastAsia="ro-RO"/>
    </w:rPr>
    <w:tblPr>
      <w:tblStyleRowBandSize w:val="1"/>
      <w:tblStyleColBandSize w:val="1"/>
      <w:tblBorders>
        <w:top w:val="single" w:sz="8" w:space="0" w:color="53548A"/>
        <w:bottom w:val="single" w:sz="8" w:space="0" w:color="53548A"/>
      </w:tblBorders>
      <w:tblCellMar>
        <w:top w:w="0" w:type="dxa"/>
        <w:left w:w="108" w:type="dxa"/>
        <w:bottom w:w="0" w:type="dxa"/>
        <w:right w:w="108" w:type="dxa"/>
      </w:tblCellMar>
    </w:tblPr>
  </w:style>
  <w:style w:type="table" w:customStyle="1" w:styleId="LightGrid-Accent111">
    <w:name w:val="Light Grid - Accent 1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CellMar>
        <w:top w:w="0" w:type="dxa"/>
        <w:left w:w="108" w:type="dxa"/>
        <w:bottom w:w="0" w:type="dxa"/>
        <w:right w:w="108" w:type="dxa"/>
      </w:tblCellMar>
    </w:tblPr>
  </w:style>
  <w:style w:type="table" w:customStyle="1" w:styleId="MediumList1-Accent111">
    <w:name w:val="Medium List 1 - Accent 111"/>
    <w:basedOn w:val="TableNormal"/>
    <w:uiPriority w:val="65"/>
    <w:rsid w:val="00422FD2"/>
    <w:rPr>
      <w:rFonts w:ascii="Calibri" w:hAnsi="Calibri"/>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Playbill" w:eastAsia="Times New Roman" w:hAnsi="Playbil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medie2-Accentuare111">
    <w:name w:val="Listă medie 2 - Accentuare 111"/>
    <w:basedOn w:val="TableNormal"/>
    <w:next w:val="MediumList2-Accent1"/>
    <w:uiPriority w:val="66"/>
    <w:rsid w:val="00422FD2"/>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medie2-Accentuare12">
    <w:name w:val="Listă medie 2 - Accentuare 12"/>
    <w:basedOn w:val="TableNormal"/>
    <w:next w:val="MediumList2-Accent1"/>
    <w:uiPriority w:val="66"/>
    <w:rsid w:val="00422FD2"/>
    <w:rPr>
      <w:rFonts w:ascii="Cambria" w:hAnsi="Cambria"/>
      <w:color w:val="000000"/>
      <w:lang w:val="ro-RO" w:eastAsia="ro-R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Tabel121">
    <w:name w:val="Grilă Tabel12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31">
    <w:name w:val="Grilă Tabel13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41">
    <w:name w:val="Grilă Tabel14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51">
    <w:name w:val="Grilă Tabel15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61">
    <w:name w:val="Grilă Tabel16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71">
    <w:name w:val="Grilă Tabel17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81">
    <w:name w:val="Grilă Tabel18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91">
    <w:name w:val="Grilă Tabel19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2">
    <w:name w:val="Grilă Tabel22"/>
    <w:basedOn w:val="TableNormal"/>
    <w:next w:val="TableGrid"/>
    <w:uiPriority w:val="3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3">
    <w:name w:val="Grilă Tabel23"/>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s95">
    <w:name w:val="ds95"/>
    <w:rsid w:val="00422FD2"/>
  </w:style>
  <w:style w:type="character" w:customStyle="1" w:styleId="ds100">
    <w:name w:val="ds100"/>
    <w:rsid w:val="00422FD2"/>
  </w:style>
  <w:style w:type="character" w:customStyle="1" w:styleId="ds147">
    <w:name w:val="ds147"/>
    <w:rsid w:val="00422FD2"/>
  </w:style>
  <w:style w:type="paragraph" w:customStyle="1" w:styleId="Titreobjet">
    <w:name w:val="Titre objet"/>
    <w:basedOn w:val="Normal"/>
    <w:next w:val="Normal"/>
    <w:rsid w:val="00422FD2"/>
    <w:pPr>
      <w:spacing w:before="360" w:after="360"/>
      <w:jc w:val="center"/>
    </w:pPr>
    <w:rPr>
      <w:b/>
      <w:sz w:val="24"/>
      <w:lang w:val="en-GB"/>
    </w:rPr>
  </w:style>
  <w:style w:type="table" w:customStyle="1" w:styleId="GrilTabel24">
    <w:name w:val="Grilă Tabel24"/>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5">
    <w:name w:val="Grilă Tabel25"/>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6">
    <w:name w:val="Grilă Tabel26"/>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422FD2"/>
    <w:pPr>
      <w:numPr>
        <w:numId w:val="23"/>
      </w:numPr>
    </w:pPr>
  </w:style>
  <w:style w:type="character" w:customStyle="1" w:styleId="HyperlinkParcurs1">
    <w:name w:val="HyperlinkParcurs1"/>
    <w:uiPriority w:val="99"/>
    <w:semiHidden/>
    <w:unhideWhenUsed/>
    <w:rsid w:val="00422FD2"/>
    <w:rPr>
      <w:color w:val="954F72"/>
      <w:u w:val="single"/>
    </w:rPr>
  </w:style>
  <w:style w:type="character" w:customStyle="1" w:styleId="pagetitle1">
    <w:name w:val="page_title1"/>
    <w:rsid w:val="00422FD2"/>
    <w:rPr>
      <w:rFonts w:ascii="Tahoma" w:hAnsi="Tahoma" w:cs="Tahoma" w:hint="default"/>
      <w:b w:val="0"/>
      <w:bCs w:val="0"/>
      <w:color w:val="013B9B"/>
      <w:sz w:val="27"/>
      <w:szCs w:val="27"/>
    </w:rPr>
  </w:style>
  <w:style w:type="character" w:customStyle="1" w:styleId="st1">
    <w:name w:val="st1"/>
    <w:rsid w:val="00422FD2"/>
  </w:style>
  <w:style w:type="table" w:customStyle="1" w:styleId="GrilTabel27">
    <w:name w:val="Grilă Tabel27"/>
    <w:basedOn w:val="TableNormal"/>
    <w:next w:val="TableGrid"/>
    <w:locked/>
    <w:rsid w:val="00422F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8">
    <w:name w:val="Grilă Tabel28"/>
    <w:basedOn w:val="TableNormal"/>
    <w:next w:val="TableGrid"/>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9">
    <w:name w:val="Grilă Tabel29"/>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Heading1"/>
    <w:next w:val="BodyText"/>
    <w:link w:val="TITLEChar0"/>
    <w:qFormat/>
    <w:rsid w:val="00422FD2"/>
    <w:pPr>
      <w:keepLines/>
      <w:pageBreakBefore/>
      <w:spacing w:before="480"/>
      <w:ind w:left="357" w:hanging="357"/>
    </w:pPr>
    <w:rPr>
      <w:rFonts w:ascii="Cambria" w:hAnsi="Cambria"/>
      <w:bCs/>
      <w:i/>
      <w:caps/>
      <w:color w:val="FFFFFF"/>
      <w:spacing w:val="15"/>
      <w:sz w:val="36"/>
      <w:szCs w:val="36"/>
      <w:lang w:eastAsia="ro-RO"/>
    </w:rPr>
  </w:style>
  <w:style w:type="character" w:customStyle="1" w:styleId="TITLEChar0">
    <w:name w:val="TITLE Char"/>
    <w:link w:val="Title1"/>
    <w:rsid w:val="00422FD2"/>
    <w:rPr>
      <w:rFonts w:ascii="Cambria" w:hAnsi="Cambria"/>
      <w:b/>
      <w:bCs/>
      <w:i/>
      <w:caps/>
      <w:color w:val="FFFFFF"/>
      <w:spacing w:val="15"/>
      <w:sz w:val="36"/>
      <w:szCs w:val="36"/>
      <w:lang w:val="ro-RO" w:eastAsia="ro-RO"/>
    </w:rPr>
  </w:style>
  <w:style w:type="paragraph" w:customStyle="1" w:styleId="xl65">
    <w:name w:val="xl65"/>
    <w:basedOn w:val="Normal"/>
    <w:rsid w:val="00422FD2"/>
    <w:pPr>
      <w:spacing w:before="100" w:beforeAutospacing="1" w:after="100" w:afterAutospacing="1"/>
      <w:jc w:val="center"/>
    </w:pPr>
    <w:rPr>
      <w:sz w:val="24"/>
      <w:lang w:eastAsia="ro-RO"/>
    </w:rPr>
  </w:style>
  <w:style w:type="paragraph" w:customStyle="1" w:styleId="xl66">
    <w:name w:val="xl66"/>
    <w:basedOn w:val="Normal"/>
    <w:rsid w:val="00422FD2"/>
    <w:pPr>
      <w:pBdr>
        <w:left w:val="single" w:sz="12" w:space="0" w:color="auto"/>
      </w:pBdr>
      <w:spacing w:before="100" w:beforeAutospacing="1" w:after="100" w:afterAutospacing="1"/>
      <w:jc w:val="center"/>
      <w:textAlignment w:val="center"/>
    </w:pPr>
    <w:rPr>
      <w:b/>
      <w:bCs/>
      <w:sz w:val="24"/>
      <w:lang w:eastAsia="ro-RO"/>
    </w:rPr>
  </w:style>
  <w:style w:type="paragraph" w:customStyle="1" w:styleId="xl67">
    <w:name w:val="xl67"/>
    <w:basedOn w:val="Normal"/>
    <w:rsid w:val="00422FD2"/>
    <w:pPr>
      <w:spacing w:before="100" w:beforeAutospacing="1" w:after="100" w:afterAutospacing="1"/>
      <w:jc w:val="center"/>
    </w:pPr>
    <w:rPr>
      <w:sz w:val="24"/>
      <w:lang w:eastAsia="ro-RO"/>
    </w:rPr>
  </w:style>
  <w:style w:type="paragraph" w:customStyle="1" w:styleId="xl68">
    <w:name w:val="xl68"/>
    <w:basedOn w:val="Normal"/>
    <w:rsid w:val="00422FD2"/>
    <w:pPr>
      <w:spacing w:before="100" w:beforeAutospacing="1" w:after="100" w:afterAutospacing="1"/>
      <w:jc w:val="center"/>
    </w:pPr>
    <w:rPr>
      <w:b/>
      <w:bCs/>
      <w:sz w:val="24"/>
      <w:lang w:eastAsia="ro-RO"/>
    </w:rPr>
  </w:style>
  <w:style w:type="paragraph" w:customStyle="1" w:styleId="xl69">
    <w:name w:val="xl69"/>
    <w:basedOn w:val="Normal"/>
    <w:rsid w:val="00422FD2"/>
    <w:pPr>
      <w:spacing w:before="100" w:beforeAutospacing="1" w:after="100" w:afterAutospacing="1"/>
      <w:textAlignment w:val="center"/>
    </w:pPr>
    <w:rPr>
      <w:b/>
      <w:bCs/>
      <w:sz w:val="24"/>
      <w:lang w:eastAsia="ro-RO"/>
    </w:rPr>
  </w:style>
  <w:style w:type="paragraph" w:customStyle="1" w:styleId="xl70">
    <w:name w:val="xl70"/>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lang w:eastAsia="ro-RO"/>
    </w:rPr>
  </w:style>
  <w:style w:type="paragraph" w:customStyle="1" w:styleId="xl71">
    <w:name w:val="xl71"/>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lang w:eastAsia="ro-RO"/>
    </w:rPr>
  </w:style>
  <w:style w:type="paragraph" w:customStyle="1" w:styleId="xl72">
    <w:name w:val="xl72"/>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sz w:val="24"/>
      <w:lang w:eastAsia="ro-RO"/>
    </w:rPr>
  </w:style>
  <w:style w:type="paragraph" w:customStyle="1" w:styleId="xl73">
    <w:name w:val="xl73"/>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eastAsia="ro-RO"/>
    </w:rPr>
  </w:style>
  <w:style w:type="paragraph" w:customStyle="1" w:styleId="xl74">
    <w:name w:val="xl74"/>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lang w:eastAsia="ro-RO"/>
    </w:rPr>
  </w:style>
  <w:style w:type="character" w:customStyle="1" w:styleId="linknegru">
    <w:name w:val="linknegru"/>
    <w:rsid w:val="00422FD2"/>
  </w:style>
  <w:style w:type="character" w:customStyle="1" w:styleId="CommentTextChar">
    <w:name w:val="Comment Text Char"/>
    <w:link w:val="CommentText"/>
    <w:uiPriority w:val="99"/>
    <w:rsid w:val="00422FD2"/>
    <w:rPr>
      <w:szCs w:val="24"/>
      <w:lang w:val="ro-RO"/>
    </w:rPr>
  </w:style>
  <w:style w:type="character" w:customStyle="1" w:styleId="CommentSubjectChar">
    <w:name w:val="Comment Subject Char"/>
    <w:link w:val="CommentSubject"/>
    <w:uiPriority w:val="99"/>
    <w:semiHidden/>
    <w:rsid w:val="00422FD2"/>
    <w:rPr>
      <w:b/>
      <w:bCs/>
      <w:szCs w:val="24"/>
      <w:lang w:val="ro-RO"/>
    </w:rPr>
  </w:style>
  <w:style w:type="character" w:customStyle="1" w:styleId="Heading2Char1">
    <w:name w:val="Heading 2 Char1"/>
    <w:aliases w:val="(Alt+2) Char1,h2 Char1,H2 Char1,H21 Char1,H22 Char1,H23 Char1,H211 Char1,H221 Char1,2 Char1,Outline2 Char1,Bucharest Heading 2 Char1,NEA2 Char1"/>
    <w:uiPriority w:val="9"/>
    <w:semiHidden/>
    <w:rsid w:val="00422FD2"/>
    <w:rPr>
      <w:rFonts w:ascii="Trebuchet MS" w:eastAsia="Times New Roman" w:hAnsi="Trebuchet MS" w:cs="Times New Roman"/>
      <w:color w:val="2E74B5"/>
      <w:sz w:val="26"/>
      <w:szCs w:val="26"/>
    </w:rPr>
  </w:style>
  <w:style w:type="paragraph" w:styleId="Revision">
    <w:name w:val="Revision"/>
    <w:hidden/>
    <w:uiPriority w:val="99"/>
    <w:semiHidden/>
    <w:rsid w:val="00422FD2"/>
    <w:rPr>
      <w:rFonts w:ascii="Calibri" w:hAnsi="Calibri"/>
      <w:sz w:val="24"/>
      <w:szCs w:val="24"/>
      <w:lang w:val="ro-RO"/>
    </w:rPr>
  </w:style>
  <w:style w:type="paragraph" w:customStyle="1" w:styleId="03Liniuta2">
    <w:name w:val="03_Liniuta2"/>
    <w:basedOn w:val="ListParagraph"/>
    <w:qFormat/>
    <w:rsid w:val="00422FD2"/>
    <w:pPr>
      <w:numPr>
        <w:numId w:val="26"/>
      </w:numPr>
      <w:ind w:left="1276" w:hanging="141"/>
      <w:contextualSpacing/>
    </w:pPr>
    <w:rPr>
      <w:rFonts w:ascii="Arial" w:hAnsi="Arial" w:cs="Arial"/>
      <w:bCs/>
      <w:sz w:val="24"/>
    </w:rPr>
  </w:style>
  <w:style w:type="paragraph" w:customStyle="1" w:styleId="01Text1">
    <w:name w:val="01_Text 1"/>
    <w:basedOn w:val="Normal"/>
    <w:link w:val="01Text1Char"/>
    <w:qFormat/>
    <w:rsid w:val="00422FD2"/>
    <w:pPr>
      <w:jc w:val="both"/>
    </w:pPr>
    <w:rPr>
      <w:rFonts w:ascii="Arial" w:hAnsi="Arial" w:cs="Arial"/>
      <w:sz w:val="24"/>
    </w:rPr>
  </w:style>
  <w:style w:type="character" w:customStyle="1" w:styleId="01Text1Char">
    <w:name w:val="01_Text 1 Char"/>
    <w:link w:val="01Text1"/>
    <w:rsid w:val="00422FD2"/>
    <w:rPr>
      <w:rFonts w:ascii="Arial" w:hAnsi="Arial" w:cs="Arial"/>
      <w:sz w:val="24"/>
      <w:szCs w:val="24"/>
      <w:lang w:val="ro-RO"/>
    </w:rPr>
  </w:style>
  <w:style w:type="paragraph" w:customStyle="1" w:styleId="02Liniuta1">
    <w:name w:val="02_Liniuta1"/>
    <w:basedOn w:val="03Liniuta2"/>
    <w:link w:val="02Liniuta1Char"/>
    <w:qFormat/>
    <w:rsid w:val="00422FD2"/>
    <w:pPr>
      <w:ind w:left="720" w:hanging="360"/>
      <w:jc w:val="both"/>
    </w:pPr>
  </w:style>
  <w:style w:type="character" w:customStyle="1" w:styleId="02Liniuta1Char">
    <w:name w:val="02_Liniuta1 Char"/>
    <w:link w:val="02Liniuta1"/>
    <w:rsid w:val="00422FD2"/>
    <w:rPr>
      <w:rFonts w:ascii="Arial" w:hAnsi="Arial" w:cs="Arial"/>
      <w:bCs/>
      <w:sz w:val="24"/>
      <w:szCs w:val="24"/>
      <w:lang w:val="ro-RO"/>
    </w:rPr>
  </w:style>
  <w:style w:type="paragraph" w:customStyle="1" w:styleId="Style3">
    <w:name w:val="Style3"/>
    <w:basedOn w:val="Normal"/>
    <w:next w:val="Normal"/>
    <w:link w:val="Style3Char"/>
    <w:qFormat/>
    <w:rsid w:val="00422FD2"/>
    <w:pPr>
      <w:ind w:firstLine="709"/>
      <w:jc w:val="both"/>
    </w:pPr>
    <w:rPr>
      <w:rFonts w:ascii="Arial" w:eastAsia="Calibri" w:hAnsi="Arial"/>
      <w:sz w:val="24"/>
      <w:szCs w:val="22"/>
      <w:lang w:val="en-GB"/>
    </w:rPr>
  </w:style>
  <w:style w:type="character" w:customStyle="1" w:styleId="Style3Char">
    <w:name w:val="Style3 Char"/>
    <w:link w:val="Style3"/>
    <w:rsid w:val="00422FD2"/>
    <w:rPr>
      <w:rFonts w:ascii="Arial" w:eastAsia="Calibri" w:hAnsi="Arial"/>
      <w:sz w:val="24"/>
      <w:szCs w:val="22"/>
      <w:lang w:val="en-GB"/>
    </w:rPr>
  </w:style>
  <w:style w:type="paragraph" w:customStyle="1" w:styleId="04Figura">
    <w:name w:val="04_Figura"/>
    <w:basedOn w:val="01Text1"/>
    <w:link w:val="04FiguraChar"/>
    <w:qFormat/>
    <w:rsid w:val="00422FD2"/>
    <w:pPr>
      <w:jc w:val="center"/>
    </w:pPr>
  </w:style>
  <w:style w:type="paragraph" w:customStyle="1" w:styleId="TITLU">
    <w:name w:val="TITLU"/>
    <w:basedOn w:val="01Text1"/>
    <w:link w:val="TITLUChar"/>
    <w:qFormat/>
    <w:rsid w:val="00422FD2"/>
    <w:pPr>
      <w:jc w:val="center"/>
    </w:pPr>
    <w:rPr>
      <w:b/>
      <w:sz w:val="36"/>
      <w:szCs w:val="36"/>
    </w:rPr>
  </w:style>
  <w:style w:type="character" w:customStyle="1" w:styleId="04FiguraChar">
    <w:name w:val="04_Figura Char"/>
    <w:link w:val="04Figura"/>
    <w:rsid w:val="00422FD2"/>
    <w:rPr>
      <w:rFonts w:ascii="Arial" w:hAnsi="Arial" w:cs="Arial"/>
      <w:sz w:val="24"/>
      <w:szCs w:val="24"/>
      <w:lang w:val="ro-RO"/>
    </w:rPr>
  </w:style>
  <w:style w:type="character" w:customStyle="1" w:styleId="TITLUChar">
    <w:name w:val="TITLU Char"/>
    <w:link w:val="TITLU"/>
    <w:rsid w:val="00422FD2"/>
    <w:rPr>
      <w:rFonts w:ascii="Arial" w:hAnsi="Arial" w:cs="Arial"/>
      <w:b/>
      <w:sz w:val="36"/>
      <w:szCs w:val="36"/>
      <w:lang w:val="ro-RO"/>
    </w:rPr>
  </w:style>
  <w:style w:type="paragraph" w:customStyle="1" w:styleId="Liniuta2">
    <w:name w:val="Liniuta2"/>
    <w:basedOn w:val="ListParagraph"/>
    <w:link w:val="Liniuta2Char"/>
    <w:qFormat/>
    <w:rsid w:val="00422FD2"/>
    <w:pPr>
      <w:ind w:left="1276" w:hanging="141"/>
      <w:contextualSpacing/>
    </w:pPr>
    <w:rPr>
      <w:bCs/>
      <w:sz w:val="24"/>
    </w:rPr>
  </w:style>
  <w:style w:type="paragraph" w:customStyle="1" w:styleId="Text1">
    <w:name w:val="Text 1"/>
    <w:basedOn w:val="Normal"/>
    <w:link w:val="Text1Char"/>
    <w:qFormat/>
    <w:rsid w:val="00422FD2"/>
    <w:pPr>
      <w:jc w:val="both"/>
    </w:pPr>
    <w:rPr>
      <w:rFonts w:ascii="Arial" w:hAnsi="Arial"/>
      <w:sz w:val="24"/>
    </w:rPr>
  </w:style>
  <w:style w:type="character" w:customStyle="1" w:styleId="Text1Char">
    <w:name w:val="Text 1 Char"/>
    <w:link w:val="Text1"/>
    <w:rsid w:val="00422FD2"/>
    <w:rPr>
      <w:rFonts w:ascii="Arial" w:hAnsi="Arial"/>
      <w:sz w:val="24"/>
      <w:szCs w:val="24"/>
      <w:lang w:val="ro-RO"/>
    </w:rPr>
  </w:style>
  <w:style w:type="paragraph" w:customStyle="1" w:styleId="Liniuta1">
    <w:name w:val="Liniuta1"/>
    <w:basedOn w:val="Liniuta2"/>
    <w:link w:val="Liniuta1Char"/>
    <w:qFormat/>
    <w:rsid w:val="00422FD2"/>
    <w:pPr>
      <w:ind w:left="927" w:hanging="153"/>
      <w:jc w:val="both"/>
    </w:pPr>
  </w:style>
  <w:style w:type="character" w:customStyle="1" w:styleId="Liniuta1Char">
    <w:name w:val="Liniuta1 Char"/>
    <w:link w:val="Liniuta1"/>
    <w:rsid w:val="00422FD2"/>
    <w:rPr>
      <w:bCs/>
      <w:sz w:val="24"/>
      <w:szCs w:val="24"/>
      <w:lang w:val="ro-RO"/>
    </w:rPr>
  </w:style>
  <w:style w:type="table" w:styleId="TableColumns3">
    <w:name w:val="Table Columns 3"/>
    <w:basedOn w:val="TableNormal"/>
    <w:rsid w:val="00422FD2"/>
    <w:pPr>
      <w:jc w:val="both"/>
    </w:pPr>
    <w:rPr>
      <w:b/>
      <w:bCs/>
      <w:lang w:val="ro-RO" w:eastAsia="ro-R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Liniuta2Char">
    <w:name w:val="Liniuta2 Char"/>
    <w:link w:val="Liniuta2"/>
    <w:rsid w:val="00422FD2"/>
    <w:rPr>
      <w:bCs/>
      <w:sz w:val="24"/>
      <w:szCs w:val="24"/>
      <w:lang w:val="ro-RO"/>
    </w:rPr>
  </w:style>
  <w:style w:type="paragraph" w:customStyle="1" w:styleId="06-B">
    <w:name w:val="06-B"/>
    <w:basedOn w:val="01Text1"/>
    <w:link w:val="06-BChar"/>
    <w:qFormat/>
    <w:rsid w:val="00422FD2"/>
    <w:pPr>
      <w:spacing w:line="300" w:lineRule="auto"/>
    </w:pPr>
    <w:rPr>
      <w:b/>
    </w:rPr>
  </w:style>
  <w:style w:type="character" w:customStyle="1" w:styleId="06-BChar">
    <w:name w:val="06-B Char"/>
    <w:link w:val="06-B"/>
    <w:rsid w:val="00422FD2"/>
    <w:rPr>
      <w:rFonts w:ascii="Arial" w:hAnsi="Arial" w:cs="Arial"/>
      <w:b/>
      <w:sz w:val="24"/>
      <w:szCs w:val="24"/>
      <w:lang w:val="ro-RO"/>
    </w:rPr>
  </w:style>
  <w:style w:type="paragraph" w:customStyle="1" w:styleId="0-Text">
    <w:name w:val="0-Text"/>
    <w:basedOn w:val="Normal"/>
    <w:link w:val="0-TextChar"/>
    <w:qFormat/>
    <w:rsid w:val="00422FD2"/>
    <w:pPr>
      <w:spacing w:line="300" w:lineRule="auto"/>
      <w:contextualSpacing/>
      <w:jc w:val="both"/>
    </w:pPr>
    <w:rPr>
      <w:rFonts w:ascii="Arial" w:eastAsia="Calibri" w:hAnsi="Arial" w:cs="Arial"/>
      <w:sz w:val="24"/>
      <w:lang w:val="en-US"/>
    </w:rPr>
  </w:style>
  <w:style w:type="character" w:customStyle="1" w:styleId="0-TextChar">
    <w:name w:val="0-Text Char"/>
    <w:link w:val="0-Text"/>
    <w:rsid w:val="00422FD2"/>
    <w:rPr>
      <w:rFonts w:ascii="Arial" w:eastAsia="Calibri" w:hAnsi="Arial" w:cs="Arial"/>
      <w:sz w:val="24"/>
      <w:szCs w:val="24"/>
    </w:rPr>
  </w:style>
  <w:style w:type="table" w:styleId="TableClassic1">
    <w:name w:val="Table Classic 1"/>
    <w:basedOn w:val="TableNormal"/>
    <w:rsid w:val="00422FD2"/>
    <w:pPr>
      <w:jc w:val="both"/>
    </w:pPr>
    <w:rPr>
      <w:lang w:val="ro-RO" w:eastAsia="ro-R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Lin-1">
    <w:name w:val="0-Lin-1"/>
    <w:basedOn w:val="0-Text"/>
    <w:link w:val="0-Lin-1Char"/>
    <w:qFormat/>
    <w:rsid w:val="00422FD2"/>
    <w:pPr>
      <w:numPr>
        <w:numId w:val="28"/>
      </w:numPr>
      <w:ind w:left="567" w:hanging="153"/>
    </w:pPr>
  </w:style>
  <w:style w:type="character" w:customStyle="1" w:styleId="0-Lin-1Char">
    <w:name w:val="0-Lin-1 Char"/>
    <w:link w:val="0-Lin-1"/>
    <w:rsid w:val="00422FD2"/>
    <w:rPr>
      <w:rFonts w:ascii="Arial" w:eastAsia="Calibri" w:hAnsi="Arial" w:cs="Arial"/>
      <w:sz w:val="24"/>
      <w:szCs w:val="24"/>
    </w:rPr>
  </w:style>
  <w:style w:type="table" w:styleId="TableColorful3">
    <w:name w:val="Table Colorful 3"/>
    <w:basedOn w:val="TableNormal"/>
    <w:rsid w:val="00422FD2"/>
    <w:pPr>
      <w:jc w:val="both"/>
    </w:pPr>
    <w:rPr>
      <w:lang w:val="ro-RO" w:eastAsia="ro-R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422FD2"/>
    <w:pPr>
      <w:jc w:val="both"/>
    </w:pPr>
    <w:rPr>
      <w:lang w:val="ro-RO" w:eastAsia="ro-R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CharStyle8">
    <w:name w:val="CharStyle8"/>
    <w:rsid w:val="00422FD2"/>
    <w:rPr>
      <w:rFonts w:ascii="Times New Roman" w:eastAsia="Times New Roman" w:hAnsi="Times New Roman" w:cs="Times New Roman"/>
      <w:b w:val="0"/>
      <w:bCs w:val="0"/>
      <w:i w:val="0"/>
      <w:iCs w:val="0"/>
      <w:smallCaps w:val="0"/>
      <w:sz w:val="22"/>
      <w:szCs w:val="22"/>
    </w:rPr>
  </w:style>
  <w:style w:type="character" w:customStyle="1" w:styleId="Heading11">
    <w:name w:val="Heading #11_"/>
    <w:link w:val="Heading110"/>
    <w:uiPriority w:val="99"/>
    <w:rsid w:val="00422FD2"/>
    <w:rPr>
      <w:rFonts w:cs="Calibri"/>
      <w:b/>
      <w:bCs/>
      <w:i/>
      <w:iCs/>
      <w:spacing w:val="-2"/>
      <w:sz w:val="28"/>
      <w:szCs w:val="28"/>
      <w:shd w:val="clear" w:color="auto" w:fill="FFFFFF"/>
    </w:rPr>
  </w:style>
  <w:style w:type="paragraph" w:customStyle="1" w:styleId="Heading110">
    <w:name w:val="Heading #11"/>
    <w:basedOn w:val="Normal"/>
    <w:link w:val="Heading11"/>
    <w:uiPriority w:val="99"/>
    <w:rsid w:val="00422FD2"/>
    <w:pPr>
      <w:widowControl w:val="0"/>
      <w:shd w:val="clear" w:color="auto" w:fill="FFFFFF"/>
      <w:spacing w:before="180" w:after="180" w:line="240" w:lineRule="atLeast"/>
      <w:ind w:hanging="680"/>
      <w:jc w:val="both"/>
    </w:pPr>
    <w:rPr>
      <w:rFonts w:cs="Calibri"/>
      <w:b/>
      <w:bCs/>
      <w:i/>
      <w:iCs/>
      <w:spacing w:val="-2"/>
      <w:sz w:val="28"/>
      <w:szCs w:val="28"/>
      <w:lang w:val="en-US"/>
    </w:rPr>
  </w:style>
  <w:style w:type="character" w:customStyle="1" w:styleId="BodytextBold">
    <w:name w:val="Body text + Bold"/>
    <w:aliases w:val="Italic23,Spacing 0 pt77"/>
    <w:uiPriority w:val="99"/>
    <w:rsid w:val="00422FD2"/>
    <w:rPr>
      <w:rFonts w:ascii="Calibri" w:hAnsi="Calibri" w:cs="Calibri"/>
      <w:b/>
      <w:bCs/>
      <w:i/>
      <w:iCs/>
      <w:spacing w:val="0"/>
      <w:u w:val="none"/>
      <w:shd w:val="clear" w:color="auto" w:fill="FFFFFF"/>
    </w:rPr>
  </w:style>
  <w:style w:type="character" w:customStyle="1" w:styleId="Tablecaption">
    <w:name w:val="Table caption_"/>
    <w:link w:val="Tablecaption0"/>
    <w:uiPriority w:val="99"/>
    <w:rsid w:val="00422FD2"/>
    <w:rPr>
      <w:rFonts w:cs="Calibri"/>
      <w:b/>
      <w:bCs/>
      <w:spacing w:val="2"/>
      <w:shd w:val="clear" w:color="auto" w:fill="FFFFFF"/>
    </w:rPr>
  </w:style>
  <w:style w:type="paragraph" w:customStyle="1" w:styleId="Tablecaption0">
    <w:name w:val="Table caption"/>
    <w:basedOn w:val="Normal"/>
    <w:link w:val="Tablecaption"/>
    <w:uiPriority w:val="99"/>
    <w:rsid w:val="00422FD2"/>
    <w:pPr>
      <w:widowControl w:val="0"/>
      <w:shd w:val="clear" w:color="auto" w:fill="FFFFFF"/>
      <w:spacing w:line="240" w:lineRule="atLeast"/>
    </w:pPr>
    <w:rPr>
      <w:rFonts w:cs="Calibri"/>
      <w:b/>
      <w:bCs/>
      <w:spacing w:val="2"/>
      <w:szCs w:val="20"/>
      <w:lang w:val="en-US"/>
    </w:rPr>
  </w:style>
  <w:style w:type="character" w:customStyle="1" w:styleId="Mention1">
    <w:name w:val="Mention1"/>
    <w:uiPriority w:val="99"/>
    <w:semiHidden/>
    <w:unhideWhenUsed/>
    <w:rsid w:val="00422FD2"/>
    <w:rPr>
      <w:color w:val="2B579A"/>
      <w:shd w:val="clear" w:color="auto" w:fill="E6E6E6"/>
    </w:rPr>
  </w:style>
  <w:style w:type="paragraph" w:customStyle="1" w:styleId="msonormal0">
    <w:name w:val="msonormal"/>
    <w:basedOn w:val="Normal"/>
    <w:rsid w:val="00422FD2"/>
    <w:pPr>
      <w:spacing w:before="100" w:beforeAutospacing="1" w:after="100" w:afterAutospacing="1"/>
    </w:pPr>
    <w:rPr>
      <w:sz w:val="24"/>
      <w:lang w:val="en-US"/>
    </w:rPr>
  </w:style>
  <w:style w:type="paragraph" w:customStyle="1" w:styleId="font5">
    <w:name w:val="font5"/>
    <w:basedOn w:val="Normal"/>
    <w:rsid w:val="00422FD2"/>
    <w:pPr>
      <w:spacing w:before="100" w:beforeAutospacing="1" w:after="100" w:afterAutospacing="1"/>
    </w:pPr>
    <w:rPr>
      <w:rFonts w:ascii="Tahoma" w:hAnsi="Tahoma" w:cs="Tahoma"/>
      <w:color w:val="000000"/>
      <w:sz w:val="22"/>
      <w:szCs w:val="22"/>
      <w:lang w:val="en-US"/>
    </w:rPr>
  </w:style>
  <w:style w:type="paragraph" w:customStyle="1" w:styleId="font6">
    <w:name w:val="font6"/>
    <w:basedOn w:val="Normal"/>
    <w:rsid w:val="00422FD2"/>
    <w:pPr>
      <w:spacing w:before="100" w:beforeAutospacing="1" w:after="100" w:afterAutospacing="1"/>
    </w:pPr>
    <w:rPr>
      <w:rFonts w:ascii="Calibri" w:hAnsi="Calibri" w:cs="Calibri"/>
      <w:color w:val="000000"/>
      <w:sz w:val="22"/>
      <w:szCs w:val="22"/>
      <w:lang w:val="en-US"/>
    </w:rPr>
  </w:style>
  <w:style w:type="paragraph" w:customStyle="1" w:styleId="xl129">
    <w:name w:val="xl129"/>
    <w:basedOn w:val="Normal"/>
    <w:rsid w:val="00422FD2"/>
    <w:pPr>
      <w:pBdr>
        <w:top w:val="single" w:sz="4" w:space="0" w:color="auto"/>
        <w:left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0">
    <w:name w:val="xl130"/>
    <w:basedOn w:val="Normal"/>
    <w:rsid w:val="00422FD2"/>
    <w:pPr>
      <w:pBdr>
        <w:top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1">
    <w:name w:val="xl131"/>
    <w:basedOn w:val="Normal"/>
    <w:rsid w:val="00422FD2"/>
    <w:pPr>
      <w:pBdr>
        <w:top w:val="single" w:sz="4" w:space="0" w:color="auto"/>
        <w:bottom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2">
    <w:name w:val="xl132"/>
    <w:basedOn w:val="Normal"/>
    <w:rsid w:val="00422FD2"/>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3">
    <w:name w:val="xl133"/>
    <w:basedOn w:val="Normal"/>
    <w:rsid w:val="00422FD2"/>
    <w:pPr>
      <w:pBdr>
        <w:top w:val="single" w:sz="4" w:space="0" w:color="auto"/>
        <w:left w:val="single" w:sz="4" w:space="0" w:color="auto"/>
        <w:bottom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6">
    <w:name w:val="xl136"/>
    <w:basedOn w:val="Normal"/>
    <w:rsid w:val="00422FD2"/>
    <w:pPr>
      <w:pBdr>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7">
    <w:name w:val="xl137"/>
    <w:basedOn w:val="Normal"/>
    <w:rsid w:val="00422FD2"/>
    <w:pPr>
      <w:pBdr>
        <w:bottom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8">
    <w:name w:val="xl138"/>
    <w:basedOn w:val="Normal"/>
    <w:rsid w:val="00422FD2"/>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8"/>
      <w:szCs w:val="18"/>
      <w:lang w:val="en-US"/>
    </w:rPr>
  </w:style>
  <w:style w:type="paragraph" w:customStyle="1" w:styleId="xl139">
    <w:name w:val="xl139"/>
    <w:basedOn w:val="Normal"/>
    <w:rsid w:val="00422F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8"/>
      <w:szCs w:val="18"/>
      <w:lang w:val="en-US"/>
    </w:rPr>
  </w:style>
  <w:style w:type="paragraph" w:customStyle="1" w:styleId="xl140">
    <w:name w:val="xl140"/>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41">
    <w:name w:val="xl141"/>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43">
    <w:name w:val="xl143"/>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44">
    <w:name w:val="xl144"/>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b/>
      <w:bCs/>
      <w:sz w:val="18"/>
      <w:szCs w:val="18"/>
      <w:lang w:val="en-US"/>
    </w:rPr>
  </w:style>
  <w:style w:type="paragraph" w:customStyle="1" w:styleId="xl145">
    <w:name w:val="xl145"/>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b/>
      <w:bCs/>
      <w:sz w:val="18"/>
      <w:szCs w:val="18"/>
      <w:lang w:val="en-US"/>
    </w:rPr>
  </w:style>
  <w:style w:type="paragraph" w:customStyle="1" w:styleId="xl147">
    <w:name w:val="xl147"/>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rPr>
  </w:style>
  <w:style w:type="paragraph" w:customStyle="1" w:styleId="xl148">
    <w:name w:val="xl148"/>
    <w:basedOn w:val="Normal"/>
    <w:rsid w:val="00422FD2"/>
    <w:pPr>
      <w:pBdr>
        <w:bottom w:val="single" w:sz="8" w:space="0" w:color="auto"/>
        <w:right w:val="single" w:sz="8" w:space="0" w:color="auto"/>
      </w:pBdr>
      <w:spacing w:before="100" w:beforeAutospacing="1" w:after="100" w:afterAutospacing="1"/>
    </w:pPr>
    <w:rPr>
      <w:rFonts w:ascii="Arial" w:hAnsi="Arial" w:cs="Arial"/>
      <w:color w:val="000000"/>
      <w:sz w:val="18"/>
      <w:szCs w:val="18"/>
      <w:lang w:val="en-US"/>
    </w:rPr>
  </w:style>
  <w:style w:type="paragraph" w:customStyle="1" w:styleId="xl149">
    <w:name w:val="xl149"/>
    <w:basedOn w:val="Normal"/>
    <w:rsid w:val="00422FD2"/>
    <w:pPr>
      <w:pBdr>
        <w:bottom w:val="single" w:sz="8" w:space="0" w:color="auto"/>
        <w:right w:val="single" w:sz="4" w:space="0" w:color="auto"/>
      </w:pBdr>
      <w:spacing w:before="100" w:beforeAutospacing="1" w:after="100" w:afterAutospacing="1"/>
    </w:pPr>
    <w:rPr>
      <w:rFonts w:ascii="Arial" w:hAnsi="Arial" w:cs="Arial"/>
      <w:color w:val="000000"/>
      <w:sz w:val="18"/>
      <w:szCs w:val="18"/>
      <w:lang w:val="en-US"/>
    </w:rPr>
  </w:style>
  <w:style w:type="paragraph" w:customStyle="1" w:styleId="xl150">
    <w:name w:val="xl150"/>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n-US"/>
    </w:rPr>
  </w:style>
  <w:style w:type="paragraph" w:customStyle="1" w:styleId="xl151">
    <w:name w:val="xl151"/>
    <w:basedOn w:val="Normal"/>
    <w:rsid w:val="00422FD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n-US"/>
    </w:rPr>
  </w:style>
  <w:style w:type="paragraph" w:customStyle="1" w:styleId="xl152">
    <w:name w:val="xl152"/>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color w:val="000000"/>
      <w:sz w:val="18"/>
      <w:szCs w:val="18"/>
      <w:lang w:val="en-US"/>
    </w:rPr>
  </w:style>
  <w:style w:type="paragraph" w:customStyle="1" w:styleId="xl153">
    <w:name w:val="xl153"/>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color w:val="000000"/>
      <w:sz w:val="18"/>
      <w:szCs w:val="18"/>
      <w:lang w:val="en-US"/>
    </w:rPr>
  </w:style>
  <w:style w:type="paragraph" w:customStyle="1" w:styleId="xl154">
    <w:name w:val="xl154"/>
    <w:basedOn w:val="Normal"/>
    <w:rsid w:val="00422FD2"/>
    <w:pPr>
      <w:pBdr>
        <w:bottom w:val="single" w:sz="8" w:space="0" w:color="auto"/>
        <w:right w:val="single" w:sz="8" w:space="0" w:color="auto"/>
      </w:pBdr>
      <w:spacing w:before="100" w:beforeAutospacing="1" w:after="100" w:afterAutospacing="1"/>
    </w:pPr>
    <w:rPr>
      <w:rFonts w:ascii="Arial" w:hAnsi="Arial" w:cs="Arial"/>
      <w:color w:val="000000"/>
      <w:szCs w:val="20"/>
      <w:lang w:val="en-US"/>
    </w:rPr>
  </w:style>
  <w:style w:type="paragraph" w:customStyle="1" w:styleId="xl155">
    <w:name w:val="xl155"/>
    <w:basedOn w:val="Normal"/>
    <w:rsid w:val="00422FD2"/>
    <w:pPr>
      <w:pBdr>
        <w:bottom w:val="single" w:sz="8" w:space="0" w:color="auto"/>
        <w:right w:val="single" w:sz="4" w:space="0" w:color="auto"/>
      </w:pBdr>
      <w:spacing w:before="100" w:beforeAutospacing="1" w:after="100" w:afterAutospacing="1"/>
    </w:pPr>
    <w:rPr>
      <w:rFonts w:ascii="Arial" w:hAnsi="Arial" w:cs="Arial"/>
      <w:color w:val="000000"/>
      <w:szCs w:val="20"/>
      <w:lang w:val="en-US"/>
    </w:rPr>
  </w:style>
  <w:style w:type="paragraph" w:customStyle="1" w:styleId="xl158">
    <w:name w:val="xl158"/>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59">
    <w:name w:val="xl159"/>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63">
    <w:name w:val="xl163"/>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64">
    <w:name w:val="xl164"/>
    <w:basedOn w:val="Normal"/>
    <w:rsid w:val="00422FD2"/>
    <w:pPr>
      <w:pBdr>
        <w:bottom w:val="single" w:sz="8" w:space="0" w:color="auto"/>
        <w:right w:val="single" w:sz="8" w:space="0" w:color="auto"/>
      </w:pBdr>
      <w:spacing w:before="100" w:beforeAutospacing="1" w:after="100" w:afterAutospacing="1"/>
    </w:pPr>
    <w:rPr>
      <w:rFonts w:ascii="Arial" w:hAnsi="Arial" w:cs="Arial"/>
      <w:color w:val="FF0000"/>
      <w:sz w:val="18"/>
      <w:szCs w:val="18"/>
      <w:lang w:val="en-US"/>
    </w:rPr>
  </w:style>
  <w:style w:type="paragraph" w:customStyle="1" w:styleId="xl165">
    <w:name w:val="xl165"/>
    <w:basedOn w:val="Normal"/>
    <w:rsid w:val="00422FD2"/>
    <w:pPr>
      <w:pBdr>
        <w:bottom w:val="single" w:sz="8" w:space="0" w:color="auto"/>
        <w:right w:val="single" w:sz="4" w:space="0" w:color="auto"/>
      </w:pBdr>
      <w:spacing w:before="100" w:beforeAutospacing="1" w:after="100" w:afterAutospacing="1"/>
    </w:pPr>
    <w:rPr>
      <w:rFonts w:ascii="Arial" w:hAnsi="Arial" w:cs="Arial"/>
      <w:color w:val="FF0000"/>
      <w:sz w:val="18"/>
      <w:szCs w:val="18"/>
      <w:lang w:val="en-US"/>
    </w:rPr>
  </w:style>
  <w:style w:type="paragraph" w:customStyle="1" w:styleId="xl166">
    <w:name w:val="xl166"/>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lang w:val="en-US"/>
    </w:rPr>
  </w:style>
  <w:style w:type="paragraph" w:customStyle="1" w:styleId="xl167">
    <w:name w:val="xl167"/>
    <w:basedOn w:val="Normal"/>
    <w:rsid w:val="00422FD2"/>
    <w:pPr>
      <w:pBdr>
        <w:top w:val="single" w:sz="4" w:space="0" w:color="auto"/>
        <w:bottom w:val="single" w:sz="4" w:space="0" w:color="auto"/>
        <w:right w:val="single" w:sz="4" w:space="0" w:color="auto"/>
      </w:pBdr>
      <w:spacing w:before="100" w:beforeAutospacing="1" w:after="100" w:afterAutospacing="1"/>
    </w:pPr>
    <w:rPr>
      <w:rFonts w:ascii="Arial" w:hAnsi="Arial" w:cs="Arial"/>
      <w:szCs w:val="20"/>
      <w:lang w:val="en-US"/>
    </w:rPr>
  </w:style>
  <w:style w:type="paragraph" w:customStyle="1" w:styleId="xl169">
    <w:name w:val="xl169"/>
    <w:basedOn w:val="Normal"/>
    <w:rsid w:val="00422FD2"/>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rPr>
  </w:style>
  <w:style w:type="paragraph" w:customStyle="1" w:styleId="xl171">
    <w:name w:val="xl171"/>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Cs w:val="20"/>
      <w:lang w:val="en-US"/>
    </w:rPr>
  </w:style>
  <w:style w:type="paragraph" w:customStyle="1" w:styleId="xl172">
    <w:name w:val="xl172"/>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Cs w:val="20"/>
      <w:lang w:val="en-US"/>
    </w:rPr>
  </w:style>
  <w:style w:type="paragraph" w:customStyle="1" w:styleId="xl173">
    <w:name w:val="xl173"/>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b/>
      <w:bCs/>
      <w:szCs w:val="20"/>
      <w:lang w:val="en-US"/>
    </w:rPr>
  </w:style>
  <w:style w:type="paragraph" w:customStyle="1" w:styleId="xl174">
    <w:name w:val="xl174"/>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color w:val="FF0000"/>
      <w:sz w:val="18"/>
      <w:szCs w:val="18"/>
      <w:lang w:val="en-US"/>
    </w:rPr>
  </w:style>
  <w:style w:type="paragraph" w:customStyle="1" w:styleId="xl175">
    <w:name w:val="xl175"/>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color w:val="FF0000"/>
      <w:sz w:val="18"/>
      <w:szCs w:val="18"/>
      <w:lang w:val="en-US"/>
    </w:rPr>
  </w:style>
  <w:style w:type="paragraph" w:customStyle="1" w:styleId="xl176">
    <w:name w:val="xl176"/>
    <w:basedOn w:val="Normal"/>
    <w:rsid w:val="00422FD2"/>
    <w:pPr>
      <w:pBdr>
        <w:left w:val="single" w:sz="8" w:space="0" w:color="auto"/>
        <w:bottom w:val="single" w:sz="8" w:space="0" w:color="auto"/>
        <w:right w:val="single" w:sz="8" w:space="0" w:color="auto"/>
      </w:pBdr>
      <w:spacing w:before="100" w:beforeAutospacing="1" w:after="100" w:afterAutospacing="1"/>
    </w:pPr>
    <w:rPr>
      <w:rFonts w:ascii="Arial" w:hAnsi="Arial" w:cs="Arial"/>
      <w:color w:val="000000"/>
      <w:sz w:val="18"/>
      <w:szCs w:val="18"/>
      <w:lang w:val="en-US"/>
    </w:rPr>
  </w:style>
  <w:style w:type="paragraph" w:customStyle="1" w:styleId="xl178">
    <w:name w:val="xl178"/>
    <w:basedOn w:val="Normal"/>
    <w:rsid w:val="00422FD2"/>
    <w:pPr>
      <w:pBdr>
        <w:left w:val="single" w:sz="8" w:space="0" w:color="auto"/>
        <w:bottom w:val="single" w:sz="8" w:space="0" w:color="auto"/>
        <w:right w:val="single" w:sz="8" w:space="0" w:color="auto"/>
      </w:pBdr>
      <w:shd w:val="clear" w:color="000000" w:fill="548235"/>
      <w:spacing w:before="100" w:beforeAutospacing="1" w:after="100" w:afterAutospacing="1"/>
    </w:pPr>
    <w:rPr>
      <w:rFonts w:ascii="Arial" w:hAnsi="Arial" w:cs="Arial"/>
      <w:color w:val="000000"/>
      <w:sz w:val="18"/>
      <w:szCs w:val="18"/>
      <w:lang w:val="en-US"/>
    </w:rPr>
  </w:style>
  <w:style w:type="paragraph" w:customStyle="1" w:styleId="xl181">
    <w:name w:val="xl181"/>
    <w:basedOn w:val="Normal"/>
    <w:rsid w:val="00422FD2"/>
    <w:pPr>
      <w:pBdr>
        <w:bottom w:val="single" w:sz="8" w:space="0" w:color="auto"/>
        <w:right w:val="single" w:sz="8" w:space="0" w:color="auto"/>
      </w:pBdr>
      <w:spacing w:before="100" w:beforeAutospacing="1" w:after="100" w:afterAutospacing="1"/>
    </w:pPr>
    <w:rPr>
      <w:rFonts w:ascii="Arial" w:hAnsi="Arial" w:cs="Arial"/>
      <w:b/>
      <w:bCs/>
      <w:color w:val="000000"/>
      <w:sz w:val="18"/>
      <w:szCs w:val="18"/>
      <w:lang w:val="en-US"/>
    </w:rPr>
  </w:style>
  <w:style w:type="paragraph" w:customStyle="1" w:styleId="xl182">
    <w:name w:val="xl182"/>
    <w:basedOn w:val="Normal"/>
    <w:rsid w:val="00422FD2"/>
    <w:pPr>
      <w:pBdr>
        <w:bottom w:val="single" w:sz="8" w:space="0" w:color="auto"/>
        <w:right w:val="single" w:sz="8" w:space="0" w:color="auto"/>
      </w:pBdr>
      <w:spacing w:before="100" w:beforeAutospacing="1" w:after="100" w:afterAutospacing="1"/>
    </w:pPr>
    <w:rPr>
      <w:rFonts w:ascii="Arial" w:hAnsi="Arial" w:cs="Arial"/>
      <w:b/>
      <w:bCs/>
      <w:color w:val="984806"/>
      <w:sz w:val="18"/>
      <w:szCs w:val="18"/>
      <w:lang w:val="en-US"/>
    </w:rPr>
  </w:style>
  <w:style w:type="paragraph" w:customStyle="1" w:styleId="xl183">
    <w:name w:val="xl183"/>
    <w:basedOn w:val="Normal"/>
    <w:rsid w:val="00422FD2"/>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18"/>
      <w:szCs w:val="18"/>
      <w:lang w:val="en-US"/>
    </w:rPr>
  </w:style>
  <w:style w:type="paragraph" w:customStyle="1" w:styleId="xl184">
    <w:name w:val="xl184"/>
    <w:basedOn w:val="Normal"/>
    <w:rsid w:val="00422FD2"/>
    <w:pPr>
      <w:pBdr>
        <w:bottom w:val="single" w:sz="4" w:space="0" w:color="auto"/>
        <w:right w:val="single" w:sz="8"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85">
    <w:name w:val="xl185"/>
    <w:basedOn w:val="Normal"/>
    <w:rsid w:val="00422FD2"/>
    <w:pPr>
      <w:pBdr>
        <w:bottom w:val="single" w:sz="4" w:space="0" w:color="auto"/>
        <w:right w:val="single" w:sz="4"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86">
    <w:name w:val="xl186"/>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87">
    <w:name w:val="xl187"/>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Cs w:val="20"/>
      <w:lang w:val="en-US"/>
    </w:rPr>
  </w:style>
  <w:style w:type="character" w:customStyle="1" w:styleId="font51">
    <w:name w:val="font51"/>
    <w:rsid w:val="00422FD2"/>
    <w:rPr>
      <w:rFonts w:ascii="Tahoma" w:hAnsi="Tahoma" w:cs="Tahoma" w:hint="default"/>
      <w:b w:val="0"/>
      <w:bCs w:val="0"/>
      <w:i w:val="0"/>
      <w:iCs w:val="0"/>
      <w:strike w:val="0"/>
      <w:dstrike w:val="0"/>
      <w:color w:val="000000"/>
      <w:sz w:val="22"/>
      <w:szCs w:val="22"/>
      <w:u w:val="none"/>
      <w:effect w:val="none"/>
    </w:rPr>
  </w:style>
  <w:style w:type="character" w:customStyle="1" w:styleId="font61">
    <w:name w:val="font61"/>
    <w:rsid w:val="00422FD2"/>
    <w:rPr>
      <w:rFonts w:ascii="Calibri" w:hAnsi="Calibri" w:cs="Calibri" w:hint="default"/>
      <w:b w:val="0"/>
      <w:bCs w:val="0"/>
      <w:i w:val="0"/>
      <w:iCs w:val="0"/>
      <w:strike w:val="0"/>
      <w:dstrike w:val="0"/>
      <w:color w:val="000000"/>
      <w:sz w:val="22"/>
      <w:szCs w:val="22"/>
      <w:u w:val="none"/>
      <w:effect w:val="none"/>
    </w:rPr>
  </w:style>
  <w:style w:type="character" w:customStyle="1" w:styleId="Mention3">
    <w:name w:val="Mention3"/>
    <w:uiPriority w:val="99"/>
    <w:semiHidden/>
    <w:unhideWhenUsed/>
    <w:rsid w:val="00422FD2"/>
    <w:rPr>
      <w:color w:val="2B579A"/>
      <w:shd w:val="clear" w:color="auto" w:fill="E6E6E6"/>
    </w:rPr>
  </w:style>
  <w:style w:type="paragraph" w:customStyle="1" w:styleId="bulet">
    <w:name w:val="bulet"/>
    <w:basedOn w:val="Bullet"/>
    <w:qFormat/>
    <w:rsid w:val="00422FD2"/>
    <w:pPr>
      <w:numPr>
        <w:numId w:val="29"/>
      </w:numPr>
      <w:autoSpaceDE w:val="0"/>
      <w:autoSpaceDN w:val="0"/>
      <w:adjustRightInd w:val="0"/>
      <w:spacing w:after="120" w:line="276" w:lineRule="auto"/>
      <w:ind w:left="1440"/>
      <w:contextualSpacing/>
    </w:pPr>
    <w:rPr>
      <w:rFonts w:ascii="Cambria" w:eastAsia="Calibri" w:hAnsi="Cambria" w:cs="Tahoma"/>
      <w:noProof/>
      <w:color w:val="auto"/>
      <w:lang w:val="ro-RO" w:eastAsia="en-US"/>
    </w:rPr>
  </w:style>
  <w:style w:type="paragraph" w:customStyle="1" w:styleId="sursa">
    <w:name w:val="sursa"/>
    <w:basedOn w:val="Normal"/>
    <w:qFormat/>
    <w:rsid w:val="00422FD2"/>
    <w:pPr>
      <w:spacing w:after="120"/>
      <w:ind w:firstLine="720"/>
    </w:pPr>
    <w:rPr>
      <w:rFonts w:ascii="Trebuchet MS" w:eastAsia="Calibri" w:hAnsi="Trebuchet MS"/>
      <w:i/>
      <w:szCs w:val="22"/>
      <w:lang w:val="en-US"/>
    </w:rPr>
  </w:style>
  <w:style w:type="character" w:customStyle="1" w:styleId="plainlinks">
    <w:name w:val="plainlinks"/>
    <w:uiPriority w:val="99"/>
    <w:rsid w:val="00422FD2"/>
  </w:style>
  <w:style w:type="character" w:customStyle="1" w:styleId="longitude">
    <w:name w:val="longitude"/>
    <w:uiPriority w:val="99"/>
    <w:rsid w:val="00422FD2"/>
  </w:style>
  <w:style w:type="paragraph" w:customStyle="1" w:styleId="141">
    <w:name w:val="1.4.1"/>
    <w:basedOn w:val="Normal"/>
    <w:next w:val="Normal"/>
    <w:uiPriority w:val="99"/>
    <w:rsid w:val="00422FD2"/>
    <w:pPr>
      <w:keepNext/>
      <w:keepLines/>
      <w:numPr>
        <w:ilvl w:val="1"/>
        <w:numId w:val="30"/>
      </w:numPr>
      <w:spacing w:before="480" w:after="120" w:line="276" w:lineRule="auto"/>
      <w:ind w:left="2520" w:hanging="720"/>
      <w:outlineLvl w:val="1"/>
    </w:pPr>
    <w:rPr>
      <w:rFonts w:ascii="Tahoma" w:hAnsi="Tahoma"/>
      <w:b/>
      <w:bCs/>
      <w:spacing w:val="1"/>
      <w:sz w:val="24"/>
      <w:szCs w:val="30"/>
    </w:rPr>
  </w:style>
  <w:style w:type="paragraph" w:customStyle="1" w:styleId="tabel0">
    <w:name w:val="tabel"/>
    <w:basedOn w:val="Normal"/>
    <w:qFormat/>
    <w:rsid w:val="00422FD2"/>
    <w:pPr>
      <w:spacing w:before="60" w:after="60" w:line="276" w:lineRule="auto"/>
    </w:pPr>
    <w:rPr>
      <w:rFonts w:ascii="Tahoma" w:eastAsia="Calibri" w:hAnsi="Tahoma" w:cs="Tahoma"/>
      <w:color w:val="000000"/>
      <w:spacing w:val="1"/>
      <w:sz w:val="22"/>
      <w:szCs w:val="22"/>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422FD2"/>
    <w:pPr>
      <w:spacing w:after="160" w:line="240" w:lineRule="exact"/>
    </w:pPr>
    <w:rPr>
      <w:szCs w:val="20"/>
      <w:vertAlign w:val="superscript"/>
      <w:lang w:val="en-US"/>
    </w:rPr>
  </w:style>
  <w:style w:type="character" w:customStyle="1" w:styleId="Meniune1">
    <w:name w:val="Mențiune1"/>
    <w:uiPriority w:val="99"/>
    <w:semiHidden/>
    <w:unhideWhenUsed/>
    <w:rsid w:val="00422FD2"/>
    <w:rPr>
      <w:color w:val="2B579A"/>
      <w:shd w:val="clear" w:color="auto" w:fill="E6E6E6"/>
    </w:rPr>
  </w:style>
  <w:style w:type="character" w:customStyle="1" w:styleId="WW8Num4z1">
    <w:name w:val="WW8Num4z1"/>
    <w:uiPriority w:val="99"/>
    <w:rsid w:val="00422FD2"/>
    <w:rPr>
      <w:rFonts w:ascii="Symbol" w:hAnsi="Symbol"/>
    </w:rPr>
  </w:style>
  <w:style w:type="character" w:customStyle="1" w:styleId="WW8Num5z2">
    <w:name w:val="WW8Num5z2"/>
    <w:uiPriority w:val="99"/>
    <w:rsid w:val="00422FD2"/>
    <w:rPr>
      <w:b/>
    </w:rPr>
  </w:style>
  <w:style w:type="character" w:customStyle="1" w:styleId="WW8Num6z0">
    <w:name w:val="WW8Num6z0"/>
    <w:uiPriority w:val="99"/>
    <w:rsid w:val="00422FD2"/>
    <w:rPr>
      <w:rFonts w:ascii="Wingdings" w:hAnsi="Wingdings"/>
    </w:rPr>
  </w:style>
  <w:style w:type="character" w:customStyle="1" w:styleId="WW8Num6z1">
    <w:name w:val="WW8Num6z1"/>
    <w:uiPriority w:val="99"/>
    <w:rsid w:val="00422FD2"/>
    <w:rPr>
      <w:rFonts w:ascii="Symbol" w:hAnsi="Symbol"/>
    </w:rPr>
  </w:style>
  <w:style w:type="character" w:customStyle="1" w:styleId="WW8Num6z3">
    <w:name w:val="WW8Num6z3"/>
    <w:uiPriority w:val="99"/>
    <w:rsid w:val="00422FD2"/>
    <w:rPr>
      <w:rFonts w:ascii="Symbol" w:hAnsi="Symbol"/>
    </w:rPr>
  </w:style>
  <w:style w:type="character" w:customStyle="1" w:styleId="WW8Num6z4">
    <w:name w:val="WW8Num6z4"/>
    <w:uiPriority w:val="99"/>
    <w:rsid w:val="00422FD2"/>
    <w:rPr>
      <w:rFonts w:ascii="Courier New" w:hAnsi="Courier New"/>
    </w:rPr>
  </w:style>
  <w:style w:type="character" w:customStyle="1" w:styleId="WW8Num7z2">
    <w:name w:val="WW8Num7z2"/>
    <w:uiPriority w:val="99"/>
    <w:rsid w:val="00422FD2"/>
    <w:rPr>
      <w:b/>
    </w:rPr>
  </w:style>
  <w:style w:type="character" w:customStyle="1" w:styleId="WW8Num8z0">
    <w:name w:val="WW8Num8z0"/>
    <w:uiPriority w:val="99"/>
    <w:rsid w:val="00422FD2"/>
    <w:rPr>
      <w:b/>
    </w:rPr>
  </w:style>
  <w:style w:type="character" w:customStyle="1" w:styleId="WW8Num8z2">
    <w:name w:val="WW8Num8z2"/>
    <w:uiPriority w:val="99"/>
    <w:rsid w:val="00422FD2"/>
    <w:rPr>
      <w:b/>
    </w:rPr>
  </w:style>
  <w:style w:type="character" w:customStyle="1" w:styleId="WW8Num12z0">
    <w:name w:val="WW8Num12z0"/>
    <w:uiPriority w:val="99"/>
    <w:rsid w:val="00422FD2"/>
    <w:rPr>
      <w:rFonts w:ascii="Symbol" w:hAnsi="Symbol"/>
      <w:sz w:val="20"/>
    </w:rPr>
  </w:style>
  <w:style w:type="character" w:customStyle="1" w:styleId="WW8Num14z1">
    <w:name w:val="WW8Num14z1"/>
    <w:uiPriority w:val="99"/>
    <w:rsid w:val="00422FD2"/>
    <w:rPr>
      <w:rFonts w:ascii="Symbol" w:hAnsi="Symbol"/>
    </w:rPr>
  </w:style>
  <w:style w:type="character" w:customStyle="1" w:styleId="WW8Num15z1">
    <w:name w:val="WW8Num15z1"/>
    <w:uiPriority w:val="99"/>
    <w:rsid w:val="00422FD2"/>
    <w:rPr>
      <w:rFonts w:ascii="Symbol" w:hAnsi="Symbol"/>
    </w:rPr>
  </w:style>
  <w:style w:type="character" w:customStyle="1" w:styleId="WW8Num16z0">
    <w:name w:val="WW8Num16z0"/>
    <w:uiPriority w:val="99"/>
    <w:rsid w:val="00422FD2"/>
    <w:rPr>
      <w:rFonts w:ascii="Symbol" w:hAnsi="Symbol"/>
    </w:rPr>
  </w:style>
  <w:style w:type="character" w:customStyle="1" w:styleId="WW8Num17z1">
    <w:name w:val="WW8Num17z1"/>
    <w:uiPriority w:val="99"/>
    <w:rsid w:val="00422FD2"/>
    <w:rPr>
      <w:rFonts w:ascii="Symbol" w:hAnsi="Symbol"/>
    </w:rPr>
  </w:style>
  <w:style w:type="character" w:customStyle="1" w:styleId="WW8Num18z0">
    <w:name w:val="WW8Num18z0"/>
    <w:uiPriority w:val="99"/>
    <w:rsid w:val="00422FD2"/>
    <w:rPr>
      <w:rFonts w:ascii="Symbol" w:hAnsi="Symbol"/>
    </w:rPr>
  </w:style>
  <w:style w:type="character" w:customStyle="1" w:styleId="WW8Num20z0">
    <w:name w:val="WW8Num20z0"/>
    <w:uiPriority w:val="99"/>
    <w:rsid w:val="00422FD2"/>
    <w:rPr>
      <w:rFonts w:ascii="Times New Roman" w:hAnsi="Times New Roman"/>
    </w:rPr>
  </w:style>
  <w:style w:type="character" w:customStyle="1" w:styleId="WW8Num21z0">
    <w:name w:val="WW8Num21z0"/>
    <w:uiPriority w:val="99"/>
    <w:rsid w:val="00422FD2"/>
    <w:rPr>
      <w:rFonts w:ascii="Times New Roman" w:hAnsi="Times New Roman"/>
    </w:rPr>
  </w:style>
  <w:style w:type="character" w:customStyle="1" w:styleId="WW8Num22z0">
    <w:name w:val="WW8Num22z0"/>
    <w:uiPriority w:val="99"/>
    <w:rsid w:val="00422FD2"/>
    <w:rPr>
      <w:rFonts w:ascii="Symbol" w:hAnsi="Symbol"/>
    </w:rPr>
  </w:style>
  <w:style w:type="character" w:customStyle="1" w:styleId="WW8Num22z1">
    <w:name w:val="WW8Num22z1"/>
    <w:uiPriority w:val="99"/>
    <w:rsid w:val="00422FD2"/>
    <w:rPr>
      <w:rFonts w:ascii="Courier New" w:hAnsi="Courier New"/>
    </w:rPr>
  </w:style>
  <w:style w:type="character" w:customStyle="1" w:styleId="WW8Num24z0">
    <w:name w:val="WW8Num24z0"/>
    <w:uiPriority w:val="99"/>
    <w:rsid w:val="00422FD2"/>
    <w:rPr>
      <w:rFonts w:ascii="Arial" w:eastAsia="SimSun" w:hAnsi="Arial"/>
    </w:rPr>
  </w:style>
  <w:style w:type="character" w:customStyle="1" w:styleId="WW8Num25z0">
    <w:name w:val="WW8Num25z0"/>
    <w:uiPriority w:val="99"/>
    <w:rsid w:val="00422FD2"/>
    <w:rPr>
      <w:rFonts w:ascii="Wingdings" w:hAnsi="Wingdings"/>
    </w:rPr>
  </w:style>
  <w:style w:type="character" w:customStyle="1" w:styleId="WW8Num27z0">
    <w:name w:val="WW8Num27z0"/>
    <w:uiPriority w:val="99"/>
    <w:rsid w:val="00422FD2"/>
    <w:rPr>
      <w:rFonts w:ascii="Symbol" w:hAnsi="Symbol"/>
      <w:sz w:val="20"/>
    </w:rPr>
  </w:style>
  <w:style w:type="character" w:customStyle="1" w:styleId="WW8Num27z1">
    <w:name w:val="WW8Num27z1"/>
    <w:uiPriority w:val="99"/>
    <w:rsid w:val="00422FD2"/>
    <w:rPr>
      <w:rFonts w:ascii="Courier New" w:hAnsi="Courier New"/>
      <w:sz w:val="20"/>
    </w:rPr>
  </w:style>
  <w:style w:type="character" w:customStyle="1" w:styleId="WW8Num27z2">
    <w:name w:val="WW8Num27z2"/>
    <w:uiPriority w:val="99"/>
    <w:rsid w:val="00422FD2"/>
    <w:rPr>
      <w:rFonts w:ascii="Wingdings" w:hAnsi="Wingdings"/>
      <w:sz w:val="20"/>
    </w:rPr>
  </w:style>
  <w:style w:type="character" w:customStyle="1" w:styleId="WW8Num28z0">
    <w:name w:val="WW8Num28z0"/>
    <w:uiPriority w:val="99"/>
    <w:rsid w:val="00422FD2"/>
    <w:rPr>
      <w:rFonts w:ascii="Symbol" w:hAnsi="Symbol"/>
      <w:sz w:val="20"/>
    </w:rPr>
  </w:style>
  <w:style w:type="character" w:customStyle="1" w:styleId="Absatz-Standardschriftart">
    <w:name w:val="Absatz-Standardschriftart"/>
    <w:rsid w:val="00422FD2"/>
  </w:style>
  <w:style w:type="character" w:customStyle="1" w:styleId="WW8Num3z1">
    <w:name w:val="WW8Num3z1"/>
    <w:uiPriority w:val="99"/>
    <w:rsid w:val="00422FD2"/>
    <w:rPr>
      <w:rFonts w:ascii="Symbol" w:hAnsi="Symbol"/>
    </w:rPr>
  </w:style>
  <w:style w:type="character" w:customStyle="1" w:styleId="WW8Num4z2">
    <w:name w:val="WW8Num4z2"/>
    <w:uiPriority w:val="99"/>
    <w:rsid w:val="00422FD2"/>
    <w:rPr>
      <w:b/>
    </w:rPr>
  </w:style>
  <w:style w:type="character" w:customStyle="1" w:styleId="WW8Num5z0">
    <w:name w:val="WW8Num5z0"/>
    <w:uiPriority w:val="99"/>
    <w:rsid w:val="00422FD2"/>
    <w:rPr>
      <w:rFonts w:ascii="Wingdings" w:hAnsi="Wingdings"/>
    </w:rPr>
  </w:style>
  <w:style w:type="character" w:customStyle="1" w:styleId="WW8Num5z1">
    <w:name w:val="WW8Num5z1"/>
    <w:uiPriority w:val="99"/>
    <w:rsid w:val="00422FD2"/>
    <w:rPr>
      <w:rFonts w:ascii="Times New Roman" w:hAnsi="Times New Roman"/>
    </w:rPr>
  </w:style>
  <w:style w:type="character" w:customStyle="1" w:styleId="WW8Num5z3">
    <w:name w:val="WW8Num5z3"/>
    <w:uiPriority w:val="99"/>
    <w:rsid w:val="00422FD2"/>
    <w:rPr>
      <w:rFonts w:ascii="Symbol" w:hAnsi="Symbol"/>
    </w:rPr>
  </w:style>
  <w:style w:type="character" w:customStyle="1" w:styleId="WW8Num5z4">
    <w:name w:val="WW8Num5z4"/>
    <w:uiPriority w:val="99"/>
    <w:rsid w:val="00422FD2"/>
    <w:rPr>
      <w:rFonts w:ascii="Courier New" w:hAnsi="Courier New"/>
    </w:rPr>
  </w:style>
  <w:style w:type="character" w:customStyle="1" w:styleId="WW8Num6z2">
    <w:name w:val="WW8Num6z2"/>
    <w:uiPriority w:val="99"/>
    <w:rsid w:val="00422FD2"/>
    <w:rPr>
      <w:b/>
    </w:rPr>
  </w:style>
  <w:style w:type="character" w:customStyle="1" w:styleId="WW8Num7z0">
    <w:name w:val="WW8Num7z0"/>
    <w:uiPriority w:val="99"/>
    <w:rsid w:val="00422FD2"/>
    <w:rPr>
      <w:b/>
    </w:rPr>
  </w:style>
  <w:style w:type="character" w:customStyle="1" w:styleId="WW8Num11z0">
    <w:name w:val="WW8Num11z0"/>
    <w:uiPriority w:val="99"/>
    <w:rsid w:val="00422FD2"/>
    <w:rPr>
      <w:b/>
    </w:rPr>
  </w:style>
  <w:style w:type="character" w:customStyle="1" w:styleId="WW8Num13z1">
    <w:name w:val="WW8Num13z1"/>
    <w:uiPriority w:val="99"/>
    <w:rsid w:val="00422FD2"/>
    <w:rPr>
      <w:rFonts w:ascii="Symbol" w:hAnsi="Symbol"/>
    </w:rPr>
  </w:style>
  <w:style w:type="character" w:customStyle="1" w:styleId="WW8Num24z1">
    <w:name w:val="WW8Num24z1"/>
    <w:uiPriority w:val="99"/>
    <w:rsid w:val="00422FD2"/>
    <w:rPr>
      <w:rFonts w:ascii="Symbol" w:hAnsi="Symbol"/>
    </w:rPr>
  </w:style>
  <w:style w:type="character" w:customStyle="1" w:styleId="WW8Num24z2">
    <w:name w:val="WW8Num24z2"/>
    <w:uiPriority w:val="99"/>
    <w:rsid w:val="00422FD2"/>
    <w:rPr>
      <w:rFonts w:ascii="Wingdings" w:hAnsi="Wingdings"/>
    </w:rPr>
  </w:style>
  <w:style w:type="character" w:customStyle="1" w:styleId="WW8Num24z3">
    <w:name w:val="WW8Num24z3"/>
    <w:uiPriority w:val="99"/>
    <w:rsid w:val="00422FD2"/>
    <w:rPr>
      <w:rFonts w:ascii="Symbol" w:hAnsi="Symbol"/>
    </w:rPr>
  </w:style>
  <w:style w:type="character" w:customStyle="1" w:styleId="WW8Num26z0">
    <w:name w:val="WW8Num26z0"/>
    <w:uiPriority w:val="99"/>
    <w:rsid w:val="00422FD2"/>
    <w:rPr>
      <w:rFonts w:ascii="Wingdings" w:hAnsi="Wingdings"/>
    </w:rPr>
  </w:style>
  <w:style w:type="character" w:customStyle="1" w:styleId="WW8Num26z1">
    <w:name w:val="WW8Num26z1"/>
    <w:uiPriority w:val="99"/>
    <w:rsid w:val="00422FD2"/>
    <w:rPr>
      <w:rFonts w:ascii="Courier New" w:hAnsi="Courier New"/>
    </w:rPr>
  </w:style>
  <w:style w:type="character" w:customStyle="1" w:styleId="WW8Num26z2">
    <w:name w:val="WW8Num26z2"/>
    <w:uiPriority w:val="99"/>
    <w:rsid w:val="00422FD2"/>
    <w:rPr>
      <w:rFonts w:ascii="Wingdings" w:hAnsi="Wingdings"/>
    </w:rPr>
  </w:style>
  <w:style w:type="character" w:customStyle="1" w:styleId="WW8Num28z1">
    <w:name w:val="WW8Num28z1"/>
    <w:uiPriority w:val="99"/>
    <w:rsid w:val="00422FD2"/>
    <w:rPr>
      <w:rFonts w:ascii="Courier New" w:hAnsi="Courier New"/>
      <w:sz w:val="20"/>
    </w:rPr>
  </w:style>
  <w:style w:type="character" w:customStyle="1" w:styleId="WW8Num28z2">
    <w:name w:val="WW8Num28z2"/>
    <w:uiPriority w:val="99"/>
    <w:rsid w:val="00422FD2"/>
    <w:rPr>
      <w:rFonts w:ascii="Wingdings" w:hAnsi="Wingdings"/>
      <w:sz w:val="20"/>
    </w:rPr>
  </w:style>
  <w:style w:type="character" w:customStyle="1" w:styleId="WW8Num29z0">
    <w:name w:val="WW8Num29z0"/>
    <w:uiPriority w:val="99"/>
    <w:rsid w:val="00422FD2"/>
    <w:rPr>
      <w:rFonts w:ascii="Times New Roman" w:hAnsi="Times New Roman"/>
    </w:rPr>
  </w:style>
  <w:style w:type="character" w:customStyle="1" w:styleId="WW8Num29z1">
    <w:name w:val="WW8Num29z1"/>
    <w:uiPriority w:val="99"/>
    <w:rsid w:val="00422FD2"/>
    <w:rPr>
      <w:rFonts w:ascii="Courier New" w:hAnsi="Courier New"/>
    </w:rPr>
  </w:style>
  <w:style w:type="character" w:customStyle="1" w:styleId="WW8Num29z2">
    <w:name w:val="WW8Num29z2"/>
    <w:uiPriority w:val="99"/>
    <w:rsid w:val="00422FD2"/>
    <w:rPr>
      <w:rFonts w:ascii="Wingdings" w:hAnsi="Wingdings"/>
    </w:rPr>
  </w:style>
  <w:style w:type="character" w:customStyle="1" w:styleId="WW8Num31z0">
    <w:name w:val="WW8Num31z0"/>
    <w:uiPriority w:val="99"/>
    <w:rsid w:val="00422FD2"/>
    <w:rPr>
      <w:rFonts w:ascii="Symbol" w:hAnsi="Symbol"/>
    </w:rPr>
  </w:style>
  <w:style w:type="character" w:customStyle="1" w:styleId="WW8Num31z1">
    <w:name w:val="WW8Num31z1"/>
    <w:uiPriority w:val="99"/>
    <w:rsid w:val="00422FD2"/>
    <w:rPr>
      <w:rFonts w:ascii="Courier New" w:hAnsi="Courier New"/>
    </w:rPr>
  </w:style>
  <w:style w:type="character" w:customStyle="1" w:styleId="WW8Num31z2">
    <w:name w:val="WW8Num31z2"/>
    <w:uiPriority w:val="99"/>
    <w:rsid w:val="00422FD2"/>
    <w:rPr>
      <w:rFonts w:ascii="Wingdings" w:hAnsi="Wingdings"/>
    </w:rPr>
  </w:style>
  <w:style w:type="character" w:customStyle="1" w:styleId="WW8Num32z0">
    <w:name w:val="WW8Num32z0"/>
    <w:uiPriority w:val="99"/>
    <w:rsid w:val="00422FD2"/>
    <w:rPr>
      <w:rFonts w:eastAsia="Times New Roman"/>
    </w:rPr>
  </w:style>
  <w:style w:type="character" w:customStyle="1" w:styleId="WW8Num33z0">
    <w:name w:val="WW8Num33z0"/>
    <w:uiPriority w:val="99"/>
    <w:rsid w:val="00422FD2"/>
    <w:rPr>
      <w:rFonts w:ascii="Symbol" w:hAnsi="Symbol"/>
    </w:rPr>
  </w:style>
  <w:style w:type="character" w:customStyle="1" w:styleId="WW8Num33z1">
    <w:name w:val="WW8Num33z1"/>
    <w:uiPriority w:val="99"/>
    <w:rsid w:val="00422FD2"/>
    <w:rPr>
      <w:rFonts w:ascii="Courier New" w:hAnsi="Courier New"/>
    </w:rPr>
  </w:style>
  <w:style w:type="character" w:customStyle="1" w:styleId="WW8Num33z2">
    <w:name w:val="WW8Num33z2"/>
    <w:uiPriority w:val="99"/>
    <w:rsid w:val="00422FD2"/>
    <w:rPr>
      <w:rFonts w:ascii="Wingdings" w:hAnsi="Wingdings"/>
    </w:rPr>
  </w:style>
  <w:style w:type="character" w:customStyle="1" w:styleId="WW8Num34z0">
    <w:name w:val="WW8Num34z0"/>
    <w:uiPriority w:val="99"/>
    <w:rsid w:val="00422FD2"/>
    <w:rPr>
      <w:rFonts w:ascii="Symbol" w:hAnsi="Symbol"/>
    </w:rPr>
  </w:style>
  <w:style w:type="character" w:customStyle="1" w:styleId="WW8Num34z1">
    <w:name w:val="WW8Num34z1"/>
    <w:uiPriority w:val="99"/>
    <w:rsid w:val="00422FD2"/>
    <w:rPr>
      <w:rFonts w:ascii="Courier New" w:hAnsi="Courier New"/>
    </w:rPr>
  </w:style>
  <w:style w:type="character" w:customStyle="1" w:styleId="WW8Num34z2">
    <w:name w:val="WW8Num34z2"/>
    <w:uiPriority w:val="99"/>
    <w:rsid w:val="00422FD2"/>
    <w:rPr>
      <w:rFonts w:ascii="Wingdings" w:hAnsi="Wingdings"/>
    </w:rPr>
  </w:style>
  <w:style w:type="character" w:customStyle="1" w:styleId="DefaultParagraphFont1">
    <w:name w:val="Default Paragraph Font1"/>
    <w:uiPriority w:val="99"/>
    <w:rsid w:val="00422FD2"/>
  </w:style>
  <w:style w:type="character" w:customStyle="1" w:styleId="WW8Num2z0">
    <w:name w:val="WW8Num2z0"/>
    <w:uiPriority w:val="99"/>
    <w:rsid w:val="00422FD2"/>
    <w:rPr>
      <w:rFonts w:ascii="Symbol" w:hAnsi="Symbol"/>
      <w:sz w:val="20"/>
    </w:rPr>
  </w:style>
  <w:style w:type="character" w:customStyle="1" w:styleId="WW8Num2z1">
    <w:name w:val="WW8Num2z1"/>
    <w:uiPriority w:val="99"/>
    <w:rsid w:val="00422FD2"/>
    <w:rPr>
      <w:rFonts w:ascii="Courier New" w:hAnsi="Courier New"/>
      <w:sz w:val="20"/>
    </w:rPr>
  </w:style>
  <w:style w:type="character" w:customStyle="1" w:styleId="WW8Num2z2">
    <w:name w:val="WW8Num2z2"/>
    <w:uiPriority w:val="99"/>
    <w:rsid w:val="00422FD2"/>
    <w:rPr>
      <w:rFonts w:ascii="Wingdings" w:hAnsi="Wingdings"/>
      <w:sz w:val="20"/>
    </w:rPr>
  </w:style>
  <w:style w:type="character" w:customStyle="1" w:styleId="WW8Num9z0">
    <w:name w:val="WW8Num9z0"/>
    <w:uiPriority w:val="99"/>
    <w:rsid w:val="00422FD2"/>
    <w:rPr>
      <w:rFonts w:ascii="Wingdings" w:hAnsi="Wingdings"/>
    </w:rPr>
  </w:style>
  <w:style w:type="character" w:customStyle="1" w:styleId="WW8Num9z1">
    <w:name w:val="WW8Num9z1"/>
    <w:uiPriority w:val="99"/>
    <w:rsid w:val="00422FD2"/>
    <w:rPr>
      <w:rFonts w:ascii="Times New Roman" w:hAnsi="Times New Roman"/>
    </w:rPr>
  </w:style>
  <w:style w:type="character" w:customStyle="1" w:styleId="WW8Num9z3">
    <w:name w:val="WW8Num9z3"/>
    <w:uiPriority w:val="99"/>
    <w:rsid w:val="00422FD2"/>
    <w:rPr>
      <w:rFonts w:ascii="Symbol" w:hAnsi="Symbol"/>
    </w:rPr>
  </w:style>
  <w:style w:type="character" w:customStyle="1" w:styleId="WW8Num9z4">
    <w:name w:val="WW8Num9z4"/>
    <w:uiPriority w:val="99"/>
    <w:rsid w:val="00422FD2"/>
    <w:rPr>
      <w:rFonts w:ascii="Courier New" w:hAnsi="Courier New"/>
    </w:rPr>
  </w:style>
  <w:style w:type="character" w:customStyle="1" w:styleId="WW8Num11z2">
    <w:name w:val="WW8Num11z2"/>
    <w:uiPriority w:val="99"/>
    <w:rsid w:val="00422FD2"/>
  </w:style>
  <w:style w:type="character" w:customStyle="1" w:styleId="WW8Num12z1">
    <w:name w:val="WW8Num12z1"/>
    <w:uiPriority w:val="99"/>
    <w:rsid w:val="00422FD2"/>
    <w:rPr>
      <w:rFonts w:ascii="Courier New" w:hAnsi="Courier New"/>
      <w:sz w:val="20"/>
    </w:rPr>
  </w:style>
  <w:style w:type="character" w:customStyle="1" w:styleId="WW8Num12z2">
    <w:name w:val="WW8Num12z2"/>
    <w:uiPriority w:val="99"/>
    <w:rsid w:val="00422FD2"/>
    <w:rPr>
      <w:rFonts w:ascii="Wingdings" w:hAnsi="Wingdings"/>
      <w:sz w:val="20"/>
    </w:rPr>
  </w:style>
  <w:style w:type="character" w:customStyle="1" w:styleId="WW8Num18z1">
    <w:name w:val="WW8Num18z1"/>
    <w:uiPriority w:val="99"/>
    <w:rsid w:val="00422FD2"/>
    <w:rPr>
      <w:rFonts w:ascii="Courier New" w:hAnsi="Courier New"/>
    </w:rPr>
  </w:style>
  <w:style w:type="character" w:customStyle="1" w:styleId="WW8Num18z2">
    <w:name w:val="WW8Num18z2"/>
    <w:uiPriority w:val="99"/>
    <w:rsid w:val="00422FD2"/>
    <w:rPr>
      <w:rFonts w:ascii="Wingdings" w:hAnsi="Wingdings"/>
    </w:rPr>
  </w:style>
  <w:style w:type="character" w:customStyle="1" w:styleId="WW8Num19z1">
    <w:name w:val="WW8Num19z1"/>
    <w:uiPriority w:val="99"/>
    <w:rsid w:val="00422FD2"/>
    <w:rPr>
      <w:rFonts w:ascii="Times New Roman" w:hAnsi="Times New Roman"/>
    </w:rPr>
  </w:style>
  <w:style w:type="character" w:customStyle="1" w:styleId="WW8Num21z1">
    <w:name w:val="WW8Num21z1"/>
    <w:uiPriority w:val="99"/>
    <w:rsid w:val="00422FD2"/>
    <w:rPr>
      <w:rFonts w:ascii="Courier New" w:hAnsi="Courier New"/>
    </w:rPr>
  </w:style>
  <w:style w:type="character" w:customStyle="1" w:styleId="WW8Num21z2">
    <w:name w:val="WW8Num21z2"/>
    <w:uiPriority w:val="99"/>
    <w:rsid w:val="00422FD2"/>
    <w:rPr>
      <w:rFonts w:ascii="Wingdings" w:hAnsi="Wingdings"/>
    </w:rPr>
  </w:style>
  <w:style w:type="character" w:customStyle="1" w:styleId="WW8Num21z3">
    <w:name w:val="WW8Num21z3"/>
    <w:uiPriority w:val="99"/>
    <w:rsid w:val="00422FD2"/>
    <w:rPr>
      <w:rFonts w:ascii="Symbol" w:hAnsi="Symbol"/>
    </w:rPr>
  </w:style>
  <w:style w:type="character" w:customStyle="1" w:styleId="WW8Num22z2">
    <w:name w:val="WW8Num22z2"/>
    <w:uiPriority w:val="99"/>
    <w:rsid w:val="00422FD2"/>
    <w:rPr>
      <w:rFonts w:ascii="Wingdings" w:hAnsi="Wingdings"/>
    </w:rPr>
  </w:style>
  <w:style w:type="character" w:customStyle="1" w:styleId="WW8Num23z1">
    <w:name w:val="WW8Num23z1"/>
    <w:uiPriority w:val="99"/>
    <w:rsid w:val="00422FD2"/>
    <w:rPr>
      <w:rFonts w:ascii="Symbol" w:hAnsi="Symbol"/>
    </w:rPr>
  </w:style>
  <w:style w:type="character" w:customStyle="1" w:styleId="WW8Num25z1">
    <w:name w:val="WW8Num25z1"/>
    <w:uiPriority w:val="99"/>
    <w:rsid w:val="00422FD2"/>
    <w:rPr>
      <w:rFonts w:ascii="Times New Roman" w:hAnsi="Times New Roman"/>
    </w:rPr>
  </w:style>
  <w:style w:type="character" w:customStyle="1" w:styleId="WW8Num25z3">
    <w:name w:val="WW8Num25z3"/>
    <w:uiPriority w:val="99"/>
    <w:rsid w:val="00422FD2"/>
    <w:rPr>
      <w:rFonts w:ascii="Symbol" w:hAnsi="Symbol"/>
    </w:rPr>
  </w:style>
  <w:style w:type="character" w:customStyle="1" w:styleId="WW8Num25z4">
    <w:name w:val="WW8Num25z4"/>
    <w:uiPriority w:val="99"/>
    <w:rsid w:val="00422FD2"/>
    <w:rPr>
      <w:rFonts w:ascii="Courier New" w:hAnsi="Courier New"/>
    </w:rPr>
  </w:style>
  <w:style w:type="character" w:customStyle="1" w:styleId="WW8Num26z3">
    <w:name w:val="WW8Num26z3"/>
    <w:uiPriority w:val="99"/>
    <w:rsid w:val="00422FD2"/>
    <w:rPr>
      <w:rFonts w:ascii="Symbol" w:hAnsi="Symbol"/>
    </w:rPr>
  </w:style>
  <w:style w:type="character" w:customStyle="1" w:styleId="WW8Num29z3">
    <w:name w:val="WW8Num29z3"/>
    <w:uiPriority w:val="99"/>
    <w:rsid w:val="00422FD2"/>
    <w:rPr>
      <w:rFonts w:ascii="Symbol" w:hAnsi="Symbol"/>
    </w:rPr>
  </w:style>
  <w:style w:type="character" w:customStyle="1" w:styleId="WW8Num30z0">
    <w:name w:val="WW8Num30z0"/>
    <w:uiPriority w:val="99"/>
    <w:rsid w:val="00422FD2"/>
    <w:rPr>
      <w:rFonts w:ascii="Symbol" w:hAnsi="Symbol"/>
    </w:rPr>
  </w:style>
  <w:style w:type="character" w:customStyle="1" w:styleId="WW8Num30z1">
    <w:name w:val="WW8Num30z1"/>
    <w:uiPriority w:val="99"/>
    <w:rsid w:val="00422FD2"/>
    <w:rPr>
      <w:rFonts w:ascii="Courier New" w:hAnsi="Courier New"/>
    </w:rPr>
  </w:style>
  <w:style w:type="character" w:customStyle="1" w:styleId="WW8Num30z2">
    <w:name w:val="WW8Num30z2"/>
    <w:uiPriority w:val="99"/>
    <w:rsid w:val="00422FD2"/>
    <w:rPr>
      <w:rFonts w:ascii="Wingdings" w:hAnsi="Wingdings"/>
    </w:rPr>
  </w:style>
  <w:style w:type="character" w:customStyle="1" w:styleId="WW8Num32z1">
    <w:name w:val="WW8Num32z1"/>
    <w:uiPriority w:val="99"/>
    <w:rsid w:val="00422FD2"/>
    <w:rPr>
      <w:rFonts w:ascii="Symbol" w:hAnsi="Symbol"/>
    </w:rPr>
  </w:style>
  <w:style w:type="character" w:customStyle="1" w:styleId="WW8Num35z0">
    <w:name w:val="WW8Num35z0"/>
    <w:uiPriority w:val="99"/>
    <w:rsid w:val="00422FD2"/>
    <w:rPr>
      <w:b/>
    </w:rPr>
  </w:style>
  <w:style w:type="character" w:customStyle="1" w:styleId="WW8Num36z0">
    <w:name w:val="WW8Num36z0"/>
    <w:uiPriority w:val="99"/>
    <w:rsid w:val="00422FD2"/>
    <w:rPr>
      <w:rFonts w:ascii="Symbol" w:hAnsi="Symbol"/>
      <w:sz w:val="20"/>
    </w:rPr>
  </w:style>
  <w:style w:type="character" w:customStyle="1" w:styleId="WW8Num36z1">
    <w:name w:val="WW8Num36z1"/>
    <w:uiPriority w:val="99"/>
    <w:rsid w:val="00422FD2"/>
    <w:rPr>
      <w:rFonts w:ascii="Courier New" w:hAnsi="Courier New"/>
      <w:sz w:val="20"/>
    </w:rPr>
  </w:style>
  <w:style w:type="character" w:customStyle="1" w:styleId="WW8Num36z2">
    <w:name w:val="WW8Num36z2"/>
    <w:uiPriority w:val="99"/>
    <w:rsid w:val="00422FD2"/>
    <w:rPr>
      <w:rFonts w:ascii="Wingdings" w:hAnsi="Wingdings"/>
      <w:sz w:val="20"/>
    </w:rPr>
  </w:style>
  <w:style w:type="character" w:customStyle="1" w:styleId="WW8Num37z0">
    <w:name w:val="WW8Num37z0"/>
    <w:uiPriority w:val="99"/>
    <w:rsid w:val="00422FD2"/>
    <w:rPr>
      <w:rFonts w:ascii="Times New Roman" w:hAnsi="Times New Roman"/>
    </w:rPr>
  </w:style>
  <w:style w:type="character" w:customStyle="1" w:styleId="WW8Num37z1">
    <w:name w:val="WW8Num37z1"/>
    <w:uiPriority w:val="99"/>
    <w:rsid w:val="00422FD2"/>
    <w:rPr>
      <w:rFonts w:ascii="Courier New" w:hAnsi="Courier New"/>
    </w:rPr>
  </w:style>
  <w:style w:type="character" w:customStyle="1" w:styleId="WW8Num37z2">
    <w:name w:val="WW8Num37z2"/>
    <w:uiPriority w:val="99"/>
    <w:rsid w:val="00422FD2"/>
    <w:rPr>
      <w:rFonts w:ascii="Wingdings" w:hAnsi="Wingdings"/>
    </w:rPr>
  </w:style>
  <w:style w:type="character" w:customStyle="1" w:styleId="WW8Num37z3">
    <w:name w:val="WW8Num37z3"/>
    <w:uiPriority w:val="99"/>
    <w:rsid w:val="00422FD2"/>
    <w:rPr>
      <w:rFonts w:ascii="Symbol" w:hAnsi="Symbol"/>
    </w:rPr>
  </w:style>
  <w:style w:type="character" w:customStyle="1" w:styleId="WW8Num39z0">
    <w:name w:val="WW8Num39z0"/>
    <w:uiPriority w:val="99"/>
    <w:rsid w:val="00422FD2"/>
    <w:rPr>
      <w:rFonts w:ascii="Symbol" w:hAnsi="Symbol"/>
    </w:rPr>
  </w:style>
  <w:style w:type="character" w:customStyle="1" w:styleId="WW8Num39z1">
    <w:name w:val="WW8Num39z1"/>
    <w:uiPriority w:val="99"/>
    <w:rsid w:val="00422FD2"/>
    <w:rPr>
      <w:rFonts w:ascii="Courier New" w:hAnsi="Courier New"/>
    </w:rPr>
  </w:style>
  <w:style w:type="character" w:customStyle="1" w:styleId="WW8Num39z2">
    <w:name w:val="WW8Num39z2"/>
    <w:uiPriority w:val="99"/>
    <w:rsid w:val="00422FD2"/>
    <w:rPr>
      <w:rFonts w:ascii="Wingdings" w:hAnsi="Wingdings"/>
    </w:rPr>
  </w:style>
  <w:style w:type="character" w:customStyle="1" w:styleId="WW8Num40z0">
    <w:name w:val="WW8Num40z0"/>
    <w:uiPriority w:val="99"/>
    <w:rsid w:val="00422FD2"/>
    <w:rPr>
      <w:rFonts w:ascii="Symbol" w:hAnsi="Symbol"/>
    </w:rPr>
  </w:style>
  <w:style w:type="character" w:customStyle="1" w:styleId="WW8Num40z1">
    <w:name w:val="WW8Num40z1"/>
    <w:uiPriority w:val="99"/>
    <w:rsid w:val="00422FD2"/>
    <w:rPr>
      <w:rFonts w:ascii="Courier New" w:hAnsi="Courier New"/>
    </w:rPr>
  </w:style>
  <w:style w:type="character" w:customStyle="1" w:styleId="WW8Num40z2">
    <w:name w:val="WW8Num40z2"/>
    <w:uiPriority w:val="99"/>
    <w:rsid w:val="00422FD2"/>
    <w:rPr>
      <w:rFonts w:ascii="Wingdings" w:hAnsi="Wingdings"/>
    </w:rPr>
  </w:style>
  <w:style w:type="character" w:customStyle="1" w:styleId="WW8Num41z1">
    <w:name w:val="WW8Num41z1"/>
    <w:uiPriority w:val="99"/>
    <w:rsid w:val="00422FD2"/>
    <w:rPr>
      <w:rFonts w:ascii="Symbol" w:hAnsi="Symbol"/>
    </w:rPr>
  </w:style>
  <w:style w:type="character" w:customStyle="1" w:styleId="WW8NumSt36z0">
    <w:name w:val="WW8NumSt36z0"/>
    <w:uiPriority w:val="99"/>
    <w:rsid w:val="00422FD2"/>
    <w:rPr>
      <w:rFonts w:ascii="Webdings" w:hAnsi="Webdings"/>
      <w:sz w:val="64"/>
    </w:rPr>
  </w:style>
  <w:style w:type="character" w:customStyle="1" w:styleId="DefaultParagraphFont2">
    <w:name w:val="Default Paragraph Font2"/>
    <w:uiPriority w:val="99"/>
    <w:rsid w:val="00422FD2"/>
  </w:style>
  <w:style w:type="character" w:customStyle="1" w:styleId="Bullets">
    <w:name w:val="Bullets"/>
    <w:rsid w:val="00422FD2"/>
    <w:rPr>
      <w:rFonts w:ascii="OpenSymbol" w:hAnsi="OpenSymbol"/>
    </w:rPr>
  </w:style>
  <w:style w:type="character" w:customStyle="1" w:styleId="ms-rtecustom-size-small">
    <w:name w:val="ms-rtecustom-size-small"/>
    <w:uiPriority w:val="99"/>
    <w:rsid w:val="00422FD2"/>
  </w:style>
  <w:style w:type="character" w:customStyle="1" w:styleId="ms-rtecustom-black">
    <w:name w:val="ms-rtecustom-black"/>
    <w:uiPriority w:val="99"/>
    <w:rsid w:val="00422FD2"/>
  </w:style>
  <w:style w:type="character" w:customStyle="1" w:styleId="NumberingSymbols">
    <w:name w:val="Numbering Symbols"/>
    <w:uiPriority w:val="99"/>
    <w:rsid w:val="00422FD2"/>
  </w:style>
  <w:style w:type="paragraph" w:customStyle="1" w:styleId="Heading">
    <w:name w:val="Heading"/>
    <w:basedOn w:val="Normal"/>
    <w:next w:val="BodyText"/>
    <w:rsid w:val="00422FD2"/>
    <w:pPr>
      <w:keepNext/>
      <w:suppressAutoHyphens/>
      <w:spacing w:before="240" w:after="120"/>
    </w:pPr>
    <w:rPr>
      <w:rFonts w:ascii="Arial" w:eastAsia="Microsoft YaHei" w:hAnsi="Arial" w:cs="Mangal"/>
      <w:sz w:val="28"/>
      <w:szCs w:val="28"/>
      <w:lang w:val="en-US" w:eastAsia="ar-SA"/>
    </w:rPr>
  </w:style>
  <w:style w:type="paragraph" w:customStyle="1" w:styleId="Index">
    <w:name w:val="Index"/>
    <w:basedOn w:val="Normal"/>
    <w:rsid w:val="00422FD2"/>
    <w:pPr>
      <w:suppressLineNumbers/>
      <w:suppressAutoHyphens/>
    </w:pPr>
    <w:rPr>
      <w:rFonts w:ascii="Arial" w:hAnsi="Arial" w:cs="Mangal"/>
      <w:sz w:val="28"/>
      <w:szCs w:val="20"/>
      <w:lang w:val="en-US" w:eastAsia="ar-SA"/>
    </w:rPr>
  </w:style>
  <w:style w:type="character" w:customStyle="1" w:styleId="BodyText2Char1">
    <w:name w:val="Body Text 2 Char1"/>
    <w:uiPriority w:val="99"/>
    <w:rsid w:val="00422FD2"/>
    <w:rPr>
      <w:rFonts w:ascii="Arial" w:hAnsi="Arial" w:cs="Times New Roman"/>
      <w:sz w:val="20"/>
      <w:szCs w:val="20"/>
      <w:lang w:eastAsia="ar-SA" w:bidi="ar-SA"/>
    </w:rPr>
  </w:style>
  <w:style w:type="paragraph" w:customStyle="1" w:styleId="TableContents">
    <w:name w:val="Table Contents"/>
    <w:basedOn w:val="Normal"/>
    <w:rsid w:val="00422FD2"/>
    <w:pPr>
      <w:suppressLineNumbers/>
      <w:suppressAutoHyphens/>
    </w:pPr>
    <w:rPr>
      <w:rFonts w:ascii="Arial" w:hAnsi="Arial"/>
      <w:sz w:val="28"/>
      <w:szCs w:val="20"/>
      <w:lang w:val="en-US" w:eastAsia="ar-SA"/>
    </w:rPr>
  </w:style>
  <w:style w:type="paragraph" w:customStyle="1" w:styleId="TableHeading">
    <w:name w:val="Table Heading"/>
    <w:basedOn w:val="TableContents"/>
    <w:rsid w:val="00422FD2"/>
    <w:pPr>
      <w:jc w:val="center"/>
    </w:pPr>
    <w:rPr>
      <w:b/>
      <w:bCs/>
    </w:rPr>
  </w:style>
  <w:style w:type="paragraph" w:customStyle="1" w:styleId="Framecontents">
    <w:name w:val="Frame contents"/>
    <w:basedOn w:val="BodyText"/>
    <w:uiPriority w:val="99"/>
    <w:rsid w:val="00422FD2"/>
    <w:rPr>
      <w:sz w:val="24"/>
      <w:lang w:val="en-US" w:eastAsia="ar-SA"/>
    </w:rPr>
  </w:style>
  <w:style w:type="paragraph" w:customStyle="1" w:styleId="WW-Default">
    <w:name w:val="WW-Default"/>
    <w:uiPriority w:val="99"/>
    <w:rsid w:val="00422FD2"/>
    <w:pPr>
      <w:suppressAutoHyphens/>
      <w:autoSpaceDE w:val="0"/>
    </w:pPr>
    <w:rPr>
      <w:rFonts w:ascii="Calibri" w:eastAsia="SimSun" w:hAnsi="Calibri" w:cs="Calibri"/>
      <w:color w:val="000000"/>
      <w:sz w:val="24"/>
      <w:szCs w:val="24"/>
      <w:lang w:val="ro-RO" w:eastAsia="ar-SA"/>
    </w:rPr>
  </w:style>
  <w:style w:type="paragraph" w:styleId="Date">
    <w:name w:val="Date"/>
    <w:basedOn w:val="Normal"/>
    <w:next w:val="Normal"/>
    <w:link w:val="DateChar"/>
    <w:uiPriority w:val="99"/>
    <w:rsid w:val="00422FD2"/>
    <w:pPr>
      <w:suppressAutoHyphens/>
    </w:pPr>
    <w:rPr>
      <w:rFonts w:ascii="Arial" w:hAnsi="Arial"/>
      <w:sz w:val="28"/>
      <w:szCs w:val="20"/>
      <w:lang w:val="en-US" w:eastAsia="ar-SA"/>
    </w:rPr>
  </w:style>
  <w:style w:type="character" w:customStyle="1" w:styleId="DateChar">
    <w:name w:val="Date Char"/>
    <w:link w:val="Date"/>
    <w:uiPriority w:val="99"/>
    <w:rsid w:val="00422FD2"/>
    <w:rPr>
      <w:rFonts w:ascii="Arial" w:hAnsi="Arial"/>
      <w:sz w:val="28"/>
      <w:lang w:eastAsia="ar-SA"/>
    </w:rPr>
  </w:style>
  <w:style w:type="paragraph" w:customStyle="1" w:styleId="Bodytext1">
    <w:name w:val="Body text1"/>
    <w:basedOn w:val="Normal"/>
    <w:uiPriority w:val="99"/>
    <w:rsid w:val="00422FD2"/>
    <w:pPr>
      <w:shd w:val="clear" w:color="auto" w:fill="FFFFFF"/>
      <w:spacing w:before="60" w:after="240" w:line="266" w:lineRule="exact"/>
      <w:ind w:hanging="1340"/>
    </w:pPr>
    <w:rPr>
      <w:rFonts w:ascii="Arial" w:eastAsia="Arial Unicode MS" w:hAnsi="Arial"/>
      <w:sz w:val="23"/>
      <w:szCs w:val="23"/>
      <w:lang w:eastAsia="zh-CN"/>
    </w:rPr>
  </w:style>
  <w:style w:type="paragraph" w:customStyle="1" w:styleId="Tab">
    <w:name w:val="Tab"/>
    <w:basedOn w:val="Normal"/>
    <w:uiPriority w:val="99"/>
    <w:rsid w:val="00422FD2"/>
    <w:pPr>
      <w:widowControl w:val="0"/>
      <w:tabs>
        <w:tab w:val="left" w:pos="2835"/>
        <w:tab w:val="left" w:pos="4536"/>
      </w:tabs>
      <w:ind w:firstLine="567"/>
      <w:jc w:val="both"/>
    </w:pPr>
    <w:rPr>
      <w:rFonts w:ascii="Arial" w:hAnsi="Arial"/>
      <w:kern w:val="24"/>
      <w:sz w:val="24"/>
      <w:szCs w:val="20"/>
      <w:lang w:val="en-US"/>
    </w:rPr>
  </w:style>
  <w:style w:type="paragraph" w:customStyle="1" w:styleId="Listparagraf1">
    <w:name w:val="Listă paragraf1"/>
    <w:basedOn w:val="Normal"/>
    <w:uiPriority w:val="99"/>
    <w:rsid w:val="00422FD2"/>
    <w:pPr>
      <w:widowControl w:val="0"/>
      <w:spacing w:before="40" w:after="120"/>
      <w:ind w:left="708"/>
      <w:jc w:val="both"/>
    </w:pPr>
    <w:rPr>
      <w:rFonts w:ascii="Arial" w:hAnsi="Arial"/>
      <w:sz w:val="22"/>
      <w:szCs w:val="16"/>
    </w:rPr>
  </w:style>
  <w:style w:type="character" w:customStyle="1" w:styleId="latitude">
    <w:name w:val="latitude"/>
    <w:uiPriority w:val="99"/>
    <w:rsid w:val="00422FD2"/>
  </w:style>
  <w:style w:type="character" w:customStyle="1" w:styleId="geo-dms">
    <w:name w:val="geo-dms"/>
    <w:uiPriority w:val="99"/>
    <w:rsid w:val="00422FD2"/>
    <w:rPr>
      <w:rFonts w:cs="Times New Roman"/>
    </w:rPr>
  </w:style>
  <w:style w:type="character" w:customStyle="1" w:styleId="FontStyle62">
    <w:name w:val="Font Style62"/>
    <w:uiPriority w:val="99"/>
    <w:rsid w:val="00422FD2"/>
    <w:rPr>
      <w:rFonts w:ascii="Tahoma" w:hAnsi="Tahoma"/>
      <w:sz w:val="20"/>
    </w:rPr>
  </w:style>
  <w:style w:type="character" w:customStyle="1" w:styleId="FontStyle48">
    <w:name w:val="Font Style48"/>
    <w:uiPriority w:val="99"/>
    <w:rsid w:val="00422FD2"/>
    <w:rPr>
      <w:rFonts w:ascii="Tahoma" w:hAnsi="Tahoma"/>
      <w:sz w:val="12"/>
    </w:rPr>
  </w:style>
  <w:style w:type="paragraph" w:customStyle="1" w:styleId="alp0s1t20">
    <w:name w:val="a_l p_0 s_1 t_20"/>
    <w:basedOn w:val="Normal"/>
    <w:uiPriority w:val="99"/>
    <w:rsid w:val="00422FD2"/>
    <w:pPr>
      <w:spacing w:before="100" w:beforeAutospacing="1" w:after="100" w:afterAutospacing="1"/>
    </w:pPr>
    <w:rPr>
      <w:rFonts w:eastAsia="SimSun"/>
      <w:sz w:val="24"/>
      <w:lang w:eastAsia="zh-CN"/>
    </w:rPr>
  </w:style>
  <w:style w:type="paragraph" w:customStyle="1" w:styleId="alp0s1t12">
    <w:name w:val="a_l p_0 s_1 t_12"/>
    <w:basedOn w:val="Normal"/>
    <w:uiPriority w:val="99"/>
    <w:rsid w:val="00422FD2"/>
    <w:pPr>
      <w:spacing w:before="100" w:beforeAutospacing="1" w:after="100" w:afterAutospacing="1"/>
    </w:pPr>
    <w:rPr>
      <w:rFonts w:eastAsia="SimSun"/>
      <w:sz w:val="24"/>
      <w:lang w:eastAsia="zh-CN"/>
    </w:rPr>
  </w:style>
  <w:style w:type="paragraph" w:customStyle="1" w:styleId="msolistparagraph0">
    <w:name w:val="msolistparagraph"/>
    <w:basedOn w:val="Normal"/>
    <w:uiPriority w:val="99"/>
    <w:rsid w:val="00422FD2"/>
    <w:pPr>
      <w:ind w:left="720"/>
    </w:pPr>
    <w:rPr>
      <w:rFonts w:ascii="Calibri" w:eastAsia="SimSun" w:hAnsi="Calibri"/>
      <w:sz w:val="22"/>
      <w:szCs w:val="22"/>
      <w:lang w:eastAsia="zh-CN"/>
    </w:rPr>
  </w:style>
  <w:style w:type="table" w:customStyle="1" w:styleId="Tabelsimplu31">
    <w:name w:val="Tabel simplu 31"/>
    <w:uiPriority w:val="99"/>
    <w:rsid w:val="00422FD2"/>
    <w:rPr>
      <w:lang w:val="ro-RO" w:eastAsia="ro-RO"/>
    </w:rPr>
    <w:tblPr>
      <w:tblStyleRowBandSize w:val="1"/>
      <w:tblStyleColBandSize w:val="1"/>
      <w:tblCellMar>
        <w:top w:w="0" w:type="dxa"/>
        <w:left w:w="108" w:type="dxa"/>
        <w:bottom w:w="0" w:type="dxa"/>
        <w:right w:w="108" w:type="dxa"/>
      </w:tblCellMar>
    </w:tblPr>
  </w:style>
  <w:style w:type="table" w:customStyle="1" w:styleId="Tabelsimplu11">
    <w:name w:val="Tabel simplu 11"/>
    <w:uiPriority w:val="99"/>
    <w:rsid w:val="00422FD2"/>
    <w:rPr>
      <w:lang w:val="ro-RO" w:eastAsia="ro-R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simplu51">
    <w:name w:val="Tabel simplu 51"/>
    <w:uiPriority w:val="99"/>
    <w:rsid w:val="00422FD2"/>
    <w:rPr>
      <w:lang w:val="ro-RO" w:eastAsia="ro-RO"/>
    </w:rPr>
    <w:tblPr>
      <w:tblStyleRowBandSize w:val="1"/>
      <w:tblStyleColBandSize w:val="1"/>
      <w:tblCellMar>
        <w:top w:w="0" w:type="dxa"/>
        <w:left w:w="108" w:type="dxa"/>
        <w:bottom w:w="0" w:type="dxa"/>
        <w:right w:w="108" w:type="dxa"/>
      </w:tblCellMar>
    </w:tblPr>
  </w:style>
  <w:style w:type="table" w:customStyle="1" w:styleId="Tabelsimplu21">
    <w:name w:val="Tabel simplu 21"/>
    <w:uiPriority w:val="99"/>
    <w:rsid w:val="00422FD2"/>
    <w:rPr>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character" w:customStyle="1" w:styleId="bluetext">
    <w:name w:val="bluetext"/>
    <w:rsid w:val="00422FD2"/>
  </w:style>
  <w:style w:type="character" w:customStyle="1" w:styleId="WW-Absatz-Standardschriftart">
    <w:name w:val="WW-Absatz-Standardschriftart"/>
    <w:rsid w:val="00422FD2"/>
  </w:style>
  <w:style w:type="character" w:customStyle="1" w:styleId="WW-Absatz-Standardschriftart1">
    <w:name w:val="WW-Absatz-Standardschriftart1"/>
    <w:rsid w:val="00422FD2"/>
  </w:style>
  <w:style w:type="character" w:customStyle="1" w:styleId="WW-Absatz-Standardschriftart11">
    <w:name w:val="WW-Absatz-Standardschriftart11"/>
    <w:rsid w:val="00422FD2"/>
  </w:style>
  <w:style w:type="character" w:customStyle="1" w:styleId="WW-Absatz-Standardschriftart111">
    <w:name w:val="WW-Absatz-Standardschriftart111"/>
    <w:rsid w:val="00422FD2"/>
  </w:style>
  <w:style w:type="character" w:customStyle="1" w:styleId="WW-Absatz-Standardschriftart1111">
    <w:name w:val="WW-Absatz-Standardschriftart1111"/>
    <w:rsid w:val="00422FD2"/>
  </w:style>
  <w:style w:type="character" w:customStyle="1" w:styleId="WW-Absatz-Standardschriftart11111">
    <w:name w:val="WW-Absatz-Standardschriftart11111"/>
    <w:rsid w:val="00422FD2"/>
  </w:style>
  <w:style w:type="character" w:customStyle="1" w:styleId="Fontdeparagrafimplicit1">
    <w:name w:val="Font de paragraf implicit1"/>
    <w:rsid w:val="00422FD2"/>
  </w:style>
  <w:style w:type="table" w:customStyle="1" w:styleId="Tabelgril1">
    <w:name w:val="Tabel grilă1"/>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2">
    <w:name w:val="Tabel grilă2"/>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3">
    <w:name w:val="Tabel grilă3"/>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4">
    <w:name w:val="Tabel grilă4"/>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5">
    <w:name w:val="Tabel grilă5"/>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6">
    <w:name w:val="Tabel grilă6"/>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7">
    <w:name w:val="Tabel grilă7"/>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8">
    <w:name w:val="Tabel grilă8"/>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9">
    <w:name w:val="Tabel grilă9"/>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0">
    <w:name w:val="Tabel grilă10"/>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1">
    <w:name w:val="Tabel grilă11"/>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2">
    <w:name w:val="Tabel grilă12"/>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3">
    <w:name w:val="Tabel grilă13"/>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4">
    <w:name w:val="Tabel grilă14"/>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5">
    <w:name w:val="Tabel grilă15"/>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6">
    <w:name w:val="Tabel grilă16"/>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7">
    <w:name w:val="Tabel grilă17"/>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8">
    <w:name w:val="Tabel grilă18"/>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9">
    <w:name w:val="Tabel grilă19"/>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0">
    <w:name w:val="Tabel grilă20"/>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1">
    <w:name w:val="Tabel grilă21"/>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2">
    <w:name w:val="Tabel grilă22"/>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3">
    <w:name w:val="Tabel grilă23"/>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tion2">
    <w:name w:val="Mention2"/>
    <w:uiPriority w:val="99"/>
    <w:semiHidden/>
    <w:unhideWhenUsed/>
    <w:rsid w:val="00422FD2"/>
    <w:rPr>
      <w:color w:val="2B579A"/>
      <w:shd w:val="clear" w:color="auto" w:fill="E6E6E6"/>
    </w:rPr>
  </w:style>
  <w:style w:type="paragraph" w:customStyle="1" w:styleId="doisubtitlu">
    <w:name w:val="doi subtitlu"/>
    <w:basedOn w:val="Normal"/>
    <w:qFormat/>
    <w:rsid w:val="00422FD2"/>
    <w:pPr>
      <w:spacing w:after="120" w:line="264" w:lineRule="auto"/>
      <w:ind w:firstLine="567"/>
    </w:pPr>
    <w:rPr>
      <w:rFonts w:ascii="Arial" w:eastAsia="Calibri" w:hAnsi="Arial"/>
      <w:b/>
      <w:sz w:val="24"/>
    </w:rPr>
  </w:style>
  <w:style w:type="character" w:customStyle="1" w:styleId="pt1">
    <w:name w:val="pt1"/>
    <w:rsid w:val="00422FD2"/>
    <w:rPr>
      <w:b/>
      <w:bCs/>
      <w:color w:val="8F0000"/>
    </w:rPr>
  </w:style>
  <w:style w:type="character" w:customStyle="1" w:styleId="MeniuneNerezolvat1">
    <w:name w:val="Mențiune Nerezolvat1"/>
    <w:uiPriority w:val="99"/>
    <w:semiHidden/>
    <w:unhideWhenUsed/>
    <w:rsid w:val="00422FD2"/>
    <w:rPr>
      <w:color w:val="808080"/>
      <w:shd w:val="clear" w:color="auto" w:fill="E6E6E6"/>
    </w:rPr>
  </w:style>
  <w:style w:type="character" w:customStyle="1" w:styleId="tpt1">
    <w:name w:val="tpt1"/>
    <w:rsid w:val="00422FD2"/>
  </w:style>
  <w:style w:type="paragraph" w:styleId="Title">
    <w:name w:val="Title"/>
    <w:basedOn w:val="Normal"/>
    <w:next w:val="Normal"/>
    <w:link w:val="TitleChar"/>
    <w:qFormat/>
    <w:rsid w:val="00422FD2"/>
    <w:pPr>
      <w:contextualSpacing/>
    </w:pPr>
    <w:rPr>
      <w:caps/>
      <w:color w:val="5B9BD5"/>
      <w:spacing w:val="10"/>
      <w:kern w:val="28"/>
      <w:sz w:val="52"/>
      <w:szCs w:val="52"/>
      <w:lang w:val="en-US"/>
    </w:rPr>
  </w:style>
  <w:style w:type="character" w:customStyle="1" w:styleId="TitleChar1">
    <w:name w:val="Title Char1"/>
    <w:rsid w:val="00422FD2"/>
    <w:rPr>
      <w:rFonts w:ascii="Calibri Light" w:eastAsia="Times New Roman" w:hAnsi="Calibri Light" w:cs="Times New Roman"/>
      <w:b/>
      <w:bCs/>
      <w:kern w:val="28"/>
      <w:sz w:val="32"/>
      <w:szCs w:val="32"/>
      <w:lang w:val="ro-RO"/>
    </w:rPr>
  </w:style>
  <w:style w:type="character" w:customStyle="1" w:styleId="TitluCaracter1">
    <w:name w:val="Titlu Caracter1"/>
    <w:uiPriority w:val="10"/>
    <w:rsid w:val="00422FD2"/>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99"/>
    <w:qFormat/>
    <w:rsid w:val="00422FD2"/>
    <w:pPr>
      <w:numPr>
        <w:ilvl w:val="1"/>
      </w:numPr>
      <w:spacing w:after="160" w:line="259" w:lineRule="auto"/>
    </w:pPr>
    <w:rPr>
      <w:caps/>
      <w:color w:val="595959"/>
      <w:spacing w:val="10"/>
      <w:sz w:val="24"/>
      <w:lang w:val="en-US"/>
    </w:rPr>
  </w:style>
  <w:style w:type="character" w:customStyle="1" w:styleId="SubtitleChar1">
    <w:name w:val="Subtitle Char1"/>
    <w:rsid w:val="00422FD2"/>
    <w:rPr>
      <w:rFonts w:ascii="Calibri Light" w:eastAsia="Times New Roman" w:hAnsi="Calibri Light" w:cs="Times New Roman"/>
      <w:sz w:val="24"/>
      <w:szCs w:val="24"/>
      <w:lang w:val="ro-RO"/>
    </w:rPr>
  </w:style>
  <w:style w:type="character" w:customStyle="1" w:styleId="SubtitluCaracter1">
    <w:name w:val="Subtitlu Caracter1"/>
    <w:uiPriority w:val="11"/>
    <w:rsid w:val="00422FD2"/>
    <w:rPr>
      <w:rFonts w:eastAsia="Times New Roman"/>
      <w:color w:val="5A5A5A"/>
      <w:spacing w:val="15"/>
    </w:rPr>
  </w:style>
  <w:style w:type="character" w:styleId="Emphasis">
    <w:name w:val="Emphasis"/>
    <w:uiPriority w:val="20"/>
    <w:qFormat/>
    <w:rsid w:val="00422FD2"/>
    <w:rPr>
      <w:i/>
      <w:iCs/>
    </w:rPr>
  </w:style>
  <w:style w:type="paragraph" w:styleId="IntenseQuote">
    <w:name w:val="Intense Quote"/>
    <w:basedOn w:val="Normal"/>
    <w:next w:val="Normal"/>
    <w:link w:val="IntenseQuoteChar"/>
    <w:uiPriority w:val="99"/>
    <w:qFormat/>
    <w:rsid w:val="00422FD2"/>
    <w:pPr>
      <w:pBdr>
        <w:top w:val="single" w:sz="4" w:space="10" w:color="4472C4"/>
        <w:bottom w:val="single" w:sz="4" w:space="10" w:color="4472C4"/>
      </w:pBdr>
      <w:spacing w:before="360" w:after="360" w:line="259" w:lineRule="auto"/>
      <w:ind w:left="864" w:right="864"/>
      <w:jc w:val="center"/>
    </w:pPr>
    <w:rPr>
      <w:i/>
      <w:iCs/>
      <w:color w:val="5B9BD5"/>
      <w:szCs w:val="20"/>
      <w:lang w:val="en-US"/>
    </w:rPr>
  </w:style>
  <w:style w:type="character" w:customStyle="1" w:styleId="IntenseQuoteChar1">
    <w:name w:val="Intense Quote Char1"/>
    <w:uiPriority w:val="30"/>
    <w:rsid w:val="00422FD2"/>
    <w:rPr>
      <w:i/>
      <w:iCs/>
      <w:color w:val="5B9BD5"/>
      <w:szCs w:val="24"/>
      <w:lang w:val="ro-RO"/>
    </w:rPr>
  </w:style>
  <w:style w:type="character" w:customStyle="1" w:styleId="CitatintensCaracter1">
    <w:name w:val="Citat intens Caracter1"/>
    <w:uiPriority w:val="30"/>
    <w:rsid w:val="00422FD2"/>
    <w:rPr>
      <w:i/>
      <w:iCs/>
      <w:color w:val="4472C4"/>
    </w:rPr>
  </w:style>
  <w:style w:type="character" w:styleId="SubtleEmphasis">
    <w:name w:val="Subtle Emphasis"/>
    <w:uiPriority w:val="19"/>
    <w:qFormat/>
    <w:rsid w:val="00422FD2"/>
    <w:rPr>
      <w:i/>
      <w:iCs/>
      <w:color w:val="404040"/>
    </w:rPr>
  </w:style>
  <w:style w:type="character" w:styleId="IntenseEmphasis">
    <w:name w:val="Intense Emphasis"/>
    <w:uiPriority w:val="21"/>
    <w:qFormat/>
    <w:rsid w:val="00422FD2"/>
    <w:rPr>
      <w:i/>
      <w:iCs/>
      <w:color w:val="4472C4"/>
    </w:rPr>
  </w:style>
  <w:style w:type="character" w:styleId="SubtleReference">
    <w:name w:val="Subtle Reference"/>
    <w:uiPriority w:val="31"/>
    <w:qFormat/>
    <w:rsid w:val="00422FD2"/>
    <w:rPr>
      <w:smallCaps/>
      <w:color w:val="5A5A5A"/>
    </w:rPr>
  </w:style>
  <w:style w:type="character" w:styleId="IntenseReference">
    <w:name w:val="Intense Reference"/>
    <w:uiPriority w:val="32"/>
    <w:qFormat/>
    <w:rsid w:val="00422FD2"/>
    <w:rPr>
      <w:b/>
      <w:bCs/>
      <w:smallCaps/>
      <w:color w:val="4472C4"/>
      <w:spacing w:val="5"/>
    </w:rPr>
  </w:style>
  <w:style w:type="character" w:customStyle="1" w:styleId="UnresolvedMention">
    <w:name w:val="Unresolved Mention"/>
    <w:uiPriority w:val="99"/>
    <w:semiHidden/>
    <w:unhideWhenUsed/>
    <w:rsid w:val="001777C6"/>
    <w:rPr>
      <w:color w:val="808080"/>
      <w:shd w:val="clear" w:color="auto" w:fill="E6E6E6"/>
    </w:rPr>
  </w:style>
  <w:style w:type="character" w:customStyle="1" w:styleId="sp1">
    <w:name w:val="sp1"/>
    <w:rsid w:val="00CE5F66"/>
    <w:rPr>
      <w:b/>
      <w:bCs/>
      <w:color w:val="8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qFormat="1"/>
    <w:lsdException w:name="annotation reference" w:uiPriority="99"/>
    <w:lsdException w:name="line number" w:uiPriority="99"/>
    <w:lsdException w:name="toa heading" w:uiPriority="99"/>
    <w:lsdException w:name="List Bullet" w:uiPriority="99" w:qFormat="1"/>
    <w:lsdException w:name="List Number" w:uiPriority="99"/>
    <w:lsdException w:name="List 2" w:uiPriority="99"/>
    <w:lsdException w:name="List 3" w:uiPriority="99"/>
    <w:lsdException w:name="List 4" w:uiPriority="99"/>
    <w:lsdException w:name="List Bullet 3" w:uiPriority="99"/>
    <w:lsdException w:name="List Bullet 4" w:uiPriority="99"/>
    <w:lsdException w:name="List Bullet 5" w:uiPriority="99"/>
    <w:lsdException w:name="Title" w:qFormat="1"/>
    <w:lsdException w:name="Body Text" w:qFormat="1"/>
    <w:lsdException w:name="List Continue" w:uiPriority="99"/>
    <w:lsdException w:name="List Continue 2" w:uiPriority="99"/>
    <w:lsdException w:name="List Continue 3" w:uiPriority="99"/>
    <w:lsdException w:name="Subtitle" w:uiPriority="99" w:qFormat="1"/>
    <w:lsdException w:name="Date" w:uiPriority="99"/>
    <w:lsdException w:name="Body Text 2" w:uiPriority="99" w:qFormat="1"/>
    <w:lsdException w:name="Body Text 3"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99"/>
    <w:lsdException w:name="Medium Shading 1 Accent 2" w:uiPriority="99"/>
    <w:lsdException w:name="Medium Shading 2 Accent 2" w:uiPriority="64"/>
    <w:lsdException w:name="Medium List 1 Accent 2" w:uiPriority="65"/>
    <w:lsdException w:name="Medium List 2 Accent 2" w:uiPriority="99"/>
    <w:lsdException w:name="Medium Grid 1 Accent 2" w:uiPriority="99"/>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99"/>
    <w:lsdException w:name="Light List Accent 6" w:uiPriority="99"/>
    <w:lsdException w:name="Light Grid Accent 6" w:uiPriority="62"/>
    <w:lsdException w:name="Medium Shading 1 Accent 6" w:uiPriority="63"/>
    <w:lsdException w:name="Medium Shading 2 Accent 6" w:uiPriority="99"/>
    <w:lsdException w:name="Medium List 1 Accent 6" w:uiPriority="65"/>
    <w:lsdException w:name="Medium List 2 Accent 6" w:uiPriority="66"/>
    <w:lsdException w:name="Medium Grid 1 Accent 6" w:uiPriority="67"/>
    <w:lsdException w:name="Medium Grid 2 Accent 6" w:uiPriority="68"/>
    <w:lsdException w:name="Medium Grid 3 Accent 6" w:uiPriority="99"/>
    <w:lsdException w:name="Dark List Accent 6" w:uiPriority="70"/>
    <w:lsdException w:name="Colorful Shading Accent 6" w:uiPriority="71"/>
    <w:lsdException w:name="Colorful List Accent 6" w:uiPriority="72"/>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D60555"/>
    <w:rPr>
      <w:szCs w:val="24"/>
      <w:lang w:val="ro-RO"/>
    </w:rPr>
  </w:style>
  <w:style w:type="paragraph" w:styleId="Heading1">
    <w:name w:val="heading 1"/>
    <w:aliases w:val="Hoofdstuk,Chap,h1,Char"/>
    <w:basedOn w:val="Normal"/>
    <w:next w:val="Normal"/>
    <w:link w:val="Heading1Char"/>
    <w:qFormat/>
    <w:rsid w:val="00373627"/>
    <w:pPr>
      <w:keepNext/>
      <w:outlineLvl w:val="0"/>
    </w:pPr>
    <w:rPr>
      <w:b/>
      <w:sz w:val="32"/>
    </w:rPr>
  </w:style>
  <w:style w:type="paragraph" w:styleId="Heading2">
    <w:name w:val="heading 2"/>
    <w:aliases w:val="Paragraaf,Chapter,2,New Heading 2,a Titlu 2,(Alt+2),h2,H2,H21,H22,H23,H211,H221,Outline2,Bucharest Heading 2,NEA2"/>
    <w:basedOn w:val="Normal"/>
    <w:next w:val="Normal"/>
    <w:link w:val="Heading2Char"/>
    <w:qFormat/>
    <w:rsid w:val="00373627"/>
    <w:pPr>
      <w:keepNext/>
      <w:outlineLvl w:val="1"/>
    </w:pPr>
    <w:rPr>
      <w:b/>
    </w:rPr>
  </w:style>
  <w:style w:type="paragraph" w:styleId="Heading3">
    <w:name w:val="heading 3"/>
    <w:aliases w:val="Do Not Use 3,ADVICE 3,h3,(Alt+3),H3,H31,H32,H33,H311,l3,CT,3,Outline3,Headline 3"/>
    <w:basedOn w:val="Normal"/>
    <w:next w:val="Normal"/>
    <w:link w:val="Heading3Char"/>
    <w:qFormat/>
    <w:rsid w:val="00373627"/>
    <w:pPr>
      <w:keepNext/>
      <w:outlineLvl w:val="2"/>
    </w:pPr>
    <w:rPr>
      <w:b/>
      <w:sz w:val="24"/>
    </w:rPr>
  </w:style>
  <w:style w:type="paragraph" w:styleId="Heading4">
    <w:name w:val="heading 4"/>
    <w:aliases w:val="Kopje,Subsection,Level 2 - a"/>
    <w:basedOn w:val="Normal"/>
    <w:next w:val="Normal"/>
    <w:link w:val="Heading4Char"/>
    <w:qFormat/>
    <w:rsid w:val="00373627"/>
    <w:pPr>
      <w:keepNext/>
      <w:outlineLvl w:val="3"/>
    </w:pPr>
    <w:rPr>
      <w:b/>
      <w:i/>
      <w:noProof/>
    </w:rPr>
  </w:style>
  <w:style w:type="paragraph" w:styleId="Heading5">
    <w:name w:val="heading 5"/>
    <w:aliases w:val="Kop 1A,Paragraph"/>
    <w:basedOn w:val="Normal"/>
    <w:next w:val="Normal"/>
    <w:link w:val="Heading5Char"/>
    <w:qFormat/>
    <w:rsid w:val="00373627"/>
    <w:pPr>
      <w:keepNext/>
      <w:jc w:val="both"/>
      <w:outlineLvl w:val="4"/>
    </w:pPr>
    <w:rPr>
      <w:rFonts w:ascii="Arial" w:hAnsi="Arial"/>
      <w:bCs/>
      <w:sz w:val="28"/>
    </w:rPr>
  </w:style>
  <w:style w:type="paragraph" w:styleId="Heading6">
    <w:name w:val="heading 6"/>
    <w:basedOn w:val="Normal"/>
    <w:next w:val="Normal"/>
    <w:link w:val="Heading6Char"/>
    <w:uiPriority w:val="9"/>
    <w:qFormat/>
    <w:rsid w:val="001D3652"/>
    <w:pPr>
      <w:spacing w:before="240" w:after="60"/>
      <w:outlineLvl w:val="5"/>
    </w:pPr>
    <w:rPr>
      <w:b/>
      <w:bCs/>
      <w:sz w:val="22"/>
      <w:szCs w:val="22"/>
    </w:rPr>
  </w:style>
  <w:style w:type="paragraph" w:styleId="Heading7">
    <w:name w:val="heading 7"/>
    <w:aliases w:val="Opsomming 1"/>
    <w:basedOn w:val="Normal"/>
    <w:next w:val="Normal"/>
    <w:link w:val="Heading7Char"/>
    <w:uiPriority w:val="9"/>
    <w:qFormat/>
    <w:rsid w:val="001D3652"/>
    <w:pPr>
      <w:spacing w:before="240" w:after="60"/>
      <w:outlineLvl w:val="6"/>
    </w:pPr>
    <w:rPr>
      <w:sz w:val="24"/>
    </w:rPr>
  </w:style>
  <w:style w:type="paragraph" w:styleId="Heading8">
    <w:name w:val="heading 8"/>
    <w:basedOn w:val="Normal"/>
    <w:next w:val="Normal"/>
    <w:link w:val="Heading8Char"/>
    <w:uiPriority w:val="9"/>
    <w:qFormat/>
    <w:rsid w:val="001D3652"/>
    <w:pPr>
      <w:spacing w:before="240" w:after="60"/>
      <w:outlineLvl w:val="7"/>
    </w:pPr>
    <w:rPr>
      <w:i/>
      <w:iCs/>
      <w:sz w:val="24"/>
    </w:rPr>
  </w:style>
  <w:style w:type="paragraph" w:styleId="Heading9">
    <w:name w:val="heading 9"/>
    <w:aliases w:val="Tabelkop 1,Legal Level 1.1.1.1."/>
    <w:basedOn w:val="Normal"/>
    <w:next w:val="Normal"/>
    <w:link w:val="Heading9Char"/>
    <w:uiPriority w:val="9"/>
    <w:qFormat/>
    <w:rsid w:val="001D3652"/>
    <w:pPr>
      <w:keepNext/>
      <w:tabs>
        <w:tab w:val="num" w:pos="2160"/>
      </w:tabs>
      <w:overflowPunct w:val="0"/>
      <w:autoSpaceDE w:val="0"/>
      <w:autoSpaceDN w:val="0"/>
      <w:adjustRightInd w:val="0"/>
      <w:spacing w:before="80" w:after="60"/>
      <w:ind w:left="1310"/>
      <w:jc w:val="both"/>
      <w:textAlignment w:val="baseline"/>
      <w:outlineLvl w:val="8"/>
    </w:pPr>
    <w:rPr>
      <w:rFonts w:ascii="Arial" w:hAnsi="Arial"/>
      <w:b/>
      <w:kern w:val="28"/>
      <w:sz w:val="22"/>
      <w:szCs w:val="20"/>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exa">
    <w:name w:val="Anexa"/>
    <w:autoRedefine/>
    <w:rsid w:val="00337276"/>
    <w:pPr>
      <w:spacing w:before="120" w:after="120"/>
      <w:ind w:left="1304"/>
    </w:pPr>
    <w:rPr>
      <w:rFonts w:ascii="Arial" w:hAnsi="Arial"/>
      <w:b/>
      <w:i/>
      <w:color w:val="000080"/>
      <w:sz w:val="22"/>
      <w:szCs w:val="22"/>
    </w:rPr>
  </w:style>
  <w:style w:type="paragraph" w:styleId="BalloonText">
    <w:name w:val="Balloon Text"/>
    <w:basedOn w:val="Normal"/>
    <w:link w:val="BalloonTextChar"/>
    <w:rsid w:val="00373627"/>
    <w:rPr>
      <w:rFonts w:ascii="Tahoma" w:hAnsi="Tahoma" w:cs="Tahoma"/>
      <w:sz w:val="16"/>
      <w:szCs w:val="16"/>
    </w:rPr>
  </w:style>
  <w:style w:type="paragraph" w:customStyle="1" w:styleId="Bulet0">
    <w:name w:val="Bulet"/>
    <w:basedOn w:val="Textnormal"/>
    <w:link w:val="BuletCaracter"/>
    <w:autoRedefine/>
    <w:qFormat/>
    <w:rsid w:val="007C798B"/>
    <w:pPr>
      <w:tabs>
        <w:tab w:val="left" w:pos="1304"/>
      </w:tabs>
      <w:spacing w:before="60" w:after="60"/>
    </w:pPr>
    <w:rPr>
      <w:iCs/>
      <w:lang w:val="it-IT"/>
    </w:rPr>
  </w:style>
  <w:style w:type="numbering" w:customStyle="1" w:styleId="Bulet2">
    <w:name w:val="Bulet 2"/>
    <w:basedOn w:val="NoList"/>
    <w:semiHidden/>
    <w:rsid w:val="00373627"/>
    <w:pPr>
      <w:numPr>
        <w:numId w:val="3"/>
      </w:numPr>
    </w:pPr>
  </w:style>
  <w:style w:type="character" w:styleId="Hyperlink">
    <w:name w:val="Hyperlink"/>
    <w:uiPriority w:val="99"/>
    <w:rsid w:val="00E4133E"/>
    <w:rPr>
      <w:color w:val="0000FF"/>
      <w:u w:val="single"/>
    </w:rPr>
  </w:style>
  <w:style w:type="character" w:styleId="CommentReference">
    <w:name w:val="annotation reference"/>
    <w:uiPriority w:val="99"/>
    <w:semiHidden/>
    <w:rsid w:val="00373627"/>
    <w:rPr>
      <w:sz w:val="16"/>
      <w:szCs w:val="16"/>
    </w:rPr>
  </w:style>
  <w:style w:type="paragraph" w:styleId="CommentText">
    <w:name w:val="annotation text"/>
    <w:basedOn w:val="Normal"/>
    <w:link w:val="CommentTextChar"/>
    <w:uiPriority w:val="99"/>
    <w:rsid w:val="00373627"/>
  </w:style>
  <w:style w:type="paragraph" w:styleId="CommentSubject">
    <w:name w:val="annotation subject"/>
    <w:basedOn w:val="CommentText"/>
    <w:next w:val="CommentText"/>
    <w:link w:val="CommentSubjectChar"/>
    <w:uiPriority w:val="99"/>
    <w:semiHidden/>
    <w:rsid w:val="00373627"/>
    <w:rPr>
      <w:b/>
      <w:bCs/>
    </w:rPr>
  </w:style>
  <w:style w:type="paragraph" w:styleId="Footer">
    <w:name w:val="footer"/>
    <w:aliases w:val="Car Car Car1 Car Char Char Car Car Char Char"/>
    <w:basedOn w:val="Normal"/>
    <w:link w:val="FooterChar"/>
    <w:rsid w:val="00373627"/>
    <w:pPr>
      <w:tabs>
        <w:tab w:val="center" w:pos="4320"/>
        <w:tab w:val="right" w:pos="8640"/>
      </w:tabs>
    </w:pPr>
  </w:style>
  <w:style w:type="paragraph" w:styleId="Header">
    <w:name w:val="header"/>
    <w:aliases w:val="Header Title"/>
    <w:basedOn w:val="Normal"/>
    <w:link w:val="HeaderChar"/>
    <w:rsid w:val="00373627"/>
    <w:pPr>
      <w:tabs>
        <w:tab w:val="center" w:pos="4320"/>
        <w:tab w:val="right" w:pos="8640"/>
      </w:tabs>
    </w:pPr>
  </w:style>
  <w:style w:type="paragraph" w:customStyle="1" w:styleId="LinieJos">
    <w:name w:val="LinieJos"/>
    <w:basedOn w:val="Normal"/>
    <w:rsid w:val="00E83BF2"/>
    <w:pPr>
      <w:spacing w:after="240"/>
      <w:ind w:left="1304"/>
    </w:pPr>
  </w:style>
  <w:style w:type="paragraph" w:customStyle="1" w:styleId="LinieSus">
    <w:name w:val="LinieSus"/>
    <w:basedOn w:val="Normal"/>
    <w:rsid w:val="00337276"/>
    <w:pPr>
      <w:spacing w:before="240"/>
      <w:ind w:left="1304"/>
    </w:pPr>
    <w:rPr>
      <w:rFonts w:ascii="Arial" w:hAnsi="Arial"/>
      <w:sz w:val="16"/>
    </w:rPr>
  </w:style>
  <w:style w:type="character" w:styleId="PageNumber">
    <w:name w:val="page number"/>
    <w:rsid w:val="00337276"/>
    <w:rPr>
      <w:rFonts w:ascii="Arial" w:hAnsi="Arial"/>
      <w:sz w:val="18"/>
    </w:rPr>
  </w:style>
  <w:style w:type="paragraph" w:customStyle="1" w:styleId="BuletLitere">
    <w:name w:val="BuletLitere"/>
    <w:rsid w:val="00FE05B1"/>
    <w:pPr>
      <w:numPr>
        <w:numId w:val="5"/>
      </w:numPr>
      <w:spacing w:before="120"/>
      <w:jc w:val="both"/>
    </w:pPr>
    <w:rPr>
      <w:rFonts w:ascii="Arial" w:hAnsi="Arial"/>
      <w:iCs/>
      <w:sz w:val="24"/>
      <w:szCs w:val="22"/>
      <w:lang w:val="ro-RO"/>
    </w:rPr>
  </w:style>
  <w:style w:type="paragraph" w:customStyle="1" w:styleId="Subtitlu2">
    <w:name w:val="Subtitlu2"/>
    <w:basedOn w:val="Heading2"/>
    <w:autoRedefine/>
    <w:qFormat/>
    <w:rsid w:val="001A2E1F"/>
    <w:pPr>
      <w:numPr>
        <w:ilvl w:val="1"/>
        <w:numId w:val="4"/>
      </w:numPr>
      <w:pBdr>
        <w:top w:val="single" w:sz="18" w:space="1" w:color="A8D08D" w:themeColor="accent6" w:themeTint="99"/>
        <w:left w:val="single" w:sz="18" w:space="4" w:color="A8D08D" w:themeColor="accent6" w:themeTint="99"/>
      </w:pBdr>
      <w:spacing w:before="240" w:after="200" w:line="276" w:lineRule="auto"/>
      <w:ind w:right="57"/>
      <w:jc w:val="both"/>
      <w:outlineLvl w:val="0"/>
    </w:pPr>
    <w:rPr>
      <w:rFonts w:ascii="Trebuchet MS" w:hAnsi="Trebuchet MS"/>
      <w:bCs/>
      <w:caps/>
      <w:sz w:val="24"/>
    </w:rPr>
  </w:style>
  <w:style w:type="paragraph" w:customStyle="1" w:styleId="Subsubtitlu">
    <w:name w:val="Subsubtitlu"/>
    <w:basedOn w:val="Subtitlu2"/>
    <w:link w:val="SubsubtitluCaracter"/>
    <w:autoRedefine/>
    <w:qFormat/>
    <w:rsid w:val="001A2E1F"/>
    <w:pPr>
      <w:numPr>
        <w:ilvl w:val="2"/>
      </w:numPr>
      <w:tabs>
        <w:tab w:val="left" w:pos="709"/>
      </w:tabs>
      <w:spacing w:after="120"/>
    </w:pPr>
    <w:rPr>
      <w:rFonts w:cs="Arial"/>
      <w:iCs/>
      <w:caps w:val="0"/>
      <w:color w:val="000000"/>
      <w:szCs w:val="22"/>
    </w:rPr>
  </w:style>
  <w:style w:type="paragraph" w:customStyle="1" w:styleId="SubSubSubTitlu">
    <w:name w:val="SubSubSubTitlu"/>
    <w:basedOn w:val="Subsubtitlu"/>
    <w:autoRedefine/>
    <w:qFormat/>
    <w:rsid w:val="00484AB7"/>
    <w:pPr>
      <w:numPr>
        <w:ilvl w:val="3"/>
      </w:numPr>
      <w:tabs>
        <w:tab w:val="clear" w:pos="720"/>
      </w:tabs>
      <w:spacing w:after="60"/>
    </w:pPr>
    <w:rPr>
      <w:b w:val="0"/>
      <w:i/>
    </w:rPr>
  </w:style>
  <w:style w:type="paragraph" w:customStyle="1" w:styleId="Textnormal">
    <w:name w:val="Text normal"/>
    <w:link w:val="TextnormalChar"/>
    <w:autoRedefine/>
    <w:qFormat/>
    <w:rsid w:val="00C44448"/>
    <w:pPr>
      <w:spacing w:before="80" w:after="160" w:line="276" w:lineRule="auto"/>
      <w:jc w:val="both"/>
    </w:pPr>
    <w:rPr>
      <w:rFonts w:ascii="Arial" w:hAnsi="Arial" w:cs="Arial"/>
      <w:noProof/>
      <w:sz w:val="24"/>
      <w:szCs w:val="24"/>
      <w:lang w:val="ro-RO"/>
    </w:rPr>
  </w:style>
  <w:style w:type="character" w:customStyle="1" w:styleId="TextnormalChar">
    <w:name w:val="Text normal Char"/>
    <w:link w:val="Textnormal"/>
    <w:rsid w:val="00C44448"/>
    <w:rPr>
      <w:rFonts w:ascii="Arial" w:hAnsi="Arial" w:cs="Arial"/>
      <w:noProof/>
      <w:sz w:val="24"/>
      <w:szCs w:val="24"/>
      <w:lang w:val="ro-RO"/>
    </w:rPr>
  </w:style>
  <w:style w:type="paragraph" w:customStyle="1" w:styleId="TextBold">
    <w:name w:val="TextBold"/>
    <w:link w:val="TextBoldChar"/>
    <w:rsid w:val="00337276"/>
    <w:pPr>
      <w:spacing w:before="80" w:after="160"/>
      <w:ind w:left="1304"/>
    </w:pPr>
    <w:rPr>
      <w:rFonts w:ascii="Arial" w:hAnsi="Arial"/>
      <w:b/>
      <w:color w:val="000080"/>
      <w:sz w:val="22"/>
      <w:szCs w:val="22"/>
    </w:rPr>
  </w:style>
  <w:style w:type="paragraph" w:customStyle="1" w:styleId="TextImportant">
    <w:name w:val="TextImportant"/>
    <w:basedOn w:val="Textnormal"/>
    <w:autoRedefine/>
    <w:qFormat/>
    <w:rsid w:val="00CE0AEA"/>
    <w:pPr>
      <w:pBdr>
        <w:top w:val="double" w:sz="2" w:space="1" w:color="auto"/>
        <w:left w:val="double" w:sz="2" w:space="1" w:color="auto"/>
        <w:bottom w:val="double" w:sz="2" w:space="1" w:color="auto"/>
        <w:right w:val="double" w:sz="2" w:space="1" w:color="auto"/>
      </w:pBdr>
      <w:shd w:val="clear" w:color="auto" w:fill="DBE5F1"/>
      <w:ind w:right="57"/>
    </w:pPr>
    <w:rPr>
      <w:szCs w:val="20"/>
      <w:lang w:val="en-AU" w:eastAsia="en-GB"/>
    </w:rPr>
  </w:style>
  <w:style w:type="paragraph" w:customStyle="1" w:styleId="TextNota">
    <w:name w:val="TextNota"/>
    <w:autoRedefine/>
    <w:rsid w:val="00337276"/>
    <w:pPr>
      <w:tabs>
        <w:tab w:val="left" w:pos="1304"/>
      </w:tabs>
      <w:spacing w:after="120"/>
      <w:ind w:left="1304"/>
    </w:pPr>
    <w:rPr>
      <w:rFonts w:ascii="Arial" w:hAnsi="Arial"/>
      <w:i/>
      <w:szCs w:val="24"/>
    </w:rPr>
  </w:style>
  <w:style w:type="paragraph" w:customStyle="1" w:styleId="TextTabel">
    <w:name w:val="TextTabel"/>
    <w:rsid w:val="00337276"/>
    <w:rPr>
      <w:rFonts w:ascii="Arial Narrow" w:hAnsi="Arial Narrow"/>
      <w:sz w:val="18"/>
      <w:szCs w:val="22"/>
      <w:lang w:val="en-AU" w:eastAsia="en-GB"/>
    </w:rPr>
  </w:style>
  <w:style w:type="paragraph" w:customStyle="1" w:styleId="Titlucapitol">
    <w:name w:val="Titlu capitol"/>
    <w:autoRedefine/>
    <w:uiPriority w:val="99"/>
    <w:qFormat/>
    <w:rsid w:val="001A2E1F"/>
    <w:pPr>
      <w:keepNext/>
      <w:numPr>
        <w:numId w:val="49"/>
      </w:numPr>
      <w:pBdr>
        <w:top w:val="single" w:sz="18" w:space="1" w:color="00B050"/>
        <w:left w:val="single" w:sz="18" w:space="4" w:color="00B050"/>
      </w:pBdr>
      <w:spacing w:before="240" w:after="200" w:line="276" w:lineRule="auto"/>
      <w:ind w:right="57"/>
      <w:jc w:val="both"/>
      <w:outlineLvl w:val="0"/>
    </w:pPr>
    <w:rPr>
      <w:rFonts w:ascii="Trebuchet MS" w:hAnsi="Trebuchet MS" w:cs="Arial"/>
      <w:b/>
      <w:bCs/>
      <w:caps/>
      <w:sz w:val="24"/>
      <w:szCs w:val="24"/>
    </w:rPr>
  </w:style>
  <w:style w:type="table" w:customStyle="1" w:styleId="Tabel">
    <w:name w:val="Tabel"/>
    <w:basedOn w:val="TableNormal"/>
    <w:rsid w:val="00331CD3"/>
    <w:pPr>
      <w:jc w:val="center"/>
    </w:pPr>
    <w:rPr>
      <w:rFonts w:ascii="Arial Narrow" w:hAnsi="Arial Narrow"/>
      <w:sz w:val="18"/>
    </w:rPr>
    <w:tblPr>
      <w:tblStyleRowBandSize w:val="1"/>
      <w:tblCellSpacing w:w="14" w:type="dxa"/>
      <w:tblInd w:w="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BuletNumere">
    <w:name w:val="BuletNumere"/>
    <w:basedOn w:val="Bulet0"/>
    <w:rsid w:val="00FE05B1"/>
    <w:pPr>
      <w:numPr>
        <w:numId w:val="6"/>
      </w:numPr>
    </w:pPr>
  </w:style>
  <w:style w:type="paragraph" w:styleId="TOC1">
    <w:name w:val="toc 1"/>
    <w:basedOn w:val="Normal"/>
    <w:next w:val="Normal"/>
    <w:autoRedefine/>
    <w:uiPriority w:val="39"/>
    <w:rsid w:val="003737F9"/>
    <w:pPr>
      <w:tabs>
        <w:tab w:val="left" w:pos="600"/>
        <w:tab w:val="right" w:leader="dot" w:pos="9923"/>
      </w:tabs>
      <w:spacing w:before="240" w:after="120"/>
    </w:pPr>
    <w:rPr>
      <w:b/>
      <w:bCs/>
      <w:szCs w:val="20"/>
    </w:rPr>
  </w:style>
  <w:style w:type="paragraph" w:customStyle="1" w:styleId="SubSubSubSubTitlu">
    <w:name w:val="SubSubSubSubTitlu"/>
    <w:basedOn w:val="SubSubSubTitlu"/>
    <w:next w:val="Textnormal"/>
    <w:autoRedefine/>
    <w:qFormat/>
    <w:rsid w:val="00CE0AEA"/>
    <w:pPr>
      <w:numPr>
        <w:ilvl w:val="4"/>
      </w:numPr>
      <w:pBdr>
        <w:top w:val="single" w:sz="2" w:space="1" w:color="auto"/>
        <w:left w:val="single" w:sz="2" w:space="1" w:color="auto"/>
        <w:bottom w:val="single" w:sz="2" w:space="1" w:color="auto"/>
        <w:right w:val="single" w:sz="2" w:space="1" w:color="auto"/>
      </w:pBdr>
      <w:shd w:val="clear" w:color="auto" w:fill="F3F7ED"/>
      <w:tabs>
        <w:tab w:val="clear" w:pos="1440"/>
      </w:tabs>
      <w:ind w:left="1361" w:hanging="1304"/>
    </w:pPr>
  </w:style>
  <w:style w:type="paragraph" w:styleId="TOC2">
    <w:name w:val="toc 2"/>
    <w:basedOn w:val="Normal"/>
    <w:next w:val="Normal"/>
    <w:autoRedefine/>
    <w:uiPriority w:val="39"/>
    <w:rsid w:val="00733C75"/>
    <w:pPr>
      <w:tabs>
        <w:tab w:val="left" w:pos="800"/>
        <w:tab w:val="right" w:leader="dot" w:pos="9923"/>
      </w:tabs>
      <w:spacing w:before="120"/>
    </w:pPr>
    <w:rPr>
      <w:i/>
      <w:iCs/>
      <w:szCs w:val="20"/>
    </w:rPr>
  </w:style>
  <w:style w:type="paragraph" w:customStyle="1" w:styleId="TextnormalCharCaracterCaracter">
    <w:name w:val="Text normal Char Caracter Caracter"/>
    <w:link w:val="TextnormalCharCaracterCaracterCaracter"/>
    <w:rsid w:val="001D3652"/>
    <w:pPr>
      <w:spacing w:before="80" w:after="160"/>
      <w:ind w:left="1304"/>
      <w:jc w:val="both"/>
    </w:pPr>
    <w:rPr>
      <w:rFonts w:ascii="Arial" w:hAnsi="Arial"/>
      <w:sz w:val="22"/>
      <w:szCs w:val="22"/>
      <w:lang w:val="ro-RO"/>
    </w:rPr>
  </w:style>
  <w:style w:type="character" w:customStyle="1" w:styleId="TextnormalCharCaracterCaracterCaracter">
    <w:name w:val="Text normal Char Caracter Caracter Caracter"/>
    <w:link w:val="TextnormalCharCaracterCaracter"/>
    <w:rsid w:val="001D3652"/>
    <w:rPr>
      <w:rFonts w:ascii="Arial" w:hAnsi="Arial"/>
      <w:sz w:val="22"/>
      <w:szCs w:val="22"/>
      <w:lang w:val="ro-RO" w:eastAsia="en-US" w:bidi="ar-SA"/>
    </w:rPr>
  </w:style>
  <w:style w:type="paragraph" w:customStyle="1" w:styleId="SubtitluChar">
    <w:name w:val="Subtitlu Char"/>
    <w:basedOn w:val="Heading2"/>
    <w:link w:val="SubtitluCharChar"/>
    <w:rsid w:val="001D3652"/>
    <w:pPr>
      <w:numPr>
        <w:ilvl w:val="1"/>
        <w:numId w:val="1"/>
      </w:numPr>
      <w:pBdr>
        <w:top w:val="single" w:sz="2" w:space="1" w:color="auto"/>
        <w:left w:val="single" w:sz="2" w:space="1" w:color="auto"/>
        <w:bottom w:val="single" w:sz="2" w:space="1" w:color="auto"/>
        <w:right w:val="single" w:sz="2" w:space="1" w:color="auto"/>
      </w:pBdr>
      <w:tabs>
        <w:tab w:val="left" w:pos="1304"/>
      </w:tabs>
      <w:spacing w:before="240" w:after="200"/>
      <w:ind w:left="1304" w:hanging="1304"/>
    </w:pPr>
    <w:rPr>
      <w:rFonts w:ascii="Arial" w:hAnsi="Arial"/>
      <w:bCs/>
      <w:caps/>
      <w:sz w:val="24"/>
    </w:rPr>
  </w:style>
  <w:style w:type="paragraph" w:customStyle="1" w:styleId="SubSubSubTitluCaracter">
    <w:name w:val="SubSubSubTitlu Caracter"/>
    <w:basedOn w:val="Subsubtitlu"/>
    <w:link w:val="SubSubSubTitluCaracterCaracter"/>
    <w:rsid w:val="001D3652"/>
    <w:pPr>
      <w:numPr>
        <w:ilvl w:val="3"/>
        <w:numId w:val="1"/>
      </w:numPr>
      <w:pBdr>
        <w:top w:val="single" w:sz="2" w:space="1" w:color="808080"/>
        <w:left w:val="single" w:sz="2" w:space="1" w:color="808080"/>
        <w:bottom w:val="single" w:sz="2" w:space="1" w:color="808080"/>
        <w:right w:val="single" w:sz="2" w:space="1" w:color="808080"/>
      </w:pBdr>
      <w:tabs>
        <w:tab w:val="clear" w:pos="720"/>
        <w:tab w:val="left" w:pos="1310"/>
      </w:tabs>
      <w:spacing w:after="60"/>
      <w:ind w:left="1304" w:right="0" w:hanging="1304"/>
      <w:jc w:val="left"/>
    </w:pPr>
    <w:rPr>
      <w:i/>
    </w:rPr>
  </w:style>
  <w:style w:type="paragraph" w:customStyle="1" w:styleId="TextBoldCaracterCaracterCaracter">
    <w:name w:val="TextBold Caracter Caracter Caracter"/>
    <w:link w:val="TextBoldCaracterCaracterCaracterCaracter"/>
    <w:rsid w:val="001D3652"/>
    <w:pPr>
      <w:spacing w:before="80" w:after="160"/>
      <w:ind w:left="1304"/>
    </w:pPr>
    <w:rPr>
      <w:rFonts w:ascii="Arial" w:hAnsi="Arial"/>
      <w:b/>
      <w:color w:val="333300"/>
      <w:sz w:val="22"/>
      <w:szCs w:val="22"/>
    </w:rPr>
  </w:style>
  <w:style w:type="character" w:customStyle="1" w:styleId="TextBoldCaracterCaracterCaracterCaracter">
    <w:name w:val="TextBold Caracter Caracter Caracter Caracter"/>
    <w:link w:val="TextBoldCaracterCaracterCaracter"/>
    <w:rsid w:val="001D3652"/>
    <w:rPr>
      <w:rFonts w:ascii="Arial" w:hAnsi="Arial"/>
      <w:b/>
      <w:color w:val="333300"/>
      <w:sz w:val="22"/>
      <w:szCs w:val="22"/>
      <w:lang w:val="en-US" w:eastAsia="en-US" w:bidi="ar-SA"/>
    </w:rPr>
  </w:style>
  <w:style w:type="paragraph" w:customStyle="1" w:styleId="xl24">
    <w:name w:val="xl24"/>
    <w:basedOn w:val="Normal"/>
    <w:rsid w:val="001D3652"/>
    <w:pPr>
      <w:spacing w:before="100" w:after="100"/>
      <w:jc w:val="center"/>
    </w:pPr>
    <w:rPr>
      <w:rFonts w:ascii="Arial Unicode MS" w:eastAsia="Arial Unicode MS" w:hAnsi="Arial Unicode MS"/>
      <w:sz w:val="24"/>
      <w:szCs w:val="20"/>
      <w:lang w:val="en-GB"/>
    </w:rPr>
  </w:style>
  <w:style w:type="paragraph" w:styleId="FootnoteText">
    <w:name w:val="footnote text"/>
    <w:aliases w:val="Footnote Text Char Char,Fußnote,single space,FOOTNOTES,fn,Podrozdział,Footnote,stile 1,Footnote1,Footnote2,Footnote3,Footnote4,Footnote5,Footnote6,Footnote7,Footnote8,Footnote9,Footnote10,Footnote11,fn Char"/>
    <w:basedOn w:val="Normal"/>
    <w:link w:val="FootnoteTextChar1"/>
    <w:uiPriority w:val="99"/>
    <w:rsid w:val="001D3652"/>
    <w:rPr>
      <w:szCs w:val="20"/>
      <w:lang w:val="fr-FR"/>
    </w:rPr>
  </w:style>
  <w:style w:type="paragraph" w:styleId="DocumentMap">
    <w:name w:val="Document Map"/>
    <w:basedOn w:val="Normal"/>
    <w:link w:val="DocumentMapChar"/>
    <w:semiHidden/>
    <w:rsid w:val="001D3652"/>
    <w:pPr>
      <w:shd w:val="clear" w:color="auto" w:fill="000080"/>
    </w:pPr>
    <w:rPr>
      <w:rFonts w:ascii="Tahoma" w:hAnsi="Tahoma" w:cs="Tahoma"/>
      <w:szCs w:val="20"/>
    </w:rPr>
  </w:style>
  <w:style w:type="paragraph" w:styleId="TOC3">
    <w:name w:val="toc 3"/>
    <w:basedOn w:val="Normal"/>
    <w:next w:val="Normal"/>
    <w:autoRedefine/>
    <w:uiPriority w:val="39"/>
    <w:rsid w:val="001D3652"/>
    <w:pPr>
      <w:ind w:left="400"/>
    </w:pPr>
    <w:rPr>
      <w:szCs w:val="20"/>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Normal"/>
    <w:next w:val="Normal"/>
    <w:link w:val="CaptionChar"/>
    <w:qFormat/>
    <w:rsid w:val="001D3652"/>
    <w:pPr>
      <w:jc w:val="both"/>
    </w:pPr>
    <w:rPr>
      <w:rFonts w:ascii="Arial" w:hAnsi="Arial"/>
      <w:sz w:val="24"/>
      <w:szCs w:val="20"/>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
    <w:link w:val="BVIfnrChar1Char"/>
    <w:uiPriority w:val="99"/>
    <w:qFormat/>
    <w:rsid w:val="001D3652"/>
    <w:rPr>
      <w:vertAlign w:val="superscript"/>
    </w:rPr>
  </w:style>
  <w:style w:type="paragraph" w:styleId="TOC4">
    <w:name w:val="toc 4"/>
    <w:basedOn w:val="Normal"/>
    <w:next w:val="Normal"/>
    <w:autoRedefine/>
    <w:uiPriority w:val="39"/>
    <w:rsid w:val="001D3652"/>
    <w:pPr>
      <w:ind w:left="600"/>
    </w:pPr>
    <w:rPr>
      <w:szCs w:val="20"/>
    </w:rPr>
  </w:style>
  <w:style w:type="paragraph" w:styleId="TOC5">
    <w:name w:val="toc 5"/>
    <w:basedOn w:val="Normal"/>
    <w:next w:val="Normal"/>
    <w:autoRedefine/>
    <w:uiPriority w:val="39"/>
    <w:rsid w:val="001D3652"/>
    <w:pPr>
      <w:ind w:left="800"/>
    </w:pPr>
    <w:rPr>
      <w:szCs w:val="20"/>
    </w:rPr>
  </w:style>
  <w:style w:type="paragraph" w:styleId="TOC6">
    <w:name w:val="toc 6"/>
    <w:basedOn w:val="Normal"/>
    <w:next w:val="Normal"/>
    <w:autoRedefine/>
    <w:uiPriority w:val="39"/>
    <w:rsid w:val="001D3652"/>
    <w:pPr>
      <w:ind w:left="1000"/>
    </w:pPr>
    <w:rPr>
      <w:szCs w:val="20"/>
    </w:rPr>
  </w:style>
  <w:style w:type="paragraph" w:styleId="TOC7">
    <w:name w:val="toc 7"/>
    <w:basedOn w:val="Normal"/>
    <w:next w:val="Normal"/>
    <w:autoRedefine/>
    <w:uiPriority w:val="39"/>
    <w:rsid w:val="001D3652"/>
    <w:pPr>
      <w:ind w:left="1200"/>
    </w:pPr>
    <w:rPr>
      <w:szCs w:val="20"/>
    </w:rPr>
  </w:style>
  <w:style w:type="paragraph" w:styleId="TOC8">
    <w:name w:val="toc 8"/>
    <w:basedOn w:val="Normal"/>
    <w:next w:val="Normal"/>
    <w:autoRedefine/>
    <w:uiPriority w:val="39"/>
    <w:rsid w:val="001D3652"/>
    <w:pPr>
      <w:ind w:left="1400"/>
    </w:pPr>
    <w:rPr>
      <w:szCs w:val="20"/>
    </w:rPr>
  </w:style>
  <w:style w:type="paragraph" w:styleId="TOC9">
    <w:name w:val="toc 9"/>
    <w:basedOn w:val="Normal"/>
    <w:next w:val="Normal"/>
    <w:autoRedefine/>
    <w:uiPriority w:val="39"/>
    <w:rsid w:val="001D3652"/>
    <w:pPr>
      <w:ind w:left="1600"/>
    </w:pPr>
    <w:rPr>
      <w:szCs w:val="20"/>
    </w:rPr>
  </w:style>
  <w:style w:type="paragraph" w:customStyle="1" w:styleId="StilTextBoldCursivCaracterCaracterCaracterCaracterCaracterCaracterCaracterCaracterCaracterCaracter">
    <w:name w:val="Stil TextBold + Cursiv Caracter Caracter Caracter Caracter Caracter Caracter Caracter Caracter Caracter Caracter"/>
    <w:basedOn w:val="TextBoldCaracterCaracterCaracter"/>
    <w:link w:val="StilTextBoldCursivCaracterCaracterCaracterCaracterCaracterCaracterCaracterCaracterCaracterCaracterCaracter"/>
    <w:rsid w:val="001D3652"/>
    <w:rPr>
      <w:bCs/>
      <w:i/>
      <w:iCs/>
    </w:rPr>
  </w:style>
  <w:style w:type="character" w:customStyle="1" w:styleId="StilTextBoldCursivCaracterCaracterCaracterCaracterCaracterCaracterCaracterCaracterCaracterCaracterCaracter">
    <w:name w:val="Stil TextBold + Cursiv Caracter Caracter Caracter Caracter Caracter Caracter Caracter Caracter Caracter Caracter Caracter"/>
    <w:link w:val="StilTextBoldCursivCaracterCaracterCaracterCaracterCaracterCaracterCaracterCaracterCaracterCaracter"/>
    <w:rsid w:val="001D3652"/>
    <w:rPr>
      <w:rFonts w:ascii="Arial" w:hAnsi="Arial"/>
      <w:b/>
      <w:bCs/>
      <w:i/>
      <w:iCs/>
      <w:color w:val="333300"/>
      <w:sz w:val="22"/>
      <w:szCs w:val="22"/>
      <w:lang w:val="en-US" w:eastAsia="en-US" w:bidi="ar-SA"/>
    </w:rPr>
  </w:style>
  <w:style w:type="paragraph" w:styleId="BodyText">
    <w:name w:val="Body Text"/>
    <w:aliases w:val="block style"/>
    <w:basedOn w:val="Normal"/>
    <w:link w:val="BodyTextChar1"/>
    <w:qFormat/>
    <w:rsid w:val="001D3652"/>
    <w:pPr>
      <w:spacing w:after="120"/>
    </w:pPr>
  </w:style>
  <w:style w:type="paragraph" w:styleId="BodyTextIndent3">
    <w:name w:val="Body Text Indent 3"/>
    <w:basedOn w:val="Normal"/>
    <w:link w:val="BodyTextIndent3Char"/>
    <w:rsid w:val="001D3652"/>
    <w:pPr>
      <w:spacing w:after="120"/>
      <w:ind w:left="360"/>
    </w:pPr>
    <w:rPr>
      <w:sz w:val="16"/>
      <w:szCs w:val="16"/>
    </w:rPr>
  </w:style>
  <w:style w:type="table" w:styleId="TableGrid">
    <w:name w:val="Table Grid"/>
    <w:basedOn w:val="TableNormal"/>
    <w:uiPriority w:val="59"/>
    <w:rsid w:val="001D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D3652"/>
    <w:pPr>
      <w:keepLines/>
      <w:spacing w:line="360" w:lineRule="auto"/>
      <w:ind w:firstLine="720"/>
    </w:pPr>
    <w:rPr>
      <w:noProof/>
      <w:sz w:val="24"/>
      <w:szCs w:val="20"/>
      <w:lang w:val="en-GB"/>
    </w:rPr>
  </w:style>
  <w:style w:type="paragraph" w:customStyle="1" w:styleId="TableText">
    <w:name w:val="Table Text"/>
    <w:basedOn w:val="Normal"/>
    <w:rsid w:val="001D3652"/>
    <w:pPr>
      <w:ind w:firstLine="720"/>
      <w:jc w:val="center"/>
    </w:pPr>
    <w:rPr>
      <w:rFonts w:ascii="Tms Rmn" w:hAnsi="Tms Rmn"/>
      <w:noProof/>
      <w:lang w:val="en-US"/>
    </w:rPr>
  </w:style>
  <w:style w:type="paragraph" w:styleId="BodyTextIndent2">
    <w:name w:val="Body Text Indent 2"/>
    <w:basedOn w:val="Normal"/>
    <w:link w:val="BodyTextIndent2Char"/>
    <w:rsid w:val="001D3652"/>
    <w:pPr>
      <w:spacing w:after="120" w:line="480" w:lineRule="auto"/>
      <w:ind w:left="360"/>
    </w:pPr>
  </w:style>
  <w:style w:type="character" w:customStyle="1" w:styleId="BuletCaracter">
    <w:name w:val="Bulet Caracter"/>
    <w:link w:val="Bulet0"/>
    <w:rsid w:val="001D3652"/>
    <w:rPr>
      <w:rFonts w:ascii="Arial" w:hAnsi="Arial" w:cs="Arial"/>
      <w:iCs/>
      <w:noProof/>
      <w:sz w:val="24"/>
      <w:szCs w:val="24"/>
      <w:lang w:val="it-IT"/>
    </w:rPr>
  </w:style>
  <w:style w:type="character" w:customStyle="1" w:styleId="TextnormalCharCaracter">
    <w:name w:val="Text normal Char Caracter"/>
    <w:rsid w:val="001D3652"/>
    <w:rPr>
      <w:rFonts w:ascii="Arial" w:hAnsi="Arial"/>
      <w:sz w:val="22"/>
      <w:szCs w:val="22"/>
      <w:lang w:val="ro-RO" w:eastAsia="en-US" w:bidi="ar-SA"/>
    </w:rPr>
  </w:style>
  <w:style w:type="character" w:customStyle="1" w:styleId="BuletChar">
    <w:name w:val="Bulet Char"/>
    <w:rsid w:val="001D3652"/>
    <w:rPr>
      <w:rFonts w:ascii="Arial" w:hAnsi="Arial"/>
      <w:iCs/>
      <w:sz w:val="22"/>
      <w:szCs w:val="22"/>
      <w:lang w:val="it-IT" w:eastAsia="en-US" w:bidi="ar-SA"/>
    </w:rPr>
  </w:style>
  <w:style w:type="character" w:customStyle="1" w:styleId="TextnormalCharChar">
    <w:name w:val="Text normal Char Char"/>
    <w:rsid w:val="001D3652"/>
    <w:rPr>
      <w:rFonts w:ascii="Arial" w:hAnsi="Arial"/>
      <w:sz w:val="22"/>
      <w:szCs w:val="22"/>
      <w:lang w:val="en-US" w:eastAsia="en-US" w:bidi="ar-SA"/>
    </w:rPr>
  </w:style>
  <w:style w:type="character" w:customStyle="1" w:styleId="SubtitluCharChar">
    <w:name w:val="Subtitlu Char Char"/>
    <w:link w:val="SubtitluChar"/>
    <w:rsid w:val="001D3652"/>
    <w:rPr>
      <w:rFonts w:ascii="Arial" w:hAnsi="Arial"/>
      <w:b/>
      <w:bCs/>
      <w:caps/>
      <w:sz w:val="24"/>
      <w:szCs w:val="24"/>
      <w:lang w:val="ro-RO"/>
    </w:rPr>
  </w:style>
  <w:style w:type="paragraph" w:styleId="BodyText3">
    <w:name w:val="Body Text 3"/>
    <w:basedOn w:val="Normal"/>
    <w:link w:val="BodyText3Char"/>
    <w:qFormat/>
    <w:rsid w:val="001D3652"/>
    <w:pPr>
      <w:spacing w:after="120"/>
    </w:pPr>
    <w:rPr>
      <w:sz w:val="16"/>
      <w:szCs w:val="16"/>
      <w:lang w:val="fr-FR"/>
    </w:rPr>
  </w:style>
  <w:style w:type="paragraph" w:customStyle="1" w:styleId="Subtitlu1">
    <w:name w:val="Subtitlu1"/>
    <w:basedOn w:val="Heading2"/>
    <w:uiPriority w:val="99"/>
    <w:qFormat/>
    <w:rsid w:val="001D3652"/>
    <w:p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hAnsi="Arial"/>
      <w:bCs/>
      <w:caps/>
      <w:sz w:val="24"/>
    </w:rPr>
  </w:style>
  <w:style w:type="character" w:customStyle="1" w:styleId="SubsubtitluCaracter">
    <w:name w:val="Subsubtitlu Caracter"/>
    <w:link w:val="Subsubtitlu"/>
    <w:rsid w:val="001A2E1F"/>
    <w:rPr>
      <w:rFonts w:ascii="Trebuchet MS" w:hAnsi="Trebuchet MS" w:cs="Arial"/>
      <w:b/>
      <w:bCs/>
      <w:iCs/>
      <w:color w:val="000000"/>
      <w:sz w:val="24"/>
      <w:szCs w:val="22"/>
    </w:rPr>
  </w:style>
  <w:style w:type="character" w:customStyle="1" w:styleId="SubSubSubTitluCaracterCaracter">
    <w:name w:val="SubSubSubTitlu Caracter Caracter"/>
    <w:link w:val="SubSubSubTitluCaracter"/>
    <w:rsid w:val="001D3652"/>
    <w:rPr>
      <w:rFonts w:ascii="Trebuchet MS" w:hAnsi="Trebuchet MS" w:cs="Arial"/>
      <w:b/>
      <w:bCs/>
      <w:i/>
      <w:iCs/>
      <w:color w:val="000000"/>
      <w:sz w:val="24"/>
      <w:szCs w:val="22"/>
    </w:rPr>
  </w:style>
  <w:style w:type="character" w:customStyle="1" w:styleId="TextBoldChar">
    <w:name w:val="TextBold Char"/>
    <w:link w:val="TextBold"/>
    <w:rsid w:val="001D3652"/>
    <w:rPr>
      <w:rFonts w:ascii="Arial" w:hAnsi="Arial"/>
      <w:b/>
      <w:color w:val="000080"/>
      <w:sz w:val="22"/>
      <w:szCs w:val="22"/>
      <w:lang w:val="en-US" w:eastAsia="en-US" w:bidi="ar-SA"/>
    </w:rPr>
  </w:style>
  <w:style w:type="character" w:customStyle="1" w:styleId="TextBoldChar1">
    <w:name w:val="TextBold Char1"/>
    <w:rsid w:val="001D3652"/>
    <w:rPr>
      <w:rFonts w:ascii="Arial" w:hAnsi="Arial"/>
      <w:b/>
      <w:color w:val="000080"/>
      <w:sz w:val="22"/>
      <w:szCs w:val="22"/>
      <w:lang w:val="en-US" w:eastAsia="en-US" w:bidi="ar-SA"/>
    </w:rPr>
  </w:style>
  <w:style w:type="paragraph" w:customStyle="1" w:styleId="aLista">
    <w:name w:val="a Lista"/>
    <w:basedOn w:val="Normal"/>
    <w:rsid w:val="001D3652"/>
    <w:pPr>
      <w:tabs>
        <w:tab w:val="num" w:pos="360"/>
      </w:tabs>
      <w:ind w:left="360" w:hanging="360"/>
    </w:pPr>
  </w:style>
  <w:style w:type="paragraph" w:customStyle="1" w:styleId="StilBuletStnga">
    <w:name w:val="Stil Bulet + Stânga"/>
    <w:basedOn w:val="Bulet0"/>
    <w:rsid w:val="001D3652"/>
    <w:pPr>
      <w:numPr>
        <w:numId w:val="2"/>
      </w:numPr>
      <w:jc w:val="left"/>
    </w:pPr>
    <w:rPr>
      <w:iCs w:val="0"/>
      <w:sz w:val="22"/>
      <w:szCs w:val="20"/>
    </w:rPr>
  </w:style>
  <w:style w:type="paragraph" w:customStyle="1" w:styleId="TextBoldCaracter">
    <w:name w:val="TextBold Caracter"/>
    <w:rsid w:val="001D3652"/>
    <w:pPr>
      <w:spacing w:before="80" w:after="160"/>
      <w:ind w:left="1304"/>
    </w:pPr>
    <w:rPr>
      <w:rFonts w:ascii="Arial" w:hAnsi="Arial"/>
      <w:b/>
      <w:color w:val="333300"/>
      <w:sz w:val="22"/>
      <w:szCs w:val="22"/>
    </w:rPr>
  </w:style>
  <w:style w:type="paragraph" w:customStyle="1" w:styleId="StilTextBoldCursivCaracterCaracterCaracterCaracterCaracterCaracterCaracterCaracterCaracter">
    <w:name w:val="Stil TextBold + Cursiv Caracter Caracter Caracter Caracter Caracter Caracter Caracter Caracter Caracter"/>
    <w:basedOn w:val="TextBoldCaracter"/>
    <w:rsid w:val="001D3652"/>
    <w:rPr>
      <w:bCs/>
      <w:i/>
      <w:iCs/>
    </w:rPr>
  </w:style>
  <w:style w:type="paragraph" w:styleId="BodyTextIndent">
    <w:name w:val="Body Text Indent"/>
    <w:basedOn w:val="Normal"/>
    <w:link w:val="BodyTextIndentChar1"/>
    <w:rsid w:val="001D3652"/>
    <w:pPr>
      <w:spacing w:after="120"/>
      <w:ind w:left="360"/>
    </w:pPr>
  </w:style>
  <w:style w:type="character" w:customStyle="1" w:styleId="FooterChar">
    <w:name w:val="Footer Char"/>
    <w:aliases w:val="Car Car Car1 Car Char Char Car Car Char Char Char"/>
    <w:link w:val="Footer"/>
    <w:rsid w:val="00C346F4"/>
    <w:rPr>
      <w:szCs w:val="24"/>
      <w:lang w:eastAsia="en-US"/>
    </w:rPr>
  </w:style>
  <w:style w:type="character" w:customStyle="1" w:styleId="CharChar1">
    <w:name w:val="Char Char1"/>
    <w:rsid w:val="00444AB3"/>
    <w:rPr>
      <w:szCs w:val="24"/>
      <w:lang w:eastAsia="en-US"/>
    </w:rPr>
  </w:style>
  <w:style w:type="paragraph" w:customStyle="1" w:styleId="StyleTextTabelBoldCentered">
    <w:name w:val="Style TextTabel + Bold Centered"/>
    <w:basedOn w:val="TextTabel"/>
    <w:rsid w:val="00CE0AEA"/>
    <w:pPr>
      <w:shd w:val="clear" w:color="auto" w:fill="EAF1DD"/>
      <w:jc w:val="center"/>
    </w:pPr>
    <w:rPr>
      <w:b/>
      <w:bCs/>
      <w:szCs w:val="20"/>
    </w:rPr>
  </w:style>
  <w:style w:type="paragraph" w:customStyle="1" w:styleId="CharCharCaracterCaracterCaracter">
    <w:name w:val="Char Char Caracter Caracter Caracter"/>
    <w:basedOn w:val="Normal"/>
    <w:rsid w:val="00312DF0"/>
    <w:rPr>
      <w:sz w:val="24"/>
      <w:lang w:val="pl-PL" w:eastAsia="pl-PL"/>
    </w:rPr>
  </w:style>
  <w:style w:type="character" w:styleId="FollowedHyperlink">
    <w:name w:val="FollowedHyperlink"/>
    <w:uiPriority w:val="99"/>
    <w:rsid w:val="00A31C19"/>
    <w:rPr>
      <w:color w:val="800080"/>
      <w:u w:val="single"/>
    </w:rPr>
  </w:style>
  <w:style w:type="character" w:customStyle="1" w:styleId="FontStyle33">
    <w:name w:val="Font Style33"/>
    <w:uiPriority w:val="99"/>
    <w:rsid w:val="007679E1"/>
    <w:rPr>
      <w:rFonts w:ascii="Arial" w:hAnsi="Arial" w:cs="Arial"/>
      <w:color w:val="000000"/>
      <w:sz w:val="20"/>
      <w:szCs w:val="20"/>
    </w:rPr>
  </w:style>
  <w:style w:type="paragraph" w:customStyle="1" w:styleId="Subtitlu3">
    <w:name w:val="Subtitlu3"/>
    <w:basedOn w:val="Heading2"/>
    <w:autoRedefine/>
    <w:qFormat/>
    <w:rsid w:val="00C41B91"/>
    <w:pPr>
      <w:pBdr>
        <w:top w:val="double" w:sz="4" w:space="1" w:color="auto"/>
        <w:left w:val="double" w:sz="4" w:space="1" w:color="auto"/>
        <w:bottom w:val="double" w:sz="4" w:space="1" w:color="auto"/>
        <w:right w:val="double" w:sz="4" w:space="1" w:color="auto"/>
      </w:pBdr>
      <w:shd w:val="clear" w:color="auto" w:fill="C2D69B"/>
      <w:tabs>
        <w:tab w:val="left" w:pos="993"/>
      </w:tabs>
      <w:spacing w:before="240" w:after="200" w:line="276" w:lineRule="auto"/>
      <w:ind w:left="993" w:right="57" w:hanging="936"/>
      <w:jc w:val="both"/>
    </w:pPr>
    <w:rPr>
      <w:rFonts w:ascii="Arial" w:hAnsi="Arial"/>
      <w:bCs/>
      <w:caps/>
      <w:sz w:val="24"/>
    </w:rPr>
  </w:style>
  <w:style w:type="character" w:customStyle="1" w:styleId="tli1">
    <w:name w:val="tli1"/>
    <w:basedOn w:val="DefaultParagraphFont"/>
    <w:rsid w:val="00131CC3"/>
  </w:style>
  <w:style w:type="paragraph" w:styleId="ListParagraph">
    <w:name w:val="List Paragraph"/>
    <w:aliases w:val="body 2,List_Paragraph,Multilevel para_II,List Paragraph11,Normal bullet 2,List Paragraph1,7 List Paragraph,6 List Paragraph,List Paragraph (numbered (a)),Normal 2,Akapit z listą BS,Outlines a,b,c,Akapit z lista BS,Outlines a.b.c.,ANNEX,bu"/>
    <w:basedOn w:val="Normal"/>
    <w:link w:val="ListParagraphChar"/>
    <w:uiPriority w:val="34"/>
    <w:qFormat/>
    <w:rsid w:val="00131CC3"/>
    <w:pPr>
      <w:ind w:left="720"/>
    </w:pPr>
  </w:style>
  <w:style w:type="character" w:customStyle="1" w:styleId="tpa1">
    <w:name w:val="tpa1"/>
    <w:basedOn w:val="DefaultParagraphFont"/>
    <w:rsid w:val="00AA2474"/>
  </w:style>
  <w:style w:type="character" w:customStyle="1" w:styleId="ln2tparagraf">
    <w:name w:val="ln2tparagraf"/>
    <w:rsid w:val="003F68FB"/>
  </w:style>
  <w:style w:type="paragraph" w:customStyle="1" w:styleId="Style31">
    <w:name w:val="Style31"/>
    <w:basedOn w:val="Normal"/>
    <w:uiPriority w:val="99"/>
    <w:rsid w:val="006E2D7F"/>
    <w:pPr>
      <w:widowControl w:val="0"/>
      <w:autoSpaceDE w:val="0"/>
      <w:autoSpaceDN w:val="0"/>
      <w:adjustRightInd w:val="0"/>
      <w:spacing w:line="252" w:lineRule="exact"/>
      <w:ind w:firstLine="936"/>
    </w:pPr>
    <w:rPr>
      <w:rFonts w:ascii="Arial" w:hAnsi="Arial" w:cs="Arial"/>
      <w:sz w:val="24"/>
      <w:lang w:val="en-GB" w:eastAsia="en-GB"/>
    </w:rPr>
  </w:style>
  <w:style w:type="character" w:customStyle="1" w:styleId="FontStyle67">
    <w:name w:val="Font Style67"/>
    <w:uiPriority w:val="99"/>
    <w:rsid w:val="006E2D7F"/>
    <w:rPr>
      <w:rFonts w:ascii="Arial" w:hAnsi="Arial" w:cs="Arial"/>
      <w:color w:val="000000"/>
      <w:sz w:val="20"/>
      <w:szCs w:val="20"/>
    </w:rPr>
  </w:style>
  <w:style w:type="paragraph" w:customStyle="1" w:styleId="TextnormalCharCharCharChar">
    <w:name w:val="Text normal Char Char Char Char"/>
    <w:basedOn w:val="Normal"/>
    <w:link w:val="TextnormalCharCharCharCharChar"/>
    <w:rsid w:val="00DC62B4"/>
    <w:pPr>
      <w:spacing w:before="80" w:after="160"/>
      <w:ind w:left="1304"/>
      <w:jc w:val="both"/>
    </w:pPr>
    <w:rPr>
      <w:rFonts w:ascii="Arial" w:hAnsi="Arial"/>
      <w:sz w:val="24"/>
      <w:szCs w:val="22"/>
      <w:lang w:val="en-US"/>
    </w:rPr>
  </w:style>
  <w:style w:type="character" w:customStyle="1" w:styleId="TextnormalCharCharCharCharChar">
    <w:name w:val="Text normal Char Char Char Char Char"/>
    <w:link w:val="TextnormalCharCharCharChar"/>
    <w:rsid w:val="00DC62B4"/>
    <w:rPr>
      <w:rFonts w:ascii="Arial" w:hAnsi="Arial"/>
      <w:sz w:val="24"/>
      <w:szCs w:val="22"/>
    </w:rPr>
  </w:style>
  <w:style w:type="paragraph" w:customStyle="1" w:styleId="Textdetabel">
    <w:name w:val="Text de tabel"/>
    <w:basedOn w:val="Normal"/>
    <w:rsid w:val="00DC62B4"/>
    <w:pPr>
      <w:jc w:val="center"/>
    </w:pPr>
    <w:rPr>
      <w:sz w:val="18"/>
      <w:szCs w:val="20"/>
    </w:rPr>
  </w:style>
  <w:style w:type="paragraph" w:customStyle="1" w:styleId="DefaultText1">
    <w:name w:val="Default Text:1"/>
    <w:basedOn w:val="Normal"/>
    <w:link w:val="DefaultText1Char"/>
    <w:rsid w:val="0082029A"/>
    <w:pPr>
      <w:autoSpaceDE w:val="0"/>
      <w:autoSpaceDN w:val="0"/>
      <w:adjustRightInd w:val="0"/>
    </w:pPr>
    <w:rPr>
      <w:sz w:val="24"/>
    </w:rPr>
  </w:style>
  <w:style w:type="character" w:customStyle="1" w:styleId="DefaultText1Char">
    <w:name w:val="Default Text:1 Char"/>
    <w:link w:val="DefaultText1"/>
    <w:rsid w:val="0082029A"/>
    <w:rPr>
      <w:sz w:val="24"/>
      <w:szCs w:val="24"/>
      <w:lang w:val="ro-RO"/>
    </w:rPr>
  </w:style>
  <w:style w:type="paragraph" w:customStyle="1" w:styleId="Style9">
    <w:name w:val="Style9"/>
    <w:basedOn w:val="Normal"/>
    <w:uiPriority w:val="99"/>
    <w:rsid w:val="00E70B38"/>
    <w:pPr>
      <w:widowControl w:val="0"/>
      <w:autoSpaceDE w:val="0"/>
      <w:autoSpaceDN w:val="0"/>
      <w:adjustRightInd w:val="0"/>
      <w:spacing w:line="238" w:lineRule="exact"/>
      <w:jc w:val="both"/>
    </w:pPr>
    <w:rPr>
      <w:rFonts w:ascii="Garamond" w:hAnsi="Garamond"/>
      <w:sz w:val="24"/>
      <w:lang w:val="en-US"/>
    </w:rPr>
  </w:style>
  <w:style w:type="paragraph" w:customStyle="1" w:styleId="Style24">
    <w:name w:val="Style24"/>
    <w:basedOn w:val="Normal"/>
    <w:uiPriority w:val="99"/>
    <w:rsid w:val="00E70B38"/>
    <w:pPr>
      <w:widowControl w:val="0"/>
      <w:autoSpaceDE w:val="0"/>
      <w:autoSpaceDN w:val="0"/>
      <w:adjustRightInd w:val="0"/>
      <w:spacing w:line="238" w:lineRule="exact"/>
      <w:ind w:firstLine="360"/>
    </w:pPr>
    <w:rPr>
      <w:rFonts w:ascii="Garamond" w:hAnsi="Garamond"/>
      <w:sz w:val="24"/>
      <w:lang w:val="en-US"/>
    </w:rPr>
  </w:style>
  <w:style w:type="paragraph" w:customStyle="1" w:styleId="Style46">
    <w:name w:val="Style46"/>
    <w:basedOn w:val="Normal"/>
    <w:uiPriority w:val="99"/>
    <w:rsid w:val="00E70B38"/>
    <w:pPr>
      <w:widowControl w:val="0"/>
      <w:autoSpaceDE w:val="0"/>
      <w:autoSpaceDN w:val="0"/>
      <w:adjustRightInd w:val="0"/>
      <w:spacing w:line="245" w:lineRule="exact"/>
      <w:ind w:hanging="166"/>
    </w:pPr>
    <w:rPr>
      <w:rFonts w:ascii="Garamond" w:hAnsi="Garamond"/>
      <w:sz w:val="24"/>
      <w:lang w:val="en-US"/>
    </w:rPr>
  </w:style>
  <w:style w:type="paragraph" w:customStyle="1" w:styleId="Style48">
    <w:name w:val="Style48"/>
    <w:basedOn w:val="Normal"/>
    <w:uiPriority w:val="99"/>
    <w:rsid w:val="00E70B38"/>
    <w:pPr>
      <w:widowControl w:val="0"/>
      <w:autoSpaceDE w:val="0"/>
      <w:autoSpaceDN w:val="0"/>
      <w:adjustRightInd w:val="0"/>
      <w:spacing w:line="245" w:lineRule="exact"/>
      <w:ind w:hanging="346"/>
    </w:pPr>
    <w:rPr>
      <w:rFonts w:ascii="Garamond" w:hAnsi="Garamond"/>
      <w:sz w:val="24"/>
      <w:lang w:val="en-US"/>
    </w:rPr>
  </w:style>
  <w:style w:type="character" w:customStyle="1" w:styleId="FontStyle53">
    <w:name w:val="Font Style53"/>
    <w:uiPriority w:val="99"/>
    <w:rsid w:val="00E70B38"/>
    <w:rPr>
      <w:rFonts w:ascii="Tahoma" w:hAnsi="Tahoma" w:cs="Tahoma"/>
      <w:b/>
      <w:bCs/>
      <w:color w:val="000000"/>
      <w:sz w:val="18"/>
      <w:szCs w:val="18"/>
    </w:rPr>
  </w:style>
  <w:style w:type="character" w:customStyle="1" w:styleId="FontStyle59">
    <w:name w:val="Font Style59"/>
    <w:uiPriority w:val="99"/>
    <w:rsid w:val="00E70B38"/>
    <w:rPr>
      <w:rFonts w:ascii="Tahoma" w:hAnsi="Tahoma" w:cs="Tahoma"/>
      <w:color w:val="000000"/>
      <w:sz w:val="18"/>
      <w:szCs w:val="18"/>
    </w:rPr>
  </w:style>
  <w:style w:type="paragraph" w:customStyle="1" w:styleId="Style17">
    <w:name w:val="Style17"/>
    <w:basedOn w:val="Normal"/>
    <w:uiPriority w:val="99"/>
    <w:rsid w:val="00BD73B9"/>
    <w:pPr>
      <w:widowControl w:val="0"/>
      <w:autoSpaceDE w:val="0"/>
      <w:autoSpaceDN w:val="0"/>
      <w:adjustRightInd w:val="0"/>
      <w:spacing w:line="266" w:lineRule="exact"/>
    </w:pPr>
    <w:rPr>
      <w:rFonts w:ascii="Garamond" w:hAnsi="Garamond"/>
      <w:sz w:val="24"/>
      <w:lang w:val="en-US"/>
    </w:rPr>
  </w:style>
  <w:style w:type="paragraph" w:customStyle="1" w:styleId="Style20">
    <w:name w:val="Style20"/>
    <w:basedOn w:val="Normal"/>
    <w:uiPriority w:val="99"/>
    <w:rsid w:val="00BD73B9"/>
    <w:pPr>
      <w:widowControl w:val="0"/>
      <w:autoSpaceDE w:val="0"/>
      <w:autoSpaceDN w:val="0"/>
      <w:adjustRightInd w:val="0"/>
      <w:spacing w:line="266" w:lineRule="exact"/>
      <w:jc w:val="center"/>
    </w:pPr>
    <w:rPr>
      <w:rFonts w:ascii="Garamond" w:hAnsi="Garamond"/>
      <w:sz w:val="24"/>
      <w:lang w:val="en-US"/>
    </w:rPr>
  </w:style>
  <w:style w:type="paragraph" w:customStyle="1" w:styleId="Style27">
    <w:name w:val="Style27"/>
    <w:basedOn w:val="Normal"/>
    <w:uiPriority w:val="99"/>
    <w:rsid w:val="00BD73B9"/>
    <w:pPr>
      <w:widowControl w:val="0"/>
      <w:autoSpaceDE w:val="0"/>
      <w:autoSpaceDN w:val="0"/>
      <w:adjustRightInd w:val="0"/>
      <w:spacing w:line="266" w:lineRule="exact"/>
      <w:ind w:firstLine="540"/>
    </w:pPr>
    <w:rPr>
      <w:rFonts w:ascii="Garamond" w:hAnsi="Garamond"/>
      <w:sz w:val="24"/>
      <w:lang w:val="en-US"/>
    </w:rPr>
  </w:style>
  <w:style w:type="paragraph" w:customStyle="1" w:styleId="Style33">
    <w:name w:val="Style33"/>
    <w:basedOn w:val="Normal"/>
    <w:uiPriority w:val="99"/>
    <w:rsid w:val="00BD73B9"/>
    <w:pPr>
      <w:widowControl w:val="0"/>
      <w:autoSpaceDE w:val="0"/>
      <w:autoSpaceDN w:val="0"/>
      <w:adjustRightInd w:val="0"/>
      <w:spacing w:line="274" w:lineRule="exact"/>
      <w:ind w:firstLine="1001"/>
    </w:pPr>
    <w:rPr>
      <w:rFonts w:ascii="Garamond" w:hAnsi="Garamond"/>
      <w:sz w:val="24"/>
      <w:lang w:val="en-US"/>
    </w:rPr>
  </w:style>
  <w:style w:type="paragraph" w:customStyle="1" w:styleId="Style35">
    <w:name w:val="Style35"/>
    <w:basedOn w:val="Normal"/>
    <w:uiPriority w:val="99"/>
    <w:rsid w:val="00BD73B9"/>
    <w:pPr>
      <w:widowControl w:val="0"/>
      <w:autoSpaceDE w:val="0"/>
      <w:autoSpaceDN w:val="0"/>
      <w:adjustRightInd w:val="0"/>
    </w:pPr>
    <w:rPr>
      <w:rFonts w:ascii="Garamond" w:hAnsi="Garamond"/>
      <w:sz w:val="24"/>
      <w:lang w:val="en-US"/>
    </w:rPr>
  </w:style>
  <w:style w:type="paragraph" w:customStyle="1" w:styleId="Style36">
    <w:name w:val="Style36"/>
    <w:basedOn w:val="Normal"/>
    <w:uiPriority w:val="99"/>
    <w:rsid w:val="00BD73B9"/>
    <w:pPr>
      <w:widowControl w:val="0"/>
      <w:autoSpaceDE w:val="0"/>
      <w:autoSpaceDN w:val="0"/>
      <w:adjustRightInd w:val="0"/>
      <w:spacing w:line="274" w:lineRule="exact"/>
      <w:jc w:val="right"/>
    </w:pPr>
    <w:rPr>
      <w:rFonts w:ascii="Garamond" w:hAnsi="Garamond"/>
      <w:sz w:val="24"/>
      <w:lang w:val="en-US"/>
    </w:rPr>
  </w:style>
  <w:style w:type="paragraph" w:customStyle="1" w:styleId="Style43">
    <w:name w:val="Style43"/>
    <w:basedOn w:val="Normal"/>
    <w:uiPriority w:val="99"/>
    <w:rsid w:val="00BD73B9"/>
    <w:pPr>
      <w:widowControl w:val="0"/>
      <w:autoSpaceDE w:val="0"/>
      <w:autoSpaceDN w:val="0"/>
      <w:adjustRightInd w:val="0"/>
      <w:spacing w:line="271" w:lineRule="exact"/>
      <w:ind w:hanging="360"/>
      <w:jc w:val="both"/>
    </w:pPr>
    <w:rPr>
      <w:rFonts w:ascii="Garamond" w:hAnsi="Garamond"/>
      <w:sz w:val="24"/>
      <w:lang w:val="en-US"/>
    </w:rPr>
  </w:style>
  <w:style w:type="character" w:customStyle="1" w:styleId="FontStyle51">
    <w:name w:val="Font Style51"/>
    <w:uiPriority w:val="99"/>
    <w:rsid w:val="00BD73B9"/>
    <w:rPr>
      <w:rFonts w:ascii="Garamond" w:hAnsi="Garamond" w:cs="Garamond"/>
      <w:b/>
      <w:bCs/>
      <w:color w:val="000000"/>
      <w:sz w:val="20"/>
      <w:szCs w:val="20"/>
    </w:rPr>
  </w:style>
  <w:style w:type="character" w:customStyle="1" w:styleId="FontStyle52">
    <w:name w:val="Font Style52"/>
    <w:uiPriority w:val="99"/>
    <w:rsid w:val="00BD73B9"/>
    <w:rPr>
      <w:rFonts w:ascii="Garamond" w:hAnsi="Garamond" w:cs="Garamond"/>
      <w:i/>
      <w:iCs/>
      <w:color w:val="000000"/>
      <w:sz w:val="20"/>
      <w:szCs w:val="20"/>
    </w:rPr>
  </w:style>
  <w:style w:type="character" w:customStyle="1" w:styleId="FontStyle56">
    <w:name w:val="Font Style56"/>
    <w:uiPriority w:val="99"/>
    <w:rsid w:val="00BD73B9"/>
    <w:rPr>
      <w:rFonts w:ascii="Garamond" w:hAnsi="Garamond" w:cs="Garamond"/>
      <w:color w:val="000000"/>
      <w:sz w:val="20"/>
      <w:szCs w:val="20"/>
    </w:rPr>
  </w:style>
  <w:style w:type="character" w:customStyle="1" w:styleId="FontStyle66">
    <w:name w:val="Font Style66"/>
    <w:uiPriority w:val="99"/>
    <w:rsid w:val="00BD73B9"/>
    <w:rPr>
      <w:rFonts w:ascii="Garamond" w:hAnsi="Garamond" w:cs="Garamond"/>
      <w:b/>
      <w:bCs/>
      <w:i/>
      <w:iCs/>
      <w:color w:val="000000"/>
      <w:spacing w:val="20"/>
      <w:sz w:val="18"/>
      <w:szCs w:val="18"/>
    </w:rPr>
  </w:style>
  <w:style w:type="paragraph" w:customStyle="1" w:styleId="Style10">
    <w:name w:val="Style10"/>
    <w:basedOn w:val="Normal"/>
    <w:uiPriority w:val="99"/>
    <w:rsid w:val="00AF7A35"/>
    <w:pPr>
      <w:widowControl w:val="0"/>
      <w:autoSpaceDE w:val="0"/>
      <w:autoSpaceDN w:val="0"/>
      <w:adjustRightInd w:val="0"/>
      <w:spacing w:line="240" w:lineRule="exact"/>
    </w:pPr>
    <w:rPr>
      <w:rFonts w:ascii="Garamond" w:hAnsi="Garamond"/>
      <w:sz w:val="24"/>
      <w:lang w:val="en-US"/>
    </w:rPr>
  </w:style>
  <w:style w:type="paragraph" w:customStyle="1" w:styleId="Style29">
    <w:name w:val="Style29"/>
    <w:basedOn w:val="Normal"/>
    <w:uiPriority w:val="99"/>
    <w:rsid w:val="00AF7A35"/>
    <w:pPr>
      <w:widowControl w:val="0"/>
      <w:autoSpaceDE w:val="0"/>
      <w:autoSpaceDN w:val="0"/>
      <w:adjustRightInd w:val="0"/>
      <w:spacing w:line="256" w:lineRule="exact"/>
    </w:pPr>
    <w:rPr>
      <w:rFonts w:ascii="Garamond" w:hAnsi="Garamond"/>
      <w:sz w:val="24"/>
      <w:lang w:val="en-US"/>
    </w:rPr>
  </w:style>
  <w:style w:type="paragraph" w:customStyle="1" w:styleId="Style8">
    <w:name w:val="Style8"/>
    <w:basedOn w:val="Normal"/>
    <w:uiPriority w:val="99"/>
    <w:rsid w:val="00D07D97"/>
    <w:pPr>
      <w:widowControl w:val="0"/>
      <w:autoSpaceDE w:val="0"/>
      <w:autoSpaceDN w:val="0"/>
      <w:adjustRightInd w:val="0"/>
      <w:spacing w:line="238" w:lineRule="exact"/>
      <w:jc w:val="both"/>
    </w:pPr>
    <w:rPr>
      <w:rFonts w:ascii="Garamond" w:hAnsi="Garamond"/>
      <w:sz w:val="24"/>
      <w:lang w:val="en-US"/>
    </w:rPr>
  </w:style>
  <w:style w:type="paragraph" w:customStyle="1" w:styleId="Style21">
    <w:name w:val="Style21"/>
    <w:basedOn w:val="Normal"/>
    <w:uiPriority w:val="99"/>
    <w:rsid w:val="00D07D97"/>
    <w:pPr>
      <w:widowControl w:val="0"/>
      <w:autoSpaceDE w:val="0"/>
      <w:autoSpaceDN w:val="0"/>
      <w:adjustRightInd w:val="0"/>
      <w:spacing w:line="194" w:lineRule="exact"/>
      <w:ind w:firstLine="1418"/>
    </w:pPr>
    <w:rPr>
      <w:rFonts w:ascii="Garamond" w:hAnsi="Garamond"/>
      <w:sz w:val="24"/>
      <w:lang w:val="en-US"/>
    </w:rPr>
  </w:style>
  <w:style w:type="paragraph" w:customStyle="1" w:styleId="Style28">
    <w:name w:val="Style28"/>
    <w:basedOn w:val="Normal"/>
    <w:uiPriority w:val="99"/>
    <w:rsid w:val="00D07D97"/>
    <w:pPr>
      <w:widowControl w:val="0"/>
      <w:autoSpaceDE w:val="0"/>
      <w:autoSpaceDN w:val="0"/>
      <w:adjustRightInd w:val="0"/>
    </w:pPr>
    <w:rPr>
      <w:rFonts w:ascii="Garamond" w:hAnsi="Garamond"/>
      <w:sz w:val="24"/>
      <w:lang w:val="en-US"/>
    </w:rPr>
  </w:style>
  <w:style w:type="paragraph" w:customStyle="1" w:styleId="Style42">
    <w:name w:val="Style42"/>
    <w:basedOn w:val="Normal"/>
    <w:uiPriority w:val="99"/>
    <w:rsid w:val="00D07D97"/>
    <w:pPr>
      <w:widowControl w:val="0"/>
      <w:autoSpaceDE w:val="0"/>
      <w:autoSpaceDN w:val="0"/>
      <w:adjustRightInd w:val="0"/>
    </w:pPr>
    <w:rPr>
      <w:rFonts w:ascii="Garamond" w:hAnsi="Garamond"/>
      <w:sz w:val="24"/>
      <w:lang w:val="en-US"/>
    </w:rPr>
  </w:style>
  <w:style w:type="paragraph" w:customStyle="1" w:styleId="Style44">
    <w:name w:val="Style44"/>
    <w:basedOn w:val="Normal"/>
    <w:uiPriority w:val="99"/>
    <w:rsid w:val="00D07D97"/>
    <w:pPr>
      <w:widowControl w:val="0"/>
      <w:autoSpaceDE w:val="0"/>
      <w:autoSpaceDN w:val="0"/>
      <w:adjustRightInd w:val="0"/>
      <w:spacing w:line="245" w:lineRule="exact"/>
      <w:jc w:val="both"/>
    </w:pPr>
    <w:rPr>
      <w:rFonts w:ascii="Garamond" w:hAnsi="Garamond"/>
      <w:sz w:val="24"/>
      <w:lang w:val="en-US"/>
    </w:rPr>
  </w:style>
  <w:style w:type="paragraph" w:customStyle="1" w:styleId="Style47">
    <w:name w:val="Style47"/>
    <w:basedOn w:val="Normal"/>
    <w:uiPriority w:val="99"/>
    <w:rsid w:val="00D07D97"/>
    <w:pPr>
      <w:widowControl w:val="0"/>
      <w:autoSpaceDE w:val="0"/>
      <w:autoSpaceDN w:val="0"/>
      <w:adjustRightInd w:val="0"/>
    </w:pPr>
    <w:rPr>
      <w:rFonts w:ascii="Garamond" w:hAnsi="Garamond"/>
      <w:sz w:val="24"/>
      <w:lang w:val="en-US"/>
    </w:rPr>
  </w:style>
  <w:style w:type="character" w:customStyle="1" w:styleId="FontStyle60">
    <w:name w:val="Font Style60"/>
    <w:uiPriority w:val="99"/>
    <w:rsid w:val="00D07D97"/>
    <w:rPr>
      <w:rFonts w:ascii="Tahoma" w:hAnsi="Tahoma" w:cs="Tahoma"/>
      <w:color w:val="000000"/>
      <w:sz w:val="14"/>
      <w:szCs w:val="14"/>
    </w:rPr>
  </w:style>
  <w:style w:type="character" w:customStyle="1" w:styleId="FontStyle68">
    <w:name w:val="Font Style68"/>
    <w:uiPriority w:val="99"/>
    <w:rsid w:val="00D07D97"/>
    <w:rPr>
      <w:rFonts w:ascii="Segoe UI" w:hAnsi="Segoe UI" w:cs="Segoe UI"/>
      <w:b/>
      <w:bCs/>
      <w:smallCaps/>
      <w:color w:val="000000"/>
      <w:sz w:val="14"/>
      <w:szCs w:val="14"/>
    </w:rPr>
  </w:style>
  <w:style w:type="character" w:customStyle="1" w:styleId="FontStyle71">
    <w:name w:val="Font Style71"/>
    <w:uiPriority w:val="99"/>
    <w:rsid w:val="00D07D97"/>
    <w:rPr>
      <w:rFonts w:ascii="Impact" w:hAnsi="Impact" w:cs="Impact"/>
      <w:i/>
      <w:iCs/>
      <w:color w:val="000000"/>
      <w:spacing w:val="100"/>
      <w:sz w:val="20"/>
      <w:szCs w:val="20"/>
    </w:rPr>
  </w:style>
  <w:style w:type="paragraph" w:customStyle="1" w:styleId="Style32">
    <w:name w:val="Style32"/>
    <w:basedOn w:val="Normal"/>
    <w:uiPriority w:val="99"/>
    <w:rsid w:val="00463A30"/>
    <w:pPr>
      <w:widowControl w:val="0"/>
      <w:autoSpaceDE w:val="0"/>
      <w:autoSpaceDN w:val="0"/>
      <w:adjustRightInd w:val="0"/>
      <w:spacing w:line="239" w:lineRule="exact"/>
    </w:pPr>
    <w:rPr>
      <w:rFonts w:ascii="Garamond" w:hAnsi="Garamond"/>
      <w:sz w:val="24"/>
      <w:lang w:val="en-US"/>
    </w:rPr>
  </w:style>
  <w:style w:type="table" w:styleId="LightList-Accent3">
    <w:name w:val="Light List Accent 3"/>
    <w:basedOn w:val="TableNormal"/>
    <w:uiPriority w:val="61"/>
    <w:rsid w:val="00CE4EB6"/>
    <w:rPr>
      <w:rFonts w:ascii="Calibri" w:eastAsia="Calibri" w:hAnsi="Calibri"/>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erChar">
    <w:name w:val="Header Char"/>
    <w:aliases w:val="Header Title Char"/>
    <w:link w:val="Header"/>
    <w:locked/>
    <w:rsid w:val="00B26133"/>
    <w:rPr>
      <w:szCs w:val="24"/>
      <w:lang w:val="ro-RO"/>
    </w:rPr>
  </w:style>
  <w:style w:type="paragraph" w:styleId="BodyText2">
    <w:name w:val="Body Text 2"/>
    <w:aliases w:val="Body Text Numbered,Body Text 21"/>
    <w:basedOn w:val="Normal"/>
    <w:link w:val="BodyText2Char"/>
    <w:uiPriority w:val="99"/>
    <w:qFormat/>
    <w:rsid w:val="00B26133"/>
    <w:pPr>
      <w:spacing w:after="120" w:line="480" w:lineRule="auto"/>
    </w:pPr>
    <w:rPr>
      <w:sz w:val="24"/>
      <w:lang w:val="en-US"/>
    </w:rPr>
  </w:style>
  <w:style w:type="character" w:customStyle="1" w:styleId="BodyText2Char">
    <w:name w:val="Body Text 2 Char"/>
    <w:aliases w:val="Body Text Numbered Char,Body Text 21 Char"/>
    <w:link w:val="BodyText2"/>
    <w:rsid w:val="00B26133"/>
    <w:rPr>
      <w:sz w:val="24"/>
      <w:szCs w:val="24"/>
    </w:rPr>
  </w:style>
  <w:style w:type="paragraph" w:customStyle="1" w:styleId="Default">
    <w:name w:val="Default"/>
    <w:rsid w:val="00E34A64"/>
    <w:pPr>
      <w:autoSpaceDE w:val="0"/>
      <w:autoSpaceDN w:val="0"/>
      <w:adjustRightInd w:val="0"/>
    </w:pPr>
    <w:rPr>
      <w:color w:val="000000"/>
      <w:sz w:val="24"/>
      <w:szCs w:val="24"/>
    </w:rPr>
  </w:style>
  <w:style w:type="paragraph" w:customStyle="1" w:styleId="CharCharCharCharCharCharCharCharCharChar">
    <w:name w:val="Char Char Char Char Char Char Char Char Char Char"/>
    <w:basedOn w:val="Normal"/>
    <w:rsid w:val="00E34A64"/>
    <w:pPr>
      <w:tabs>
        <w:tab w:val="left" w:pos="709"/>
      </w:tabs>
    </w:pPr>
    <w:rPr>
      <w:rFonts w:ascii="Tahoma" w:hAnsi="Tahoma"/>
      <w:sz w:val="24"/>
      <w:lang w:val="pl-PL" w:eastAsia="pl-PL"/>
    </w:rPr>
  </w:style>
  <w:style w:type="paragraph" w:customStyle="1" w:styleId="m1195111993432774206msolistparagraph">
    <w:name w:val="m_1195111993432774206msolistparagraph"/>
    <w:basedOn w:val="Normal"/>
    <w:rsid w:val="0065245B"/>
    <w:pPr>
      <w:spacing w:before="100" w:beforeAutospacing="1" w:after="100" w:afterAutospacing="1"/>
    </w:pPr>
    <w:rPr>
      <w:sz w:val="24"/>
      <w:lang w:val="en-US"/>
    </w:rPr>
  </w:style>
  <w:style w:type="paragraph" w:customStyle="1" w:styleId="Style7">
    <w:name w:val="Style7"/>
    <w:basedOn w:val="Normal"/>
    <w:uiPriority w:val="99"/>
    <w:rsid w:val="00EE7E18"/>
    <w:pPr>
      <w:widowControl w:val="0"/>
      <w:autoSpaceDE w:val="0"/>
      <w:autoSpaceDN w:val="0"/>
      <w:adjustRightInd w:val="0"/>
    </w:pPr>
    <w:rPr>
      <w:rFonts w:ascii="Calibri" w:hAnsi="Calibri" w:cs="Calibri"/>
      <w:sz w:val="24"/>
      <w:lang w:eastAsia="ro-RO"/>
    </w:rPr>
  </w:style>
  <w:style w:type="paragraph" w:customStyle="1" w:styleId="Style11">
    <w:name w:val="Style11"/>
    <w:basedOn w:val="Normal"/>
    <w:uiPriority w:val="99"/>
    <w:rsid w:val="00EE7E18"/>
    <w:pPr>
      <w:widowControl w:val="0"/>
      <w:autoSpaceDE w:val="0"/>
      <w:autoSpaceDN w:val="0"/>
      <w:adjustRightInd w:val="0"/>
    </w:pPr>
    <w:rPr>
      <w:rFonts w:ascii="Calibri" w:hAnsi="Calibri" w:cs="Calibri"/>
      <w:sz w:val="24"/>
      <w:lang w:eastAsia="ro-RO"/>
    </w:rPr>
  </w:style>
  <w:style w:type="character" w:customStyle="1" w:styleId="FontStyle24">
    <w:name w:val="Font Style24"/>
    <w:uiPriority w:val="99"/>
    <w:rsid w:val="00EE7E18"/>
    <w:rPr>
      <w:rFonts w:ascii="Calibri" w:hAnsi="Calibri" w:cs="Calibri"/>
      <w:b/>
      <w:bCs/>
      <w:color w:val="000000"/>
      <w:sz w:val="18"/>
      <w:szCs w:val="18"/>
    </w:rPr>
  </w:style>
  <w:style w:type="character" w:customStyle="1" w:styleId="FontStyle25">
    <w:name w:val="Font Style25"/>
    <w:uiPriority w:val="99"/>
    <w:rsid w:val="00EE7E18"/>
    <w:rPr>
      <w:rFonts w:ascii="Calibri" w:hAnsi="Calibri" w:cs="Calibri"/>
      <w:b/>
      <w:bCs/>
      <w:color w:val="000000"/>
      <w:sz w:val="26"/>
      <w:szCs w:val="26"/>
    </w:rPr>
  </w:style>
  <w:style w:type="character" w:customStyle="1" w:styleId="FontStyle28">
    <w:name w:val="Font Style28"/>
    <w:uiPriority w:val="99"/>
    <w:rsid w:val="00EE7E18"/>
    <w:rPr>
      <w:rFonts w:ascii="Calibri" w:hAnsi="Calibri" w:cs="Calibri"/>
      <w:color w:val="000000"/>
      <w:sz w:val="18"/>
      <w:szCs w:val="18"/>
    </w:rPr>
  </w:style>
  <w:style w:type="numbering" w:customStyle="1" w:styleId="WW8Num1">
    <w:name w:val="WW8Num1"/>
    <w:basedOn w:val="NoList"/>
    <w:rsid w:val="00BD0FD2"/>
    <w:pPr>
      <w:numPr>
        <w:numId w:val="11"/>
      </w:numPr>
    </w:pPr>
  </w:style>
  <w:style w:type="paragraph" w:customStyle="1" w:styleId="Style37">
    <w:name w:val="Style37"/>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38">
    <w:name w:val="Style38"/>
    <w:basedOn w:val="Normal"/>
    <w:uiPriority w:val="99"/>
    <w:rsid w:val="00422FD2"/>
    <w:pPr>
      <w:widowControl w:val="0"/>
      <w:autoSpaceDE w:val="0"/>
      <w:autoSpaceDN w:val="0"/>
      <w:adjustRightInd w:val="0"/>
      <w:spacing w:line="232" w:lineRule="exact"/>
    </w:pPr>
    <w:rPr>
      <w:rFonts w:ascii="Calibri" w:hAnsi="Calibri" w:cs="Calibri"/>
      <w:sz w:val="24"/>
      <w:lang w:val="en-US"/>
    </w:rPr>
  </w:style>
  <w:style w:type="paragraph" w:customStyle="1" w:styleId="Style41">
    <w:name w:val="Style41"/>
    <w:basedOn w:val="Normal"/>
    <w:uiPriority w:val="99"/>
    <w:rsid w:val="00422FD2"/>
    <w:pPr>
      <w:widowControl w:val="0"/>
      <w:autoSpaceDE w:val="0"/>
      <w:autoSpaceDN w:val="0"/>
      <w:adjustRightInd w:val="0"/>
      <w:jc w:val="center"/>
    </w:pPr>
    <w:rPr>
      <w:rFonts w:ascii="Calibri" w:hAnsi="Calibri" w:cs="Calibri"/>
      <w:sz w:val="24"/>
      <w:lang w:val="en-US"/>
    </w:rPr>
  </w:style>
  <w:style w:type="paragraph" w:customStyle="1" w:styleId="Style50">
    <w:name w:val="Style50"/>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51">
    <w:name w:val="Style51"/>
    <w:basedOn w:val="Normal"/>
    <w:uiPriority w:val="99"/>
    <w:rsid w:val="00422FD2"/>
    <w:pPr>
      <w:widowControl w:val="0"/>
      <w:autoSpaceDE w:val="0"/>
      <w:autoSpaceDN w:val="0"/>
      <w:adjustRightInd w:val="0"/>
      <w:spacing w:line="394" w:lineRule="exact"/>
    </w:pPr>
    <w:rPr>
      <w:rFonts w:ascii="Calibri" w:hAnsi="Calibri" w:cs="Calibri"/>
      <w:sz w:val="24"/>
      <w:lang w:val="en-US"/>
    </w:rPr>
  </w:style>
  <w:style w:type="paragraph" w:customStyle="1" w:styleId="Style52">
    <w:name w:val="Style52"/>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53">
    <w:name w:val="Style53"/>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52">
    <w:name w:val="Font Style152"/>
    <w:uiPriority w:val="99"/>
    <w:rsid w:val="00422FD2"/>
    <w:rPr>
      <w:rFonts w:ascii="Calibri" w:hAnsi="Calibri" w:cs="Calibri"/>
      <w:color w:val="000000"/>
      <w:spacing w:val="-10"/>
      <w:sz w:val="50"/>
      <w:szCs w:val="50"/>
    </w:rPr>
  </w:style>
  <w:style w:type="character" w:customStyle="1" w:styleId="FontStyle192">
    <w:name w:val="Font Style192"/>
    <w:uiPriority w:val="99"/>
    <w:rsid w:val="00422FD2"/>
    <w:rPr>
      <w:rFonts w:ascii="Trebuchet MS" w:hAnsi="Trebuchet MS" w:cs="Trebuchet MS"/>
      <w:b/>
      <w:bCs/>
      <w:color w:val="000000"/>
      <w:sz w:val="20"/>
      <w:szCs w:val="20"/>
    </w:rPr>
  </w:style>
  <w:style w:type="character" w:customStyle="1" w:styleId="FontStyle195">
    <w:name w:val="Font Style195"/>
    <w:uiPriority w:val="99"/>
    <w:rsid w:val="00422FD2"/>
    <w:rPr>
      <w:rFonts w:ascii="Franklin Gothic Medium" w:hAnsi="Franklin Gothic Medium" w:cs="Franklin Gothic Medium"/>
      <w:b/>
      <w:bCs/>
      <w:i/>
      <w:iCs/>
      <w:color w:val="000000"/>
      <w:spacing w:val="290"/>
      <w:sz w:val="34"/>
      <w:szCs w:val="34"/>
    </w:rPr>
  </w:style>
  <w:style w:type="character" w:customStyle="1" w:styleId="FontStyle227">
    <w:name w:val="Font Style227"/>
    <w:uiPriority w:val="99"/>
    <w:rsid w:val="00422FD2"/>
    <w:rPr>
      <w:rFonts w:ascii="Franklin Gothic Medium" w:hAnsi="Franklin Gothic Medium" w:cs="Franklin Gothic Medium"/>
      <w:color w:val="000000"/>
      <w:sz w:val="16"/>
      <w:szCs w:val="16"/>
    </w:rPr>
  </w:style>
  <w:style w:type="character" w:customStyle="1" w:styleId="FontStyle254">
    <w:name w:val="Font Style254"/>
    <w:uiPriority w:val="99"/>
    <w:rsid w:val="00422FD2"/>
    <w:rPr>
      <w:rFonts w:ascii="Trebuchet MS" w:hAnsi="Trebuchet MS" w:cs="Trebuchet MS"/>
      <w:color w:val="000000"/>
      <w:sz w:val="20"/>
      <w:szCs w:val="20"/>
    </w:rPr>
  </w:style>
  <w:style w:type="character" w:customStyle="1" w:styleId="FontStyle261">
    <w:name w:val="Font Style261"/>
    <w:uiPriority w:val="99"/>
    <w:rsid w:val="00422FD2"/>
    <w:rPr>
      <w:rFonts w:ascii="Trebuchet MS" w:hAnsi="Trebuchet MS" w:cs="Trebuchet MS"/>
      <w:b/>
      <w:bCs/>
      <w:color w:val="000000"/>
      <w:sz w:val="20"/>
      <w:szCs w:val="20"/>
    </w:rPr>
  </w:style>
  <w:style w:type="character" w:customStyle="1" w:styleId="FontStyle264">
    <w:name w:val="Font Style264"/>
    <w:uiPriority w:val="99"/>
    <w:rsid w:val="00422FD2"/>
    <w:rPr>
      <w:rFonts w:ascii="Trebuchet MS" w:hAnsi="Trebuchet MS" w:cs="Trebuchet MS"/>
      <w:b/>
      <w:bCs/>
      <w:color w:val="000000"/>
      <w:spacing w:val="20"/>
      <w:sz w:val="26"/>
      <w:szCs w:val="26"/>
    </w:rPr>
  </w:style>
  <w:style w:type="character" w:customStyle="1" w:styleId="FontStyle265">
    <w:name w:val="Font Style265"/>
    <w:uiPriority w:val="99"/>
    <w:rsid w:val="00422FD2"/>
    <w:rPr>
      <w:rFonts w:ascii="Trebuchet MS" w:hAnsi="Trebuchet MS" w:cs="Trebuchet MS"/>
      <w:i/>
      <w:iCs/>
      <w:color w:val="000000"/>
      <w:sz w:val="20"/>
      <w:szCs w:val="20"/>
    </w:rPr>
  </w:style>
  <w:style w:type="paragraph" w:customStyle="1" w:styleId="Style133">
    <w:name w:val="Style133"/>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91">
    <w:name w:val="Font Style191"/>
    <w:uiPriority w:val="99"/>
    <w:rsid w:val="00422FD2"/>
    <w:rPr>
      <w:rFonts w:ascii="Trebuchet MS" w:hAnsi="Trebuchet MS" w:cs="Trebuchet MS"/>
      <w:b/>
      <w:bCs/>
      <w:color w:val="000000"/>
      <w:spacing w:val="10"/>
      <w:sz w:val="70"/>
      <w:szCs w:val="70"/>
    </w:rPr>
  </w:style>
  <w:style w:type="character" w:customStyle="1" w:styleId="FontStyle197">
    <w:name w:val="Font Style197"/>
    <w:uiPriority w:val="99"/>
    <w:rsid w:val="00422FD2"/>
    <w:rPr>
      <w:rFonts w:ascii="Trebuchet MS" w:hAnsi="Trebuchet MS" w:cs="Trebuchet MS"/>
      <w:i/>
      <w:iCs/>
      <w:color w:val="000000"/>
      <w:spacing w:val="-90"/>
      <w:sz w:val="92"/>
      <w:szCs w:val="92"/>
    </w:rPr>
  </w:style>
  <w:style w:type="paragraph" w:customStyle="1" w:styleId="Style40">
    <w:name w:val="Style40"/>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01">
    <w:name w:val="Style101"/>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19">
    <w:name w:val="Style119"/>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31">
    <w:name w:val="Style131"/>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57">
    <w:name w:val="Font Style157"/>
    <w:uiPriority w:val="99"/>
    <w:rsid w:val="00422FD2"/>
    <w:rPr>
      <w:rFonts w:ascii="Arial Black" w:hAnsi="Arial Black" w:cs="Arial Black"/>
      <w:color w:val="000000"/>
      <w:spacing w:val="-10"/>
      <w:sz w:val="36"/>
      <w:szCs w:val="36"/>
    </w:rPr>
  </w:style>
  <w:style w:type="character" w:customStyle="1" w:styleId="FontStyle226">
    <w:name w:val="Font Style226"/>
    <w:uiPriority w:val="99"/>
    <w:rsid w:val="00422FD2"/>
    <w:rPr>
      <w:rFonts w:ascii="Arial Black" w:hAnsi="Arial Black" w:cs="Arial Black"/>
      <w:i/>
      <w:iCs/>
      <w:color w:val="000000"/>
      <w:spacing w:val="-40"/>
      <w:sz w:val="36"/>
      <w:szCs w:val="36"/>
    </w:rPr>
  </w:style>
  <w:style w:type="character" w:customStyle="1" w:styleId="FontStyle255">
    <w:name w:val="Font Style255"/>
    <w:uiPriority w:val="99"/>
    <w:rsid w:val="00422FD2"/>
    <w:rPr>
      <w:rFonts w:ascii="Trebuchet MS" w:hAnsi="Trebuchet MS" w:cs="Trebuchet MS"/>
      <w:b/>
      <w:bCs/>
      <w:i/>
      <w:iCs/>
      <w:color w:val="000000"/>
      <w:sz w:val="20"/>
      <w:szCs w:val="20"/>
    </w:rPr>
  </w:style>
  <w:style w:type="paragraph" w:customStyle="1" w:styleId="Style39">
    <w:name w:val="Style39"/>
    <w:basedOn w:val="Normal"/>
    <w:uiPriority w:val="99"/>
    <w:rsid w:val="00422FD2"/>
    <w:pPr>
      <w:widowControl w:val="0"/>
      <w:autoSpaceDE w:val="0"/>
      <w:autoSpaceDN w:val="0"/>
      <w:adjustRightInd w:val="0"/>
      <w:spacing w:line="331" w:lineRule="exact"/>
    </w:pPr>
    <w:rPr>
      <w:rFonts w:ascii="Calibri" w:hAnsi="Calibri" w:cs="Calibri"/>
      <w:sz w:val="24"/>
      <w:lang w:val="en-US"/>
    </w:rPr>
  </w:style>
  <w:style w:type="paragraph" w:customStyle="1" w:styleId="Style85">
    <w:name w:val="Style85"/>
    <w:basedOn w:val="Normal"/>
    <w:uiPriority w:val="99"/>
    <w:rsid w:val="00422FD2"/>
    <w:pPr>
      <w:widowControl w:val="0"/>
      <w:autoSpaceDE w:val="0"/>
      <w:autoSpaceDN w:val="0"/>
      <w:adjustRightInd w:val="0"/>
      <w:spacing w:line="158" w:lineRule="exact"/>
    </w:pPr>
    <w:rPr>
      <w:rFonts w:ascii="Calibri" w:hAnsi="Calibri" w:cs="Calibri"/>
      <w:sz w:val="24"/>
      <w:lang w:val="en-US"/>
    </w:rPr>
  </w:style>
  <w:style w:type="paragraph" w:customStyle="1" w:styleId="Style96">
    <w:name w:val="Style96"/>
    <w:basedOn w:val="Normal"/>
    <w:uiPriority w:val="99"/>
    <w:rsid w:val="00422FD2"/>
    <w:pPr>
      <w:widowControl w:val="0"/>
      <w:autoSpaceDE w:val="0"/>
      <w:autoSpaceDN w:val="0"/>
      <w:adjustRightInd w:val="0"/>
    </w:pPr>
    <w:rPr>
      <w:rFonts w:ascii="Calibri" w:hAnsi="Calibri" w:cs="Calibri"/>
      <w:sz w:val="24"/>
      <w:lang w:val="en-US"/>
    </w:rPr>
  </w:style>
  <w:style w:type="paragraph" w:customStyle="1" w:styleId="Style115">
    <w:name w:val="Style115"/>
    <w:basedOn w:val="Normal"/>
    <w:uiPriority w:val="99"/>
    <w:rsid w:val="00422FD2"/>
    <w:pPr>
      <w:widowControl w:val="0"/>
      <w:autoSpaceDE w:val="0"/>
      <w:autoSpaceDN w:val="0"/>
      <w:adjustRightInd w:val="0"/>
    </w:pPr>
    <w:rPr>
      <w:rFonts w:ascii="Calibri" w:hAnsi="Calibri" w:cs="Calibri"/>
      <w:sz w:val="24"/>
      <w:lang w:val="en-US"/>
    </w:rPr>
  </w:style>
  <w:style w:type="character" w:customStyle="1" w:styleId="FontStyle172">
    <w:name w:val="Font Style172"/>
    <w:uiPriority w:val="99"/>
    <w:rsid w:val="00422FD2"/>
    <w:rPr>
      <w:rFonts w:ascii="Trebuchet MS" w:hAnsi="Trebuchet MS" w:cs="Trebuchet MS"/>
      <w:b/>
      <w:bCs/>
      <w:color w:val="000000"/>
      <w:spacing w:val="10"/>
      <w:sz w:val="36"/>
      <w:szCs w:val="36"/>
    </w:rPr>
  </w:style>
  <w:style w:type="character" w:customStyle="1" w:styleId="FontStyle205">
    <w:name w:val="Font Style205"/>
    <w:uiPriority w:val="99"/>
    <w:rsid w:val="00422FD2"/>
    <w:rPr>
      <w:rFonts w:ascii="Calibri" w:hAnsi="Calibri" w:cs="Calibri"/>
      <w:b/>
      <w:bCs/>
      <w:color w:val="000000"/>
      <w:sz w:val="8"/>
      <w:szCs w:val="8"/>
    </w:rPr>
  </w:style>
  <w:style w:type="character" w:customStyle="1" w:styleId="FontStyle249">
    <w:name w:val="Font Style249"/>
    <w:uiPriority w:val="99"/>
    <w:rsid w:val="00422FD2"/>
    <w:rPr>
      <w:rFonts w:ascii="Trebuchet MS" w:hAnsi="Trebuchet MS" w:cs="Trebuchet MS"/>
      <w:b/>
      <w:bCs/>
      <w:i/>
      <w:iCs/>
      <w:color w:val="000000"/>
      <w:sz w:val="52"/>
      <w:szCs w:val="52"/>
    </w:rPr>
  </w:style>
  <w:style w:type="character" w:customStyle="1" w:styleId="FontStyle250">
    <w:name w:val="Font Style250"/>
    <w:uiPriority w:val="99"/>
    <w:rsid w:val="00422FD2"/>
    <w:rPr>
      <w:rFonts w:ascii="Trebuchet MS" w:hAnsi="Trebuchet MS" w:cs="Trebuchet MS"/>
      <w:i/>
      <w:iCs/>
      <w:color w:val="000000"/>
      <w:sz w:val="20"/>
      <w:szCs w:val="20"/>
    </w:rPr>
  </w:style>
  <w:style w:type="character" w:customStyle="1" w:styleId="FontStyle251">
    <w:name w:val="Font Style251"/>
    <w:uiPriority w:val="99"/>
    <w:rsid w:val="00422FD2"/>
    <w:rPr>
      <w:rFonts w:ascii="Century Schoolbook" w:hAnsi="Century Schoolbook" w:cs="Century Schoolbook"/>
      <w:b/>
      <w:bCs/>
      <w:color w:val="000000"/>
      <w:sz w:val="42"/>
      <w:szCs w:val="42"/>
    </w:rPr>
  </w:style>
  <w:style w:type="character" w:customStyle="1" w:styleId="FontStyle252">
    <w:name w:val="Font Style252"/>
    <w:uiPriority w:val="99"/>
    <w:rsid w:val="00422FD2"/>
    <w:rPr>
      <w:rFonts w:ascii="Trebuchet MS" w:hAnsi="Trebuchet MS" w:cs="Trebuchet MS"/>
      <w:b/>
      <w:bCs/>
      <w:color w:val="000000"/>
      <w:spacing w:val="-20"/>
      <w:sz w:val="20"/>
      <w:szCs w:val="20"/>
    </w:rPr>
  </w:style>
  <w:style w:type="character" w:customStyle="1" w:styleId="FontStyle253">
    <w:name w:val="Font Style253"/>
    <w:uiPriority w:val="99"/>
    <w:rsid w:val="00422FD2"/>
    <w:rPr>
      <w:rFonts w:ascii="Trebuchet MS" w:hAnsi="Trebuchet MS" w:cs="Trebuchet MS"/>
      <w:color w:val="000000"/>
      <w:sz w:val="20"/>
      <w:szCs w:val="20"/>
    </w:rPr>
  </w:style>
  <w:style w:type="character" w:customStyle="1" w:styleId="FontStyle266">
    <w:name w:val="Font Style266"/>
    <w:uiPriority w:val="99"/>
    <w:rsid w:val="00422FD2"/>
    <w:rPr>
      <w:rFonts w:ascii="Trebuchet MS" w:hAnsi="Trebuchet MS" w:cs="Trebuchet MS"/>
      <w:color w:val="000000"/>
      <w:sz w:val="20"/>
      <w:szCs w:val="20"/>
    </w:rPr>
  </w:style>
  <w:style w:type="character" w:customStyle="1" w:styleId="FontStyle256">
    <w:name w:val="Font Style256"/>
    <w:uiPriority w:val="99"/>
    <w:rsid w:val="00422FD2"/>
    <w:rPr>
      <w:rFonts w:ascii="Trebuchet MS" w:hAnsi="Trebuchet MS" w:cs="Trebuchet MS"/>
      <w:i/>
      <w:iCs/>
      <w:color w:val="000000"/>
      <w:sz w:val="14"/>
      <w:szCs w:val="14"/>
    </w:rPr>
  </w:style>
  <w:style w:type="paragraph" w:customStyle="1" w:styleId="Style70">
    <w:name w:val="Style70"/>
    <w:basedOn w:val="Normal"/>
    <w:uiPriority w:val="99"/>
    <w:rsid w:val="00422FD2"/>
    <w:pPr>
      <w:widowControl w:val="0"/>
      <w:autoSpaceDE w:val="0"/>
      <w:autoSpaceDN w:val="0"/>
      <w:adjustRightInd w:val="0"/>
      <w:spacing w:line="317" w:lineRule="exact"/>
      <w:jc w:val="both"/>
    </w:pPr>
    <w:rPr>
      <w:rFonts w:ascii="Calibri" w:hAnsi="Calibri" w:cs="Calibri"/>
      <w:sz w:val="24"/>
      <w:lang w:val="en-US"/>
    </w:rPr>
  </w:style>
  <w:style w:type="paragraph" w:styleId="ListBullet">
    <w:name w:val="List Bullet"/>
    <w:basedOn w:val="BodyText"/>
    <w:uiPriority w:val="99"/>
    <w:unhideWhenUsed/>
    <w:qFormat/>
    <w:rsid w:val="00422FD2"/>
    <w:pPr>
      <w:numPr>
        <w:numId w:val="15"/>
      </w:numPr>
      <w:tabs>
        <w:tab w:val="num" w:pos="360"/>
        <w:tab w:val="num" w:pos="720"/>
      </w:tabs>
      <w:spacing w:before="120" w:after="0" w:line="276" w:lineRule="auto"/>
      <w:ind w:left="644" w:firstLine="0"/>
      <w:jc w:val="both"/>
    </w:pPr>
    <w:rPr>
      <w:rFonts w:ascii="Calibri" w:hAnsi="Calibri" w:cs="Calibri"/>
      <w:sz w:val="24"/>
      <w:szCs w:val="22"/>
      <w:lang w:eastAsia="ro-RO"/>
    </w:rPr>
  </w:style>
  <w:style w:type="character" w:customStyle="1" w:styleId="ListParagraphChar">
    <w:name w:val="List Paragraph Char"/>
    <w:aliases w:val="body 2 Char,List_Paragraph Char,Multilevel para_II Char,List Paragraph11 Char,Normal bullet 2 Char,List Paragraph1 Char,7 List Paragraph Char,6 List Paragraph Char,List Paragraph (numbered (a)) Char,Normal 2 Char,Outlines a Char"/>
    <w:link w:val="ListParagraph"/>
    <w:uiPriority w:val="34"/>
    <w:rsid w:val="00422FD2"/>
    <w:rPr>
      <w:szCs w:val="24"/>
      <w:lang w:val="ro-RO"/>
    </w:rPr>
  </w:style>
  <w:style w:type="table" w:customStyle="1" w:styleId="Tabelgril24">
    <w:name w:val="Tabel grilă24"/>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422FD2"/>
    <w:rPr>
      <w:rFonts w:ascii="Calibri" w:hAnsi="Calibri"/>
      <w:sz w:val="22"/>
      <w:szCs w:val="22"/>
    </w:rPr>
  </w:style>
  <w:style w:type="character" w:customStyle="1" w:styleId="NoSpacingChar">
    <w:name w:val="No Spacing Char"/>
    <w:link w:val="NoSpacing"/>
    <w:uiPriority w:val="1"/>
    <w:rsid w:val="00422FD2"/>
    <w:rPr>
      <w:rFonts w:ascii="Calibri" w:hAnsi="Calibri"/>
      <w:sz w:val="22"/>
      <w:szCs w:val="22"/>
    </w:rPr>
  </w:style>
  <w:style w:type="character" w:customStyle="1" w:styleId="Heading1Char">
    <w:name w:val="Heading 1 Char"/>
    <w:aliases w:val="Hoofdstuk Char,Chap Char,h1 Char,Char Char"/>
    <w:link w:val="Heading1"/>
    <w:rsid w:val="00422FD2"/>
    <w:rPr>
      <w:b/>
      <w:sz w:val="32"/>
      <w:szCs w:val="24"/>
      <w:lang w:val="ro-RO"/>
    </w:rPr>
  </w:style>
  <w:style w:type="character" w:customStyle="1" w:styleId="Heading2Char">
    <w:name w:val="Heading 2 Char"/>
    <w:aliases w:val="Paragraaf Char,Chapter Char,2 Char,New Heading 2 Char,a Titlu 2 Char,(Alt+2) Char,h2 Char,H2 Char,H21 Char,H22 Char,H23 Char,H211 Char,H221 Char,Outline2 Char,Bucharest Heading 2 Char,NEA2 Char"/>
    <w:link w:val="Heading2"/>
    <w:rsid w:val="00422FD2"/>
    <w:rPr>
      <w:b/>
      <w:szCs w:val="24"/>
      <w:lang w:val="ro-RO"/>
    </w:rPr>
  </w:style>
  <w:style w:type="character" w:customStyle="1" w:styleId="Heading3Char">
    <w:name w:val="Heading 3 Char"/>
    <w:aliases w:val="Do Not Use 3 Char,ADVICE 3 Char,h3 Char,(Alt+3) Char,H3 Char,H31 Char,H32 Char,H33 Char,H311 Char,l3 Char,CT Char,3 Char,Outline3 Char,Headline 3 Char"/>
    <w:link w:val="Heading3"/>
    <w:rsid w:val="00422FD2"/>
    <w:rPr>
      <w:b/>
      <w:sz w:val="24"/>
      <w:szCs w:val="24"/>
      <w:lang w:val="ro-RO"/>
    </w:rPr>
  </w:style>
  <w:style w:type="character" w:customStyle="1" w:styleId="Heading4Char">
    <w:name w:val="Heading 4 Char"/>
    <w:aliases w:val="Kopje Char,Subsection Char,Level 2 - a Char"/>
    <w:link w:val="Heading4"/>
    <w:rsid w:val="00422FD2"/>
    <w:rPr>
      <w:b/>
      <w:i/>
      <w:noProof/>
      <w:szCs w:val="24"/>
      <w:lang w:val="ro-RO"/>
    </w:rPr>
  </w:style>
  <w:style w:type="character" w:customStyle="1" w:styleId="Heading5Char">
    <w:name w:val="Heading 5 Char"/>
    <w:aliases w:val="Kop 1A Char,Paragraph Char"/>
    <w:link w:val="Heading5"/>
    <w:rsid w:val="00422FD2"/>
    <w:rPr>
      <w:rFonts w:ascii="Arial" w:hAnsi="Arial"/>
      <w:bCs/>
      <w:sz w:val="28"/>
      <w:szCs w:val="24"/>
      <w:lang w:val="ro-RO"/>
    </w:rPr>
  </w:style>
  <w:style w:type="character" w:customStyle="1" w:styleId="Heading6Char">
    <w:name w:val="Heading 6 Char"/>
    <w:link w:val="Heading6"/>
    <w:uiPriority w:val="9"/>
    <w:rsid w:val="00422FD2"/>
    <w:rPr>
      <w:b/>
      <w:bCs/>
      <w:sz w:val="22"/>
      <w:szCs w:val="22"/>
      <w:lang w:val="ro-RO"/>
    </w:rPr>
  </w:style>
  <w:style w:type="character" w:customStyle="1" w:styleId="BodyTextChar1">
    <w:name w:val="Body Text Char1"/>
    <w:aliases w:val="block style Char"/>
    <w:link w:val="BodyText"/>
    <w:rsid w:val="00422FD2"/>
    <w:rPr>
      <w:szCs w:val="24"/>
      <w:lang w:val="ro-RO"/>
    </w:rPr>
  </w:style>
  <w:style w:type="character" w:customStyle="1" w:styleId="UnresolvedMention1">
    <w:name w:val="Unresolved Mention1"/>
    <w:uiPriority w:val="99"/>
    <w:semiHidden/>
    <w:unhideWhenUsed/>
    <w:rsid w:val="00422FD2"/>
    <w:rPr>
      <w:color w:val="808080"/>
      <w:shd w:val="clear" w:color="auto" w:fill="E6E6E6"/>
    </w:rPr>
  </w:style>
  <w:style w:type="character" w:customStyle="1" w:styleId="Heading7Char">
    <w:name w:val="Heading 7 Char"/>
    <w:aliases w:val="Opsomming 1 Char"/>
    <w:link w:val="Heading7"/>
    <w:uiPriority w:val="9"/>
    <w:rsid w:val="00422FD2"/>
    <w:rPr>
      <w:sz w:val="24"/>
      <w:szCs w:val="24"/>
      <w:lang w:val="ro-RO"/>
    </w:rPr>
  </w:style>
  <w:style w:type="character" w:customStyle="1" w:styleId="Heading8Char">
    <w:name w:val="Heading 8 Char"/>
    <w:link w:val="Heading8"/>
    <w:uiPriority w:val="9"/>
    <w:rsid w:val="00422FD2"/>
    <w:rPr>
      <w:i/>
      <w:iCs/>
      <w:sz w:val="24"/>
      <w:szCs w:val="24"/>
      <w:lang w:val="ro-RO"/>
    </w:rPr>
  </w:style>
  <w:style w:type="character" w:customStyle="1" w:styleId="Heading9Char">
    <w:name w:val="Heading 9 Char"/>
    <w:aliases w:val="Tabelkop 1 Char,Legal Level 1.1.1.1. Char"/>
    <w:link w:val="Heading9"/>
    <w:uiPriority w:val="9"/>
    <w:rsid w:val="00422FD2"/>
    <w:rPr>
      <w:rFonts w:ascii="Arial" w:hAnsi="Arial"/>
      <w:b/>
      <w:kern w:val="28"/>
      <w:sz w:val="22"/>
      <w:lang w:val="nl-BE"/>
    </w:rPr>
  </w:style>
  <w:style w:type="paragraph" w:customStyle="1" w:styleId="Heading01">
    <w:name w:val="Heading 01"/>
    <w:basedOn w:val="Normal"/>
    <w:next w:val="Normal"/>
    <w:qFormat/>
    <w:rsid w:val="00422FD2"/>
    <w:pPr>
      <w:spacing w:before="720" w:line="276" w:lineRule="auto"/>
      <w:ind w:firstLine="567"/>
      <w:jc w:val="both"/>
    </w:pPr>
    <w:rPr>
      <w:rFonts w:ascii="Calibri" w:hAnsi="Calibri"/>
      <w:caps/>
      <w:color w:val="5B9BD5"/>
      <w:spacing w:val="10"/>
      <w:kern w:val="28"/>
      <w:sz w:val="52"/>
      <w:szCs w:val="52"/>
    </w:rPr>
  </w:style>
  <w:style w:type="character" w:customStyle="1" w:styleId="TitleChar">
    <w:name w:val="Title Char"/>
    <w:link w:val="Title"/>
    <w:rsid w:val="00422FD2"/>
    <w:rPr>
      <w:caps/>
      <w:color w:val="5B9BD5"/>
      <w:spacing w:val="10"/>
      <w:kern w:val="28"/>
      <w:sz w:val="52"/>
      <w:szCs w:val="52"/>
    </w:rPr>
  </w:style>
  <w:style w:type="character" w:customStyle="1" w:styleId="SubtitleChar">
    <w:name w:val="Subtitle Char"/>
    <w:link w:val="Subtitle"/>
    <w:uiPriority w:val="99"/>
    <w:rsid w:val="00422FD2"/>
    <w:rPr>
      <w:caps/>
      <w:color w:val="595959"/>
      <w:spacing w:val="10"/>
      <w:sz w:val="24"/>
      <w:szCs w:val="24"/>
    </w:rPr>
  </w:style>
  <w:style w:type="character" w:styleId="Strong">
    <w:name w:val="Strong"/>
    <w:uiPriority w:val="22"/>
    <w:qFormat/>
    <w:rsid w:val="00422FD2"/>
    <w:rPr>
      <w:b/>
      <w:bCs/>
    </w:rPr>
  </w:style>
  <w:style w:type="character" w:customStyle="1" w:styleId="Accentuat1">
    <w:name w:val="Accentuat1"/>
    <w:uiPriority w:val="20"/>
    <w:qFormat/>
    <w:rsid w:val="00422FD2"/>
    <w:rPr>
      <w:caps/>
      <w:color w:val="1F4D78"/>
      <w:spacing w:val="5"/>
    </w:rPr>
  </w:style>
  <w:style w:type="paragraph" w:styleId="Quote">
    <w:name w:val="Quote"/>
    <w:basedOn w:val="Normal"/>
    <w:next w:val="Normal"/>
    <w:link w:val="QuoteChar"/>
    <w:uiPriority w:val="99"/>
    <w:qFormat/>
    <w:rsid w:val="00422FD2"/>
    <w:pPr>
      <w:spacing w:before="120" w:line="276" w:lineRule="auto"/>
      <w:ind w:firstLine="567"/>
      <w:jc w:val="both"/>
    </w:pPr>
    <w:rPr>
      <w:rFonts w:ascii="Calibri" w:hAnsi="Calibri"/>
      <w:i/>
      <w:iCs/>
      <w:sz w:val="24"/>
    </w:rPr>
  </w:style>
  <w:style w:type="character" w:customStyle="1" w:styleId="QuoteChar">
    <w:name w:val="Quote Char"/>
    <w:link w:val="Quote"/>
    <w:uiPriority w:val="99"/>
    <w:rsid w:val="00422FD2"/>
    <w:rPr>
      <w:rFonts w:ascii="Calibri" w:hAnsi="Calibri"/>
      <w:i/>
      <w:iCs/>
      <w:sz w:val="24"/>
      <w:szCs w:val="24"/>
      <w:lang w:val="ro-RO"/>
    </w:rPr>
  </w:style>
  <w:style w:type="paragraph" w:customStyle="1" w:styleId="Citatintens1">
    <w:name w:val="Citat intens1"/>
    <w:basedOn w:val="Normal"/>
    <w:next w:val="Normal"/>
    <w:uiPriority w:val="99"/>
    <w:qFormat/>
    <w:rsid w:val="00422FD2"/>
    <w:pPr>
      <w:pBdr>
        <w:top w:val="single" w:sz="4" w:space="10" w:color="5B9BD5"/>
        <w:left w:val="single" w:sz="4" w:space="10" w:color="5B9BD5"/>
      </w:pBdr>
      <w:spacing w:before="120" w:line="276" w:lineRule="auto"/>
      <w:ind w:left="1296" w:right="1152" w:firstLine="567"/>
      <w:jc w:val="both"/>
    </w:pPr>
    <w:rPr>
      <w:rFonts w:ascii="Calibri" w:hAnsi="Calibri"/>
      <w:i/>
      <w:iCs/>
      <w:color w:val="5B9BD5"/>
      <w:sz w:val="24"/>
    </w:rPr>
  </w:style>
  <w:style w:type="character" w:customStyle="1" w:styleId="IntenseQuoteChar">
    <w:name w:val="Intense Quote Char"/>
    <w:link w:val="IntenseQuote"/>
    <w:uiPriority w:val="99"/>
    <w:rsid w:val="00422FD2"/>
    <w:rPr>
      <w:i/>
      <w:iCs/>
      <w:color w:val="5B9BD5"/>
    </w:rPr>
  </w:style>
  <w:style w:type="character" w:customStyle="1" w:styleId="Accentuaresubtil1">
    <w:name w:val="Accentuare subtilă1"/>
    <w:uiPriority w:val="99"/>
    <w:qFormat/>
    <w:rsid w:val="00422FD2"/>
    <w:rPr>
      <w:i/>
      <w:iCs/>
      <w:color w:val="1F4D78"/>
    </w:rPr>
  </w:style>
  <w:style w:type="character" w:customStyle="1" w:styleId="Accentuareintens1">
    <w:name w:val="Accentuare intensă1"/>
    <w:uiPriority w:val="99"/>
    <w:qFormat/>
    <w:rsid w:val="00422FD2"/>
    <w:rPr>
      <w:b/>
      <w:bCs/>
      <w:caps/>
      <w:color w:val="1F4D78"/>
      <w:spacing w:val="10"/>
    </w:rPr>
  </w:style>
  <w:style w:type="character" w:customStyle="1" w:styleId="Referiresubtil1">
    <w:name w:val="Referire subtilă1"/>
    <w:uiPriority w:val="99"/>
    <w:qFormat/>
    <w:rsid w:val="00422FD2"/>
    <w:rPr>
      <w:b/>
      <w:bCs/>
      <w:color w:val="5B9BD5"/>
    </w:rPr>
  </w:style>
  <w:style w:type="character" w:customStyle="1" w:styleId="Referireintens1">
    <w:name w:val="Referire intensă1"/>
    <w:uiPriority w:val="99"/>
    <w:qFormat/>
    <w:rsid w:val="00422FD2"/>
    <w:rPr>
      <w:b/>
      <w:bCs/>
      <w:i/>
      <w:iCs/>
      <w:caps/>
      <w:color w:val="5B9BD5"/>
    </w:rPr>
  </w:style>
  <w:style w:type="character" w:styleId="BookTitle">
    <w:name w:val="Book Title"/>
    <w:uiPriority w:val="99"/>
    <w:qFormat/>
    <w:rsid w:val="00422FD2"/>
    <w:rPr>
      <w:b/>
      <w:bCs/>
      <w:i/>
      <w:iCs/>
      <w:spacing w:val="9"/>
    </w:rPr>
  </w:style>
  <w:style w:type="paragraph" w:styleId="TOCHeading">
    <w:name w:val="TOC Heading"/>
    <w:basedOn w:val="Heading1"/>
    <w:next w:val="Normal"/>
    <w:uiPriority w:val="39"/>
    <w:unhideWhenUsed/>
    <w:qFormat/>
    <w:rsid w:val="00422FD2"/>
    <w:pPr>
      <w:keepNext w:val="0"/>
      <w:pageBreakBefore/>
      <w:pBdr>
        <w:top w:val="single" w:sz="24" w:space="0" w:color="4472C4"/>
        <w:left w:val="single" w:sz="24" w:space="0" w:color="4472C4"/>
        <w:bottom w:val="single" w:sz="24" w:space="0" w:color="4472C4"/>
        <w:right w:val="single" w:sz="24" w:space="0" w:color="4472C4"/>
      </w:pBdr>
      <w:shd w:val="clear" w:color="auto" w:fill="4472C4"/>
      <w:spacing w:before="120" w:line="276" w:lineRule="auto"/>
      <w:ind w:left="1080" w:hanging="720"/>
      <w:jc w:val="both"/>
      <w:outlineLvl w:val="9"/>
    </w:pPr>
    <w:rPr>
      <w:rFonts w:ascii="Cambria" w:hAnsi="Cambria"/>
      <w:bCs/>
      <w:color w:val="FFFFFF"/>
      <w:spacing w:val="15"/>
      <w:sz w:val="36"/>
      <w:szCs w:val="32"/>
      <w:lang w:eastAsia="ro-RO" w:bidi="en-US"/>
    </w:rPr>
  </w:style>
  <w:style w:type="character" w:customStyle="1" w:styleId="BalloonTextChar">
    <w:name w:val="Balloon Text Char"/>
    <w:link w:val="BalloonText"/>
    <w:rsid w:val="00422FD2"/>
    <w:rPr>
      <w:rFonts w:ascii="Tahoma" w:hAnsi="Tahoma" w:cs="Tahoma"/>
      <w:sz w:val="16"/>
      <w:szCs w:val="16"/>
      <w:lang w:val="ro-RO"/>
    </w:rPr>
  </w:style>
  <w:style w:type="paragraph" w:customStyle="1" w:styleId="HeaderEven">
    <w:name w:val="Header Even"/>
    <w:basedOn w:val="NoSpacing"/>
    <w:qFormat/>
    <w:rsid w:val="00422FD2"/>
    <w:pPr>
      <w:pBdr>
        <w:bottom w:val="single" w:sz="4" w:space="1" w:color="5B9BD5"/>
      </w:pBdr>
    </w:pPr>
    <w:rPr>
      <w:rFonts w:eastAsia="Trebuchet MS"/>
      <w:b/>
      <w:color w:val="44546A"/>
      <w:sz w:val="20"/>
      <w:szCs w:val="20"/>
      <w:lang w:eastAsia="ja-JP"/>
    </w:rPr>
  </w:style>
  <w:style w:type="character" w:customStyle="1" w:styleId="BodyTextChar">
    <w:name w:val="Body Text Char"/>
    <w:aliases w:val="block style Char1"/>
    <w:uiPriority w:val="99"/>
    <w:rsid w:val="00422FD2"/>
    <w:rPr>
      <w:sz w:val="24"/>
      <w:szCs w:val="24"/>
    </w:rPr>
  </w:style>
  <w:style w:type="character" w:customStyle="1" w:styleId="FootnoteTextChar1">
    <w:name w:val="Footnote Text Char1"/>
    <w:aliases w:val="Footnote Text Char Char Char,Fußnote Char,single space Char,FOOTNOTES Char,fn Char1,Podrozdział Char,Footnote Char,stile 1 Char,Footnote1 Char,Footnote2 Char,Footnote3 Char,Footnote4 Char,Footnote5 Char,Footnote6 Char,Footnote7 Char"/>
    <w:link w:val="FootnoteText"/>
    <w:uiPriority w:val="99"/>
    <w:rsid w:val="00422FD2"/>
    <w:rPr>
      <w:lang w:val="fr-FR"/>
    </w:rPr>
  </w:style>
  <w:style w:type="character" w:customStyle="1" w:styleId="FootnoteTextChar">
    <w:name w:val="Footnote Text Char"/>
    <w:uiPriority w:val="99"/>
    <w:rsid w:val="00422FD2"/>
    <w:rPr>
      <w:sz w:val="20"/>
      <w:szCs w:val="20"/>
    </w:rPr>
  </w:style>
  <w:style w:type="character" w:customStyle="1" w:styleId="CaptionChar">
    <w:name w:val="Caption Char"/>
    <w:aliases w:val="Caption Char1 Char,Caption Char2 Char2 Char,Caption Char1 Char Char Char,Caption Char5 Char Char Char Char,Caption Char1 Char2 Char Char Char Char,Caption Char2 Char Char Char3 Char Char Char,Caption Char2 Char2 Char Char Char Char"/>
    <w:link w:val="Caption"/>
    <w:rsid w:val="00422FD2"/>
    <w:rPr>
      <w:rFonts w:ascii="Arial" w:hAnsi="Arial"/>
      <w:sz w:val="24"/>
      <w:lang w:val="ro-RO"/>
    </w:rPr>
  </w:style>
  <w:style w:type="paragraph" w:styleId="Bibliography">
    <w:name w:val="Bibliography"/>
    <w:basedOn w:val="BodyText"/>
    <w:uiPriority w:val="37"/>
    <w:unhideWhenUsed/>
    <w:rsid w:val="00422FD2"/>
    <w:pPr>
      <w:numPr>
        <w:numId w:val="22"/>
      </w:numPr>
      <w:tabs>
        <w:tab w:val="num" w:pos="926"/>
      </w:tabs>
      <w:spacing w:before="60" w:after="60"/>
      <w:ind w:left="926"/>
      <w:jc w:val="both"/>
    </w:pPr>
    <w:rPr>
      <w:rFonts w:ascii="Calibri" w:hAnsi="Calibri" w:cs="Trebuchet MS"/>
      <w:sz w:val="22"/>
      <w:szCs w:val="22"/>
      <w:lang w:eastAsia="ro-RO"/>
    </w:rPr>
  </w:style>
  <w:style w:type="paragraph" w:styleId="List">
    <w:name w:val="List"/>
    <w:basedOn w:val="Normal"/>
    <w:unhideWhenUsed/>
    <w:rsid w:val="00422FD2"/>
    <w:pPr>
      <w:spacing w:after="200" w:line="276" w:lineRule="auto"/>
      <w:ind w:left="283" w:hanging="283"/>
      <w:contextualSpacing/>
    </w:pPr>
    <w:rPr>
      <w:rFonts w:ascii="Calibri" w:eastAsia="Calibri" w:hAnsi="Calibri"/>
      <w:sz w:val="22"/>
      <w:szCs w:val="22"/>
    </w:rPr>
  </w:style>
  <w:style w:type="paragraph" w:styleId="List2">
    <w:name w:val="List 2"/>
    <w:basedOn w:val="Normal"/>
    <w:uiPriority w:val="99"/>
    <w:unhideWhenUsed/>
    <w:rsid w:val="00422FD2"/>
    <w:pPr>
      <w:spacing w:after="200" w:line="276" w:lineRule="auto"/>
      <w:ind w:left="566" w:hanging="283"/>
      <w:contextualSpacing/>
    </w:pPr>
    <w:rPr>
      <w:rFonts w:ascii="Calibri" w:eastAsia="Calibri" w:hAnsi="Calibri"/>
      <w:sz w:val="22"/>
      <w:szCs w:val="22"/>
    </w:rPr>
  </w:style>
  <w:style w:type="paragraph" w:styleId="List3">
    <w:name w:val="List 3"/>
    <w:basedOn w:val="Normal"/>
    <w:uiPriority w:val="99"/>
    <w:unhideWhenUsed/>
    <w:rsid w:val="00422FD2"/>
    <w:pPr>
      <w:spacing w:after="200" w:line="276" w:lineRule="auto"/>
      <w:ind w:left="849" w:hanging="283"/>
      <w:contextualSpacing/>
    </w:pPr>
    <w:rPr>
      <w:rFonts w:ascii="Calibri" w:eastAsia="Calibri" w:hAnsi="Calibri"/>
      <w:sz w:val="22"/>
      <w:szCs w:val="22"/>
    </w:rPr>
  </w:style>
  <w:style w:type="paragraph" w:styleId="List4">
    <w:name w:val="List 4"/>
    <w:basedOn w:val="Normal"/>
    <w:uiPriority w:val="99"/>
    <w:unhideWhenUsed/>
    <w:rsid w:val="00422FD2"/>
    <w:pPr>
      <w:spacing w:after="200" w:line="276" w:lineRule="auto"/>
      <w:ind w:left="1132" w:hanging="283"/>
      <w:contextualSpacing/>
    </w:pPr>
    <w:rPr>
      <w:rFonts w:ascii="Calibri" w:eastAsia="Calibri" w:hAnsi="Calibri"/>
      <w:sz w:val="22"/>
      <w:szCs w:val="22"/>
    </w:rPr>
  </w:style>
  <w:style w:type="character" w:styleId="LineNumber">
    <w:name w:val="line number"/>
    <w:uiPriority w:val="99"/>
    <w:unhideWhenUsed/>
    <w:rsid w:val="00422FD2"/>
  </w:style>
  <w:style w:type="paragraph" w:styleId="Index1">
    <w:name w:val="index 1"/>
    <w:basedOn w:val="Normal"/>
    <w:next w:val="Normal"/>
    <w:autoRedefine/>
    <w:uiPriority w:val="99"/>
    <w:unhideWhenUsed/>
    <w:rsid w:val="00422FD2"/>
    <w:pPr>
      <w:ind w:left="220" w:hanging="220"/>
    </w:pPr>
    <w:rPr>
      <w:rFonts w:ascii="Calibri" w:eastAsia="Calibri" w:hAnsi="Calibri"/>
      <w:sz w:val="22"/>
      <w:szCs w:val="22"/>
    </w:rPr>
  </w:style>
  <w:style w:type="paragraph" w:styleId="Index2">
    <w:name w:val="index 2"/>
    <w:basedOn w:val="Normal"/>
    <w:next w:val="Normal"/>
    <w:autoRedefine/>
    <w:uiPriority w:val="99"/>
    <w:unhideWhenUsed/>
    <w:rsid w:val="00422FD2"/>
    <w:pPr>
      <w:ind w:left="440" w:hanging="220"/>
    </w:pPr>
    <w:rPr>
      <w:rFonts w:ascii="Calibri" w:eastAsia="Calibri" w:hAnsi="Calibri"/>
      <w:sz w:val="22"/>
      <w:szCs w:val="22"/>
    </w:rPr>
  </w:style>
  <w:style w:type="paragraph" w:styleId="ListBullet2">
    <w:name w:val="List Bullet 2"/>
    <w:basedOn w:val="Normal"/>
    <w:unhideWhenUsed/>
    <w:rsid w:val="00422FD2"/>
    <w:pPr>
      <w:numPr>
        <w:numId w:val="16"/>
      </w:numPr>
      <w:spacing w:after="200" w:line="276" w:lineRule="auto"/>
      <w:contextualSpacing/>
    </w:pPr>
    <w:rPr>
      <w:rFonts w:ascii="Calibri" w:eastAsia="Calibri" w:hAnsi="Calibri"/>
      <w:sz w:val="22"/>
      <w:szCs w:val="22"/>
    </w:rPr>
  </w:style>
  <w:style w:type="paragraph" w:styleId="ListBullet3">
    <w:name w:val="List Bullet 3"/>
    <w:basedOn w:val="Normal"/>
    <w:uiPriority w:val="99"/>
    <w:unhideWhenUsed/>
    <w:rsid w:val="00422FD2"/>
    <w:pPr>
      <w:numPr>
        <w:numId w:val="17"/>
      </w:numPr>
      <w:spacing w:after="200" w:line="276" w:lineRule="auto"/>
      <w:contextualSpacing/>
    </w:pPr>
    <w:rPr>
      <w:rFonts w:ascii="Calibri" w:eastAsia="Calibri" w:hAnsi="Calibri"/>
      <w:sz w:val="22"/>
      <w:szCs w:val="22"/>
    </w:rPr>
  </w:style>
  <w:style w:type="paragraph" w:styleId="ListBullet4">
    <w:name w:val="List Bullet 4"/>
    <w:basedOn w:val="Normal"/>
    <w:uiPriority w:val="99"/>
    <w:unhideWhenUsed/>
    <w:rsid w:val="00422FD2"/>
    <w:pPr>
      <w:numPr>
        <w:numId w:val="18"/>
      </w:numPr>
      <w:spacing w:after="200" w:line="276" w:lineRule="auto"/>
      <w:contextualSpacing/>
    </w:pPr>
    <w:rPr>
      <w:rFonts w:ascii="Calibri" w:eastAsia="Calibri" w:hAnsi="Calibri"/>
      <w:sz w:val="22"/>
      <w:szCs w:val="22"/>
    </w:rPr>
  </w:style>
  <w:style w:type="paragraph" w:styleId="ListContinue">
    <w:name w:val="List Continue"/>
    <w:basedOn w:val="Normal"/>
    <w:uiPriority w:val="99"/>
    <w:unhideWhenUsed/>
    <w:rsid w:val="00422FD2"/>
    <w:pPr>
      <w:spacing w:after="120" w:line="276" w:lineRule="auto"/>
      <w:ind w:left="283"/>
      <w:contextualSpacing/>
    </w:pPr>
    <w:rPr>
      <w:rFonts w:ascii="Calibri" w:eastAsia="Calibri" w:hAnsi="Calibri"/>
      <w:sz w:val="22"/>
      <w:szCs w:val="22"/>
    </w:rPr>
  </w:style>
  <w:style w:type="paragraph" w:styleId="ListContinue2">
    <w:name w:val="List Continue 2"/>
    <w:basedOn w:val="Normal"/>
    <w:uiPriority w:val="99"/>
    <w:unhideWhenUsed/>
    <w:rsid w:val="00422FD2"/>
    <w:pPr>
      <w:spacing w:after="120" w:line="276" w:lineRule="auto"/>
      <w:ind w:left="566"/>
      <w:contextualSpacing/>
    </w:pPr>
    <w:rPr>
      <w:rFonts w:ascii="Calibri" w:eastAsia="Calibri" w:hAnsi="Calibri"/>
      <w:sz w:val="22"/>
      <w:szCs w:val="22"/>
    </w:rPr>
  </w:style>
  <w:style w:type="paragraph" w:styleId="ListNumber">
    <w:name w:val="List Number"/>
    <w:basedOn w:val="Normal"/>
    <w:uiPriority w:val="99"/>
    <w:unhideWhenUsed/>
    <w:rsid w:val="00422FD2"/>
    <w:pPr>
      <w:numPr>
        <w:numId w:val="20"/>
      </w:numPr>
      <w:spacing w:after="200" w:line="276" w:lineRule="auto"/>
      <w:contextualSpacing/>
    </w:pPr>
    <w:rPr>
      <w:rFonts w:ascii="Calibri" w:eastAsia="Calibri" w:hAnsi="Calibri"/>
      <w:sz w:val="22"/>
      <w:szCs w:val="22"/>
    </w:rPr>
  </w:style>
  <w:style w:type="paragraph" w:styleId="TOAHeading">
    <w:name w:val="toa heading"/>
    <w:basedOn w:val="Normal"/>
    <w:next w:val="Normal"/>
    <w:uiPriority w:val="99"/>
    <w:unhideWhenUsed/>
    <w:rsid w:val="00422FD2"/>
    <w:pPr>
      <w:spacing w:before="240" w:after="200"/>
    </w:pPr>
    <w:rPr>
      <w:rFonts w:ascii="Cambria" w:hAnsi="Cambria"/>
      <w:b/>
      <w:bCs/>
      <w:i/>
      <w:sz w:val="36"/>
    </w:rPr>
  </w:style>
  <w:style w:type="paragraph" w:styleId="TableofFigures">
    <w:name w:val="table of figures"/>
    <w:basedOn w:val="Normal"/>
    <w:next w:val="Normal"/>
    <w:uiPriority w:val="99"/>
    <w:unhideWhenUsed/>
    <w:rsid w:val="00422FD2"/>
    <w:pPr>
      <w:spacing w:line="276" w:lineRule="auto"/>
    </w:pPr>
    <w:rPr>
      <w:rFonts w:ascii="Calibri" w:eastAsia="Calibri" w:hAnsi="Calibri"/>
      <w:sz w:val="26"/>
      <w:szCs w:val="22"/>
    </w:rPr>
  </w:style>
  <w:style w:type="table" w:customStyle="1" w:styleId="Calendar2">
    <w:name w:val="Calendar 2"/>
    <w:uiPriority w:val="99"/>
    <w:rsid w:val="00422FD2"/>
    <w:pPr>
      <w:jc w:val="center"/>
    </w:pPr>
    <w:rPr>
      <w:rFonts w:ascii="Calibri" w:hAnsi="Calibri" w:cs="Calibri"/>
      <w:sz w:val="28"/>
      <w:szCs w:val="28"/>
      <w:lang w:val="ro-RO" w:eastAsia="ro-RO"/>
    </w:rPr>
    <w:tblPr>
      <w:tblBorders>
        <w:insideV w:val="single" w:sz="4" w:space="0" w:color="95B3D7"/>
      </w:tblBorders>
      <w:tblCellMar>
        <w:top w:w="0" w:type="dxa"/>
        <w:left w:w="108" w:type="dxa"/>
        <w:bottom w:w="0" w:type="dxa"/>
        <w:right w:w="108" w:type="dxa"/>
      </w:tblCellMar>
    </w:tblPr>
  </w:style>
  <w:style w:type="character" w:customStyle="1" w:styleId="DocumentMapChar">
    <w:name w:val="Document Map Char"/>
    <w:link w:val="DocumentMap"/>
    <w:semiHidden/>
    <w:rsid w:val="00422FD2"/>
    <w:rPr>
      <w:rFonts w:ascii="Tahoma" w:hAnsi="Tahoma" w:cs="Tahoma"/>
      <w:shd w:val="clear" w:color="auto" w:fill="000080"/>
      <w:lang w:val="ro-RO"/>
    </w:rPr>
  </w:style>
  <w:style w:type="character" w:styleId="PlaceholderText">
    <w:name w:val="Placeholder Text"/>
    <w:uiPriority w:val="99"/>
    <w:semiHidden/>
    <w:rsid w:val="00422FD2"/>
    <w:rPr>
      <w:color w:val="808080"/>
    </w:rPr>
  </w:style>
  <w:style w:type="paragraph" w:styleId="ListBullet5">
    <w:name w:val="List Bullet 5"/>
    <w:basedOn w:val="Normal"/>
    <w:uiPriority w:val="99"/>
    <w:unhideWhenUsed/>
    <w:rsid w:val="00422FD2"/>
    <w:pPr>
      <w:numPr>
        <w:numId w:val="19"/>
      </w:numPr>
      <w:spacing w:after="200" w:line="276" w:lineRule="auto"/>
      <w:contextualSpacing/>
    </w:pPr>
    <w:rPr>
      <w:rFonts w:ascii="Calibri" w:eastAsia="Calibri" w:hAnsi="Calibri"/>
      <w:sz w:val="22"/>
      <w:szCs w:val="22"/>
    </w:rPr>
  </w:style>
  <w:style w:type="paragraph" w:styleId="ListContinue3">
    <w:name w:val="List Continue 3"/>
    <w:basedOn w:val="Normal"/>
    <w:uiPriority w:val="99"/>
    <w:unhideWhenUsed/>
    <w:rsid w:val="00422FD2"/>
    <w:pPr>
      <w:spacing w:after="120" w:line="276" w:lineRule="auto"/>
      <w:ind w:left="849"/>
      <w:contextualSpacing/>
    </w:pPr>
    <w:rPr>
      <w:rFonts w:ascii="Calibri" w:eastAsia="Calibri" w:hAnsi="Calibri"/>
      <w:sz w:val="22"/>
      <w:szCs w:val="22"/>
    </w:rPr>
  </w:style>
  <w:style w:type="paragraph" w:styleId="ListNumber2">
    <w:name w:val="List Number 2"/>
    <w:basedOn w:val="Normal"/>
    <w:unhideWhenUsed/>
    <w:rsid w:val="00422FD2"/>
    <w:pPr>
      <w:numPr>
        <w:numId w:val="21"/>
      </w:numPr>
      <w:spacing w:after="200" w:line="276" w:lineRule="auto"/>
      <w:contextualSpacing/>
    </w:pPr>
    <w:rPr>
      <w:rFonts w:ascii="Calibri" w:eastAsia="Calibri" w:hAnsi="Calibri"/>
      <w:sz w:val="22"/>
      <w:szCs w:val="22"/>
    </w:rPr>
  </w:style>
  <w:style w:type="character" w:customStyle="1" w:styleId="BodyText3Char">
    <w:name w:val="Body Text 3 Char"/>
    <w:link w:val="BodyText3"/>
    <w:rsid w:val="00422FD2"/>
    <w:rPr>
      <w:sz w:val="16"/>
      <w:szCs w:val="16"/>
      <w:lang w:val="fr-FR"/>
    </w:rPr>
  </w:style>
  <w:style w:type="paragraph" w:customStyle="1" w:styleId="Style1">
    <w:name w:val="Style1"/>
    <w:basedOn w:val="Normal"/>
    <w:uiPriority w:val="99"/>
    <w:rsid w:val="00422FD2"/>
    <w:pPr>
      <w:spacing w:before="120" w:line="360" w:lineRule="auto"/>
    </w:pPr>
    <w:rPr>
      <w:i/>
      <w:iCs/>
      <w:color w:val="7F7F7F"/>
      <w:sz w:val="24"/>
      <w:lang w:eastAsia="en-NZ"/>
    </w:rPr>
  </w:style>
  <w:style w:type="paragraph" w:customStyle="1" w:styleId="Style2">
    <w:name w:val="Style2"/>
    <w:basedOn w:val="Style1"/>
    <w:uiPriority w:val="99"/>
    <w:rsid w:val="00422FD2"/>
  </w:style>
  <w:style w:type="paragraph" w:customStyle="1" w:styleId="Normaltabel-12">
    <w:name w:val="Normal tabel - 12"/>
    <w:basedOn w:val="Normal"/>
    <w:uiPriority w:val="99"/>
    <w:rsid w:val="00422FD2"/>
    <w:pPr>
      <w:numPr>
        <w:ilvl w:val="12"/>
      </w:numPr>
      <w:ind w:firstLine="567"/>
    </w:pPr>
    <w:rPr>
      <w:rFonts w:ascii="TimesRCV" w:hAnsi="TimesRCV" w:cs="TimesRCV"/>
      <w:sz w:val="24"/>
    </w:rPr>
  </w:style>
  <w:style w:type="numbering" w:styleId="111111">
    <w:name w:val="Outline List 2"/>
    <w:basedOn w:val="NoList"/>
    <w:uiPriority w:val="99"/>
    <w:rsid w:val="00422FD2"/>
    <w:pPr>
      <w:numPr>
        <w:numId w:val="27"/>
      </w:numPr>
    </w:pPr>
  </w:style>
  <w:style w:type="paragraph" w:customStyle="1" w:styleId="BodyTextBullets">
    <w:name w:val="Body Text Bullets"/>
    <w:basedOn w:val="Normal"/>
    <w:rsid w:val="00422FD2"/>
    <w:pPr>
      <w:tabs>
        <w:tab w:val="num" w:pos="720"/>
      </w:tabs>
      <w:spacing w:after="240"/>
      <w:ind w:left="714" w:hanging="357"/>
      <w:contextualSpacing/>
      <w:jc w:val="both"/>
    </w:pPr>
    <w:rPr>
      <w:sz w:val="24"/>
      <w:szCs w:val="20"/>
      <w:lang w:val="en-GB"/>
    </w:rPr>
  </w:style>
  <w:style w:type="paragraph" w:customStyle="1" w:styleId="normaldoctorat">
    <w:name w:val="normal doctorat"/>
    <w:basedOn w:val="Normal"/>
    <w:rsid w:val="00422FD2"/>
    <w:pPr>
      <w:spacing w:before="120"/>
      <w:ind w:firstLine="720"/>
      <w:jc w:val="both"/>
    </w:pPr>
    <w:rPr>
      <w:rFonts w:ascii="Arial" w:hAnsi="Arial"/>
      <w:sz w:val="28"/>
    </w:rPr>
  </w:style>
  <w:style w:type="character" w:customStyle="1" w:styleId="BodyTextIndentChar1">
    <w:name w:val="Body Text Indent Char1"/>
    <w:link w:val="BodyTextIndent"/>
    <w:rsid w:val="00422FD2"/>
    <w:rPr>
      <w:szCs w:val="24"/>
      <w:lang w:val="ro-RO"/>
    </w:rPr>
  </w:style>
  <w:style w:type="character" w:customStyle="1" w:styleId="BodyTextIndentChar">
    <w:name w:val="Body Text Indent Char"/>
    <w:uiPriority w:val="99"/>
    <w:semiHidden/>
    <w:rsid w:val="00422FD2"/>
    <w:rPr>
      <w:sz w:val="24"/>
      <w:szCs w:val="24"/>
    </w:rPr>
  </w:style>
  <w:style w:type="character" w:customStyle="1" w:styleId="yshortcuts">
    <w:name w:val="yshortcuts"/>
    <w:rsid w:val="00422FD2"/>
  </w:style>
  <w:style w:type="paragraph" w:customStyle="1" w:styleId="titel">
    <w:name w:val="titel"/>
    <w:basedOn w:val="Normal"/>
    <w:rsid w:val="00422FD2"/>
    <w:pPr>
      <w:pBdr>
        <w:bottom w:val="single" w:sz="6" w:space="1" w:color="auto"/>
      </w:pBdr>
      <w:tabs>
        <w:tab w:val="left" w:pos="1701"/>
      </w:tabs>
      <w:spacing w:after="120"/>
      <w:jc w:val="both"/>
    </w:pPr>
    <w:rPr>
      <w:rFonts w:ascii="Arial" w:hAnsi="Arial"/>
      <w:b/>
      <w:spacing w:val="-2"/>
      <w:sz w:val="24"/>
      <w:szCs w:val="20"/>
      <w:lang w:val="nl"/>
    </w:rPr>
  </w:style>
  <w:style w:type="paragraph" w:customStyle="1" w:styleId="BucharestHeading3Alt3">
    <w:name w:val="Bucharest Heading 3 (Alt+3"/>
    <w:basedOn w:val="Normal"/>
    <w:rsid w:val="00422FD2"/>
    <w:pPr>
      <w:keepNext/>
      <w:tabs>
        <w:tab w:val="num" w:pos="720"/>
      </w:tabs>
      <w:spacing w:after="120"/>
      <w:ind w:left="720" w:hanging="720"/>
      <w:jc w:val="both"/>
      <w:outlineLvl w:val="2"/>
    </w:pPr>
    <w:rPr>
      <w:b/>
      <w:bCs/>
      <w:sz w:val="24"/>
      <w:lang w:val="en-GB"/>
    </w:rPr>
  </w:style>
  <w:style w:type="paragraph" w:customStyle="1" w:styleId="BucharestHeading1-">
    <w:name w:val="Bucharest Heading 1-"/>
    <w:basedOn w:val="Heading1"/>
    <w:rsid w:val="00422FD2"/>
    <w:pPr>
      <w:pageBreakBefore/>
      <w:tabs>
        <w:tab w:val="num" w:pos="360"/>
        <w:tab w:val="num" w:pos="720"/>
      </w:tabs>
      <w:spacing w:after="120"/>
      <w:ind w:left="360" w:hanging="360"/>
      <w:jc w:val="both"/>
    </w:pPr>
    <w:rPr>
      <w:rFonts w:ascii="Times New Roman Bold" w:hAnsi="Times New Roman Bold"/>
      <w:bCs/>
      <w:caps/>
      <w:sz w:val="28"/>
      <w:szCs w:val="36"/>
      <w:lang w:val="en-US" w:eastAsia="ro-RO"/>
    </w:rPr>
  </w:style>
  <w:style w:type="paragraph" w:customStyle="1" w:styleId="Bullet2">
    <w:name w:val="Bullet 2"/>
    <w:basedOn w:val="Normal"/>
    <w:rsid w:val="00422FD2"/>
    <w:pPr>
      <w:tabs>
        <w:tab w:val="num" w:pos="1209"/>
      </w:tabs>
      <w:spacing w:after="120"/>
      <w:ind w:left="1209" w:hanging="360"/>
      <w:jc w:val="both"/>
    </w:pPr>
    <w:rPr>
      <w:szCs w:val="20"/>
      <w:lang w:val="en-US"/>
    </w:rPr>
  </w:style>
  <w:style w:type="paragraph" w:styleId="NormalWeb">
    <w:name w:val="Normal (Web)"/>
    <w:basedOn w:val="Normal"/>
    <w:link w:val="NormalWebChar"/>
    <w:uiPriority w:val="99"/>
    <w:unhideWhenUsed/>
    <w:rsid w:val="00422FD2"/>
    <w:pPr>
      <w:spacing w:before="100" w:beforeAutospacing="1" w:after="100" w:afterAutospacing="1"/>
    </w:pPr>
    <w:rPr>
      <w:sz w:val="24"/>
      <w:lang w:eastAsia="ro-RO"/>
    </w:rPr>
  </w:style>
  <w:style w:type="paragraph" w:customStyle="1" w:styleId="CharChar1CharCharCharCharCharCharCharCharCharCharChar">
    <w:name w:val="Char Char1 Char Char Char Char Char Char Char Char Char Char Char"/>
    <w:basedOn w:val="Normal"/>
    <w:rsid w:val="00422FD2"/>
    <w:pPr>
      <w:spacing w:after="160" w:line="240" w:lineRule="exact"/>
    </w:pPr>
    <w:rPr>
      <w:rFonts w:ascii="Verdana" w:hAnsi="Verdana"/>
      <w:szCs w:val="20"/>
    </w:rPr>
  </w:style>
  <w:style w:type="paragraph" w:customStyle="1" w:styleId="Titlu4Strategie">
    <w:name w:val="Titlu 4 Strategie"/>
    <w:basedOn w:val="Heading3"/>
    <w:link w:val="Titlu4StrategieCaracter"/>
    <w:rsid w:val="00422FD2"/>
    <w:pPr>
      <w:keepLines/>
      <w:tabs>
        <w:tab w:val="left" w:pos="-1560"/>
        <w:tab w:val="left" w:pos="993"/>
      </w:tabs>
      <w:spacing w:before="240"/>
      <w:ind w:left="1728" w:hanging="648"/>
      <w:jc w:val="both"/>
    </w:pPr>
    <w:rPr>
      <w:rFonts w:ascii="Cambria" w:hAnsi="Cambria" w:cs="FrankRuehl"/>
      <w:bCs/>
      <w:i/>
      <w:caps/>
      <w:sz w:val="30"/>
      <w:szCs w:val="30"/>
      <w:lang w:eastAsia="ro-RO"/>
    </w:rPr>
  </w:style>
  <w:style w:type="paragraph" w:customStyle="1" w:styleId="legenda">
    <w:name w:val="legenda"/>
    <w:basedOn w:val="Normal"/>
    <w:link w:val="legendaChar"/>
    <w:rsid w:val="00422FD2"/>
    <w:pPr>
      <w:spacing w:before="120"/>
      <w:jc w:val="center"/>
    </w:pPr>
    <w:rPr>
      <w:rFonts w:ascii="Bookman Old Style" w:eastAsia="Calibri" w:hAnsi="Bookman Old Style" w:cs="Arial"/>
      <w:i/>
      <w:sz w:val="22"/>
      <w:szCs w:val="22"/>
    </w:rPr>
  </w:style>
  <w:style w:type="character" w:customStyle="1" w:styleId="Titlu4StrategieCaracter">
    <w:name w:val="Titlu 4 Strategie Caracter"/>
    <w:link w:val="Titlu4Strategie"/>
    <w:rsid w:val="00422FD2"/>
    <w:rPr>
      <w:rFonts w:ascii="Cambria" w:hAnsi="Cambria" w:cs="FrankRuehl"/>
      <w:b/>
      <w:bCs/>
      <w:i/>
      <w:caps/>
      <w:sz w:val="30"/>
      <w:szCs w:val="30"/>
      <w:lang w:val="ro-RO" w:eastAsia="ro-RO"/>
    </w:rPr>
  </w:style>
  <w:style w:type="character" w:customStyle="1" w:styleId="legendaChar">
    <w:name w:val="legenda Char"/>
    <w:link w:val="legenda"/>
    <w:rsid w:val="00422FD2"/>
    <w:rPr>
      <w:rFonts w:ascii="Bookman Old Style" w:eastAsia="Calibri" w:hAnsi="Bookman Old Style" w:cs="Arial"/>
      <w:i/>
      <w:sz w:val="22"/>
      <w:szCs w:val="22"/>
      <w:lang w:val="ro-RO"/>
    </w:rPr>
  </w:style>
  <w:style w:type="paragraph" w:customStyle="1" w:styleId="Captabel">
    <w:name w:val="Cap tabel"/>
    <w:basedOn w:val="Normal"/>
    <w:link w:val="CaptabelChar"/>
    <w:rsid w:val="00422FD2"/>
    <w:pPr>
      <w:ind w:firstLine="53"/>
      <w:jc w:val="center"/>
    </w:pPr>
    <w:rPr>
      <w:rFonts w:ascii="Arial" w:eastAsia="Calibri" w:hAnsi="Arial" w:cs="Arial"/>
      <w:b/>
      <w:szCs w:val="20"/>
    </w:rPr>
  </w:style>
  <w:style w:type="paragraph" w:customStyle="1" w:styleId="texttabel0">
    <w:name w:val="text tabel"/>
    <w:basedOn w:val="Normal"/>
    <w:link w:val="texttabelChar"/>
    <w:rsid w:val="00422FD2"/>
    <w:pPr>
      <w:jc w:val="both"/>
    </w:pPr>
    <w:rPr>
      <w:rFonts w:ascii="Arial" w:eastAsia="Calibri" w:hAnsi="Arial" w:cs="Arial"/>
      <w:szCs w:val="20"/>
    </w:rPr>
  </w:style>
  <w:style w:type="character" w:customStyle="1" w:styleId="CaptabelChar">
    <w:name w:val="Cap tabel Char"/>
    <w:link w:val="Captabel"/>
    <w:rsid w:val="00422FD2"/>
    <w:rPr>
      <w:rFonts w:ascii="Arial" w:eastAsia="Calibri" w:hAnsi="Arial" w:cs="Arial"/>
      <w:b/>
      <w:lang w:val="ro-RO"/>
    </w:rPr>
  </w:style>
  <w:style w:type="character" w:customStyle="1" w:styleId="texttabelChar">
    <w:name w:val="text tabel Char"/>
    <w:link w:val="texttabel0"/>
    <w:rsid w:val="00422FD2"/>
    <w:rPr>
      <w:rFonts w:ascii="Arial" w:eastAsia="Calibri" w:hAnsi="Arial" w:cs="Arial"/>
      <w:lang w:val="ro-RO"/>
    </w:rPr>
  </w:style>
  <w:style w:type="table" w:customStyle="1" w:styleId="GrilTabel1">
    <w:name w:val="Grilă Tabel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0">
    <w:name w:val="listparagraph"/>
    <w:basedOn w:val="Normal"/>
    <w:uiPriority w:val="99"/>
    <w:rsid w:val="00422FD2"/>
    <w:pPr>
      <w:spacing w:before="100" w:beforeAutospacing="1" w:after="100" w:afterAutospacing="1"/>
    </w:pPr>
    <w:rPr>
      <w:rFonts w:eastAsia="Calibri"/>
      <w:sz w:val="24"/>
      <w:lang w:val="en-US"/>
    </w:rPr>
  </w:style>
  <w:style w:type="table" w:customStyle="1" w:styleId="GrilTabel2">
    <w:name w:val="Grilă Tabel2"/>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
    <w:name w:val="Grilă Tabel3"/>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ultabel">
    <w:name w:val="Titlul tabel"/>
    <w:basedOn w:val="Normal"/>
    <w:next w:val="Normal"/>
    <w:link w:val="TitlultabelChar"/>
    <w:rsid w:val="00422FD2"/>
    <w:pPr>
      <w:spacing w:before="120"/>
      <w:ind w:firstLine="708"/>
      <w:jc w:val="center"/>
    </w:pPr>
    <w:rPr>
      <w:rFonts w:ascii="Arial" w:eastAsia="Calibri" w:hAnsi="Arial" w:cs="Arial"/>
      <w:i/>
      <w:sz w:val="22"/>
      <w:szCs w:val="22"/>
    </w:rPr>
  </w:style>
  <w:style w:type="character" w:customStyle="1" w:styleId="TitlultabelChar">
    <w:name w:val="Titlul tabel Char"/>
    <w:link w:val="Titlultabel"/>
    <w:rsid w:val="00422FD2"/>
    <w:rPr>
      <w:rFonts w:ascii="Arial" w:eastAsia="Calibri" w:hAnsi="Arial" w:cs="Arial"/>
      <w:i/>
      <w:sz w:val="22"/>
      <w:szCs w:val="22"/>
      <w:lang w:val="ro-RO"/>
    </w:rPr>
  </w:style>
  <w:style w:type="paragraph" w:customStyle="1" w:styleId="Tabelnumar">
    <w:name w:val="Tabel numar"/>
    <w:basedOn w:val="Caption"/>
    <w:link w:val="TabelnumarChar"/>
    <w:rsid w:val="00422FD2"/>
    <w:pPr>
      <w:ind w:firstLine="708"/>
    </w:pPr>
    <w:rPr>
      <w:rFonts w:eastAsia="Calibri" w:cs="Arial"/>
      <w:bCs/>
      <w:sz w:val="20"/>
    </w:rPr>
  </w:style>
  <w:style w:type="character" w:customStyle="1" w:styleId="TabelnumarChar">
    <w:name w:val="Tabel numar Char"/>
    <w:link w:val="Tabelnumar"/>
    <w:rsid w:val="00422FD2"/>
    <w:rPr>
      <w:rFonts w:ascii="Arial" w:eastAsia="Calibri" w:hAnsi="Arial" w:cs="Arial"/>
      <w:bCs/>
      <w:lang w:val="ro-RO"/>
    </w:rPr>
  </w:style>
  <w:style w:type="character" w:customStyle="1" w:styleId="st">
    <w:name w:val="st"/>
    <w:rsid w:val="00422FD2"/>
  </w:style>
  <w:style w:type="character" w:customStyle="1" w:styleId="BodyTextIndent2Char">
    <w:name w:val="Body Text Indent 2 Char"/>
    <w:link w:val="BodyTextIndent2"/>
    <w:rsid w:val="00422FD2"/>
    <w:rPr>
      <w:szCs w:val="24"/>
      <w:lang w:val="ro-RO"/>
    </w:rPr>
  </w:style>
  <w:style w:type="paragraph" w:customStyle="1" w:styleId="WW-BodyText3">
    <w:name w:val="WW-Body Text 3"/>
    <w:basedOn w:val="Normal"/>
    <w:rsid w:val="00422FD2"/>
    <w:pPr>
      <w:suppressAutoHyphens/>
      <w:jc w:val="center"/>
    </w:pPr>
    <w:rPr>
      <w:rFonts w:eastAsia="Calibri"/>
      <w:sz w:val="24"/>
      <w:szCs w:val="20"/>
      <w:lang w:val="en-US"/>
    </w:rPr>
  </w:style>
  <w:style w:type="paragraph" w:customStyle="1" w:styleId="Figure">
    <w:name w:val="Figure"/>
    <w:basedOn w:val="Normal"/>
    <w:rsid w:val="00422FD2"/>
    <w:pPr>
      <w:spacing w:after="120"/>
      <w:jc w:val="both"/>
    </w:pPr>
    <w:rPr>
      <w:rFonts w:eastAsia="Calibri"/>
      <w:sz w:val="24"/>
      <w:szCs w:val="20"/>
      <w:lang w:eastAsia="en-GB"/>
    </w:rPr>
  </w:style>
  <w:style w:type="paragraph" w:customStyle="1" w:styleId="Standard">
    <w:name w:val="Standard"/>
    <w:uiPriority w:val="99"/>
    <w:rsid w:val="00422FD2"/>
    <w:rPr>
      <w:rFonts w:eastAsia="Calibri"/>
      <w:sz w:val="24"/>
    </w:rPr>
  </w:style>
  <w:style w:type="character" w:customStyle="1" w:styleId="NormalWebChar">
    <w:name w:val="Normal (Web) Char"/>
    <w:link w:val="NormalWeb"/>
    <w:uiPriority w:val="99"/>
    <w:rsid w:val="00422FD2"/>
    <w:rPr>
      <w:sz w:val="24"/>
      <w:szCs w:val="24"/>
      <w:lang w:val="ro-RO" w:eastAsia="ro-RO"/>
    </w:rPr>
  </w:style>
  <w:style w:type="paragraph" w:customStyle="1" w:styleId="style4">
    <w:name w:val="style4"/>
    <w:basedOn w:val="Normal"/>
    <w:rsid w:val="00422FD2"/>
    <w:pPr>
      <w:jc w:val="both"/>
    </w:pPr>
    <w:rPr>
      <w:color w:val="000000"/>
      <w:sz w:val="24"/>
      <w:lang w:eastAsia="ro-RO"/>
    </w:rPr>
  </w:style>
  <w:style w:type="paragraph" w:customStyle="1" w:styleId="Bullet">
    <w:name w:val="Bullet"/>
    <w:basedOn w:val="NormalWeb"/>
    <w:link w:val="BulletChar"/>
    <w:rsid w:val="00422FD2"/>
    <w:pPr>
      <w:numPr>
        <w:numId w:val="24"/>
      </w:numPr>
      <w:spacing w:before="120" w:beforeAutospacing="0" w:after="0" w:afterAutospacing="0"/>
      <w:ind w:left="1418" w:hanging="284"/>
      <w:jc w:val="both"/>
    </w:pPr>
    <w:rPr>
      <w:rFonts w:ascii="Bookman Old Style" w:hAnsi="Bookman Old Style" w:cs="Arial"/>
      <w:color w:val="000000"/>
      <w:lang w:val="it-IT"/>
    </w:rPr>
  </w:style>
  <w:style w:type="character" w:customStyle="1" w:styleId="BulletChar">
    <w:name w:val="Bullet Char"/>
    <w:link w:val="Bullet"/>
    <w:rsid w:val="00422FD2"/>
    <w:rPr>
      <w:rFonts w:ascii="Bookman Old Style" w:hAnsi="Bookman Old Style" w:cs="Arial"/>
      <w:color w:val="000000"/>
      <w:sz w:val="24"/>
      <w:szCs w:val="24"/>
      <w:lang w:val="it-IT" w:eastAsia="ro-RO"/>
    </w:rPr>
  </w:style>
  <w:style w:type="paragraph" w:styleId="HTMLPreformatted">
    <w:name w:val="HTML Preformatted"/>
    <w:basedOn w:val="Normal"/>
    <w:link w:val="HTMLPreformattedChar"/>
    <w:uiPriority w:val="99"/>
    <w:rsid w:val="00422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cs="Courier New"/>
      <w:szCs w:val="20"/>
      <w:lang w:eastAsia="ro-RO"/>
    </w:rPr>
  </w:style>
  <w:style w:type="character" w:customStyle="1" w:styleId="HTMLPreformattedChar">
    <w:name w:val="HTML Preformatted Char"/>
    <w:link w:val="HTMLPreformatted"/>
    <w:uiPriority w:val="99"/>
    <w:rsid w:val="00422FD2"/>
    <w:rPr>
      <w:rFonts w:ascii="Courier New" w:eastAsia="Calibri" w:hAnsi="Courier New" w:cs="Courier New"/>
      <w:lang w:val="ro-RO" w:eastAsia="ro-RO"/>
    </w:rPr>
  </w:style>
  <w:style w:type="character" w:customStyle="1" w:styleId="apple-converted-space">
    <w:name w:val="apple-converted-space"/>
    <w:rsid w:val="00422FD2"/>
  </w:style>
  <w:style w:type="character" w:customStyle="1" w:styleId="CarCar1">
    <w:name w:val="Car Car1"/>
    <w:rsid w:val="00422FD2"/>
    <w:rPr>
      <w:rFonts w:cs="Times New Roman"/>
      <w:sz w:val="24"/>
      <w:szCs w:val="24"/>
      <w:lang w:val="en-GB" w:eastAsia="en-GB"/>
    </w:rPr>
  </w:style>
  <w:style w:type="paragraph" w:customStyle="1" w:styleId="Indentcorptext31">
    <w:name w:val="Indent corp text 31"/>
    <w:basedOn w:val="Normal"/>
    <w:next w:val="BodyTextIndent3"/>
    <w:link w:val="Indentcorptext3Caracter"/>
    <w:uiPriority w:val="99"/>
    <w:unhideWhenUsed/>
    <w:rsid w:val="00422FD2"/>
    <w:pPr>
      <w:spacing w:before="120" w:after="120"/>
      <w:ind w:left="360"/>
      <w:jc w:val="both"/>
    </w:pPr>
    <w:rPr>
      <w:rFonts w:eastAsia="Calibri"/>
      <w:color w:val="000000"/>
      <w:sz w:val="16"/>
      <w:szCs w:val="16"/>
      <w:lang w:eastAsia="ro-RO"/>
    </w:rPr>
  </w:style>
  <w:style w:type="character" w:customStyle="1" w:styleId="Indentcorptext3Caracter">
    <w:name w:val="Indent corp text 3 Caracter"/>
    <w:link w:val="Indentcorptext31"/>
    <w:uiPriority w:val="99"/>
    <w:rsid w:val="00422FD2"/>
    <w:rPr>
      <w:rFonts w:eastAsia="Calibri"/>
      <w:color w:val="000000"/>
      <w:sz w:val="16"/>
      <w:szCs w:val="16"/>
      <w:lang w:val="ro-RO" w:eastAsia="ro-RO"/>
    </w:rPr>
  </w:style>
  <w:style w:type="paragraph" w:customStyle="1" w:styleId="bordertopwhite">
    <w:name w:val="bordertopwhite"/>
    <w:basedOn w:val="Normal"/>
    <w:rsid w:val="00422FD2"/>
    <w:pPr>
      <w:pBdr>
        <w:top w:val="single" w:sz="6" w:space="8" w:color="FFFFFF"/>
      </w:pBdr>
      <w:spacing w:after="100" w:afterAutospacing="1"/>
    </w:pPr>
    <w:rPr>
      <w:sz w:val="24"/>
      <w:lang w:eastAsia="ro-RO"/>
    </w:rPr>
  </w:style>
  <w:style w:type="paragraph" w:customStyle="1" w:styleId="style80">
    <w:name w:val="style8"/>
    <w:basedOn w:val="Normal"/>
    <w:rsid w:val="00422FD2"/>
    <w:pPr>
      <w:spacing w:before="100" w:beforeAutospacing="1" w:after="100" w:afterAutospacing="1"/>
    </w:pPr>
    <w:rPr>
      <w:sz w:val="18"/>
      <w:szCs w:val="18"/>
      <w:lang w:eastAsia="ro-RO"/>
    </w:rPr>
  </w:style>
  <w:style w:type="paragraph" w:customStyle="1" w:styleId="style320">
    <w:name w:val="style32"/>
    <w:basedOn w:val="Normal"/>
    <w:rsid w:val="00422FD2"/>
    <w:pPr>
      <w:spacing w:before="100" w:beforeAutospacing="1" w:after="100" w:afterAutospacing="1"/>
    </w:pPr>
    <w:rPr>
      <w:b/>
      <w:bCs/>
      <w:sz w:val="21"/>
      <w:szCs w:val="21"/>
      <w:lang w:eastAsia="ro-RO"/>
    </w:rPr>
  </w:style>
  <w:style w:type="character" w:customStyle="1" w:styleId="hps">
    <w:name w:val="hps"/>
    <w:rsid w:val="00422FD2"/>
  </w:style>
  <w:style w:type="character" w:customStyle="1" w:styleId="shorttext">
    <w:name w:val="short_text"/>
    <w:rsid w:val="00422FD2"/>
  </w:style>
  <w:style w:type="character" w:customStyle="1" w:styleId="ds97">
    <w:name w:val="ds97"/>
    <w:rsid w:val="00422FD2"/>
  </w:style>
  <w:style w:type="character" w:customStyle="1" w:styleId="ds116">
    <w:name w:val="ds116"/>
    <w:rsid w:val="00422FD2"/>
  </w:style>
  <w:style w:type="character" w:customStyle="1" w:styleId="BodyTextIndent3Char">
    <w:name w:val="Body Text Indent 3 Char"/>
    <w:link w:val="BodyTextIndent3"/>
    <w:rsid w:val="00422FD2"/>
    <w:rPr>
      <w:sz w:val="16"/>
      <w:szCs w:val="16"/>
      <w:lang w:val="ro-RO"/>
    </w:rPr>
  </w:style>
  <w:style w:type="table" w:customStyle="1" w:styleId="GrilTabel4">
    <w:name w:val="Grilă Tabel4"/>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5">
    <w:name w:val="Grilă Tabel5"/>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6">
    <w:name w:val="Grilă Tabel6"/>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7">
    <w:name w:val="Grilă Tabel7"/>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8">
    <w:name w:val="Grilă Tabel8"/>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9">
    <w:name w:val="Grilă Tabel9"/>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0">
    <w:name w:val="Grilă Tabel10"/>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ColorfulGrid-Accent6">
    <w:name w:val="Colorful Grid Accent 6"/>
    <w:basedOn w:val="TableNormal"/>
    <w:uiPriority w:val="99"/>
    <w:rsid w:val="00422FD2"/>
    <w:rPr>
      <w:rFonts w:ascii="Calibri" w:hAnsi="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9F0"/>
    </w:tcPr>
    <w:tblStylePr w:type="firstRow">
      <w:rPr>
        <w:b/>
        <w:bCs/>
      </w:rPr>
      <w:tblPr/>
      <w:tcPr>
        <w:shd w:val="clear" w:color="auto" w:fill="BDD3E1"/>
      </w:tcPr>
    </w:tblStylePr>
    <w:tblStylePr w:type="lastRow">
      <w:rPr>
        <w:b/>
        <w:bCs/>
        <w:color w:val="000000"/>
      </w:rPr>
      <w:tblPr/>
      <w:tcPr>
        <w:shd w:val="clear" w:color="auto" w:fill="BDD3E1"/>
      </w:tcPr>
    </w:tblStylePr>
    <w:tblStylePr w:type="firstCol">
      <w:rPr>
        <w:color w:val="FFFFFF"/>
      </w:rPr>
      <w:tblPr/>
      <w:tcPr>
        <w:shd w:val="clear" w:color="auto" w:fill="406E8C"/>
      </w:tcPr>
    </w:tblStylePr>
    <w:tblStylePr w:type="lastCol">
      <w:rPr>
        <w:color w:val="FFFFFF"/>
      </w:rPr>
      <w:tblPr/>
      <w:tcPr>
        <w:shd w:val="clear" w:color="auto" w:fill="406E8C"/>
      </w:tcPr>
    </w:tblStylePr>
    <w:tblStylePr w:type="band1Vert">
      <w:tblPr/>
      <w:tcPr>
        <w:shd w:val="clear" w:color="auto" w:fill="ADC8DA"/>
      </w:tcPr>
    </w:tblStylePr>
    <w:tblStylePr w:type="band1Horz">
      <w:tblPr/>
      <w:tcPr>
        <w:shd w:val="clear" w:color="auto" w:fill="ADC8DA"/>
      </w:tcPr>
    </w:tblStylePr>
  </w:style>
  <w:style w:type="table" w:styleId="MediumList2-Accent2">
    <w:name w:val="Medium List 2 Accent 2"/>
    <w:basedOn w:val="TableNormal"/>
    <w:uiPriority w:val="99"/>
    <w:rsid w:val="00422FD2"/>
    <w:rPr>
      <w:rFonts w:ascii="Cambria" w:hAnsi="Cambria" w:cs="Cambria"/>
      <w:color w:val="000000"/>
    </w:rPr>
    <w:tblPr>
      <w:tblStyleRowBandSize w:val="1"/>
      <w:tblStyleColBandSize w:val="1"/>
      <w:tblInd w:w="0" w:type="dxa"/>
      <w:tblBorders>
        <w:top w:val="single" w:sz="8" w:space="0" w:color="438086"/>
        <w:left w:val="single" w:sz="8" w:space="0" w:color="438086"/>
        <w:bottom w:val="single" w:sz="8" w:space="0" w:color="438086"/>
        <w:right w:val="single" w:sz="8" w:space="0" w:color="438086"/>
      </w:tblBorders>
      <w:tblCellMar>
        <w:top w:w="0" w:type="dxa"/>
        <w:left w:w="108" w:type="dxa"/>
        <w:bottom w:w="0" w:type="dxa"/>
        <w:right w:w="108" w:type="dxa"/>
      </w:tblCellMar>
    </w:tblPr>
    <w:tblStylePr w:type="firstRow">
      <w:rPr>
        <w:sz w:val="24"/>
        <w:szCs w:val="24"/>
      </w:rPr>
      <w:tblPr/>
      <w:tcPr>
        <w:tcBorders>
          <w:top w:val="nil"/>
          <w:left w:val="nil"/>
          <w:bottom w:val="single" w:sz="24" w:space="0" w:color="438086"/>
          <w:right w:val="nil"/>
          <w:insideH w:val="nil"/>
          <w:insideV w:val="nil"/>
        </w:tcBorders>
        <w:shd w:val="clear" w:color="auto" w:fill="FFFFFF"/>
      </w:tcPr>
    </w:tblStylePr>
    <w:tblStylePr w:type="lastRow">
      <w:tblPr/>
      <w:tcPr>
        <w:tcBorders>
          <w:top w:val="single" w:sz="8" w:space="0" w:color="438086"/>
          <w:left w:val="nil"/>
          <w:bottom w:val="nil"/>
          <w:right w:val="nil"/>
          <w:insideH w:val="nil"/>
          <w:insideV w:val="nil"/>
        </w:tcBorders>
        <w:shd w:val="clear" w:color="auto" w:fill="FFFFFF"/>
      </w:tcPr>
    </w:tblStylePr>
    <w:tblStylePr w:type="firstCol">
      <w:tblPr/>
      <w:tcPr>
        <w:tcBorders>
          <w:top w:val="nil"/>
          <w:left w:val="nil"/>
          <w:bottom w:val="nil"/>
          <w:right w:val="single" w:sz="8" w:space="0" w:color="438086"/>
          <w:insideH w:val="nil"/>
          <w:insideV w:val="nil"/>
        </w:tcBorders>
        <w:shd w:val="clear" w:color="auto" w:fill="FFFFFF"/>
      </w:tcPr>
    </w:tblStylePr>
    <w:tblStylePr w:type="lastCol">
      <w:tblPr/>
      <w:tcPr>
        <w:tcBorders>
          <w:top w:val="nil"/>
          <w:left w:val="single" w:sz="8" w:space="0" w:color="43808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E3E5"/>
      </w:tcPr>
    </w:tblStylePr>
    <w:tblStylePr w:type="band1Horz">
      <w:tblPr/>
      <w:tcPr>
        <w:tcBorders>
          <w:top w:val="nil"/>
          <w:bottom w:val="nil"/>
          <w:insideH w:val="nil"/>
          <w:insideV w:val="nil"/>
        </w:tcBorders>
        <w:shd w:val="clear" w:color="auto" w:fill="CBE3E5"/>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uiPriority w:val="99"/>
    <w:rsid w:val="00422FD2"/>
    <w:rPr>
      <w:rFonts w:ascii="Cambria" w:hAnsi="Cambria" w:cs="Cambria"/>
      <w:color w:val="00000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LightGrid-Accent2">
    <w:name w:val="Light Grid Accent 2"/>
    <w:basedOn w:val="TableNormal"/>
    <w:uiPriority w:val="99"/>
    <w:rsid w:val="00422FD2"/>
    <w:rPr>
      <w:rFonts w:ascii="Calibri" w:hAnsi="Calibri" w:cs="Calibri"/>
    </w:rPr>
    <w:tblPr>
      <w:tblStyleRowBandSize w:val="1"/>
      <w:tblStyleColBandSize w:val="1"/>
      <w:tblInd w:w="0" w:type="dxa"/>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CellMar>
        <w:top w:w="0" w:type="dxa"/>
        <w:left w:w="108" w:type="dxa"/>
        <w:bottom w:w="0" w:type="dxa"/>
        <w:right w:w="108" w:type="dxa"/>
      </w:tblCellMar>
    </w:tblPr>
    <w:tblStylePr w:type="firstRow">
      <w:pPr>
        <w:spacing w:before="0" w:after="0"/>
      </w:pPr>
      <w:rPr>
        <w:rFonts w:ascii="Playbill" w:eastAsia="Times New Roman" w:hAnsi="Playbill" w:cs="Playbill"/>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Playbill" w:eastAsia="Times New Roman" w:hAnsi="Playbill" w:cs="Playbill"/>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Playbill" w:eastAsia="Times New Roman" w:hAnsi="Playbill" w:cs="Playbill"/>
        <w:b/>
        <w:bCs/>
      </w:rPr>
    </w:tblStylePr>
    <w:tblStylePr w:type="lastCol">
      <w:rPr>
        <w:rFonts w:ascii="Playbill" w:eastAsia="Times New Roman" w:hAnsi="Playbill" w:cs="Playbill"/>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LightList-Accent11">
    <w:name w:val="Light List - Accent 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tblBorders>
      <w:tblCellMar>
        <w:top w:w="0" w:type="dxa"/>
        <w:left w:w="108" w:type="dxa"/>
        <w:bottom w:w="0" w:type="dxa"/>
        <w:right w:w="108" w:type="dxa"/>
      </w:tblCellMar>
    </w:tblPr>
  </w:style>
  <w:style w:type="table" w:styleId="LightShading-Accent2">
    <w:name w:val="Light Shading Accent 2"/>
    <w:basedOn w:val="TableNormal"/>
    <w:uiPriority w:val="99"/>
    <w:rsid w:val="00422FD2"/>
    <w:rPr>
      <w:rFonts w:ascii="Calibri" w:hAnsi="Calibri" w:cs="Calibri"/>
      <w:color w:val="325F64"/>
    </w:rPr>
    <w:tblPr>
      <w:tblStyleRowBandSize w:val="1"/>
      <w:tblStyleColBandSize w:val="1"/>
      <w:tblInd w:w="0" w:type="dxa"/>
      <w:tblBorders>
        <w:top w:val="single" w:sz="8" w:space="0" w:color="438086"/>
        <w:bottom w:val="single" w:sz="8" w:space="0" w:color="438086"/>
      </w:tblBorders>
      <w:tblCellMar>
        <w:top w:w="0" w:type="dxa"/>
        <w:left w:w="108" w:type="dxa"/>
        <w:bottom w:w="0" w:type="dxa"/>
        <w:right w:w="108" w:type="dxa"/>
      </w:tblCellMar>
    </w:tblPr>
    <w:tblStylePr w:type="fir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la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cPr>
    </w:tblStylePr>
    <w:tblStylePr w:type="band1Horz">
      <w:tblPr/>
      <w:tcPr>
        <w:tcBorders>
          <w:left w:val="nil"/>
          <w:right w:val="nil"/>
          <w:insideH w:val="nil"/>
          <w:insideV w:val="nil"/>
        </w:tcBorders>
        <w:shd w:val="clear" w:color="auto" w:fill="CBE3E5"/>
      </w:tcPr>
    </w:tblStylePr>
  </w:style>
  <w:style w:type="table" w:styleId="MediumGrid1-Accent2">
    <w:name w:val="Medium Grid 1 Accent 2"/>
    <w:basedOn w:val="TableNormal"/>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insideV w:val="single" w:sz="8" w:space="0" w:color="64AAB1"/>
      </w:tblBorders>
      <w:tblCellMar>
        <w:top w:w="0" w:type="dxa"/>
        <w:left w:w="108" w:type="dxa"/>
        <w:bottom w:w="0" w:type="dxa"/>
        <w:right w:w="108" w:type="dxa"/>
      </w:tblCellMar>
    </w:tblPr>
    <w:tcPr>
      <w:shd w:val="clear" w:color="auto" w:fill="CBE3E5"/>
    </w:tcPr>
    <w:tblStylePr w:type="firstRow">
      <w:rPr>
        <w:b/>
        <w:bCs/>
      </w:rPr>
    </w:tblStylePr>
    <w:tblStylePr w:type="lastRow">
      <w:rPr>
        <w:b/>
        <w:bCs/>
      </w:rPr>
      <w:tblPr/>
      <w:tcPr>
        <w:tcBorders>
          <w:top w:val="single" w:sz="18" w:space="0" w:color="64AAB1"/>
        </w:tcBorders>
      </w:tcPr>
    </w:tblStylePr>
    <w:tblStylePr w:type="firstCol">
      <w:rPr>
        <w:b/>
        <w:bCs/>
      </w:rPr>
    </w:tblStylePr>
    <w:tblStylePr w:type="lastCol">
      <w:rPr>
        <w:b/>
        <w:bCs/>
      </w:rPr>
    </w:tblStylePr>
    <w:tblStylePr w:type="band1Vert">
      <w:tblPr/>
      <w:tcPr>
        <w:shd w:val="clear" w:color="auto" w:fill="98C7CB"/>
      </w:tcPr>
    </w:tblStylePr>
    <w:tblStylePr w:type="band1Horz">
      <w:tblPr/>
      <w:tcPr>
        <w:shd w:val="clear" w:color="auto" w:fill="98C7CB"/>
      </w:tcPr>
    </w:tblStylePr>
  </w:style>
  <w:style w:type="table" w:styleId="MediumShading1-Accent2">
    <w:name w:val="Medium Shading 1 Accent 2"/>
    <w:basedOn w:val="TableNormal"/>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64AAB1"/>
          <w:left w:val="single" w:sz="8" w:space="0" w:color="64AAB1"/>
          <w:bottom w:val="single" w:sz="8" w:space="0" w:color="64AAB1"/>
          <w:right w:val="single" w:sz="8" w:space="0" w:color="64AAB1"/>
          <w:insideH w:val="nil"/>
          <w:insideV w:val="nil"/>
        </w:tcBorders>
        <w:shd w:val="clear" w:color="auto" w:fill="438086"/>
      </w:tcPr>
    </w:tblStylePr>
    <w:tblStylePr w:type="lastRow">
      <w:pPr>
        <w:spacing w:before="0" w:after="0"/>
      </w:pPr>
      <w:rPr>
        <w:b/>
        <w:bCs/>
      </w:rPr>
      <w:tblPr/>
      <w:tcPr>
        <w:tcBorders>
          <w:top w:val="double" w:sz="6" w:space="0" w:color="64AAB1"/>
          <w:left w:val="single" w:sz="8" w:space="0" w:color="64AAB1"/>
          <w:bottom w:val="single" w:sz="8" w:space="0" w:color="64AAB1"/>
          <w:right w:val="single" w:sz="8" w:space="0" w:color="64AAB1"/>
          <w:insideH w:val="nil"/>
          <w:insideV w:val="nil"/>
        </w:tcBorders>
      </w:tcPr>
    </w:tblStylePr>
    <w:tblStylePr w:type="firstCol">
      <w:rPr>
        <w:b/>
        <w:bCs/>
      </w:rPr>
    </w:tblStylePr>
    <w:tblStylePr w:type="lastCol">
      <w:rPr>
        <w:b/>
        <w:bCs/>
      </w:rPr>
    </w:tblStylePr>
    <w:tblStylePr w:type="band1Vert">
      <w:tblPr/>
      <w:tcPr>
        <w:shd w:val="clear" w:color="auto" w:fill="CBE3E5"/>
      </w:tcPr>
    </w:tblStylePr>
    <w:tblStylePr w:type="band1Horz">
      <w:tblPr/>
      <w:tcPr>
        <w:tcBorders>
          <w:insideH w:val="nil"/>
          <w:insideV w:val="nil"/>
        </w:tcBorders>
        <w:shd w:val="clear" w:color="auto" w:fill="CBE3E5"/>
      </w:tcPr>
    </w:tblStylePr>
    <w:tblStylePr w:type="band2Horz">
      <w:tblPr/>
      <w:tcPr>
        <w:tcBorders>
          <w:insideH w:val="nil"/>
          <w:insideV w:val="nil"/>
        </w:tcBorders>
      </w:tcPr>
    </w:tblStylePr>
  </w:style>
  <w:style w:type="table" w:customStyle="1" w:styleId="GrilTabel11">
    <w:name w:val="Grilă Tabel11"/>
    <w:basedOn w:val="TableNormal"/>
    <w:next w:val="TableGrid"/>
    <w:rsid w:val="00422FD2"/>
    <w:rPr>
      <w:rFonts w:ascii="Calibri" w:hAnsi="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p-caption-text">
    <w:name w:val="wp-caption-text"/>
    <w:basedOn w:val="Normal"/>
    <w:uiPriority w:val="99"/>
    <w:rsid w:val="00422FD2"/>
    <w:pPr>
      <w:spacing w:before="100" w:beforeAutospacing="1" w:after="100" w:afterAutospacing="1"/>
    </w:pPr>
    <w:rPr>
      <w:rFonts w:ascii="Calibri" w:hAnsi="Calibri"/>
      <w:sz w:val="24"/>
    </w:rPr>
  </w:style>
  <w:style w:type="table" w:styleId="LightShading-Accent6">
    <w:name w:val="Light Shading Accent 6"/>
    <w:basedOn w:val="TableNormal"/>
    <w:uiPriority w:val="99"/>
    <w:rsid w:val="00422FD2"/>
    <w:rPr>
      <w:rFonts w:ascii="Calibri" w:hAnsi="Calibri" w:cs="Calibri"/>
      <w:color w:val="406E8C"/>
    </w:rPr>
    <w:tblPr>
      <w:tblStyleRowBandSize w:val="1"/>
      <w:tblStyleColBandSize w:val="1"/>
      <w:tblInd w:w="0" w:type="dxa"/>
      <w:tblBorders>
        <w:top w:val="single" w:sz="8" w:space="0" w:color="5C92B5"/>
        <w:bottom w:val="single" w:sz="8" w:space="0" w:color="5C92B5"/>
      </w:tblBorders>
      <w:tblCellMar>
        <w:top w:w="0" w:type="dxa"/>
        <w:left w:w="108" w:type="dxa"/>
        <w:bottom w:w="0" w:type="dxa"/>
        <w:right w:w="108" w:type="dxa"/>
      </w:tblCellMar>
    </w:tblPr>
    <w:tblStylePr w:type="fir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la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cPr>
    </w:tblStylePr>
    <w:tblStylePr w:type="band1Horz">
      <w:tblPr/>
      <w:tcPr>
        <w:tcBorders>
          <w:left w:val="nil"/>
          <w:right w:val="nil"/>
          <w:insideH w:val="nil"/>
          <w:insideV w:val="nil"/>
        </w:tcBorders>
        <w:shd w:val="clear" w:color="auto" w:fill="D6E3EC"/>
      </w:tcPr>
    </w:tblStylePr>
  </w:style>
  <w:style w:type="table" w:styleId="MediumShading2-Accent6">
    <w:name w:val="Medium Shading 2 Accent 6"/>
    <w:basedOn w:val="TableNormal"/>
    <w:uiPriority w:val="99"/>
    <w:rsid w:val="00422FD2"/>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C92B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92B5"/>
      </w:tcPr>
    </w:tblStylePr>
    <w:tblStylePr w:type="lastCol">
      <w:rPr>
        <w:b/>
        <w:bCs/>
        <w:color w:val="FFFFFF"/>
      </w:rPr>
      <w:tblPr/>
      <w:tcPr>
        <w:tcBorders>
          <w:left w:val="nil"/>
          <w:right w:val="nil"/>
          <w:insideH w:val="nil"/>
          <w:insideV w:val="nil"/>
        </w:tcBorders>
        <w:shd w:val="clear" w:color="auto" w:fill="5C92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99"/>
    <w:rsid w:val="00422FD2"/>
    <w:rPr>
      <w:rFonts w:ascii="Calibri" w:hAnsi="Calibri"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C92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C92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C92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C92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8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8DA"/>
      </w:tcPr>
    </w:tblStylePr>
  </w:style>
  <w:style w:type="table" w:customStyle="1" w:styleId="MediumShading2-Accent12">
    <w:name w:val="Medium Shading 2 - Accent 12"/>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LightList-Accent6">
    <w:name w:val="Light List Accent 6"/>
    <w:basedOn w:val="TableNormal"/>
    <w:uiPriority w:val="99"/>
    <w:rsid w:val="00422FD2"/>
    <w:rPr>
      <w:rFonts w:ascii="Calibri" w:hAnsi="Calibri" w:cs="Calibri"/>
    </w:rPr>
    <w:tblPr>
      <w:tblStyleRowBandSize w:val="1"/>
      <w:tblStyleColBandSize w:val="1"/>
      <w:tblInd w:w="0" w:type="dxa"/>
      <w:tblBorders>
        <w:top w:val="single" w:sz="8" w:space="0" w:color="5C92B5"/>
        <w:left w:val="single" w:sz="8" w:space="0" w:color="5C92B5"/>
        <w:bottom w:val="single" w:sz="8" w:space="0" w:color="5C92B5"/>
        <w:right w:val="single" w:sz="8" w:space="0" w:color="5C92B5"/>
      </w:tblBorders>
      <w:tblCellMar>
        <w:top w:w="0" w:type="dxa"/>
        <w:left w:w="108" w:type="dxa"/>
        <w:bottom w:w="0" w:type="dxa"/>
        <w:right w:w="108" w:type="dxa"/>
      </w:tblCellMar>
    </w:tblPr>
    <w:tblStylePr w:type="firstRow">
      <w:pPr>
        <w:spacing w:before="0" w:after="0"/>
      </w:pPr>
      <w:rPr>
        <w:b/>
        <w:bCs/>
        <w:color w:val="FFFFFF"/>
      </w:rPr>
      <w:tblPr/>
      <w:tcPr>
        <w:shd w:val="clear" w:color="auto" w:fill="5C92B5"/>
      </w:tcPr>
    </w:tblStylePr>
    <w:tblStylePr w:type="lastRow">
      <w:pPr>
        <w:spacing w:before="0" w:after="0"/>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customStyle="1" w:styleId="broodtekst">
    <w:name w:val="broodtekst"/>
    <w:basedOn w:val="Normal"/>
    <w:link w:val="broodtekstChar"/>
    <w:uiPriority w:val="99"/>
    <w:rsid w:val="00422FD2"/>
    <w:pPr>
      <w:spacing w:line="280" w:lineRule="atLeast"/>
    </w:pPr>
    <w:rPr>
      <w:rFonts w:ascii="Arial" w:hAnsi="Arial" w:cs="Arial"/>
      <w:sz w:val="24"/>
      <w:lang w:val="en-GB" w:eastAsia="nl-NL"/>
    </w:rPr>
  </w:style>
  <w:style w:type="character" w:customStyle="1" w:styleId="broodtekstChar">
    <w:name w:val="broodtekst Char"/>
    <w:link w:val="broodtekst"/>
    <w:uiPriority w:val="99"/>
    <w:locked/>
    <w:rsid w:val="00422FD2"/>
    <w:rPr>
      <w:rFonts w:ascii="Arial" w:hAnsi="Arial" w:cs="Arial"/>
      <w:sz w:val="24"/>
      <w:szCs w:val="24"/>
      <w:lang w:val="en-GB" w:eastAsia="nl-NL"/>
    </w:rPr>
  </w:style>
  <w:style w:type="table" w:customStyle="1" w:styleId="LightShading-Accent11">
    <w:name w:val="Light Shading - Accent 11"/>
    <w:uiPriority w:val="99"/>
    <w:rsid w:val="00422FD2"/>
    <w:rPr>
      <w:rFonts w:ascii="Calibri" w:hAnsi="Calibri" w:cs="Calibri"/>
      <w:color w:val="3E3E67"/>
      <w:lang w:val="ro-RO" w:eastAsia="ro-RO"/>
    </w:rPr>
    <w:tblPr>
      <w:tblStyleRowBandSize w:val="1"/>
      <w:tblStyleColBandSize w:val="1"/>
      <w:tblBorders>
        <w:top w:val="single" w:sz="8" w:space="0" w:color="53548A"/>
        <w:bottom w:val="single" w:sz="8" w:space="0" w:color="53548A"/>
      </w:tblBorders>
      <w:tblCellMar>
        <w:top w:w="0" w:type="dxa"/>
        <w:left w:w="108" w:type="dxa"/>
        <w:bottom w:w="0" w:type="dxa"/>
        <w:right w:w="108" w:type="dxa"/>
      </w:tblCellMar>
    </w:tblPr>
  </w:style>
  <w:style w:type="table" w:customStyle="1" w:styleId="LightGrid-Accent11">
    <w:name w:val="Light Grid - Accent 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422FD2"/>
    <w:rPr>
      <w:rFonts w:ascii="Calibri" w:hAnsi="Calibri"/>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Playbill" w:eastAsia="Times New Roman" w:hAnsi="Playbil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medie2-Accentuare11">
    <w:name w:val="Listă medie 2 - Accentuare 11"/>
    <w:basedOn w:val="TableNormal"/>
    <w:next w:val="MediumList2-Accent1"/>
    <w:uiPriority w:val="66"/>
    <w:rsid w:val="00422FD2"/>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mrQuestionText">
    <w:name w:val="mr Question Text"/>
    <w:rsid w:val="00422FD2"/>
  </w:style>
  <w:style w:type="character" w:customStyle="1" w:styleId="mrCategoryAnswer">
    <w:name w:val="mr Category Answer"/>
    <w:rsid w:val="00422FD2"/>
  </w:style>
  <w:style w:type="character" w:customStyle="1" w:styleId="mrCategoryValue">
    <w:name w:val="mr Category Value"/>
    <w:rsid w:val="00422FD2"/>
  </w:style>
  <w:style w:type="paragraph" w:customStyle="1" w:styleId="mrSeparator">
    <w:name w:val="mr Separator"/>
    <w:basedOn w:val="Normal"/>
    <w:rsid w:val="00422FD2"/>
    <w:rPr>
      <w:rFonts w:ascii="Arial" w:hAnsi="Arial" w:cs="Arial"/>
      <w:sz w:val="16"/>
      <w:szCs w:val="16"/>
      <w:lang w:val="en-GB" w:eastAsia="fr-FR"/>
    </w:rPr>
  </w:style>
  <w:style w:type="paragraph" w:styleId="EnvelopeReturn">
    <w:name w:val="envelope return"/>
    <w:basedOn w:val="Normal"/>
    <w:rsid w:val="00422FD2"/>
    <w:rPr>
      <w:rFonts w:ascii="Courier" w:hAnsi="Courier"/>
      <w:szCs w:val="20"/>
      <w:lang w:val="en-US"/>
    </w:rPr>
  </w:style>
  <w:style w:type="table" w:styleId="MediumList2-Accent1">
    <w:name w:val="Medium List 2 Accent 1"/>
    <w:basedOn w:val="TableNormal"/>
    <w:uiPriority w:val="66"/>
    <w:rsid w:val="00422FD2"/>
    <w:rPr>
      <w:rFonts w:ascii="Cambria" w:hAnsi="Cambria"/>
      <w:color w:val="000000"/>
      <w:lang w:val="ro-RO" w:eastAsia="ro-R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Tabel12">
    <w:name w:val="Grilă Tabel12"/>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3">
    <w:name w:val="Grilă Tabel13"/>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4">
    <w:name w:val="Grilă Tabel14"/>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5">
    <w:name w:val="Grilă Tabel15"/>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erotare">
    <w:name w:val="Numerotare"/>
    <w:basedOn w:val="ListParagraph"/>
    <w:link w:val="NumerotareCaracter"/>
    <w:rsid w:val="00422FD2"/>
    <w:pPr>
      <w:numPr>
        <w:numId w:val="25"/>
      </w:numPr>
      <w:spacing w:before="120"/>
      <w:ind w:left="993" w:hanging="284"/>
      <w:contextualSpacing/>
      <w:jc w:val="both"/>
    </w:pPr>
    <w:rPr>
      <w:rFonts w:ascii="Bookman Old Style" w:eastAsia="Calibri" w:hAnsi="Bookman Old Style"/>
      <w:i/>
      <w:noProof/>
      <w:sz w:val="24"/>
      <w:lang w:eastAsia="ro-RO"/>
    </w:rPr>
  </w:style>
  <w:style w:type="character" w:customStyle="1" w:styleId="NumerotareCaracter">
    <w:name w:val="Numerotare Caracter"/>
    <w:link w:val="Numerotare"/>
    <w:rsid w:val="00422FD2"/>
    <w:rPr>
      <w:rFonts w:ascii="Bookman Old Style" w:eastAsia="Calibri" w:hAnsi="Bookman Old Style"/>
      <w:i/>
      <w:noProof/>
      <w:sz w:val="24"/>
      <w:szCs w:val="24"/>
      <w:lang w:val="ro-RO" w:eastAsia="ro-RO"/>
    </w:rPr>
  </w:style>
  <w:style w:type="table" w:customStyle="1" w:styleId="GrilTabel16">
    <w:name w:val="Grilă Tabel16"/>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7">
    <w:name w:val="Grilă Tabel17"/>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8">
    <w:name w:val="Grilă Tabel18"/>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9">
    <w:name w:val="Grilă Tabel19"/>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1">
    <w:name w:val="Calendar 21"/>
    <w:uiPriority w:val="99"/>
    <w:rsid w:val="00422FD2"/>
    <w:pPr>
      <w:jc w:val="center"/>
    </w:pPr>
    <w:rPr>
      <w:rFonts w:ascii="Calibri" w:hAnsi="Calibri" w:cs="Calibri"/>
      <w:sz w:val="28"/>
      <w:szCs w:val="28"/>
      <w:lang w:val="ro-RO" w:eastAsia="ro-RO"/>
    </w:rPr>
    <w:tblPr>
      <w:tblBorders>
        <w:insideV w:val="single" w:sz="4" w:space="0" w:color="95B3D7"/>
      </w:tblBorders>
      <w:tblCellMar>
        <w:top w:w="0" w:type="dxa"/>
        <w:left w:w="108" w:type="dxa"/>
        <w:bottom w:w="0" w:type="dxa"/>
        <w:right w:w="108" w:type="dxa"/>
      </w:tblCellMar>
    </w:tblPr>
  </w:style>
  <w:style w:type="table" w:customStyle="1" w:styleId="GrilTabel20">
    <w:name w:val="Grilă Tabel20"/>
    <w:basedOn w:val="TableNormal"/>
    <w:next w:val="TableGrid"/>
    <w:uiPriority w:val="9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110">
    <w:name w:val="Grilă Tabel110"/>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1">
    <w:name w:val="Grilă Tabel2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31">
    <w:name w:val="Grilă Tabel3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41">
    <w:name w:val="Grilă Tabel4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51">
    <w:name w:val="Grilă Tabel5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61">
    <w:name w:val="Grilă Tabel6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71">
    <w:name w:val="Grilă Tabel71"/>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81">
    <w:name w:val="Grilă Tabel8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91">
    <w:name w:val="Grilă Tabel9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01">
    <w:name w:val="Grilă Tabel10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1">
    <w:name w:val="Medium Shading 2 - Accent 111"/>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Grilcolorat-Accentuare61">
    <w:name w:val="Grilă colorată - Accentuare 61"/>
    <w:basedOn w:val="TableNormal"/>
    <w:next w:val="ColorfulGrid-Accent6"/>
    <w:uiPriority w:val="99"/>
    <w:rsid w:val="00422FD2"/>
    <w:rPr>
      <w:rFonts w:ascii="Calibri" w:hAnsi="Calibri"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9F0"/>
    </w:tcPr>
    <w:tblStylePr w:type="firstRow">
      <w:rPr>
        <w:b/>
        <w:bCs/>
      </w:rPr>
      <w:tblPr/>
      <w:tcPr>
        <w:shd w:val="clear" w:color="auto" w:fill="BDD3E1"/>
      </w:tcPr>
    </w:tblStylePr>
    <w:tblStylePr w:type="lastRow">
      <w:rPr>
        <w:b/>
        <w:bCs/>
        <w:color w:val="000000"/>
      </w:rPr>
      <w:tblPr/>
      <w:tcPr>
        <w:shd w:val="clear" w:color="auto" w:fill="BDD3E1"/>
      </w:tcPr>
    </w:tblStylePr>
    <w:tblStylePr w:type="firstCol">
      <w:rPr>
        <w:color w:val="FFFFFF"/>
      </w:rPr>
      <w:tblPr/>
      <w:tcPr>
        <w:shd w:val="clear" w:color="auto" w:fill="406E8C"/>
      </w:tcPr>
    </w:tblStylePr>
    <w:tblStylePr w:type="lastCol">
      <w:rPr>
        <w:color w:val="FFFFFF"/>
      </w:rPr>
      <w:tblPr/>
      <w:tcPr>
        <w:shd w:val="clear" w:color="auto" w:fill="406E8C"/>
      </w:tcPr>
    </w:tblStylePr>
    <w:tblStylePr w:type="band1Vert">
      <w:tblPr/>
      <w:tcPr>
        <w:shd w:val="clear" w:color="auto" w:fill="ADC8DA"/>
      </w:tcPr>
    </w:tblStylePr>
    <w:tblStylePr w:type="band1Horz">
      <w:tblPr/>
      <w:tcPr>
        <w:shd w:val="clear" w:color="auto" w:fill="ADC8DA"/>
      </w:tcPr>
    </w:tblStylePr>
  </w:style>
  <w:style w:type="table" w:customStyle="1" w:styleId="Listmedie2-Accentuare21">
    <w:name w:val="Listă medie 2 - Accentuare 21"/>
    <w:basedOn w:val="TableNormal"/>
    <w:next w:val="MediumList2-Accent2"/>
    <w:uiPriority w:val="99"/>
    <w:rsid w:val="00422FD2"/>
    <w:rPr>
      <w:rFonts w:ascii="Cambria" w:hAnsi="Cambria" w:cs="Cambria"/>
      <w:color w:val="000000"/>
    </w:rPr>
    <w:tblPr>
      <w:tblStyleRowBandSize w:val="1"/>
      <w:tblStyleColBandSize w:val="1"/>
      <w:tblInd w:w="0" w:type="dxa"/>
      <w:tblBorders>
        <w:top w:val="single" w:sz="8" w:space="0" w:color="438086"/>
        <w:left w:val="single" w:sz="8" w:space="0" w:color="438086"/>
        <w:bottom w:val="single" w:sz="8" w:space="0" w:color="438086"/>
        <w:right w:val="single" w:sz="8" w:space="0" w:color="438086"/>
      </w:tblBorders>
      <w:tblCellMar>
        <w:top w:w="0" w:type="dxa"/>
        <w:left w:w="108" w:type="dxa"/>
        <w:bottom w:w="0" w:type="dxa"/>
        <w:right w:w="108" w:type="dxa"/>
      </w:tblCellMar>
    </w:tblPr>
    <w:tblStylePr w:type="firstRow">
      <w:rPr>
        <w:sz w:val="24"/>
        <w:szCs w:val="24"/>
      </w:rPr>
      <w:tblPr/>
      <w:tcPr>
        <w:tcBorders>
          <w:top w:val="nil"/>
          <w:left w:val="nil"/>
          <w:bottom w:val="single" w:sz="24" w:space="0" w:color="438086"/>
          <w:right w:val="nil"/>
          <w:insideH w:val="nil"/>
          <w:insideV w:val="nil"/>
        </w:tcBorders>
        <w:shd w:val="clear" w:color="auto" w:fill="FFFFFF"/>
      </w:tcPr>
    </w:tblStylePr>
    <w:tblStylePr w:type="lastRow">
      <w:tblPr/>
      <w:tcPr>
        <w:tcBorders>
          <w:top w:val="single" w:sz="8" w:space="0" w:color="438086"/>
          <w:left w:val="nil"/>
          <w:bottom w:val="nil"/>
          <w:right w:val="nil"/>
          <w:insideH w:val="nil"/>
          <w:insideV w:val="nil"/>
        </w:tcBorders>
        <w:shd w:val="clear" w:color="auto" w:fill="FFFFFF"/>
      </w:tcPr>
    </w:tblStylePr>
    <w:tblStylePr w:type="firstCol">
      <w:tblPr/>
      <w:tcPr>
        <w:tcBorders>
          <w:top w:val="nil"/>
          <w:left w:val="nil"/>
          <w:bottom w:val="nil"/>
          <w:right w:val="single" w:sz="8" w:space="0" w:color="438086"/>
          <w:insideH w:val="nil"/>
          <w:insideV w:val="nil"/>
        </w:tcBorders>
        <w:shd w:val="clear" w:color="auto" w:fill="FFFFFF"/>
      </w:tcPr>
    </w:tblStylePr>
    <w:tblStylePr w:type="lastCol">
      <w:tblPr/>
      <w:tcPr>
        <w:tcBorders>
          <w:top w:val="nil"/>
          <w:left w:val="single" w:sz="8" w:space="0" w:color="43808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BE3E5"/>
      </w:tcPr>
    </w:tblStylePr>
    <w:tblStylePr w:type="band1Horz">
      <w:tblPr/>
      <w:tcPr>
        <w:tcBorders>
          <w:top w:val="nil"/>
          <w:bottom w:val="nil"/>
          <w:insideH w:val="nil"/>
          <w:insideV w:val="nil"/>
        </w:tcBorders>
        <w:shd w:val="clear" w:color="auto" w:fill="CBE3E5"/>
      </w:tcPr>
    </w:tblStylePr>
    <w:tblStylePr w:type="nwCell">
      <w:tblPr/>
      <w:tcPr>
        <w:shd w:val="clear" w:color="auto" w:fill="FFFFFF"/>
      </w:tcPr>
    </w:tblStylePr>
    <w:tblStylePr w:type="swCell">
      <w:tblPr/>
      <w:tcPr>
        <w:tcBorders>
          <w:top w:val="nil"/>
        </w:tcBorders>
      </w:tcPr>
    </w:tblStylePr>
  </w:style>
  <w:style w:type="table" w:customStyle="1" w:styleId="MediumList211">
    <w:name w:val="Medium List 211"/>
    <w:uiPriority w:val="99"/>
    <w:rsid w:val="00422FD2"/>
    <w:rPr>
      <w:rFonts w:ascii="Cambria" w:hAnsi="Cambria" w:cs="Cambria"/>
      <w:color w:val="00000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Grildeculoaredeschis-Accentuare21">
    <w:name w:val="Grilă de culoare deschisă - Accentuare 21"/>
    <w:basedOn w:val="TableNormal"/>
    <w:next w:val="LightGrid-Accent2"/>
    <w:uiPriority w:val="99"/>
    <w:rsid w:val="00422FD2"/>
    <w:rPr>
      <w:rFonts w:ascii="Calibri" w:hAnsi="Calibri" w:cs="Calibri"/>
    </w:rPr>
    <w:tblPr>
      <w:tblStyleRowBandSize w:val="1"/>
      <w:tblStyleColBandSize w:val="1"/>
      <w:tblInd w:w="0" w:type="dxa"/>
      <w:tblBorders>
        <w:top w:val="single" w:sz="8" w:space="0" w:color="438086"/>
        <w:left w:val="single" w:sz="8" w:space="0" w:color="438086"/>
        <w:bottom w:val="single" w:sz="8" w:space="0" w:color="438086"/>
        <w:right w:val="single" w:sz="8" w:space="0" w:color="438086"/>
        <w:insideH w:val="single" w:sz="8" w:space="0" w:color="438086"/>
        <w:insideV w:val="single" w:sz="8" w:space="0" w:color="438086"/>
      </w:tblBorders>
      <w:tblCellMar>
        <w:top w:w="0" w:type="dxa"/>
        <w:left w:w="108" w:type="dxa"/>
        <w:bottom w:w="0" w:type="dxa"/>
        <w:right w:w="108" w:type="dxa"/>
      </w:tblCellMar>
    </w:tblPr>
    <w:tblStylePr w:type="firstRow">
      <w:pPr>
        <w:spacing w:before="0" w:after="0"/>
      </w:pPr>
      <w:rPr>
        <w:rFonts w:ascii="Playbill" w:eastAsia="Times New Roman" w:hAnsi="Playbill" w:cs="Playbill"/>
        <w:b/>
        <w:bCs/>
      </w:rPr>
      <w:tblPr/>
      <w:tcPr>
        <w:tcBorders>
          <w:top w:val="single" w:sz="8" w:space="0" w:color="438086"/>
          <w:left w:val="single" w:sz="8" w:space="0" w:color="438086"/>
          <w:bottom w:val="single" w:sz="18" w:space="0" w:color="438086"/>
          <w:right w:val="single" w:sz="8" w:space="0" w:color="438086"/>
          <w:insideH w:val="nil"/>
          <w:insideV w:val="single" w:sz="8" w:space="0" w:color="438086"/>
        </w:tcBorders>
      </w:tcPr>
    </w:tblStylePr>
    <w:tblStylePr w:type="lastRow">
      <w:pPr>
        <w:spacing w:before="0" w:after="0"/>
      </w:pPr>
      <w:rPr>
        <w:rFonts w:ascii="Playbill" w:eastAsia="Times New Roman" w:hAnsi="Playbill" w:cs="Playbill"/>
        <w:b/>
        <w:bCs/>
      </w:rPr>
      <w:tblPr/>
      <w:tcPr>
        <w:tcBorders>
          <w:top w:val="double" w:sz="6" w:space="0" w:color="438086"/>
          <w:left w:val="single" w:sz="8" w:space="0" w:color="438086"/>
          <w:bottom w:val="single" w:sz="8" w:space="0" w:color="438086"/>
          <w:right w:val="single" w:sz="8" w:space="0" w:color="438086"/>
          <w:insideH w:val="nil"/>
          <w:insideV w:val="single" w:sz="8" w:space="0" w:color="438086"/>
        </w:tcBorders>
      </w:tcPr>
    </w:tblStylePr>
    <w:tblStylePr w:type="firstCol">
      <w:rPr>
        <w:rFonts w:ascii="Playbill" w:eastAsia="Times New Roman" w:hAnsi="Playbill" w:cs="Playbill"/>
        <w:b/>
        <w:bCs/>
      </w:rPr>
    </w:tblStylePr>
    <w:tblStylePr w:type="lastCol">
      <w:rPr>
        <w:rFonts w:ascii="Playbill" w:eastAsia="Times New Roman" w:hAnsi="Playbill" w:cs="Playbill"/>
        <w:b/>
        <w:bCs/>
      </w:rPr>
      <w:tblPr/>
      <w:tcPr>
        <w:tcBorders>
          <w:top w:val="single" w:sz="8" w:space="0" w:color="438086"/>
          <w:left w:val="single" w:sz="8" w:space="0" w:color="438086"/>
          <w:bottom w:val="single" w:sz="8" w:space="0" w:color="438086"/>
          <w:right w:val="single" w:sz="8" w:space="0" w:color="438086"/>
        </w:tcBorders>
      </w:tcPr>
    </w:tblStylePr>
    <w:tblStylePr w:type="band1Vert">
      <w:tblPr/>
      <w:tcPr>
        <w:tcBorders>
          <w:top w:val="single" w:sz="8" w:space="0" w:color="438086"/>
          <w:left w:val="single" w:sz="8" w:space="0" w:color="438086"/>
          <w:bottom w:val="single" w:sz="8" w:space="0" w:color="438086"/>
          <w:right w:val="single" w:sz="8" w:space="0" w:color="438086"/>
        </w:tcBorders>
        <w:shd w:val="clear" w:color="auto" w:fill="CBE3E5"/>
      </w:tcPr>
    </w:tblStylePr>
    <w:tblStylePr w:type="band1Horz">
      <w:tblPr/>
      <w:tcPr>
        <w:tcBorders>
          <w:top w:val="single" w:sz="8" w:space="0" w:color="438086"/>
          <w:left w:val="single" w:sz="8" w:space="0" w:color="438086"/>
          <w:bottom w:val="single" w:sz="8" w:space="0" w:color="438086"/>
          <w:right w:val="single" w:sz="8" w:space="0" w:color="438086"/>
          <w:insideV w:val="single" w:sz="8" w:space="0" w:color="438086"/>
        </w:tcBorders>
        <w:shd w:val="clear" w:color="auto" w:fill="CBE3E5"/>
      </w:tcPr>
    </w:tblStylePr>
    <w:tblStylePr w:type="band2Horz">
      <w:tblPr/>
      <w:tcPr>
        <w:tcBorders>
          <w:top w:val="single" w:sz="8" w:space="0" w:color="438086"/>
          <w:left w:val="single" w:sz="8" w:space="0" w:color="438086"/>
          <w:bottom w:val="single" w:sz="8" w:space="0" w:color="438086"/>
          <w:right w:val="single" w:sz="8" w:space="0" w:color="438086"/>
          <w:insideV w:val="single" w:sz="8" w:space="0" w:color="438086"/>
        </w:tcBorders>
      </w:tcPr>
    </w:tblStylePr>
  </w:style>
  <w:style w:type="table" w:customStyle="1" w:styleId="LightList-Accent111">
    <w:name w:val="Light List - Accent 1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tblBorders>
      <w:tblCellMar>
        <w:top w:w="0" w:type="dxa"/>
        <w:left w:w="108" w:type="dxa"/>
        <w:bottom w:w="0" w:type="dxa"/>
        <w:right w:w="108" w:type="dxa"/>
      </w:tblCellMar>
    </w:tblPr>
  </w:style>
  <w:style w:type="table" w:customStyle="1" w:styleId="Umbriredeculoaredeschis-Accentuare21">
    <w:name w:val="Umbrire de culoare deschisă - Accentuare 21"/>
    <w:basedOn w:val="TableNormal"/>
    <w:next w:val="LightShading-Accent2"/>
    <w:uiPriority w:val="99"/>
    <w:rsid w:val="00422FD2"/>
    <w:rPr>
      <w:rFonts w:ascii="Calibri" w:hAnsi="Calibri" w:cs="Calibri"/>
      <w:color w:val="325F64"/>
    </w:rPr>
    <w:tblPr>
      <w:tblStyleRowBandSize w:val="1"/>
      <w:tblStyleColBandSize w:val="1"/>
      <w:tblInd w:w="0" w:type="dxa"/>
      <w:tblBorders>
        <w:top w:val="single" w:sz="8" w:space="0" w:color="438086"/>
        <w:bottom w:val="single" w:sz="8" w:space="0" w:color="438086"/>
      </w:tblBorders>
      <w:tblCellMar>
        <w:top w:w="0" w:type="dxa"/>
        <w:left w:w="108" w:type="dxa"/>
        <w:bottom w:w="0" w:type="dxa"/>
        <w:right w:w="108" w:type="dxa"/>
      </w:tblCellMar>
    </w:tblPr>
    <w:tblStylePr w:type="fir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lastRow">
      <w:pPr>
        <w:spacing w:before="0" w:after="0"/>
      </w:pPr>
      <w:rPr>
        <w:b/>
        <w:bCs/>
      </w:rPr>
      <w:tblPr/>
      <w:tcPr>
        <w:tcBorders>
          <w:top w:val="single" w:sz="8" w:space="0" w:color="438086"/>
          <w:left w:val="nil"/>
          <w:bottom w:val="single" w:sz="8" w:space="0" w:color="43808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cPr>
    </w:tblStylePr>
    <w:tblStylePr w:type="band1Horz">
      <w:tblPr/>
      <w:tcPr>
        <w:tcBorders>
          <w:left w:val="nil"/>
          <w:right w:val="nil"/>
          <w:insideH w:val="nil"/>
          <w:insideV w:val="nil"/>
        </w:tcBorders>
        <w:shd w:val="clear" w:color="auto" w:fill="CBE3E5"/>
      </w:tcPr>
    </w:tblStylePr>
  </w:style>
  <w:style w:type="table" w:customStyle="1" w:styleId="Grilmedie1-Accentuare21">
    <w:name w:val="Grilă medie 1 - Accentuare 21"/>
    <w:basedOn w:val="TableNormal"/>
    <w:next w:val="MediumGrid1-Accent2"/>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insideV w:val="single" w:sz="8" w:space="0" w:color="64AAB1"/>
      </w:tblBorders>
      <w:tblCellMar>
        <w:top w:w="0" w:type="dxa"/>
        <w:left w:w="108" w:type="dxa"/>
        <w:bottom w:w="0" w:type="dxa"/>
        <w:right w:w="108" w:type="dxa"/>
      </w:tblCellMar>
    </w:tblPr>
    <w:tcPr>
      <w:shd w:val="clear" w:color="auto" w:fill="CBE3E5"/>
    </w:tcPr>
    <w:tblStylePr w:type="firstRow">
      <w:rPr>
        <w:b/>
        <w:bCs/>
      </w:rPr>
    </w:tblStylePr>
    <w:tblStylePr w:type="lastRow">
      <w:rPr>
        <w:b/>
        <w:bCs/>
      </w:rPr>
      <w:tblPr/>
      <w:tcPr>
        <w:tcBorders>
          <w:top w:val="single" w:sz="18" w:space="0" w:color="64AAB1"/>
        </w:tcBorders>
      </w:tcPr>
    </w:tblStylePr>
    <w:tblStylePr w:type="firstCol">
      <w:rPr>
        <w:b/>
        <w:bCs/>
      </w:rPr>
    </w:tblStylePr>
    <w:tblStylePr w:type="lastCol">
      <w:rPr>
        <w:b/>
        <w:bCs/>
      </w:rPr>
    </w:tblStylePr>
    <w:tblStylePr w:type="band1Vert">
      <w:tblPr/>
      <w:tcPr>
        <w:shd w:val="clear" w:color="auto" w:fill="98C7CB"/>
      </w:tcPr>
    </w:tblStylePr>
    <w:tblStylePr w:type="band1Horz">
      <w:tblPr/>
      <w:tcPr>
        <w:shd w:val="clear" w:color="auto" w:fill="98C7CB"/>
      </w:tcPr>
    </w:tblStylePr>
  </w:style>
  <w:style w:type="table" w:customStyle="1" w:styleId="Umbriremedie1-Accentuare21">
    <w:name w:val="Umbrire medie 1 - Accentuare 21"/>
    <w:basedOn w:val="TableNormal"/>
    <w:next w:val="MediumShading1-Accent2"/>
    <w:uiPriority w:val="99"/>
    <w:rsid w:val="00422FD2"/>
    <w:rPr>
      <w:rFonts w:ascii="Calibri" w:hAnsi="Calibri" w:cs="Calibri"/>
    </w:rPr>
    <w:tblPr>
      <w:tblStyleRowBandSize w:val="1"/>
      <w:tblStyleColBandSize w:val="1"/>
      <w:tblInd w:w="0" w:type="dxa"/>
      <w:tblBorders>
        <w:top w:val="single" w:sz="8" w:space="0" w:color="64AAB1"/>
        <w:left w:val="single" w:sz="8" w:space="0" w:color="64AAB1"/>
        <w:bottom w:val="single" w:sz="8" w:space="0" w:color="64AAB1"/>
        <w:right w:val="single" w:sz="8" w:space="0" w:color="64AAB1"/>
        <w:insideH w:val="single" w:sz="8" w:space="0" w:color="64AAB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64AAB1"/>
          <w:left w:val="single" w:sz="8" w:space="0" w:color="64AAB1"/>
          <w:bottom w:val="single" w:sz="8" w:space="0" w:color="64AAB1"/>
          <w:right w:val="single" w:sz="8" w:space="0" w:color="64AAB1"/>
          <w:insideH w:val="nil"/>
          <w:insideV w:val="nil"/>
        </w:tcBorders>
        <w:shd w:val="clear" w:color="auto" w:fill="438086"/>
      </w:tcPr>
    </w:tblStylePr>
    <w:tblStylePr w:type="lastRow">
      <w:pPr>
        <w:spacing w:before="0" w:after="0"/>
      </w:pPr>
      <w:rPr>
        <w:b/>
        <w:bCs/>
      </w:rPr>
      <w:tblPr/>
      <w:tcPr>
        <w:tcBorders>
          <w:top w:val="double" w:sz="6" w:space="0" w:color="64AAB1"/>
          <w:left w:val="single" w:sz="8" w:space="0" w:color="64AAB1"/>
          <w:bottom w:val="single" w:sz="8" w:space="0" w:color="64AAB1"/>
          <w:right w:val="single" w:sz="8" w:space="0" w:color="64AAB1"/>
          <w:insideH w:val="nil"/>
          <w:insideV w:val="nil"/>
        </w:tcBorders>
      </w:tcPr>
    </w:tblStylePr>
    <w:tblStylePr w:type="firstCol">
      <w:rPr>
        <w:b/>
        <w:bCs/>
      </w:rPr>
    </w:tblStylePr>
    <w:tblStylePr w:type="lastCol">
      <w:rPr>
        <w:b/>
        <w:bCs/>
      </w:rPr>
    </w:tblStylePr>
    <w:tblStylePr w:type="band1Vert">
      <w:tblPr/>
      <w:tcPr>
        <w:shd w:val="clear" w:color="auto" w:fill="CBE3E5"/>
      </w:tcPr>
    </w:tblStylePr>
    <w:tblStylePr w:type="band1Horz">
      <w:tblPr/>
      <w:tcPr>
        <w:tcBorders>
          <w:insideH w:val="nil"/>
          <w:insideV w:val="nil"/>
        </w:tcBorders>
        <w:shd w:val="clear" w:color="auto" w:fill="CBE3E5"/>
      </w:tcPr>
    </w:tblStylePr>
    <w:tblStylePr w:type="band2Horz">
      <w:tblPr/>
      <w:tcPr>
        <w:tcBorders>
          <w:insideH w:val="nil"/>
          <w:insideV w:val="nil"/>
        </w:tcBorders>
      </w:tcPr>
    </w:tblStylePr>
  </w:style>
  <w:style w:type="table" w:customStyle="1" w:styleId="GrilTabel111">
    <w:name w:val="Grilă Tabel111"/>
    <w:basedOn w:val="TableNormal"/>
    <w:next w:val="TableGrid"/>
    <w:rsid w:val="00422FD2"/>
    <w:rPr>
      <w:rFonts w:ascii="Calibri" w:hAnsi="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Umbriredeculoaredeschis-Accentuare61">
    <w:name w:val="Umbrire de culoare deschisă - Accentuare 61"/>
    <w:basedOn w:val="TableNormal"/>
    <w:next w:val="LightShading-Accent6"/>
    <w:uiPriority w:val="99"/>
    <w:rsid w:val="00422FD2"/>
    <w:rPr>
      <w:rFonts w:ascii="Calibri" w:hAnsi="Calibri" w:cs="Calibri"/>
      <w:color w:val="406E8C"/>
    </w:rPr>
    <w:tblPr>
      <w:tblStyleRowBandSize w:val="1"/>
      <w:tblStyleColBandSize w:val="1"/>
      <w:tblInd w:w="0" w:type="dxa"/>
      <w:tblBorders>
        <w:top w:val="single" w:sz="8" w:space="0" w:color="5C92B5"/>
        <w:bottom w:val="single" w:sz="8" w:space="0" w:color="5C92B5"/>
      </w:tblBorders>
      <w:tblCellMar>
        <w:top w:w="0" w:type="dxa"/>
        <w:left w:w="108" w:type="dxa"/>
        <w:bottom w:w="0" w:type="dxa"/>
        <w:right w:w="108" w:type="dxa"/>
      </w:tblCellMar>
    </w:tblPr>
    <w:tblStylePr w:type="fir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lastRow">
      <w:pPr>
        <w:spacing w:before="0" w:after="0"/>
      </w:pPr>
      <w:rPr>
        <w:b/>
        <w:bCs/>
      </w:rPr>
      <w:tblPr/>
      <w:tcPr>
        <w:tcBorders>
          <w:top w:val="single" w:sz="8" w:space="0" w:color="5C92B5"/>
          <w:left w:val="nil"/>
          <w:bottom w:val="single" w:sz="8" w:space="0" w:color="5C92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cPr>
    </w:tblStylePr>
    <w:tblStylePr w:type="band1Horz">
      <w:tblPr/>
      <w:tcPr>
        <w:tcBorders>
          <w:left w:val="nil"/>
          <w:right w:val="nil"/>
          <w:insideH w:val="nil"/>
          <w:insideV w:val="nil"/>
        </w:tcBorders>
        <w:shd w:val="clear" w:color="auto" w:fill="D6E3EC"/>
      </w:tcPr>
    </w:tblStylePr>
  </w:style>
  <w:style w:type="table" w:customStyle="1" w:styleId="Umbriremedie2-Accentuare61">
    <w:name w:val="Umbrire medie 2 - Accentuare 61"/>
    <w:basedOn w:val="TableNormal"/>
    <w:next w:val="MediumShading2-Accent6"/>
    <w:uiPriority w:val="99"/>
    <w:rsid w:val="00422FD2"/>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C92B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C92B5"/>
      </w:tcPr>
    </w:tblStylePr>
    <w:tblStylePr w:type="lastCol">
      <w:rPr>
        <w:b/>
        <w:bCs/>
        <w:color w:val="FFFFFF"/>
      </w:rPr>
      <w:tblPr/>
      <w:tcPr>
        <w:tcBorders>
          <w:left w:val="nil"/>
          <w:right w:val="nil"/>
          <w:insideH w:val="nil"/>
          <w:insideV w:val="nil"/>
        </w:tcBorders>
        <w:shd w:val="clear" w:color="auto" w:fill="5C92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medie3-Accentuare61">
    <w:name w:val="Grilă medie 3 - Accentuare 61"/>
    <w:basedOn w:val="TableNormal"/>
    <w:next w:val="MediumGrid3-Accent6"/>
    <w:uiPriority w:val="99"/>
    <w:rsid w:val="00422FD2"/>
    <w:rPr>
      <w:rFonts w:ascii="Calibri" w:hAnsi="Calibri"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C92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C92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C92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C92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8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8DA"/>
      </w:tcPr>
    </w:tblStylePr>
  </w:style>
  <w:style w:type="table" w:customStyle="1" w:styleId="MediumShading2-Accent121">
    <w:name w:val="Medium Shading 2 - Accent 121"/>
    <w:uiPriority w:val="99"/>
    <w:rsid w:val="00422FD2"/>
    <w:rPr>
      <w:rFonts w:ascii="Calibri" w:hAnsi="Calibri" w:cs="Calibri"/>
      <w:lang w:val="ro-RO" w:eastAsia="ro-RO"/>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deculoaredeschis-Accentuare61">
    <w:name w:val="Listă de culoare deschisă - Accentuare 61"/>
    <w:basedOn w:val="TableNormal"/>
    <w:next w:val="LightList-Accent6"/>
    <w:uiPriority w:val="99"/>
    <w:rsid w:val="00422FD2"/>
    <w:rPr>
      <w:rFonts w:ascii="Calibri" w:hAnsi="Calibri" w:cs="Calibri"/>
    </w:rPr>
    <w:tblPr>
      <w:tblStyleRowBandSize w:val="1"/>
      <w:tblStyleColBandSize w:val="1"/>
      <w:tblInd w:w="0" w:type="dxa"/>
      <w:tblBorders>
        <w:top w:val="single" w:sz="8" w:space="0" w:color="5C92B5"/>
        <w:left w:val="single" w:sz="8" w:space="0" w:color="5C92B5"/>
        <w:bottom w:val="single" w:sz="8" w:space="0" w:color="5C92B5"/>
        <w:right w:val="single" w:sz="8" w:space="0" w:color="5C92B5"/>
      </w:tblBorders>
      <w:tblCellMar>
        <w:top w:w="0" w:type="dxa"/>
        <w:left w:w="108" w:type="dxa"/>
        <w:bottom w:w="0" w:type="dxa"/>
        <w:right w:w="108" w:type="dxa"/>
      </w:tblCellMar>
    </w:tblPr>
    <w:tblStylePr w:type="firstRow">
      <w:pPr>
        <w:spacing w:before="0" w:after="0"/>
      </w:pPr>
      <w:rPr>
        <w:b/>
        <w:bCs/>
        <w:color w:val="FFFFFF"/>
      </w:rPr>
      <w:tblPr/>
      <w:tcPr>
        <w:shd w:val="clear" w:color="auto" w:fill="5C92B5"/>
      </w:tcPr>
    </w:tblStylePr>
    <w:tblStylePr w:type="lastRow">
      <w:pPr>
        <w:spacing w:before="0" w:after="0"/>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LightShading-Accent111">
    <w:name w:val="Light Shading - Accent 111"/>
    <w:uiPriority w:val="99"/>
    <w:rsid w:val="00422FD2"/>
    <w:rPr>
      <w:rFonts w:ascii="Calibri" w:hAnsi="Calibri" w:cs="Calibri"/>
      <w:color w:val="3E3E67"/>
      <w:lang w:val="ro-RO" w:eastAsia="ro-RO"/>
    </w:rPr>
    <w:tblPr>
      <w:tblStyleRowBandSize w:val="1"/>
      <w:tblStyleColBandSize w:val="1"/>
      <w:tblBorders>
        <w:top w:val="single" w:sz="8" w:space="0" w:color="53548A"/>
        <w:bottom w:val="single" w:sz="8" w:space="0" w:color="53548A"/>
      </w:tblBorders>
      <w:tblCellMar>
        <w:top w:w="0" w:type="dxa"/>
        <w:left w:w="108" w:type="dxa"/>
        <w:bottom w:w="0" w:type="dxa"/>
        <w:right w:w="108" w:type="dxa"/>
      </w:tblCellMar>
    </w:tblPr>
  </w:style>
  <w:style w:type="table" w:customStyle="1" w:styleId="LightGrid-Accent111">
    <w:name w:val="Light Grid - Accent 111"/>
    <w:uiPriority w:val="99"/>
    <w:rsid w:val="00422FD2"/>
    <w:rPr>
      <w:rFonts w:ascii="Calibri" w:hAnsi="Calibri" w:cs="Calibri"/>
      <w:lang w:val="ro-RO" w:eastAsia="ro-RO"/>
    </w:rPr>
    <w:tblPr>
      <w:tblStyleRowBandSize w:val="1"/>
      <w:tblStyleColBandSize w:val="1"/>
      <w:tblBorders>
        <w:top w:val="single" w:sz="8" w:space="0" w:color="53548A"/>
        <w:left w:val="single" w:sz="8" w:space="0" w:color="53548A"/>
        <w:bottom w:val="single" w:sz="8" w:space="0" w:color="53548A"/>
        <w:right w:val="single" w:sz="8" w:space="0" w:color="53548A"/>
        <w:insideH w:val="single" w:sz="8" w:space="0" w:color="53548A"/>
        <w:insideV w:val="single" w:sz="8" w:space="0" w:color="53548A"/>
      </w:tblBorders>
      <w:tblCellMar>
        <w:top w:w="0" w:type="dxa"/>
        <w:left w:w="108" w:type="dxa"/>
        <w:bottom w:w="0" w:type="dxa"/>
        <w:right w:w="108" w:type="dxa"/>
      </w:tblCellMar>
    </w:tblPr>
  </w:style>
  <w:style w:type="table" w:customStyle="1" w:styleId="MediumList1-Accent111">
    <w:name w:val="Medium List 1 - Accent 111"/>
    <w:basedOn w:val="TableNormal"/>
    <w:uiPriority w:val="65"/>
    <w:rsid w:val="00422FD2"/>
    <w:rPr>
      <w:rFonts w:ascii="Calibri" w:hAnsi="Calibri"/>
      <w:color w:val="000000"/>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Playbill" w:eastAsia="Times New Roman" w:hAnsi="Playbil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medie2-Accentuare111">
    <w:name w:val="Listă medie 2 - Accentuare 111"/>
    <w:basedOn w:val="TableNormal"/>
    <w:next w:val="MediumList2-Accent1"/>
    <w:uiPriority w:val="66"/>
    <w:rsid w:val="00422FD2"/>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medie2-Accentuare12">
    <w:name w:val="Listă medie 2 - Accentuare 12"/>
    <w:basedOn w:val="TableNormal"/>
    <w:next w:val="MediumList2-Accent1"/>
    <w:uiPriority w:val="66"/>
    <w:rsid w:val="00422FD2"/>
    <w:rPr>
      <w:rFonts w:ascii="Cambria" w:hAnsi="Cambria"/>
      <w:color w:val="000000"/>
      <w:lang w:val="ro-RO" w:eastAsia="ro-R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Tabel121">
    <w:name w:val="Grilă Tabel12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31">
    <w:name w:val="Grilă Tabel13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41">
    <w:name w:val="Grilă Tabel14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51">
    <w:name w:val="Grilă Tabel15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61">
    <w:name w:val="Grilă Tabel16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71">
    <w:name w:val="Grilă Tabel17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81">
    <w:name w:val="Grilă Tabel18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191">
    <w:name w:val="Grilă Tabel191"/>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2">
    <w:name w:val="Grilă Tabel22"/>
    <w:basedOn w:val="TableNormal"/>
    <w:next w:val="TableGrid"/>
    <w:uiPriority w:val="3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3">
    <w:name w:val="Grilă Tabel23"/>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s95">
    <w:name w:val="ds95"/>
    <w:rsid w:val="00422FD2"/>
  </w:style>
  <w:style w:type="character" w:customStyle="1" w:styleId="ds100">
    <w:name w:val="ds100"/>
    <w:rsid w:val="00422FD2"/>
  </w:style>
  <w:style w:type="character" w:customStyle="1" w:styleId="ds147">
    <w:name w:val="ds147"/>
    <w:rsid w:val="00422FD2"/>
  </w:style>
  <w:style w:type="paragraph" w:customStyle="1" w:styleId="Titreobjet">
    <w:name w:val="Titre objet"/>
    <w:basedOn w:val="Normal"/>
    <w:next w:val="Normal"/>
    <w:rsid w:val="00422FD2"/>
    <w:pPr>
      <w:spacing w:before="360" w:after="360"/>
      <w:jc w:val="center"/>
    </w:pPr>
    <w:rPr>
      <w:b/>
      <w:sz w:val="24"/>
      <w:lang w:val="en-GB"/>
    </w:rPr>
  </w:style>
  <w:style w:type="table" w:customStyle="1" w:styleId="GrilTabel24">
    <w:name w:val="Grilă Tabel24"/>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5">
    <w:name w:val="Grilă Tabel25"/>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6">
    <w:name w:val="Grilă Tabel26"/>
    <w:basedOn w:val="TableNormal"/>
    <w:next w:val="TableGrid"/>
    <w:uiPriority w:val="59"/>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rsid w:val="00422FD2"/>
    <w:pPr>
      <w:numPr>
        <w:numId w:val="23"/>
      </w:numPr>
    </w:pPr>
  </w:style>
  <w:style w:type="character" w:customStyle="1" w:styleId="HyperlinkParcurs1">
    <w:name w:val="HyperlinkParcurs1"/>
    <w:uiPriority w:val="99"/>
    <w:semiHidden/>
    <w:unhideWhenUsed/>
    <w:rsid w:val="00422FD2"/>
    <w:rPr>
      <w:color w:val="954F72"/>
      <w:u w:val="single"/>
    </w:rPr>
  </w:style>
  <w:style w:type="character" w:customStyle="1" w:styleId="pagetitle1">
    <w:name w:val="page_title1"/>
    <w:rsid w:val="00422FD2"/>
    <w:rPr>
      <w:rFonts w:ascii="Tahoma" w:hAnsi="Tahoma" w:cs="Tahoma" w:hint="default"/>
      <w:b w:val="0"/>
      <w:bCs w:val="0"/>
      <w:color w:val="013B9B"/>
      <w:sz w:val="27"/>
      <w:szCs w:val="27"/>
    </w:rPr>
  </w:style>
  <w:style w:type="character" w:customStyle="1" w:styleId="st1">
    <w:name w:val="st1"/>
    <w:rsid w:val="00422FD2"/>
  </w:style>
  <w:style w:type="table" w:customStyle="1" w:styleId="GrilTabel27">
    <w:name w:val="Grilă Tabel27"/>
    <w:basedOn w:val="TableNormal"/>
    <w:next w:val="TableGrid"/>
    <w:locked/>
    <w:rsid w:val="00422F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Tabel28">
    <w:name w:val="Grilă Tabel28"/>
    <w:basedOn w:val="TableNormal"/>
    <w:next w:val="TableGrid"/>
    <w:rsid w:val="00422FD2"/>
    <w:rPr>
      <w:rFonts w:ascii="Calibri" w:eastAsia="Calibri" w:hAnsi="Calibri"/>
      <w:sz w:val="22"/>
      <w:szCs w:val="22"/>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Tabel29">
    <w:name w:val="Grilă Tabel29"/>
    <w:basedOn w:val="TableNormal"/>
    <w:next w:val="TableGrid"/>
    <w:uiPriority w:val="59"/>
    <w:rsid w:val="00422FD2"/>
    <w:pPr>
      <w:spacing w:before="24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Heading1"/>
    <w:next w:val="BodyText"/>
    <w:link w:val="TITLEChar0"/>
    <w:qFormat/>
    <w:rsid w:val="00422FD2"/>
    <w:pPr>
      <w:keepLines/>
      <w:pageBreakBefore/>
      <w:spacing w:before="480"/>
      <w:ind w:left="357" w:hanging="357"/>
    </w:pPr>
    <w:rPr>
      <w:rFonts w:ascii="Cambria" w:hAnsi="Cambria"/>
      <w:bCs/>
      <w:i/>
      <w:caps/>
      <w:color w:val="FFFFFF"/>
      <w:spacing w:val="15"/>
      <w:sz w:val="36"/>
      <w:szCs w:val="36"/>
      <w:lang w:eastAsia="ro-RO"/>
    </w:rPr>
  </w:style>
  <w:style w:type="character" w:customStyle="1" w:styleId="TITLEChar0">
    <w:name w:val="TITLE Char"/>
    <w:link w:val="Title1"/>
    <w:rsid w:val="00422FD2"/>
    <w:rPr>
      <w:rFonts w:ascii="Cambria" w:hAnsi="Cambria"/>
      <w:b/>
      <w:bCs/>
      <w:i/>
      <w:caps/>
      <w:color w:val="FFFFFF"/>
      <w:spacing w:val="15"/>
      <w:sz w:val="36"/>
      <w:szCs w:val="36"/>
      <w:lang w:val="ro-RO" w:eastAsia="ro-RO"/>
    </w:rPr>
  </w:style>
  <w:style w:type="paragraph" w:customStyle="1" w:styleId="xl65">
    <w:name w:val="xl65"/>
    <w:basedOn w:val="Normal"/>
    <w:rsid w:val="00422FD2"/>
    <w:pPr>
      <w:spacing w:before="100" w:beforeAutospacing="1" w:after="100" w:afterAutospacing="1"/>
      <w:jc w:val="center"/>
    </w:pPr>
    <w:rPr>
      <w:sz w:val="24"/>
      <w:lang w:eastAsia="ro-RO"/>
    </w:rPr>
  </w:style>
  <w:style w:type="paragraph" w:customStyle="1" w:styleId="xl66">
    <w:name w:val="xl66"/>
    <w:basedOn w:val="Normal"/>
    <w:rsid w:val="00422FD2"/>
    <w:pPr>
      <w:pBdr>
        <w:left w:val="single" w:sz="12" w:space="0" w:color="auto"/>
      </w:pBdr>
      <w:spacing w:before="100" w:beforeAutospacing="1" w:after="100" w:afterAutospacing="1"/>
      <w:jc w:val="center"/>
      <w:textAlignment w:val="center"/>
    </w:pPr>
    <w:rPr>
      <w:b/>
      <w:bCs/>
      <w:sz w:val="24"/>
      <w:lang w:eastAsia="ro-RO"/>
    </w:rPr>
  </w:style>
  <w:style w:type="paragraph" w:customStyle="1" w:styleId="xl67">
    <w:name w:val="xl67"/>
    <w:basedOn w:val="Normal"/>
    <w:rsid w:val="00422FD2"/>
    <w:pPr>
      <w:spacing w:before="100" w:beforeAutospacing="1" w:after="100" w:afterAutospacing="1"/>
      <w:jc w:val="center"/>
    </w:pPr>
    <w:rPr>
      <w:sz w:val="24"/>
      <w:lang w:eastAsia="ro-RO"/>
    </w:rPr>
  </w:style>
  <w:style w:type="paragraph" w:customStyle="1" w:styleId="xl68">
    <w:name w:val="xl68"/>
    <w:basedOn w:val="Normal"/>
    <w:rsid w:val="00422FD2"/>
    <w:pPr>
      <w:spacing w:before="100" w:beforeAutospacing="1" w:after="100" w:afterAutospacing="1"/>
      <w:jc w:val="center"/>
    </w:pPr>
    <w:rPr>
      <w:b/>
      <w:bCs/>
      <w:sz w:val="24"/>
      <w:lang w:eastAsia="ro-RO"/>
    </w:rPr>
  </w:style>
  <w:style w:type="paragraph" w:customStyle="1" w:styleId="xl69">
    <w:name w:val="xl69"/>
    <w:basedOn w:val="Normal"/>
    <w:rsid w:val="00422FD2"/>
    <w:pPr>
      <w:spacing w:before="100" w:beforeAutospacing="1" w:after="100" w:afterAutospacing="1"/>
      <w:textAlignment w:val="center"/>
    </w:pPr>
    <w:rPr>
      <w:b/>
      <w:bCs/>
      <w:sz w:val="24"/>
      <w:lang w:eastAsia="ro-RO"/>
    </w:rPr>
  </w:style>
  <w:style w:type="paragraph" w:customStyle="1" w:styleId="xl70">
    <w:name w:val="xl70"/>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lang w:eastAsia="ro-RO"/>
    </w:rPr>
  </w:style>
  <w:style w:type="paragraph" w:customStyle="1" w:styleId="xl71">
    <w:name w:val="xl71"/>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lang w:eastAsia="ro-RO"/>
    </w:rPr>
  </w:style>
  <w:style w:type="paragraph" w:customStyle="1" w:styleId="xl72">
    <w:name w:val="xl72"/>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sz w:val="24"/>
      <w:lang w:eastAsia="ro-RO"/>
    </w:rPr>
  </w:style>
  <w:style w:type="paragraph" w:customStyle="1" w:styleId="xl73">
    <w:name w:val="xl73"/>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lang w:eastAsia="ro-RO"/>
    </w:rPr>
  </w:style>
  <w:style w:type="paragraph" w:customStyle="1" w:styleId="xl74">
    <w:name w:val="xl74"/>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lang w:eastAsia="ro-RO"/>
    </w:rPr>
  </w:style>
  <w:style w:type="character" w:customStyle="1" w:styleId="linknegru">
    <w:name w:val="linknegru"/>
    <w:rsid w:val="00422FD2"/>
  </w:style>
  <w:style w:type="character" w:customStyle="1" w:styleId="CommentTextChar">
    <w:name w:val="Comment Text Char"/>
    <w:link w:val="CommentText"/>
    <w:uiPriority w:val="99"/>
    <w:rsid w:val="00422FD2"/>
    <w:rPr>
      <w:szCs w:val="24"/>
      <w:lang w:val="ro-RO"/>
    </w:rPr>
  </w:style>
  <w:style w:type="character" w:customStyle="1" w:styleId="CommentSubjectChar">
    <w:name w:val="Comment Subject Char"/>
    <w:link w:val="CommentSubject"/>
    <w:uiPriority w:val="99"/>
    <w:semiHidden/>
    <w:rsid w:val="00422FD2"/>
    <w:rPr>
      <w:b/>
      <w:bCs/>
      <w:szCs w:val="24"/>
      <w:lang w:val="ro-RO"/>
    </w:rPr>
  </w:style>
  <w:style w:type="character" w:customStyle="1" w:styleId="Heading2Char1">
    <w:name w:val="Heading 2 Char1"/>
    <w:aliases w:val="(Alt+2) Char1,h2 Char1,H2 Char1,H21 Char1,H22 Char1,H23 Char1,H211 Char1,H221 Char1,2 Char1,Outline2 Char1,Bucharest Heading 2 Char1,NEA2 Char1"/>
    <w:uiPriority w:val="9"/>
    <w:semiHidden/>
    <w:rsid w:val="00422FD2"/>
    <w:rPr>
      <w:rFonts w:ascii="Trebuchet MS" w:eastAsia="Times New Roman" w:hAnsi="Trebuchet MS" w:cs="Times New Roman"/>
      <w:color w:val="2E74B5"/>
      <w:sz w:val="26"/>
      <w:szCs w:val="26"/>
    </w:rPr>
  </w:style>
  <w:style w:type="paragraph" w:styleId="Revision">
    <w:name w:val="Revision"/>
    <w:hidden/>
    <w:uiPriority w:val="99"/>
    <w:semiHidden/>
    <w:rsid w:val="00422FD2"/>
    <w:rPr>
      <w:rFonts w:ascii="Calibri" w:hAnsi="Calibri"/>
      <w:sz w:val="24"/>
      <w:szCs w:val="24"/>
      <w:lang w:val="ro-RO"/>
    </w:rPr>
  </w:style>
  <w:style w:type="paragraph" w:customStyle="1" w:styleId="03Liniuta2">
    <w:name w:val="03_Liniuta2"/>
    <w:basedOn w:val="ListParagraph"/>
    <w:qFormat/>
    <w:rsid w:val="00422FD2"/>
    <w:pPr>
      <w:numPr>
        <w:numId w:val="26"/>
      </w:numPr>
      <w:ind w:left="1276" w:hanging="141"/>
      <w:contextualSpacing/>
    </w:pPr>
    <w:rPr>
      <w:rFonts w:ascii="Arial" w:hAnsi="Arial" w:cs="Arial"/>
      <w:bCs/>
      <w:sz w:val="24"/>
    </w:rPr>
  </w:style>
  <w:style w:type="paragraph" w:customStyle="1" w:styleId="01Text1">
    <w:name w:val="01_Text 1"/>
    <w:basedOn w:val="Normal"/>
    <w:link w:val="01Text1Char"/>
    <w:qFormat/>
    <w:rsid w:val="00422FD2"/>
    <w:pPr>
      <w:jc w:val="both"/>
    </w:pPr>
    <w:rPr>
      <w:rFonts w:ascii="Arial" w:hAnsi="Arial" w:cs="Arial"/>
      <w:sz w:val="24"/>
    </w:rPr>
  </w:style>
  <w:style w:type="character" w:customStyle="1" w:styleId="01Text1Char">
    <w:name w:val="01_Text 1 Char"/>
    <w:link w:val="01Text1"/>
    <w:rsid w:val="00422FD2"/>
    <w:rPr>
      <w:rFonts w:ascii="Arial" w:hAnsi="Arial" w:cs="Arial"/>
      <w:sz w:val="24"/>
      <w:szCs w:val="24"/>
      <w:lang w:val="ro-RO"/>
    </w:rPr>
  </w:style>
  <w:style w:type="paragraph" w:customStyle="1" w:styleId="02Liniuta1">
    <w:name w:val="02_Liniuta1"/>
    <w:basedOn w:val="03Liniuta2"/>
    <w:link w:val="02Liniuta1Char"/>
    <w:qFormat/>
    <w:rsid w:val="00422FD2"/>
    <w:pPr>
      <w:ind w:left="720" w:hanging="360"/>
      <w:jc w:val="both"/>
    </w:pPr>
  </w:style>
  <w:style w:type="character" w:customStyle="1" w:styleId="02Liniuta1Char">
    <w:name w:val="02_Liniuta1 Char"/>
    <w:link w:val="02Liniuta1"/>
    <w:rsid w:val="00422FD2"/>
    <w:rPr>
      <w:rFonts w:ascii="Arial" w:hAnsi="Arial" w:cs="Arial"/>
      <w:bCs/>
      <w:sz w:val="24"/>
      <w:szCs w:val="24"/>
      <w:lang w:val="ro-RO"/>
    </w:rPr>
  </w:style>
  <w:style w:type="paragraph" w:customStyle="1" w:styleId="Style3">
    <w:name w:val="Style3"/>
    <w:basedOn w:val="Normal"/>
    <w:next w:val="Normal"/>
    <w:link w:val="Style3Char"/>
    <w:qFormat/>
    <w:rsid w:val="00422FD2"/>
    <w:pPr>
      <w:ind w:firstLine="709"/>
      <w:jc w:val="both"/>
    </w:pPr>
    <w:rPr>
      <w:rFonts w:ascii="Arial" w:eastAsia="Calibri" w:hAnsi="Arial"/>
      <w:sz w:val="24"/>
      <w:szCs w:val="22"/>
      <w:lang w:val="en-GB"/>
    </w:rPr>
  </w:style>
  <w:style w:type="character" w:customStyle="1" w:styleId="Style3Char">
    <w:name w:val="Style3 Char"/>
    <w:link w:val="Style3"/>
    <w:rsid w:val="00422FD2"/>
    <w:rPr>
      <w:rFonts w:ascii="Arial" w:eastAsia="Calibri" w:hAnsi="Arial"/>
      <w:sz w:val="24"/>
      <w:szCs w:val="22"/>
      <w:lang w:val="en-GB"/>
    </w:rPr>
  </w:style>
  <w:style w:type="paragraph" w:customStyle="1" w:styleId="04Figura">
    <w:name w:val="04_Figura"/>
    <w:basedOn w:val="01Text1"/>
    <w:link w:val="04FiguraChar"/>
    <w:qFormat/>
    <w:rsid w:val="00422FD2"/>
    <w:pPr>
      <w:jc w:val="center"/>
    </w:pPr>
  </w:style>
  <w:style w:type="paragraph" w:customStyle="1" w:styleId="TITLU">
    <w:name w:val="TITLU"/>
    <w:basedOn w:val="01Text1"/>
    <w:link w:val="TITLUChar"/>
    <w:qFormat/>
    <w:rsid w:val="00422FD2"/>
    <w:pPr>
      <w:jc w:val="center"/>
    </w:pPr>
    <w:rPr>
      <w:b/>
      <w:sz w:val="36"/>
      <w:szCs w:val="36"/>
    </w:rPr>
  </w:style>
  <w:style w:type="character" w:customStyle="1" w:styleId="04FiguraChar">
    <w:name w:val="04_Figura Char"/>
    <w:link w:val="04Figura"/>
    <w:rsid w:val="00422FD2"/>
    <w:rPr>
      <w:rFonts w:ascii="Arial" w:hAnsi="Arial" w:cs="Arial"/>
      <w:sz w:val="24"/>
      <w:szCs w:val="24"/>
      <w:lang w:val="ro-RO"/>
    </w:rPr>
  </w:style>
  <w:style w:type="character" w:customStyle="1" w:styleId="TITLUChar">
    <w:name w:val="TITLU Char"/>
    <w:link w:val="TITLU"/>
    <w:rsid w:val="00422FD2"/>
    <w:rPr>
      <w:rFonts w:ascii="Arial" w:hAnsi="Arial" w:cs="Arial"/>
      <w:b/>
      <w:sz w:val="36"/>
      <w:szCs w:val="36"/>
      <w:lang w:val="ro-RO"/>
    </w:rPr>
  </w:style>
  <w:style w:type="paragraph" w:customStyle="1" w:styleId="Liniuta2">
    <w:name w:val="Liniuta2"/>
    <w:basedOn w:val="ListParagraph"/>
    <w:link w:val="Liniuta2Char"/>
    <w:qFormat/>
    <w:rsid w:val="00422FD2"/>
    <w:pPr>
      <w:ind w:left="1276" w:hanging="141"/>
      <w:contextualSpacing/>
    </w:pPr>
    <w:rPr>
      <w:bCs/>
      <w:sz w:val="24"/>
    </w:rPr>
  </w:style>
  <w:style w:type="paragraph" w:customStyle="1" w:styleId="Text1">
    <w:name w:val="Text 1"/>
    <w:basedOn w:val="Normal"/>
    <w:link w:val="Text1Char"/>
    <w:qFormat/>
    <w:rsid w:val="00422FD2"/>
    <w:pPr>
      <w:jc w:val="both"/>
    </w:pPr>
    <w:rPr>
      <w:rFonts w:ascii="Arial" w:hAnsi="Arial"/>
      <w:sz w:val="24"/>
    </w:rPr>
  </w:style>
  <w:style w:type="character" w:customStyle="1" w:styleId="Text1Char">
    <w:name w:val="Text 1 Char"/>
    <w:link w:val="Text1"/>
    <w:rsid w:val="00422FD2"/>
    <w:rPr>
      <w:rFonts w:ascii="Arial" w:hAnsi="Arial"/>
      <w:sz w:val="24"/>
      <w:szCs w:val="24"/>
      <w:lang w:val="ro-RO"/>
    </w:rPr>
  </w:style>
  <w:style w:type="paragraph" w:customStyle="1" w:styleId="Liniuta1">
    <w:name w:val="Liniuta1"/>
    <w:basedOn w:val="Liniuta2"/>
    <w:link w:val="Liniuta1Char"/>
    <w:qFormat/>
    <w:rsid w:val="00422FD2"/>
    <w:pPr>
      <w:ind w:left="927" w:hanging="153"/>
      <w:jc w:val="both"/>
    </w:pPr>
  </w:style>
  <w:style w:type="character" w:customStyle="1" w:styleId="Liniuta1Char">
    <w:name w:val="Liniuta1 Char"/>
    <w:link w:val="Liniuta1"/>
    <w:rsid w:val="00422FD2"/>
    <w:rPr>
      <w:bCs/>
      <w:sz w:val="24"/>
      <w:szCs w:val="24"/>
      <w:lang w:val="ro-RO"/>
    </w:rPr>
  </w:style>
  <w:style w:type="table" w:styleId="TableColumns3">
    <w:name w:val="Table Columns 3"/>
    <w:basedOn w:val="TableNormal"/>
    <w:rsid w:val="00422FD2"/>
    <w:pPr>
      <w:jc w:val="both"/>
    </w:pPr>
    <w:rPr>
      <w:b/>
      <w:bCs/>
      <w:lang w:val="ro-RO" w:eastAsia="ro-R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Liniuta2Char">
    <w:name w:val="Liniuta2 Char"/>
    <w:link w:val="Liniuta2"/>
    <w:rsid w:val="00422FD2"/>
    <w:rPr>
      <w:bCs/>
      <w:sz w:val="24"/>
      <w:szCs w:val="24"/>
      <w:lang w:val="ro-RO"/>
    </w:rPr>
  </w:style>
  <w:style w:type="paragraph" w:customStyle="1" w:styleId="06-B">
    <w:name w:val="06-B"/>
    <w:basedOn w:val="01Text1"/>
    <w:link w:val="06-BChar"/>
    <w:qFormat/>
    <w:rsid w:val="00422FD2"/>
    <w:pPr>
      <w:spacing w:line="300" w:lineRule="auto"/>
    </w:pPr>
    <w:rPr>
      <w:b/>
    </w:rPr>
  </w:style>
  <w:style w:type="character" w:customStyle="1" w:styleId="06-BChar">
    <w:name w:val="06-B Char"/>
    <w:link w:val="06-B"/>
    <w:rsid w:val="00422FD2"/>
    <w:rPr>
      <w:rFonts w:ascii="Arial" w:hAnsi="Arial" w:cs="Arial"/>
      <w:b/>
      <w:sz w:val="24"/>
      <w:szCs w:val="24"/>
      <w:lang w:val="ro-RO"/>
    </w:rPr>
  </w:style>
  <w:style w:type="paragraph" w:customStyle="1" w:styleId="0-Text">
    <w:name w:val="0-Text"/>
    <w:basedOn w:val="Normal"/>
    <w:link w:val="0-TextChar"/>
    <w:qFormat/>
    <w:rsid w:val="00422FD2"/>
    <w:pPr>
      <w:spacing w:line="300" w:lineRule="auto"/>
      <w:contextualSpacing/>
      <w:jc w:val="both"/>
    </w:pPr>
    <w:rPr>
      <w:rFonts w:ascii="Arial" w:eastAsia="Calibri" w:hAnsi="Arial" w:cs="Arial"/>
      <w:sz w:val="24"/>
      <w:lang w:val="en-US"/>
    </w:rPr>
  </w:style>
  <w:style w:type="character" w:customStyle="1" w:styleId="0-TextChar">
    <w:name w:val="0-Text Char"/>
    <w:link w:val="0-Text"/>
    <w:rsid w:val="00422FD2"/>
    <w:rPr>
      <w:rFonts w:ascii="Arial" w:eastAsia="Calibri" w:hAnsi="Arial" w:cs="Arial"/>
      <w:sz w:val="24"/>
      <w:szCs w:val="24"/>
    </w:rPr>
  </w:style>
  <w:style w:type="table" w:styleId="TableClassic1">
    <w:name w:val="Table Classic 1"/>
    <w:basedOn w:val="TableNormal"/>
    <w:rsid w:val="00422FD2"/>
    <w:pPr>
      <w:jc w:val="both"/>
    </w:pPr>
    <w:rPr>
      <w:lang w:val="ro-RO" w:eastAsia="ro-R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0-Lin-1">
    <w:name w:val="0-Lin-1"/>
    <w:basedOn w:val="0-Text"/>
    <w:link w:val="0-Lin-1Char"/>
    <w:qFormat/>
    <w:rsid w:val="00422FD2"/>
    <w:pPr>
      <w:numPr>
        <w:numId w:val="28"/>
      </w:numPr>
      <w:ind w:left="567" w:hanging="153"/>
    </w:pPr>
  </w:style>
  <w:style w:type="character" w:customStyle="1" w:styleId="0-Lin-1Char">
    <w:name w:val="0-Lin-1 Char"/>
    <w:link w:val="0-Lin-1"/>
    <w:rsid w:val="00422FD2"/>
    <w:rPr>
      <w:rFonts w:ascii="Arial" w:eastAsia="Calibri" w:hAnsi="Arial" w:cs="Arial"/>
      <w:sz w:val="24"/>
      <w:szCs w:val="24"/>
    </w:rPr>
  </w:style>
  <w:style w:type="table" w:styleId="TableColorful3">
    <w:name w:val="Table Colorful 3"/>
    <w:basedOn w:val="TableNormal"/>
    <w:rsid w:val="00422FD2"/>
    <w:pPr>
      <w:jc w:val="both"/>
    </w:pPr>
    <w:rPr>
      <w:lang w:val="ro-RO" w:eastAsia="ro-R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422FD2"/>
    <w:pPr>
      <w:jc w:val="both"/>
    </w:pPr>
    <w:rPr>
      <w:lang w:val="ro-RO" w:eastAsia="ro-R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CharStyle8">
    <w:name w:val="CharStyle8"/>
    <w:rsid w:val="00422FD2"/>
    <w:rPr>
      <w:rFonts w:ascii="Times New Roman" w:eastAsia="Times New Roman" w:hAnsi="Times New Roman" w:cs="Times New Roman"/>
      <w:b w:val="0"/>
      <w:bCs w:val="0"/>
      <w:i w:val="0"/>
      <w:iCs w:val="0"/>
      <w:smallCaps w:val="0"/>
      <w:sz w:val="22"/>
      <w:szCs w:val="22"/>
    </w:rPr>
  </w:style>
  <w:style w:type="character" w:customStyle="1" w:styleId="Heading11">
    <w:name w:val="Heading #11_"/>
    <w:link w:val="Heading110"/>
    <w:uiPriority w:val="99"/>
    <w:rsid w:val="00422FD2"/>
    <w:rPr>
      <w:rFonts w:cs="Calibri"/>
      <w:b/>
      <w:bCs/>
      <w:i/>
      <w:iCs/>
      <w:spacing w:val="-2"/>
      <w:sz w:val="28"/>
      <w:szCs w:val="28"/>
      <w:shd w:val="clear" w:color="auto" w:fill="FFFFFF"/>
    </w:rPr>
  </w:style>
  <w:style w:type="paragraph" w:customStyle="1" w:styleId="Heading110">
    <w:name w:val="Heading #11"/>
    <w:basedOn w:val="Normal"/>
    <w:link w:val="Heading11"/>
    <w:uiPriority w:val="99"/>
    <w:rsid w:val="00422FD2"/>
    <w:pPr>
      <w:widowControl w:val="0"/>
      <w:shd w:val="clear" w:color="auto" w:fill="FFFFFF"/>
      <w:spacing w:before="180" w:after="180" w:line="240" w:lineRule="atLeast"/>
      <w:ind w:hanging="680"/>
      <w:jc w:val="both"/>
    </w:pPr>
    <w:rPr>
      <w:rFonts w:cs="Calibri"/>
      <w:b/>
      <w:bCs/>
      <w:i/>
      <w:iCs/>
      <w:spacing w:val="-2"/>
      <w:sz w:val="28"/>
      <w:szCs w:val="28"/>
      <w:lang w:val="en-US"/>
    </w:rPr>
  </w:style>
  <w:style w:type="character" w:customStyle="1" w:styleId="BodytextBold">
    <w:name w:val="Body text + Bold"/>
    <w:aliases w:val="Italic23,Spacing 0 pt77"/>
    <w:uiPriority w:val="99"/>
    <w:rsid w:val="00422FD2"/>
    <w:rPr>
      <w:rFonts w:ascii="Calibri" w:hAnsi="Calibri" w:cs="Calibri"/>
      <w:b/>
      <w:bCs/>
      <w:i/>
      <w:iCs/>
      <w:spacing w:val="0"/>
      <w:u w:val="none"/>
      <w:shd w:val="clear" w:color="auto" w:fill="FFFFFF"/>
    </w:rPr>
  </w:style>
  <w:style w:type="character" w:customStyle="1" w:styleId="Tablecaption">
    <w:name w:val="Table caption_"/>
    <w:link w:val="Tablecaption0"/>
    <w:uiPriority w:val="99"/>
    <w:rsid w:val="00422FD2"/>
    <w:rPr>
      <w:rFonts w:cs="Calibri"/>
      <w:b/>
      <w:bCs/>
      <w:spacing w:val="2"/>
      <w:shd w:val="clear" w:color="auto" w:fill="FFFFFF"/>
    </w:rPr>
  </w:style>
  <w:style w:type="paragraph" w:customStyle="1" w:styleId="Tablecaption0">
    <w:name w:val="Table caption"/>
    <w:basedOn w:val="Normal"/>
    <w:link w:val="Tablecaption"/>
    <w:uiPriority w:val="99"/>
    <w:rsid w:val="00422FD2"/>
    <w:pPr>
      <w:widowControl w:val="0"/>
      <w:shd w:val="clear" w:color="auto" w:fill="FFFFFF"/>
      <w:spacing w:line="240" w:lineRule="atLeast"/>
    </w:pPr>
    <w:rPr>
      <w:rFonts w:cs="Calibri"/>
      <w:b/>
      <w:bCs/>
      <w:spacing w:val="2"/>
      <w:szCs w:val="20"/>
      <w:lang w:val="en-US"/>
    </w:rPr>
  </w:style>
  <w:style w:type="character" w:customStyle="1" w:styleId="Mention1">
    <w:name w:val="Mention1"/>
    <w:uiPriority w:val="99"/>
    <w:semiHidden/>
    <w:unhideWhenUsed/>
    <w:rsid w:val="00422FD2"/>
    <w:rPr>
      <w:color w:val="2B579A"/>
      <w:shd w:val="clear" w:color="auto" w:fill="E6E6E6"/>
    </w:rPr>
  </w:style>
  <w:style w:type="paragraph" w:customStyle="1" w:styleId="msonormal0">
    <w:name w:val="msonormal"/>
    <w:basedOn w:val="Normal"/>
    <w:rsid w:val="00422FD2"/>
    <w:pPr>
      <w:spacing w:before="100" w:beforeAutospacing="1" w:after="100" w:afterAutospacing="1"/>
    </w:pPr>
    <w:rPr>
      <w:sz w:val="24"/>
      <w:lang w:val="en-US"/>
    </w:rPr>
  </w:style>
  <w:style w:type="paragraph" w:customStyle="1" w:styleId="font5">
    <w:name w:val="font5"/>
    <w:basedOn w:val="Normal"/>
    <w:rsid w:val="00422FD2"/>
    <w:pPr>
      <w:spacing w:before="100" w:beforeAutospacing="1" w:after="100" w:afterAutospacing="1"/>
    </w:pPr>
    <w:rPr>
      <w:rFonts w:ascii="Tahoma" w:hAnsi="Tahoma" w:cs="Tahoma"/>
      <w:color w:val="000000"/>
      <w:sz w:val="22"/>
      <w:szCs w:val="22"/>
      <w:lang w:val="en-US"/>
    </w:rPr>
  </w:style>
  <w:style w:type="paragraph" w:customStyle="1" w:styleId="font6">
    <w:name w:val="font6"/>
    <w:basedOn w:val="Normal"/>
    <w:rsid w:val="00422FD2"/>
    <w:pPr>
      <w:spacing w:before="100" w:beforeAutospacing="1" w:after="100" w:afterAutospacing="1"/>
    </w:pPr>
    <w:rPr>
      <w:rFonts w:ascii="Calibri" w:hAnsi="Calibri" w:cs="Calibri"/>
      <w:color w:val="000000"/>
      <w:sz w:val="22"/>
      <w:szCs w:val="22"/>
      <w:lang w:val="en-US"/>
    </w:rPr>
  </w:style>
  <w:style w:type="paragraph" w:customStyle="1" w:styleId="xl129">
    <w:name w:val="xl129"/>
    <w:basedOn w:val="Normal"/>
    <w:rsid w:val="00422FD2"/>
    <w:pPr>
      <w:pBdr>
        <w:top w:val="single" w:sz="4" w:space="0" w:color="auto"/>
        <w:left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0">
    <w:name w:val="xl130"/>
    <w:basedOn w:val="Normal"/>
    <w:rsid w:val="00422FD2"/>
    <w:pPr>
      <w:pBdr>
        <w:top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1">
    <w:name w:val="xl131"/>
    <w:basedOn w:val="Normal"/>
    <w:rsid w:val="00422FD2"/>
    <w:pPr>
      <w:pBdr>
        <w:top w:val="single" w:sz="4" w:space="0" w:color="auto"/>
        <w:bottom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2">
    <w:name w:val="xl132"/>
    <w:basedOn w:val="Normal"/>
    <w:rsid w:val="00422FD2"/>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3">
    <w:name w:val="xl133"/>
    <w:basedOn w:val="Normal"/>
    <w:rsid w:val="00422FD2"/>
    <w:pPr>
      <w:pBdr>
        <w:top w:val="single" w:sz="4" w:space="0" w:color="auto"/>
        <w:left w:val="single" w:sz="4" w:space="0" w:color="auto"/>
        <w:bottom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6">
    <w:name w:val="xl136"/>
    <w:basedOn w:val="Normal"/>
    <w:rsid w:val="00422FD2"/>
    <w:pPr>
      <w:pBdr>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7">
    <w:name w:val="xl137"/>
    <w:basedOn w:val="Normal"/>
    <w:rsid w:val="00422FD2"/>
    <w:pPr>
      <w:pBdr>
        <w:bottom w:val="single" w:sz="4" w:space="0" w:color="auto"/>
        <w:right w:val="single" w:sz="4" w:space="0" w:color="auto"/>
      </w:pBdr>
      <w:shd w:val="clear" w:color="000000" w:fill="D9D9D9"/>
      <w:spacing w:before="100" w:beforeAutospacing="1" w:after="100" w:afterAutospacing="1"/>
    </w:pPr>
    <w:rPr>
      <w:rFonts w:ascii="Arial" w:hAnsi="Arial" w:cs="Arial"/>
      <w:b/>
      <w:bCs/>
      <w:sz w:val="16"/>
      <w:szCs w:val="16"/>
      <w:lang w:val="en-US"/>
    </w:rPr>
  </w:style>
  <w:style w:type="paragraph" w:customStyle="1" w:styleId="xl138">
    <w:name w:val="xl138"/>
    <w:basedOn w:val="Normal"/>
    <w:rsid w:val="00422FD2"/>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8"/>
      <w:szCs w:val="18"/>
      <w:lang w:val="en-US"/>
    </w:rPr>
  </w:style>
  <w:style w:type="paragraph" w:customStyle="1" w:styleId="xl139">
    <w:name w:val="xl139"/>
    <w:basedOn w:val="Normal"/>
    <w:rsid w:val="00422F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sz w:val="18"/>
      <w:szCs w:val="18"/>
      <w:lang w:val="en-US"/>
    </w:rPr>
  </w:style>
  <w:style w:type="paragraph" w:customStyle="1" w:styleId="xl140">
    <w:name w:val="xl140"/>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41">
    <w:name w:val="xl141"/>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43">
    <w:name w:val="xl143"/>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44">
    <w:name w:val="xl144"/>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b/>
      <w:bCs/>
      <w:sz w:val="18"/>
      <w:szCs w:val="18"/>
      <w:lang w:val="en-US"/>
    </w:rPr>
  </w:style>
  <w:style w:type="paragraph" w:customStyle="1" w:styleId="xl145">
    <w:name w:val="xl145"/>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b/>
      <w:bCs/>
      <w:sz w:val="18"/>
      <w:szCs w:val="18"/>
      <w:lang w:val="en-US"/>
    </w:rPr>
  </w:style>
  <w:style w:type="paragraph" w:customStyle="1" w:styleId="xl147">
    <w:name w:val="xl147"/>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rPr>
  </w:style>
  <w:style w:type="paragraph" w:customStyle="1" w:styleId="xl148">
    <w:name w:val="xl148"/>
    <w:basedOn w:val="Normal"/>
    <w:rsid w:val="00422FD2"/>
    <w:pPr>
      <w:pBdr>
        <w:bottom w:val="single" w:sz="8" w:space="0" w:color="auto"/>
        <w:right w:val="single" w:sz="8" w:space="0" w:color="auto"/>
      </w:pBdr>
      <w:spacing w:before="100" w:beforeAutospacing="1" w:after="100" w:afterAutospacing="1"/>
    </w:pPr>
    <w:rPr>
      <w:rFonts w:ascii="Arial" w:hAnsi="Arial" w:cs="Arial"/>
      <w:color w:val="000000"/>
      <w:sz w:val="18"/>
      <w:szCs w:val="18"/>
      <w:lang w:val="en-US"/>
    </w:rPr>
  </w:style>
  <w:style w:type="paragraph" w:customStyle="1" w:styleId="xl149">
    <w:name w:val="xl149"/>
    <w:basedOn w:val="Normal"/>
    <w:rsid w:val="00422FD2"/>
    <w:pPr>
      <w:pBdr>
        <w:bottom w:val="single" w:sz="8" w:space="0" w:color="auto"/>
        <w:right w:val="single" w:sz="4" w:space="0" w:color="auto"/>
      </w:pBdr>
      <w:spacing w:before="100" w:beforeAutospacing="1" w:after="100" w:afterAutospacing="1"/>
    </w:pPr>
    <w:rPr>
      <w:rFonts w:ascii="Arial" w:hAnsi="Arial" w:cs="Arial"/>
      <w:color w:val="000000"/>
      <w:sz w:val="18"/>
      <w:szCs w:val="18"/>
      <w:lang w:val="en-US"/>
    </w:rPr>
  </w:style>
  <w:style w:type="paragraph" w:customStyle="1" w:styleId="xl150">
    <w:name w:val="xl150"/>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n-US"/>
    </w:rPr>
  </w:style>
  <w:style w:type="paragraph" w:customStyle="1" w:styleId="xl151">
    <w:name w:val="xl151"/>
    <w:basedOn w:val="Normal"/>
    <w:rsid w:val="00422FD2"/>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val="en-US"/>
    </w:rPr>
  </w:style>
  <w:style w:type="paragraph" w:customStyle="1" w:styleId="xl152">
    <w:name w:val="xl152"/>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color w:val="000000"/>
      <w:sz w:val="18"/>
      <w:szCs w:val="18"/>
      <w:lang w:val="en-US"/>
    </w:rPr>
  </w:style>
  <w:style w:type="paragraph" w:customStyle="1" w:styleId="xl153">
    <w:name w:val="xl153"/>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color w:val="000000"/>
      <w:sz w:val="18"/>
      <w:szCs w:val="18"/>
      <w:lang w:val="en-US"/>
    </w:rPr>
  </w:style>
  <w:style w:type="paragraph" w:customStyle="1" w:styleId="xl154">
    <w:name w:val="xl154"/>
    <w:basedOn w:val="Normal"/>
    <w:rsid w:val="00422FD2"/>
    <w:pPr>
      <w:pBdr>
        <w:bottom w:val="single" w:sz="8" w:space="0" w:color="auto"/>
        <w:right w:val="single" w:sz="8" w:space="0" w:color="auto"/>
      </w:pBdr>
      <w:spacing w:before="100" w:beforeAutospacing="1" w:after="100" w:afterAutospacing="1"/>
    </w:pPr>
    <w:rPr>
      <w:rFonts w:ascii="Arial" w:hAnsi="Arial" w:cs="Arial"/>
      <w:color w:val="000000"/>
      <w:szCs w:val="20"/>
      <w:lang w:val="en-US"/>
    </w:rPr>
  </w:style>
  <w:style w:type="paragraph" w:customStyle="1" w:styleId="xl155">
    <w:name w:val="xl155"/>
    <w:basedOn w:val="Normal"/>
    <w:rsid w:val="00422FD2"/>
    <w:pPr>
      <w:pBdr>
        <w:bottom w:val="single" w:sz="8" w:space="0" w:color="auto"/>
        <w:right w:val="single" w:sz="4" w:space="0" w:color="auto"/>
      </w:pBdr>
      <w:spacing w:before="100" w:beforeAutospacing="1" w:after="100" w:afterAutospacing="1"/>
    </w:pPr>
    <w:rPr>
      <w:rFonts w:ascii="Arial" w:hAnsi="Arial" w:cs="Arial"/>
      <w:color w:val="000000"/>
      <w:szCs w:val="20"/>
      <w:lang w:val="en-US"/>
    </w:rPr>
  </w:style>
  <w:style w:type="paragraph" w:customStyle="1" w:styleId="xl158">
    <w:name w:val="xl158"/>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59">
    <w:name w:val="xl159"/>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63">
    <w:name w:val="xl163"/>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 w:val="18"/>
      <w:szCs w:val="18"/>
      <w:lang w:val="en-US"/>
    </w:rPr>
  </w:style>
  <w:style w:type="paragraph" w:customStyle="1" w:styleId="xl164">
    <w:name w:val="xl164"/>
    <w:basedOn w:val="Normal"/>
    <w:rsid w:val="00422FD2"/>
    <w:pPr>
      <w:pBdr>
        <w:bottom w:val="single" w:sz="8" w:space="0" w:color="auto"/>
        <w:right w:val="single" w:sz="8" w:space="0" w:color="auto"/>
      </w:pBdr>
      <w:spacing w:before="100" w:beforeAutospacing="1" w:after="100" w:afterAutospacing="1"/>
    </w:pPr>
    <w:rPr>
      <w:rFonts w:ascii="Arial" w:hAnsi="Arial" w:cs="Arial"/>
      <w:color w:val="FF0000"/>
      <w:sz w:val="18"/>
      <w:szCs w:val="18"/>
      <w:lang w:val="en-US"/>
    </w:rPr>
  </w:style>
  <w:style w:type="paragraph" w:customStyle="1" w:styleId="xl165">
    <w:name w:val="xl165"/>
    <w:basedOn w:val="Normal"/>
    <w:rsid w:val="00422FD2"/>
    <w:pPr>
      <w:pBdr>
        <w:bottom w:val="single" w:sz="8" w:space="0" w:color="auto"/>
        <w:right w:val="single" w:sz="4" w:space="0" w:color="auto"/>
      </w:pBdr>
      <w:spacing w:before="100" w:beforeAutospacing="1" w:after="100" w:afterAutospacing="1"/>
    </w:pPr>
    <w:rPr>
      <w:rFonts w:ascii="Arial" w:hAnsi="Arial" w:cs="Arial"/>
      <w:color w:val="FF0000"/>
      <w:sz w:val="18"/>
      <w:szCs w:val="18"/>
      <w:lang w:val="en-US"/>
    </w:rPr>
  </w:style>
  <w:style w:type="paragraph" w:customStyle="1" w:styleId="xl166">
    <w:name w:val="xl166"/>
    <w:basedOn w:val="Normal"/>
    <w:rsid w:val="00422FD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0"/>
      <w:lang w:val="en-US"/>
    </w:rPr>
  </w:style>
  <w:style w:type="paragraph" w:customStyle="1" w:styleId="xl167">
    <w:name w:val="xl167"/>
    <w:basedOn w:val="Normal"/>
    <w:rsid w:val="00422FD2"/>
    <w:pPr>
      <w:pBdr>
        <w:top w:val="single" w:sz="4" w:space="0" w:color="auto"/>
        <w:bottom w:val="single" w:sz="4" w:space="0" w:color="auto"/>
        <w:right w:val="single" w:sz="4" w:space="0" w:color="auto"/>
      </w:pBdr>
      <w:spacing w:before="100" w:beforeAutospacing="1" w:after="100" w:afterAutospacing="1"/>
    </w:pPr>
    <w:rPr>
      <w:rFonts w:ascii="Arial" w:hAnsi="Arial" w:cs="Arial"/>
      <w:szCs w:val="20"/>
      <w:lang w:val="en-US"/>
    </w:rPr>
  </w:style>
  <w:style w:type="paragraph" w:customStyle="1" w:styleId="xl169">
    <w:name w:val="xl169"/>
    <w:basedOn w:val="Normal"/>
    <w:rsid w:val="00422FD2"/>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rPr>
  </w:style>
  <w:style w:type="paragraph" w:customStyle="1" w:styleId="xl171">
    <w:name w:val="xl171"/>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Cs w:val="20"/>
      <w:lang w:val="en-US"/>
    </w:rPr>
  </w:style>
  <w:style w:type="paragraph" w:customStyle="1" w:styleId="xl172">
    <w:name w:val="xl172"/>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Cs w:val="20"/>
      <w:lang w:val="en-US"/>
    </w:rPr>
  </w:style>
  <w:style w:type="paragraph" w:customStyle="1" w:styleId="xl173">
    <w:name w:val="xl173"/>
    <w:basedOn w:val="Normal"/>
    <w:rsid w:val="00422FD2"/>
    <w:pPr>
      <w:pBdr>
        <w:top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b/>
      <w:bCs/>
      <w:szCs w:val="20"/>
      <w:lang w:val="en-US"/>
    </w:rPr>
  </w:style>
  <w:style w:type="paragraph" w:customStyle="1" w:styleId="xl174">
    <w:name w:val="xl174"/>
    <w:basedOn w:val="Normal"/>
    <w:rsid w:val="00422FD2"/>
    <w:pPr>
      <w:pBdr>
        <w:bottom w:val="single" w:sz="8" w:space="0" w:color="auto"/>
        <w:right w:val="single" w:sz="8" w:space="0" w:color="auto"/>
      </w:pBdr>
      <w:shd w:val="clear" w:color="000000" w:fill="548235"/>
      <w:spacing w:before="100" w:beforeAutospacing="1" w:after="100" w:afterAutospacing="1"/>
    </w:pPr>
    <w:rPr>
      <w:rFonts w:ascii="Arial" w:hAnsi="Arial" w:cs="Arial"/>
      <w:color w:val="FF0000"/>
      <w:sz w:val="18"/>
      <w:szCs w:val="18"/>
      <w:lang w:val="en-US"/>
    </w:rPr>
  </w:style>
  <w:style w:type="paragraph" w:customStyle="1" w:styleId="xl175">
    <w:name w:val="xl175"/>
    <w:basedOn w:val="Normal"/>
    <w:rsid w:val="00422FD2"/>
    <w:pPr>
      <w:pBdr>
        <w:bottom w:val="single" w:sz="8" w:space="0" w:color="auto"/>
        <w:right w:val="single" w:sz="4" w:space="0" w:color="auto"/>
      </w:pBdr>
      <w:shd w:val="clear" w:color="000000" w:fill="548235"/>
      <w:spacing w:before="100" w:beforeAutospacing="1" w:after="100" w:afterAutospacing="1"/>
    </w:pPr>
    <w:rPr>
      <w:rFonts w:ascii="Arial" w:hAnsi="Arial" w:cs="Arial"/>
      <w:color w:val="FF0000"/>
      <w:sz w:val="18"/>
      <w:szCs w:val="18"/>
      <w:lang w:val="en-US"/>
    </w:rPr>
  </w:style>
  <w:style w:type="paragraph" w:customStyle="1" w:styleId="xl176">
    <w:name w:val="xl176"/>
    <w:basedOn w:val="Normal"/>
    <w:rsid w:val="00422FD2"/>
    <w:pPr>
      <w:pBdr>
        <w:left w:val="single" w:sz="8" w:space="0" w:color="auto"/>
        <w:bottom w:val="single" w:sz="8" w:space="0" w:color="auto"/>
        <w:right w:val="single" w:sz="8" w:space="0" w:color="auto"/>
      </w:pBdr>
      <w:spacing w:before="100" w:beforeAutospacing="1" w:after="100" w:afterAutospacing="1"/>
    </w:pPr>
    <w:rPr>
      <w:rFonts w:ascii="Arial" w:hAnsi="Arial" w:cs="Arial"/>
      <w:color w:val="000000"/>
      <w:sz w:val="18"/>
      <w:szCs w:val="18"/>
      <w:lang w:val="en-US"/>
    </w:rPr>
  </w:style>
  <w:style w:type="paragraph" w:customStyle="1" w:styleId="xl178">
    <w:name w:val="xl178"/>
    <w:basedOn w:val="Normal"/>
    <w:rsid w:val="00422FD2"/>
    <w:pPr>
      <w:pBdr>
        <w:left w:val="single" w:sz="8" w:space="0" w:color="auto"/>
        <w:bottom w:val="single" w:sz="8" w:space="0" w:color="auto"/>
        <w:right w:val="single" w:sz="8" w:space="0" w:color="auto"/>
      </w:pBdr>
      <w:shd w:val="clear" w:color="000000" w:fill="548235"/>
      <w:spacing w:before="100" w:beforeAutospacing="1" w:after="100" w:afterAutospacing="1"/>
    </w:pPr>
    <w:rPr>
      <w:rFonts w:ascii="Arial" w:hAnsi="Arial" w:cs="Arial"/>
      <w:color w:val="000000"/>
      <w:sz w:val="18"/>
      <w:szCs w:val="18"/>
      <w:lang w:val="en-US"/>
    </w:rPr>
  </w:style>
  <w:style w:type="paragraph" w:customStyle="1" w:styleId="xl181">
    <w:name w:val="xl181"/>
    <w:basedOn w:val="Normal"/>
    <w:rsid w:val="00422FD2"/>
    <w:pPr>
      <w:pBdr>
        <w:bottom w:val="single" w:sz="8" w:space="0" w:color="auto"/>
        <w:right w:val="single" w:sz="8" w:space="0" w:color="auto"/>
      </w:pBdr>
      <w:spacing w:before="100" w:beforeAutospacing="1" w:after="100" w:afterAutospacing="1"/>
    </w:pPr>
    <w:rPr>
      <w:rFonts w:ascii="Arial" w:hAnsi="Arial" w:cs="Arial"/>
      <w:b/>
      <w:bCs/>
      <w:color w:val="000000"/>
      <w:sz w:val="18"/>
      <w:szCs w:val="18"/>
      <w:lang w:val="en-US"/>
    </w:rPr>
  </w:style>
  <w:style w:type="paragraph" w:customStyle="1" w:styleId="xl182">
    <w:name w:val="xl182"/>
    <w:basedOn w:val="Normal"/>
    <w:rsid w:val="00422FD2"/>
    <w:pPr>
      <w:pBdr>
        <w:bottom w:val="single" w:sz="8" w:space="0" w:color="auto"/>
        <w:right w:val="single" w:sz="8" w:space="0" w:color="auto"/>
      </w:pBdr>
      <w:spacing w:before="100" w:beforeAutospacing="1" w:after="100" w:afterAutospacing="1"/>
    </w:pPr>
    <w:rPr>
      <w:rFonts w:ascii="Arial" w:hAnsi="Arial" w:cs="Arial"/>
      <w:b/>
      <w:bCs/>
      <w:color w:val="984806"/>
      <w:sz w:val="18"/>
      <w:szCs w:val="18"/>
      <w:lang w:val="en-US"/>
    </w:rPr>
  </w:style>
  <w:style w:type="paragraph" w:customStyle="1" w:styleId="xl183">
    <w:name w:val="xl183"/>
    <w:basedOn w:val="Normal"/>
    <w:rsid w:val="00422FD2"/>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18"/>
      <w:szCs w:val="18"/>
      <w:lang w:val="en-US"/>
    </w:rPr>
  </w:style>
  <w:style w:type="paragraph" w:customStyle="1" w:styleId="xl184">
    <w:name w:val="xl184"/>
    <w:basedOn w:val="Normal"/>
    <w:rsid w:val="00422FD2"/>
    <w:pPr>
      <w:pBdr>
        <w:bottom w:val="single" w:sz="4" w:space="0" w:color="auto"/>
        <w:right w:val="single" w:sz="8"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85">
    <w:name w:val="xl185"/>
    <w:basedOn w:val="Normal"/>
    <w:rsid w:val="00422FD2"/>
    <w:pPr>
      <w:pBdr>
        <w:bottom w:val="single" w:sz="4" w:space="0" w:color="auto"/>
        <w:right w:val="single" w:sz="4"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86">
    <w:name w:val="xl186"/>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color w:val="000000"/>
      <w:szCs w:val="20"/>
      <w:lang w:val="en-US"/>
    </w:rPr>
  </w:style>
  <w:style w:type="paragraph" w:customStyle="1" w:styleId="xl187">
    <w:name w:val="xl187"/>
    <w:basedOn w:val="Normal"/>
    <w:rsid w:val="00422FD2"/>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pPr>
    <w:rPr>
      <w:rFonts w:ascii="Arial" w:hAnsi="Arial" w:cs="Arial"/>
      <w:szCs w:val="20"/>
      <w:lang w:val="en-US"/>
    </w:rPr>
  </w:style>
  <w:style w:type="character" w:customStyle="1" w:styleId="font51">
    <w:name w:val="font51"/>
    <w:rsid w:val="00422FD2"/>
    <w:rPr>
      <w:rFonts w:ascii="Tahoma" w:hAnsi="Tahoma" w:cs="Tahoma" w:hint="default"/>
      <w:b w:val="0"/>
      <w:bCs w:val="0"/>
      <w:i w:val="0"/>
      <w:iCs w:val="0"/>
      <w:strike w:val="0"/>
      <w:dstrike w:val="0"/>
      <w:color w:val="000000"/>
      <w:sz w:val="22"/>
      <w:szCs w:val="22"/>
      <w:u w:val="none"/>
      <w:effect w:val="none"/>
    </w:rPr>
  </w:style>
  <w:style w:type="character" w:customStyle="1" w:styleId="font61">
    <w:name w:val="font61"/>
    <w:rsid w:val="00422FD2"/>
    <w:rPr>
      <w:rFonts w:ascii="Calibri" w:hAnsi="Calibri" w:cs="Calibri" w:hint="default"/>
      <w:b w:val="0"/>
      <w:bCs w:val="0"/>
      <w:i w:val="0"/>
      <w:iCs w:val="0"/>
      <w:strike w:val="0"/>
      <w:dstrike w:val="0"/>
      <w:color w:val="000000"/>
      <w:sz w:val="22"/>
      <w:szCs w:val="22"/>
      <w:u w:val="none"/>
      <w:effect w:val="none"/>
    </w:rPr>
  </w:style>
  <w:style w:type="character" w:customStyle="1" w:styleId="Mention3">
    <w:name w:val="Mention3"/>
    <w:uiPriority w:val="99"/>
    <w:semiHidden/>
    <w:unhideWhenUsed/>
    <w:rsid w:val="00422FD2"/>
    <w:rPr>
      <w:color w:val="2B579A"/>
      <w:shd w:val="clear" w:color="auto" w:fill="E6E6E6"/>
    </w:rPr>
  </w:style>
  <w:style w:type="paragraph" w:customStyle="1" w:styleId="bulet">
    <w:name w:val="bulet"/>
    <w:basedOn w:val="Bullet"/>
    <w:qFormat/>
    <w:rsid w:val="00422FD2"/>
    <w:pPr>
      <w:numPr>
        <w:numId w:val="29"/>
      </w:numPr>
      <w:autoSpaceDE w:val="0"/>
      <w:autoSpaceDN w:val="0"/>
      <w:adjustRightInd w:val="0"/>
      <w:spacing w:after="120" w:line="276" w:lineRule="auto"/>
      <w:ind w:left="1440"/>
      <w:contextualSpacing/>
    </w:pPr>
    <w:rPr>
      <w:rFonts w:ascii="Cambria" w:eastAsia="Calibri" w:hAnsi="Cambria" w:cs="Tahoma"/>
      <w:noProof/>
      <w:color w:val="auto"/>
      <w:lang w:val="ro-RO" w:eastAsia="en-US"/>
    </w:rPr>
  </w:style>
  <w:style w:type="paragraph" w:customStyle="1" w:styleId="sursa">
    <w:name w:val="sursa"/>
    <w:basedOn w:val="Normal"/>
    <w:qFormat/>
    <w:rsid w:val="00422FD2"/>
    <w:pPr>
      <w:spacing w:after="120"/>
      <w:ind w:firstLine="720"/>
    </w:pPr>
    <w:rPr>
      <w:rFonts w:ascii="Trebuchet MS" w:eastAsia="Calibri" w:hAnsi="Trebuchet MS"/>
      <w:i/>
      <w:szCs w:val="22"/>
      <w:lang w:val="en-US"/>
    </w:rPr>
  </w:style>
  <w:style w:type="character" w:customStyle="1" w:styleId="plainlinks">
    <w:name w:val="plainlinks"/>
    <w:uiPriority w:val="99"/>
    <w:rsid w:val="00422FD2"/>
  </w:style>
  <w:style w:type="character" w:customStyle="1" w:styleId="longitude">
    <w:name w:val="longitude"/>
    <w:uiPriority w:val="99"/>
    <w:rsid w:val="00422FD2"/>
  </w:style>
  <w:style w:type="paragraph" w:customStyle="1" w:styleId="141">
    <w:name w:val="1.4.1"/>
    <w:basedOn w:val="Normal"/>
    <w:next w:val="Normal"/>
    <w:uiPriority w:val="99"/>
    <w:rsid w:val="00422FD2"/>
    <w:pPr>
      <w:keepNext/>
      <w:keepLines/>
      <w:numPr>
        <w:ilvl w:val="1"/>
        <w:numId w:val="30"/>
      </w:numPr>
      <w:spacing w:before="480" w:after="120" w:line="276" w:lineRule="auto"/>
      <w:ind w:left="2520" w:hanging="720"/>
      <w:outlineLvl w:val="1"/>
    </w:pPr>
    <w:rPr>
      <w:rFonts w:ascii="Tahoma" w:hAnsi="Tahoma"/>
      <w:b/>
      <w:bCs/>
      <w:spacing w:val="1"/>
      <w:sz w:val="24"/>
      <w:szCs w:val="30"/>
    </w:rPr>
  </w:style>
  <w:style w:type="paragraph" w:customStyle="1" w:styleId="tabel0">
    <w:name w:val="tabel"/>
    <w:basedOn w:val="Normal"/>
    <w:qFormat/>
    <w:rsid w:val="00422FD2"/>
    <w:pPr>
      <w:spacing w:before="60" w:after="60" w:line="276" w:lineRule="auto"/>
    </w:pPr>
    <w:rPr>
      <w:rFonts w:ascii="Tahoma" w:eastAsia="Calibri" w:hAnsi="Tahoma" w:cs="Tahoma"/>
      <w:color w:val="000000"/>
      <w:spacing w:val="1"/>
      <w:sz w:val="22"/>
      <w:szCs w:val="22"/>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422FD2"/>
    <w:pPr>
      <w:spacing w:after="160" w:line="240" w:lineRule="exact"/>
    </w:pPr>
    <w:rPr>
      <w:szCs w:val="20"/>
      <w:vertAlign w:val="superscript"/>
      <w:lang w:val="en-US"/>
    </w:rPr>
  </w:style>
  <w:style w:type="character" w:customStyle="1" w:styleId="Meniune1">
    <w:name w:val="Mențiune1"/>
    <w:uiPriority w:val="99"/>
    <w:semiHidden/>
    <w:unhideWhenUsed/>
    <w:rsid w:val="00422FD2"/>
    <w:rPr>
      <w:color w:val="2B579A"/>
      <w:shd w:val="clear" w:color="auto" w:fill="E6E6E6"/>
    </w:rPr>
  </w:style>
  <w:style w:type="character" w:customStyle="1" w:styleId="WW8Num4z1">
    <w:name w:val="WW8Num4z1"/>
    <w:uiPriority w:val="99"/>
    <w:rsid w:val="00422FD2"/>
    <w:rPr>
      <w:rFonts w:ascii="Symbol" w:hAnsi="Symbol"/>
    </w:rPr>
  </w:style>
  <w:style w:type="character" w:customStyle="1" w:styleId="WW8Num5z2">
    <w:name w:val="WW8Num5z2"/>
    <w:uiPriority w:val="99"/>
    <w:rsid w:val="00422FD2"/>
    <w:rPr>
      <w:b/>
    </w:rPr>
  </w:style>
  <w:style w:type="character" w:customStyle="1" w:styleId="WW8Num6z0">
    <w:name w:val="WW8Num6z0"/>
    <w:uiPriority w:val="99"/>
    <w:rsid w:val="00422FD2"/>
    <w:rPr>
      <w:rFonts w:ascii="Wingdings" w:hAnsi="Wingdings"/>
    </w:rPr>
  </w:style>
  <w:style w:type="character" w:customStyle="1" w:styleId="WW8Num6z1">
    <w:name w:val="WW8Num6z1"/>
    <w:uiPriority w:val="99"/>
    <w:rsid w:val="00422FD2"/>
    <w:rPr>
      <w:rFonts w:ascii="Symbol" w:hAnsi="Symbol"/>
    </w:rPr>
  </w:style>
  <w:style w:type="character" w:customStyle="1" w:styleId="WW8Num6z3">
    <w:name w:val="WW8Num6z3"/>
    <w:uiPriority w:val="99"/>
    <w:rsid w:val="00422FD2"/>
    <w:rPr>
      <w:rFonts w:ascii="Symbol" w:hAnsi="Symbol"/>
    </w:rPr>
  </w:style>
  <w:style w:type="character" w:customStyle="1" w:styleId="WW8Num6z4">
    <w:name w:val="WW8Num6z4"/>
    <w:uiPriority w:val="99"/>
    <w:rsid w:val="00422FD2"/>
    <w:rPr>
      <w:rFonts w:ascii="Courier New" w:hAnsi="Courier New"/>
    </w:rPr>
  </w:style>
  <w:style w:type="character" w:customStyle="1" w:styleId="WW8Num7z2">
    <w:name w:val="WW8Num7z2"/>
    <w:uiPriority w:val="99"/>
    <w:rsid w:val="00422FD2"/>
    <w:rPr>
      <w:b/>
    </w:rPr>
  </w:style>
  <w:style w:type="character" w:customStyle="1" w:styleId="WW8Num8z0">
    <w:name w:val="WW8Num8z0"/>
    <w:uiPriority w:val="99"/>
    <w:rsid w:val="00422FD2"/>
    <w:rPr>
      <w:b/>
    </w:rPr>
  </w:style>
  <w:style w:type="character" w:customStyle="1" w:styleId="WW8Num8z2">
    <w:name w:val="WW8Num8z2"/>
    <w:uiPriority w:val="99"/>
    <w:rsid w:val="00422FD2"/>
    <w:rPr>
      <w:b/>
    </w:rPr>
  </w:style>
  <w:style w:type="character" w:customStyle="1" w:styleId="WW8Num12z0">
    <w:name w:val="WW8Num12z0"/>
    <w:uiPriority w:val="99"/>
    <w:rsid w:val="00422FD2"/>
    <w:rPr>
      <w:rFonts w:ascii="Symbol" w:hAnsi="Symbol"/>
      <w:sz w:val="20"/>
    </w:rPr>
  </w:style>
  <w:style w:type="character" w:customStyle="1" w:styleId="WW8Num14z1">
    <w:name w:val="WW8Num14z1"/>
    <w:uiPriority w:val="99"/>
    <w:rsid w:val="00422FD2"/>
    <w:rPr>
      <w:rFonts w:ascii="Symbol" w:hAnsi="Symbol"/>
    </w:rPr>
  </w:style>
  <w:style w:type="character" w:customStyle="1" w:styleId="WW8Num15z1">
    <w:name w:val="WW8Num15z1"/>
    <w:uiPriority w:val="99"/>
    <w:rsid w:val="00422FD2"/>
    <w:rPr>
      <w:rFonts w:ascii="Symbol" w:hAnsi="Symbol"/>
    </w:rPr>
  </w:style>
  <w:style w:type="character" w:customStyle="1" w:styleId="WW8Num16z0">
    <w:name w:val="WW8Num16z0"/>
    <w:uiPriority w:val="99"/>
    <w:rsid w:val="00422FD2"/>
    <w:rPr>
      <w:rFonts w:ascii="Symbol" w:hAnsi="Symbol"/>
    </w:rPr>
  </w:style>
  <w:style w:type="character" w:customStyle="1" w:styleId="WW8Num17z1">
    <w:name w:val="WW8Num17z1"/>
    <w:uiPriority w:val="99"/>
    <w:rsid w:val="00422FD2"/>
    <w:rPr>
      <w:rFonts w:ascii="Symbol" w:hAnsi="Symbol"/>
    </w:rPr>
  </w:style>
  <w:style w:type="character" w:customStyle="1" w:styleId="WW8Num18z0">
    <w:name w:val="WW8Num18z0"/>
    <w:uiPriority w:val="99"/>
    <w:rsid w:val="00422FD2"/>
    <w:rPr>
      <w:rFonts w:ascii="Symbol" w:hAnsi="Symbol"/>
    </w:rPr>
  </w:style>
  <w:style w:type="character" w:customStyle="1" w:styleId="WW8Num20z0">
    <w:name w:val="WW8Num20z0"/>
    <w:uiPriority w:val="99"/>
    <w:rsid w:val="00422FD2"/>
    <w:rPr>
      <w:rFonts w:ascii="Times New Roman" w:hAnsi="Times New Roman"/>
    </w:rPr>
  </w:style>
  <w:style w:type="character" w:customStyle="1" w:styleId="WW8Num21z0">
    <w:name w:val="WW8Num21z0"/>
    <w:uiPriority w:val="99"/>
    <w:rsid w:val="00422FD2"/>
    <w:rPr>
      <w:rFonts w:ascii="Times New Roman" w:hAnsi="Times New Roman"/>
    </w:rPr>
  </w:style>
  <w:style w:type="character" w:customStyle="1" w:styleId="WW8Num22z0">
    <w:name w:val="WW8Num22z0"/>
    <w:uiPriority w:val="99"/>
    <w:rsid w:val="00422FD2"/>
    <w:rPr>
      <w:rFonts w:ascii="Symbol" w:hAnsi="Symbol"/>
    </w:rPr>
  </w:style>
  <w:style w:type="character" w:customStyle="1" w:styleId="WW8Num22z1">
    <w:name w:val="WW8Num22z1"/>
    <w:uiPriority w:val="99"/>
    <w:rsid w:val="00422FD2"/>
    <w:rPr>
      <w:rFonts w:ascii="Courier New" w:hAnsi="Courier New"/>
    </w:rPr>
  </w:style>
  <w:style w:type="character" w:customStyle="1" w:styleId="WW8Num24z0">
    <w:name w:val="WW8Num24z0"/>
    <w:uiPriority w:val="99"/>
    <w:rsid w:val="00422FD2"/>
    <w:rPr>
      <w:rFonts w:ascii="Arial" w:eastAsia="SimSun" w:hAnsi="Arial"/>
    </w:rPr>
  </w:style>
  <w:style w:type="character" w:customStyle="1" w:styleId="WW8Num25z0">
    <w:name w:val="WW8Num25z0"/>
    <w:uiPriority w:val="99"/>
    <w:rsid w:val="00422FD2"/>
    <w:rPr>
      <w:rFonts w:ascii="Wingdings" w:hAnsi="Wingdings"/>
    </w:rPr>
  </w:style>
  <w:style w:type="character" w:customStyle="1" w:styleId="WW8Num27z0">
    <w:name w:val="WW8Num27z0"/>
    <w:uiPriority w:val="99"/>
    <w:rsid w:val="00422FD2"/>
    <w:rPr>
      <w:rFonts w:ascii="Symbol" w:hAnsi="Symbol"/>
      <w:sz w:val="20"/>
    </w:rPr>
  </w:style>
  <w:style w:type="character" w:customStyle="1" w:styleId="WW8Num27z1">
    <w:name w:val="WW8Num27z1"/>
    <w:uiPriority w:val="99"/>
    <w:rsid w:val="00422FD2"/>
    <w:rPr>
      <w:rFonts w:ascii="Courier New" w:hAnsi="Courier New"/>
      <w:sz w:val="20"/>
    </w:rPr>
  </w:style>
  <w:style w:type="character" w:customStyle="1" w:styleId="WW8Num27z2">
    <w:name w:val="WW8Num27z2"/>
    <w:uiPriority w:val="99"/>
    <w:rsid w:val="00422FD2"/>
    <w:rPr>
      <w:rFonts w:ascii="Wingdings" w:hAnsi="Wingdings"/>
      <w:sz w:val="20"/>
    </w:rPr>
  </w:style>
  <w:style w:type="character" w:customStyle="1" w:styleId="WW8Num28z0">
    <w:name w:val="WW8Num28z0"/>
    <w:uiPriority w:val="99"/>
    <w:rsid w:val="00422FD2"/>
    <w:rPr>
      <w:rFonts w:ascii="Symbol" w:hAnsi="Symbol"/>
      <w:sz w:val="20"/>
    </w:rPr>
  </w:style>
  <w:style w:type="character" w:customStyle="1" w:styleId="Absatz-Standardschriftart">
    <w:name w:val="Absatz-Standardschriftart"/>
    <w:rsid w:val="00422FD2"/>
  </w:style>
  <w:style w:type="character" w:customStyle="1" w:styleId="WW8Num3z1">
    <w:name w:val="WW8Num3z1"/>
    <w:uiPriority w:val="99"/>
    <w:rsid w:val="00422FD2"/>
    <w:rPr>
      <w:rFonts w:ascii="Symbol" w:hAnsi="Symbol"/>
    </w:rPr>
  </w:style>
  <w:style w:type="character" w:customStyle="1" w:styleId="WW8Num4z2">
    <w:name w:val="WW8Num4z2"/>
    <w:uiPriority w:val="99"/>
    <w:rsid w:val="00422FD2"/>
    <w:rPr>
      <w:b/>
    </w:rPr>
  </w:style>
  <w:style w:type="character" w:customStyle="1" w:styleId="WW8Num5z0">
    <w:name w:val="WW8Num5z0"/>
    <w:uiPriority w:val="99"/>
    <w:rsid w:val="00422FD2"/>
    <w:rPr>
      <w:rFonts w:ascii="Wingdings" w:hAnsi="Wingdings"/>
    </w:rPr>
  </w:style>
  <w:style w:type="character" w:customStyle="1" w:styleId="WW8Num5z1">
    <w:name w:val="WW8Num5z1"/>
    <w:uiPriority w:val="99"/>
    <w:rsid w:val="00422FD2"/>
    <w:rPr>
      <w:rFonts w:ascii="Times New Roman" w:hAnsi="Times New Roman"/>
    </w:rPr>
  </w:style>
  <w:style w:type="character" w:customStyle="1" w:styleId="WW8Num5z3">
    <w:name w:val="WW8Num5z3"/>
    <w:uiPriority w:val="99"/>
    <w:rsid w:val="00422FD2"/>
    <w:rPr>
      <w:rFonts w:ascii="Symbol" w:hAnsi="Symbol"/>
    </w:rPr>
  </w:style>
  <w:style w:type="character" w:customStyle="1" w:styleId="WW8Num5z4">
    <w:name w:val="WW8Num5z4"/>
    <w:uiPriority w:val="99"/>
    <w:rsid w:val="00422FD2"/>
    <w:rPr>
      <w:rFonts w:ascii="Courier New" w:hAnsi="Courier New"/>
    </w:rPr>
  </w:style>
  <w:style w:type="character" w:customStyle="1" w:styleId="WW8Num6z2">
    <w:name w:val="WW8Num6z2"/>
    <w:uiPriority w:val="99"/>
    <w:rsid w:val="00422FD2"/>
    <w:rPr>
      <w:b/>
    </w:rPr>
  </w:style>
  <w:style w:type="character" w:customStyle="1" w:styleId="WW8Num7z0">
    <w:name w:val="WW8Num7z0"/>
    <w:uiPriority w:val="99"/>
    <w:rsid w:val="00422FD2"/>
    <w:rPr>
      <w:b/>
    </w:rPr>
  </w:style>
  <w:style w:type="character" w:customStyle="1" w:styleId="WW8Num11z0">
    <w:name w:val="WW8Num11z0"/>
    <w:uiPriority w:val="99"/>
    <w:rsid w:val="00422FD2"/>
    <w:rPr>
      <w:b/>
    </w:rPr>
  </w:style>
  <w:style w:type="character" w:customStyle="1" w:styleId="WW8Num13z1">
    <w:name w:val="WW8Num13z1"/>
    <w:uiPriority w:val="99"/>
    <w:rsid w:val="00422FD2"/>
    <w:rPr>
      <w:rFonts w:ascii="Symbol" w:hAnsi="Symbol"/>
    </w:rPr>
  </w:style>
  <w:style w:type="character" w:customStyle="1" w:styleId="WW8Num24z1">
    <w:name w:val="WW8Num24z1"/>
    <w:uiPriority w:val="99"/>
    <w:rsid w:val="00422FD2"/>
    <w:rPr>
      <w:rFonts w:ascii="Symbol" w:hAnsi="Symbol"/>
    </w:rPr>
  </w:style>
  <w:style w:type="character" w:customStyle="1" w:styleId="WW8Num24z2">
    <w:name w:val="WW8Num24z2"/>
    <w:uiPriority w:val="99"/>
    <w:rsid w:val="00422FD2"/>
    <w:rPr>
      <w:rFonts w:ascii="Wingdings" w:hAnsi="Wingdings"/>
    </w:rPr>
  </w:style>
  <w:style w:type="character" w:customStyle="1" w:styleId="WW8Num24z3">
    <w:name w:val="WW8Num24z3"/>
    <w:uiPriority w:val="99"/>
    <w:rsid w:val="00422FD2"/>
    <w:rPr>
      <w:rFonts w:ascii="Symbol" w:hAnsi="Symbol"/>
    </w:rPr>
  </w:style>
  <w:style w:type="character" w:customStyle="1" w:styleId="WW8Num26z0">
    <w:name w:val="WW8Num26z0"/>
    <w:uiPriority w:val="99"/>
    <w:rsid w:val="00422FD2"/>
    <w:rPr>
      <w:rFonts w:ascii="Wingdings" w:hAnsi="Wingdings"/>
    </w:rPr>
  </w:style>
  <w:style w:type="character" w:customStyle="1" w:styleId="WW8Num26z1">
    <w:name w:val="WW8Num26z1"/>
    <w:uiPriority w:val="99"/>
    <w:rsid w:val="00422FD2"/>
    <w:rPr>
      <w:rFonts w:ascii="Courier New" w:hAnsi="Courier New"/>
    </w:rPr>
  </w:style>
  <w:style w:type="character" w:customStyle="1" w:styleId="WW8Num26z2">
    <w:name w:val="WW8Num26z2"/>
    <w:uiPriority w:val="99"/>
    <w:rsid w:val="00422FD2"/>
    <w:rPr>
      <w:rFonts w:ascii="Wingdings" w:hAnsi="Wingdings"/>
    </w:rPr>
  </w:style>
  <w:style w:type="character" w:customStyle="1" w:styleId="WW8Num28z1">
    <w:name w:val="WW8Num28z1"/>
    <w:uiPriority w:val="99"/>
    <w:rsid w:val="00422FD2"/>
    <w:rPr>
      <w:rFonts w:ascii="Courier New" w:hAnsi="Courier New"/>
      <w:sz w:val="20"/>
    </w:rPr>
  </w:style>
  <w:style w:type="character" w:customStyle="1" w:styleId="WW8Num28z2">
    <w:name w:val="WW8Num28z2"/>
    <w:uiPriority w:val="99"/>
    <w:rsid w:val="00422FD2"/>
    <w:rPr>
      <w:rFonts w:ascii="Wingdings" w:hAnsi="Wingdings"/>
      <w:sz w:val="20"/>
    </w:rPr>
  </w:style>
  <w:style w:type="character" w:customStyle="1" w:styleId="WW8Num29z0">
    <w:name w:val="WW8Num29z0"/>
    <w:uiPriority w:val="99"/>
    <w:rsid w:val="00422FD2"/>
    <w:rPr>
      <w:rFonts w:ascii="Times New Roman" w:hAnsi="Times New Roman"/>
    </w:rPr>
  </w:style>
  <w:style w:type="character" w:customStyle="1" w:styleId="WW8Num29z1">
    <w:name w:val="WW8Num29z1"/>
    <w:uiPriority w:val="99"/>
    <w:rsid w:val="00422FD2"/>
    <w:rPr>
      <w:rFonts w:ascii="Courier New" w:hAnsi="Courier New"/>
    </w:rPr>
  </w:style>
  <w:style w:type="character" w:customStyle="1" w:styleId="WW8Num29z2">
    <w:name w:val="WW8Num29z2"/>
    <w:uiPriority w:val="99"/>
    <w:rsid w:val="00422FD2"/>
    <w:rPr>
      <w:rFonts w:ascii="Wingdings" w:hAnsi="Wingdings"/>
    </w:rPr>
  </w:style>
  <w:style w:type="character" w:customStyle="1" w:styleId="WW8Num31z0">
    <w:name w:val="WW8Num31z0"/>
    <w:uiPriority w:val="99"/>
    <w:rsid w:val="00422FD2"/>
    <w:rPr>
      <w:rFonts w:ascii="Symbol" w:hAnsi="Symbol"/>
    </w:rPr>
  </w:style>
  <w:style w:type="character" w:customStyle="1" w:styleId="WW8Num31z1">
    <w:name w:val="WW8Num31z1"/>
    <w:uiPriority w:val="99"/>
    <w:rsid w:val="00422FD2"/>
    <w:rPr>
      <w:rFonts w:ascii="Courier New" w:hAnsi="Courier New"/>
    </w:rPr>
  </w:style>
  <w:style w:type="character" w:customStyle="1" w:styleId="WW8Num31z2">
    <w:name w:val="WW8Num31z2"/>
    <w:uiPriority w:val="99"/>
    <w:rsid w:val="00422FD2"/>
    <w:rPr>
      <w:rFonts w:ascii="Wingdings" w:hAnsi="Wingdings"/>
    </w:rPr>
  </w:style>
  <w:style w:type="character" w:customStyle="1" w:styleId="WW8Num32z0">
    <w:name w:val="WW8Num32z0"/>
    <w:uiPriority w:val="99"/>
    <w:rsid w:val="00422FD2"/>
    <w:rPr>
      <w:rFonts w:eastAsia="Times New Roman"/>
    </w:rPr>
  </w:style>
  <w:style w:type="character" w:customStyle="1" w:styleId="WW8Num33z0">
    <w:name w:val="WW8Num33z0"/>
    <w:uiPriority w:val="99"/>
    <w:rsid w:val="00422FD2"/>
    <w:rPr>
      <w:rFonts w:ascii="Symbol" w:hAnsi="Symbol"/>
    </w:rPr>
  </w:style>
  <w:style w:type="character" w:customStyle="1" w:styleId="WW8Num33z1">
    <w:name w:val="WW8Num33z1"/>
    <w:uiPriority w:val="99"/>
    <w:rsid w:val="00422FD2"/>
    <w:rPr>
      <w:rFonts w:ascii="Courier New" w:hAnsi="Courier New"/>
    </w:rPr>
  </w:style>
  <w:style w:type="character" w:customStyle="1" w:styleId="WW8Num33z2">
    <w:name w:val="WW8Num33z2"/>
    <w:uiPriority w:val="99"/>
    <w:rsid w:val="00422FD2"/>
    <w:rPr>
      <w:rFonts w:ascii="Wingdings" w:hAnsi="Wingdings"/>
    </w:rPr>
  </w:style>
  <w:style w:type="character" w:customStyle="1" w:styleId="WW8Num34z0">
    <w:name w:val="WW8Num34z0"/>
    <w:uiPriority w:val="99"/>
    <w:rsid w:val="00422FD2"/>
    <w:rPr>
      <w:rFonts w:ascii="Symbol" w:hAnsi="Symbol"/>
    </w:rPr>
  </w:style>
  <w:style w:type="character" w:customStyle="1" w:styleId="WW8Num34z1">
    <w:name w:val="WW8Num34z1"/>
    <w:uiPriority w:val="99"/>
    <w:rsid w:val="00422FD2"/>
    <w:rPr>
      <w:rFonts w:ascii="Courier New" w:hAnsi="Courier New"/>
    </w:rPr>
  </w:style>
  <w:style w:type="character" w:customStyle="1" w:styleId="WW8Num34z2">
    <w:name w:val="WW8Num34z2"/>
    <w:uiPriority w:val="99"/>
    <w:rsid w:val="00422FD2"/>
    <w:rPr>
      <w:rFonts w:ascii="Wingdings" w:hAnsi="Wingdings"/>
    </w:rPr>
  </w:style>
  <w:style w:type="character" w:customStyle="1" w:styleId="DefaultParagraphFont1">
    <w:name w:val="Default Paragraph Font1"/>
    <w:uiPriority w:val="99"/>
    <w:rsid w:val="00422FD2"/>
  </w:style>
  <w:style w:type="character" w:customStyle="1" w:styleId="WW8Num2z0">
    <w:name w:val="WW8Num2z0"/>
    <w:uiPriority w:val="99"/>
    <w:rsid w:val="00422FD2"/>
    <w:rPr>
      <w:rFonts w:ascii="Symbol" w:hAnsi="Symbol"/>
      <w:sz w:val="20"/>
    </w:rPr>
  </w:style>
  <w:style w:type="character" w:customStyle="1" w:styleId="WW8Num2z1">
    <w:name w:val="WW8Num2z1"/>
    <w:uiPriority w:val="99"/>
    <w:rsid w:val="00422FD2"/>
    <w:rPr>
      <w:rFonts w:ascii="Courier New" w:hAnsi="Courier New"/>
      <w:sz w:val="20"/>
    </w:rPr>
  </w:style>
  <w:style w:type="character" w:customStyle="1" w:styleId="WW8Num2z2">
    <w:name w:val="WW8Num2z2"/>
    <w:uiPriority w:val="99"/>
    <w:rsid w:val="00422FD2"/>
    <w:rPr>
      <w:rFonts w:ascii="Wingdings" w:hAnsi="Wingdings"/>
      <w:sz w:val="20"/>
    </w:rPr>
  </w:style>
  <w:style w:type="character" w:customStyle="1" w:styleId="WW8Num9z0">
    <w:name w:val="WW8Num9z0"/>
    <w:uiPriority w:val="99"/>
    <w:rsid w:val="00422FD2"/>
    <w:rPr>
      <w:rFonts w:ascii="Wingdings" w:hAnsi="Wingdings"/>
    </w:rPr>
  </w:style>
  <w:style w:type="character" w:customStyle="1" w:styleId="WW8Num9z1">
    <w:name w:val="WW8Num9z1"/>
    <w:uiPriority w:val="99"/>
    <w:rsid w:val="00422FD2"/>
    <w:rPr>
      <w:rFonts w:ascii="Times New Roman" w:hAnsi="Times New Roman"/>
    </w:rPr>
  </w:style>
  <w:style w:type="character" w:customStyle="1" w:styleId="WW8Num9z3">
    <w:name w:val="WW8Num9z3"/>
    <w:uiPriority w:val="99"/>
    <w:rsid w:val="00422FD2"/>
    <w:rPr>
      <w:rFonts w:ascii="Symbol" w:hAnsi="Symbol"/>
    </w:rPr>
  </w:style>
  <w:style w:type="character" w:customStyle="1" w:styleId="WW8Num9z4">
    <w:name w:val="WW8Num9z4"/>
    <w:uiPriority w:val="99"/>
    <w:rsid w:val="00422FD2"/>
    <w:rPr>
      <w:rFonts w:ascii="Courier New" w:hAnsi="Courier New"/>
    </w:rPr>
  </w:style>
  <w:style w:type="character" w:customStyle="1" w:styleId="WW8Num11z2">
    <w:name w:val="WW8Num11z2"/>
    <w:uiPriority w:val="99"/>
    <w:rsid w:val="00422FD2"/>
  </w:style>
  <w:style w:type="character" w:customStyle="1" w:styleId="WW8Num12z1">
    <w:name w:val="WW8Num12z1"/>
    <w:uiPriority w:val="99"/>
    <w:rsid w:val="00422FD2"/>
    <w:rPr>
      <w:rFonts w:ascii="Courier New" w:hAnsi="Courier New"/>
      <w:sz w:val="20"/>
    </w:rPr>
  </w:style>
  <w:style w:type="character" w:customStyle="1" w:styleId="WW8Num12z2">
    <w:name w:val="WW8Num12z2"/>
    <w:uiPriority w:val="99"/>
    <w:rsid w:val="00422FD2"/>
    <w:rPr>
      <w:rFonts w:ascii="Wingdings" w:hAnsi="Wingdings"/>
      <w:sz w:val="20"/>
    </w:rPr>
  </w:style>
  <w:style w:type="character" w:customStyle="1" w:styleId="WW8Num18z1">
    <w:name w:val="WW8Num18z1"/>
    <w:uiPriority w:val="99"/>
    <w:rsid w:val="00422FD2"/>
    <w:rPr>
      <w:rFonts w:ascii="Courier New" w:hAnsi="Courier New"/>
    </w:rPr>
  </w:style>
  <w:style w:type="character" w:customStyle="1" w:styleId="WW8Num18z2">
    <w:name w:val="WW8Num18z2"/>
    <w:uiPriority w:val="99"/>
    <w:rsid w:val="00422FD2"/>
    <w:rPr>
      <w:rFonts w:ascii="Wingdings" w:hAnsi="Wingdings"/>
    </w:rPr>
  </w:style>
  <w:style w:type="character" w:customStyle="1" w:styleId="WW8Num19z1">
    <w:name w:val="WW8Num19z1"/>
    <w:uiPriority w:val="99"/>
    <w:rsid w:val="00422FD2"/>
    <w:rPr>
      <w:rFonts w:ascii="Times New Roman" w:hAnsi="Times New Roman"/>
    </w:rPr>
  </w:style>
  <w:style w:type="character" w:customStyle="1" w:styleId="WW8Num21z1">
    <w:name w:val="WW8Num21z1"/>
    <w:uiPriority w:val="99"/>
    <w:rsid w:val="00422FD2"/>
    <w:rPr>
      <w:rFonts w:ascii="Courier New" w:hAnsi="Courier New"/>
    </w:rPr>
  </w:style>
  <w:style w:type="character" w:customStyle="1" w:styleId="WW8Num21z2">
    <w:name w:val="WW8Num21z2"/>
    <w:uiPriority w:val="99"/>
    <w:rsid w:val="00422FD2"/>
    <w:rPr>
      <w:rFonts w:ascii="Wingdings" w:hAnsi="Wingdings"/>
    </w:rPr>
  </w:style>
  <w:style w:type="character" w:customStyle="1" w:styleId="WW8Num21z3">
    <w:name w:val="WW8Num21z3"/>
    <w:uiPriority w:val="99"/>
    <w:rsid w:val="00422FD2"/>
    <w:rPr>
      <w:rFonts w:ascii="Symbol" w:hAnsi="Symbol"/>
    </w:rPr>
  </w:style>
  <w:style w:type="character" w:customStyle="1" w:styleId="WW8Num22z2">
    <w:name w:val="WW8Num22z2"/>
    <w:uiPriority w:val="99"/>
    <w:rsid w:val="00422FD2"/>
    <w:rPr>
      <w:rFonts w:ascii="Wingdings" w:hAnsi="Wingdings"/>
    </w:rPr>
  </w:style>
  <w:style w:type="character" w:customStyle="1" w:styleId="WW8Num23z1">
    <w:name w:val="WW8Num23z1"/>
    <w:uiPriority w:val="99"/>
    <w:rsid w:val="00422FD2"/>
    <w:rPr>
      <w:rFonts w:ascii="Symbol" w:hAnsi="Symbol"/>
    </w:rPr>
  </w:style>
  <w:style w:type="character" w:customStyle="1" w:styleId="WW8Num25z1">
    <w:name w:val="WW8Num25z1"/>
    <w:uiPriority w:val="99"/>
    <w:rsid w:val="00422FD2"/>
    <w:rPr>
      <w:rFonts w:ascii="Times New Roman" w:hAnsi="Times New Roman"/>
    </w:rPr>
  </w:style>
  <w:style w:type="character" w:customStyle="1" w:styleId="WW8Num25z3">
    <w:name w:val="WW8Num25z3"/>
    <w:uiPriority w:val="99"/>
    <w:rsid w:val="00422FD2"/>
    <w:rPr>
      <w:rFonts w:ascii="Symbol" w:hAnsi="Symbol"/>
    </w:rPr>
  </w:style>
  <w:style w:type="character" w:customStyle="1" w:styleId="WW8Num25z4">
    <w:name w:val="WW8Num25z4"/>
    <w:uiPriority w:val="99"/>
    <w:rsid w:val="00422FD2"/>
    <w:rPr>
      <w:rFonts w:ascii="Courier New" w:hAnsi="Courier New"/>
    </w:rPr>
  </w:style>
  <w:style w:type="character" w:customStyle="1" w:styleId="WW8Num26z3">
    <w:name w:val="WW8Num26z3"/>
    <w:uiPriority w:val="99"/>
    <w:rsid w:val="00422FD2"/>
    <w:rPr>
      <w:rFonts w:ascii="Symbol" w:hAnsi="Symbol"/>
    </w:rPr>
  </w:style>
  <w:style w:type="character" w:customStyle="1" w:styleId="WW8Num29z3">
    <w:name w:val="WW8Num29z3"/>
    <w:uiPriority w:val="99"/>
    <w:rsid w:val="00422FD2"/>
    <w:rPr>
      <w:rFonts w:ascii="Symbol" w:hAnsi="Symbol"/>
    </w:rPr>
  </w:style>
  <w:style w:type="character" w:customStyle="1" w:styleId="WW8Num30z0">
    <w:name w:val="WW8Num30z0"/>
    <w:uiPriority w:val="99"/>
    <w:rsid w:val="00422FD2"/>
    <w:rPr>
      <w:rFonts w:ascii="Symbol" w:hAnsi="Symbol"/>
    </w:rPr>
  </w:style>
  <w:style w:type="character" w:customStyle="1" w:styleId="WW8Num30z1">
    <w:name w:val="WW8Num30z1"/>
    <w:uiPriority w:val="99"/>
    <w:rsid w:val="00422FD2"/>
    <w:rPr>
      <w:rFonts w:ascii="Courier New" w:hAnsi="Courier New"/>
    </w:rPr>
  </w:style>
  <w:style w:type="character" w:customStyle="1" w:styleId="WW8Num30z2">
    <w:name w:val="WW8Num30z2"/>
    <w:uiPriority w:val="99"/>
    <w:rsid w:val="00422FD2"/>
    <w:rPr>
      <w:rFonts w:ascii="Wingdings" w:hAnsi="Wingdings"/>
    </w:rPr>
  </w:style>
  <w:style w:type="character" w:customStyle="1" w:styleId="WW8Num32z1">
    <w:name w:val="WW8Num32z1"/>
    <w:uiPriority w:val="99"/>
    <w:rsid w:val="00422FD2"/>
    <w:rPr>
      <w:rFonts w:ascii="Symbol" w:hAnsi="Symbol"/>
    </w:rPr>
  </w:style>
  <w:style w:type="character" w:customStyle="1" w:styleId="WW8Num35z0">
    <w:name w:val="WW8Num35z0"/>
    <w:uiPriority w:val="99"/>
    <w:rsid w:val="00422FD2"/>
    <w:rPr>
      <w:b/>
    </w:rPr>
  </w:style>
  <w:style w:type="character" w:customStyle="1" w:styleId="WW8Num36z0">
    <w:name w:val="WW8Num36z0"/>
    <w:uiPriority w:val="99"/>
    <w:rsid w:val="00422FD2"/>
    <w:rPr>
      <w:rFonts w:ascii="Symbol" w:hAnsi="Symbol"/>
      <w:sz w:val="20"/>
    </w:rPr>
  </w:style>
  <w:style w:type="character" w:customStyle="1" w:styleId="WW8Num36z1">
    <w:name w:val="WW8Num36z1"/>
    <w:uiPriority w:val="99"/>
    <w:rsid w:val="00422FD2"/>
    <w:rPr>
      <w:rFonts w:ascii="Courier New" w:hAnsi="Courier New"/>
      <w:sz w:val="20"/>
    </w:rPr>
  </w:style>
  <w:style w:type="character" w:customStyle="1" w:styleId="WW8Num36z2">
    <w:name w:val="WW8Num36z2"/>
    <w:uiPriority w:val="99"/>
    <w:rsid w:val="00422FD2"/>
    <w:rPr>
      <w:rFonts w:ascii="Wingdings" w:hAnsi="Wingdings"/>
      <w:sz w:val="20"/>
    </w:rPr>
  </w:style>
  <w:style w:type="character" w:customStyle="1" w:styleId="WW8Num37z0">
    <w:name w:val="WW8Num37z0"/>
    <w:uiPriority w:val="99"/>
    <w:rsid w:val="00422FD2"/>
    <w:rPr>
      <w:rFonts w:ascii="Times New Roman" w:hAnsi="Times New Roman"/>
    </w:rPr>
  </w:style>
  <w:style w:type="character" w:customStyle="1" w:styleId="WW8Num37z1">
    <w:name w:val="WW8Num37z1"/>
    <w:uiPriority w:val="99"/>
    <w:rsid w:val="00422FD2"/>
    <w:rPr>
      <w:rFonts w:ascii="Courier New" w:hAnsi="Courier New"/>
    </w:rPr>
  </w:style>
  <w:style w:type="character" w:customStyle="1" w:styleId="WW8Num37z2">
    <w:name w:val="WW8Num37z2"/>
    <w:uiPriority w:val="99"/>
    <w:rsid w:val="00422FD2"/>
    <w:rPr>
      <w:rFonts w:ascii="Wingdings" w:hAnsi="Wingdings"/>
    </w:rPr>
  </w:style>
  <w:style w:type="character" w:customStyle="1" w:styleId="WW8Num37z3">
    <w:name w:val="WW8Num37z3"/>
    <w:uiPriority w:val="99"/>
    <w:rsid w:val="00422FD2"/>
    <w:rPr>
      <w:rFonts w:ascii="Symbol" w:hAnsi="Symbol"/>
    </w:rPr>
  </w:style>
  <w:style w:type="character" w:customStyle="1" w:styleId="WW8Num39z0">
    <w:name w:val="WW8Num39z0"/>
    <w:uiPriority w:val="99"/>
    <w:rsid w:val="00422FD2"/>
    <w:rPr>
      <w:rFonts w:ascii="Symbol" w:hAnsi="Symbol"/>
    </w:rPr>
  </w:style>
  <w:style w:type="character" w:customStyle="1" w:styleId="WW8Num39z1">
    <w:name w:val="WW8Num39z1"/>
    <w:uiPriority w:val="99"/>
    <w:rsid w:val="00422FD2"/>
    <w:rPr>
      <w:rFonts w:ascii="Courier New" w:hAnsi="Courier New"/>
    </w:rPr>
  </w:style>
  <w:style w:type="character" w:customStyle="1" w:styleId="WW8Num39z2">
    <w:name w:val="WW8Num39z2"/>
    <w:uiPriority w:val="99"/>
    <w:rsid w:val="00422FD2"/>
    <w:rPr>
      <w:rFonts w:ascii="Wingdings" w:hAnsi="Wingdings"/>
    </w:rPr>
  </w:style>
  <w:style w:type="character" w:customStyle="1" w:styleId="WW8Num40z0">
    <w:name w:val="WW8Num40z0"/>
    <w:uiPriority w:val="99"/>
    <w:rsid w:val="00422FD2"/>
    <w:rPr>
      <w:rFonts w:ascii="Symbol" w:hAnsi="Symbol"/>
    </w:rPr>
  </w:style>
  <w:style w:type="character" w:customStyle="1" w:styleId="WW8Num40z1">
    <w:name w:val="WW8Num40z1"/>
    <w:uiPriority w:val="99"/>
    <w:rsid w:val="00422FD2"/>
    <w:rPr>
      <w:rFonts w:ascii="Courier New" w:hAnsi="Courier New"/>
    </w:rPr>
  </w:style>
  <w:style w:type="character" w:customStyle="1" w:styleId="WW8Num40z2">
    <w:name w:val="WW8Num40z2"/>
    <w:uiPriority w:val="99"/>
    <w:rsid w:val="00422FD2"/>
    <w:rPr>
      <w:rFonts w:ascii="Wingdings" w:hAnsi="Wingdings"/>
    </w:rPr>
  </w:style>
  <w:style w:type="character" w:customStyle="1" w:styleId="WW8Num41z1">
    <w:name w:val="WW8Num41z1"/>
    <w:uiPriority w:val="99"/>
    <w:rsid w:val="00422FD2"/>
    <w:rPr>
      <w:rFonts w:ascii="Symbol" w:hAnsi="Symbol"/>
    </w:rPr>
  </w:style>
  <w:style w:type="character" w:customStyle="1" w:styleId="WW8NumSt36z0">
    <w:name w:val="WW8NumSt36z0"/>
    <w:uiPriority w:val="99"/>
    <w:rsid w:val="00422FD2"/>
    <w:rPr>
      <w:rFonts w:ascii="Webdings" w:hAnsi="Webdings"/>
      <w:sz w:val="64"/>
    </w:rPr>
  </w:style>
  <w:style w:type="character" w:customStyle="1" w:styleId="DefaultParagraphFont2">
    <w:name w:val="Default Paragraph Font2"/>
    <w:uiPriority w:val="99"/>
    <w:rsid w:val="00422FD2"/>
  </w:style>
  <w:style w:type="character" w:customStyle="1" w:styleId="Bullets">
    <w:name w:val="Bullets"/>
    <w:rsid w:val="00422FD2"/>
    <w:rPr>
      <w:rFonts w:ascii="OpenSymbol" w:hAnsi="OpenSymbol"/>
    </w:rPr>
  </w:style>
  <w:style w:type="character" w:customStyle="1" w:styleId="ms-rtecustom-size-small">
    <w:name w:val="ms-rtecustom-size-small"/>
    <w:uiPriority w:val="99"/>
    <w:rsid w:val="00422FD2"/>
  </w:style>
  <w:style w:type="character" w:customStyle="1" w:styleId="ms-rtecustom-black">
    <w:name w:val="ms-rtecustom-black"/>
    <w:uiPriority w:val="99"/>
    <w:rsid w:val="00422FD2"/>
  </w:style>
  <w:style w:type="character" w:customStyle="1" w:styleId="NumberingSymbols">
    <w:name w:val="Numbering Symbols"/>
    <w:uiPriority w:val="99"/>
    <w:rsid w:val="00422FD2"/>
  </w:style>
  <w:style w:type="paragraph" w:customStyle="1" w:styleId="Heading">
    <w:name w:val="Heading"/>
    <w:basedOn w:val="Normal"/>
    <w:next w:val="BodyText"/>
    <w:rsid w:val="00422FD2"/>
    <w:pPr>
      <w:keepNext/>
      <w:suppressAutoHyphens/>
      <w:spacing w:before="240" w:after="120"/>
    </w:pPr>
    <w:rPr>
      <w:rFonts w:ascii="Arial" w:eastAsia="Microsoft YaHei" w:hAnsi="Arial" w:cs="Mangal"/>
      <w:sz w:val="28"/>
      <w:szCs w:val="28"/>
      <w:lang w:val="en-US" w:eastAsia="ar-SA"/>
    </w:rPr>
  </w:style>
  <w:style w:type="paragraph" w:customStyle="1" w:styleId="Index">
    <w:name w:val="Index"/>
    <w:basedOn w:val="Normal"/>
    <w:rsid w:val="00422FD2"/>
    <w:pPr>
      <w:suppressLineNumbers/>
      <w:suppressAutoHyphens/>
    </w:pPr>
    <w:rPr>
      <w:rFonts w:ascii="Arial" w:hAnsi="Arial" w:cs="Mangal"/>
      <w:sz w:val="28"/>
      <w:szCs w:val="20"/>
      <w:lang w:val="en-US" w:eastAsia="ar-SA"/>
    </w:rPr>
  </w:style>
  <w:style w:type="character" w:customStyle="1" w:styleId="BodyText2Char1">
    <w:name w:val="Body Text 2 Char1"/>
    <w:uiPriority w:val="99"/>
    <w:rsid w:val="00422FD2"/>
    <w:rPr>
      <w:rFonts w:ascii="Arial" w:hAnsi="Arial" w:cs="Times New Roman"/>
      <w:sz w:val="20"/>
      <w:szCs w:val="20"/>
      <w:lang w:eastAsia="ar-SA" w:bidi="ar-SA"/>
    </w:rPr>
  </w:style>
  <w:style w:type="paragraph" w:customStyle="1" w:styleId="TableContents">
    <w:name w:val="Table Contents"/>
    <w:basedOn w:val="Normal"/>
    <w:rsid w:val="00422FD2"/>
    <w:pPr>
      <w:suppressLineNumbers/>
      <w:suppressAutoHyphens/>
    </w:pPr>
    <w:rPr>
      <w:rFonts w:ascii="Arial" w:hAnsi="Arial"/>
      <w:sz w:val="28"/>
      <w:szCs w:val="20"/>
      <w:lang w:val="en-US" w:eastAsia="ar-SA"/>
    </w:rPr>
  </w:style>
  <w:style w:type="paragraph" w:customStyle="1" w:styleId="TableHeading">
    <w:name w:val="Table Heading"/>
    <w:basedOn w:val="TableContents"/>
    <w:rsid w:val="00422FD2"/>
    <w:pPr>
      <w:jc w:val="center"/>
    </w:pPr>
    <w:rPr>
      <w:b/>
      <w:bCs/>
    </w:rPr>
  </w:style>
  <w:style w:type="paragraph" w:customStyle="1" w:styleId="Framecontents">
    <w:name w:val="Frame contents"/>
    <w:basedOn w:val="BodyText"/>
    <w:uiPriority w:val="99"/>
    <w:rsid w:val="00422FD2"/>
    <w:rPr>
      <w:sz w:val="24"/>
      <w:lang w:val="en-US" w:eastAsia="ar-SA"/>
    </w:rPr>
  </w:style>
  <w:style w:type="paragraph" w:customStyle="1" w:styleId="WW-Default">
    <w:name w:val="WW-Default"/>
    <w:uiPriority w:val="99"/>
    <w:rsid w:val="00422FD2"/>
    <w:pPr>
      <w:suppressAutoHyphens/>
      <w:autoSpaceDE w:val="0"/>
    </w:pPr>
    <w:rPr>
      <w:rFonts w:ascii="Calibri" w:eastAsia="SimSun" w:hAnsi="Calibri" w:cs="Calibri"/>
      <w:color w:val="000000"/>
      <w:sz w:val="24"/>
      <w:szCs w:val="24"/>
      <w:lang w:val="ro-RO" w:eastAsia="ar-SA"/>
    </w:rPr>
  </w:style>
  <w:style w:type="paragraph" w:styleId="Date">
    <w:name w:val="Date"/>
    <w:basedOn w:val="Normal"/>
    <w:next w:val="Normal"/>
    <w:link w:val="DateChar"/>
    <w:uiPriority w:val="99"/>
    <w:rsid w:val="00422FD2"/>
    <w:pPr>
      <w:suppressAutoHyphens/>
    </w:pPr>
    <w:rPr>
      <w:rFonts w:ascii="Arial" w:hAnsi="Arial"/>
      <w:sz w:val="28"/>
      <w:szCs w:val="20"/>
      <w:lang w:val="en-US" w:eastAsia="ar-SA"/>
    </w:rPr>
  </w:style>
  <w:style w:type="character" w:customStyle="1" w:styleId="DateChar">
    <w:name w:val="Date Char"/>
    <w:link w:val="Date"/>
    <w:uiPriority w:val="99"/>
    <w:rsid w:val="00422FD2"/>
    <w:rPr>
      <w:rFonts w:ascii="Arial" w:hAnsi="Arial"/>
      <w:sz w:val="28"/>
      <w:lang w:eastAsia="ar-SA"/>
    </w:rPr>
  </w:style>
  <w:style w:type="paragraph" w:customStyle="1" w:styleId="Bodytext1">
    <w:name w:val="Body text1"/>
    <w:basedOn w:val="Normal"/>
    <w:uiPriority w:val="99"/>
    <w:rsid w:val="00422FD2"/>
    <w:pPr>
      <w:shd w:val="clear" w:color="auto" w:fill="FFFFFF"/>
      <w:spacing w:before="60" w:after="240" w:line="266" w:lineRule="exact"/>
      <w:ind w:hanging="1340"/>
    </w:pPr>
    <w:rPr>
      <w:rFonts w:ascii="Arial" w:eastAsia="Arial Unicode MS" w:hAnsi="Arial"/>
      <w:sz w:val="23"/>
      <w:szCs w:val="23"/>
      <w:lang w:eastAsia="zh-CN"/>
    </w:rPr>
  </w:style>
  <w:style w:type="paragraph" w:customStyle="1" w:styleId="Tab">
    <w:name w:val="Tab"/>
    <w:basedOn w:val="Normal"/>
    <w:uiPriority w:val="99"/>
    <w:rsid w:val="00422FD2"/>
    <w:pPr>
      <w:widowControl w:val="0"/>
      <w:tabs>
        <w:tab w:val="left" w:pos="2835"/>
        <w:tab w:val="left" w:pos="4536"/>
      </w:tabs>
      <w:ind w:firstLine="567"/>
      <w:jc w:val="both"/>
    </w:pPr>
    <w:rPr>
      <w:rFonts w:ascii="Arial" w:hAnsi="Arial"/>
      <w:kern w:val="24"/>
      <w:sz w:val="24"/>
      <w:szCs w:val="20"/>
      <w:lang w:val="en-US"/>
    </w:rPr>
  </w:style>
  <w:style w:type="paragraph" w:customStyle="1" w:styleId="Listparagraf1">
    <w:name w:val="Listă paragraf1"/>
    <w:basedOn w:val="Normal"/>
    <w:uiPriority w:val="99"/>
    <w:rsid w:val="00422FD2"/>
    <w:pPr>
      <w:widowControl w:val="0"/>
      <w:spacing w:before="40" w:after="120"/>
      <w:ind w:left="708"/>
      <w:jc w:val="both"/>
    </w:pPr>
    <w:rPr>
      <w:rFonts w:ascii="Arial" w:hAnsi="Arial"/>
      <w:sz w:val="22"/>
      <w:szCs w:val="16"/>
    </w:rPr>
  </w:style>
  <w:style w:type="character" w:customStyle="1" w:styleId="latitude">
    <w:name w:val="latitude"/>
    <w:uiPriority w:val="99"/>
    <w:rsid w:val="00422FD2"/>
  </w:style>
  <w:style w:type="character" w:customStyle="1" w:styleId="geo-dms">
    <w:name w:val="geo-dms"/>
    <w:uiPriority w:val="99"/>
    <w:rsid w:val="00422FD2"/>
    <w:rPr>
      <w:rFonts w:cs="Times New Roman"/>
    </w:rPr>
  </w:style>
  <w:style w:type="character" w:customStyle="1" w:styleId="FontStyle62">
    <w:name w:val="Font Style62"/>
    <w:uiPriority w:val="99"/>
    <w:rsid w:val="00422FD2"/>
    <w:rPr>
      <w:rFonts w:ascii="Tahoma" w:hAnsi="Tahoma"/>
      <w:sz w:val="20"/>
    </w:rPr>
  </w:style>
  <w:style w:type="character" w:customStyle="1" w:styleId="FontStyle48">
    <w:name w:val="Font Style48"/>
    <w:uiPriority w:val="99"/>
    <w:rsid w:val="00422FD2"/>
    <w:rPr>
      <w:rFonts w:ascii="Tahoma" w:hAnsi="Tahoma"/>
      <w:sz w:val="12"/>
    </w:rPr>
  </w:style>
  <w:style w:type="paragraph" w:customStyle="1" w:styleId="alp0s1t20">
    <w:name w:val="a_l p_0 s_1 t_20"/>
    <w:basedOn w:val="Normal"/>
    <w:uiPriority w:val="99"/>
    <w:rsid w:val="00422FD2"/>
    <w:pPr>
      <w:spacing w:before="100" w:beforeAutospacing="1" w:after="100" w:afterAutospacing="1"/>
    </w:pPr>
    <w:rPr>
      <w:rFonts w:eastAsia="SimSun"/>
      <w:sz w:val="24"/>
      <w:lang w:eastAsia="zh-CN"/>
    </w:rPr>
  </w:style>
  <w:style w:type="paragraph" w:customStyle="1" w:styleId="alp0s1t12">
    <w:name w:val="a_l p_0 s_1 t_12"/>
    <w:basedOn w:val="Normal"/>
    <w:uiPriority w:val="99"/>
    <w:rsid w:val="00422FD2"/>
    <w:pPr>
      <w:spacing w:before="100" w:beforeAutospacing="1" w:after="100" w:afterAutospacing="1"/>
    </w:pPr>
    <w:rPr>
      <w:rFonts w:eastAsia="SimSun"/>
      <w:sz w:val="24"/>
      <w:lang w:eastAsia="zh-CN"/>
    </w:rPr>
  </w:style>
  <w:style w:type="paragraph" w:customStyle="1" w:styleId="msolistparagraph0">
    <w:name w:val="msolistparagraph"/>
    <w:basedOn w:val="Normal"/>
    <w:uiPriority w:val="99"/>
    <w:rsid w:val="00422FD2"/>
    <w:pPr>
      <w:ind w:left="720"/>
    </w:pPr>
    <w:rPr>
      <w:rFonts w:ascii="Calibri" w:eastAsia="SimSun" w:hAnsi="Calibri"/>
      <w:sz w:val="22"/>
      <w:szCs w:val="22"/>
      <w:lang w:eastAsia="zh-CN"/>
    </w:rPr>
  </w:style>
  <w:style w:type="table" w:customStyle="1" w:styleId="Tabelsimplu31">
    <w:name w:val="Tabel simplu 31"/>
    <w:uiPriority w:val="99"/>
    <w:rsid w:val="00422FD2"/>
    <w:rPr>
      <w:lang w:val="ro-RO" w:eastAsia="ro-RO"/>
    </w:rPr>
    <w:tblPr>
      <w:tblStyleRowBandSize w:val="1"/>
      <w:tblStyleColBandSize w:val="1"/>
      <w:tblCellMar>
        <w:top w:w="0" w:type="dxa"/>
        <w:left w:w="108" w:type="dxa"/>
        <w:bottom w:w="0" w:type="dxa"/>
        <w:right w:w="108" w:type="dxa"/>
      </w:tblCellMar>
    </w:tblPr>
  </w:style>
  <w:style w:type="table" w:customStyle="1" w:styleId="Tabelsimplu11">
    <w:name w:val="Tabel simplu 11"/>
    <w:uiPriority w:val="99"/>
    <w:rsid w:val="00422FD2"/>
    <w:rPr>
      <w:lang w:val="ro-RO" w:eastAsia="ro-R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simplu51">
    <w:name w:val="Tabel simplu 51"/>
    <w:uiPriority w:val="99"/>
    <w:rsid w:val="00422FD2"/>
    <w:rPr>
      <w:lang w:val="ro-RO" w:eastAsia="ro-RO"/>
    </w:rPr>
    <w:tblPr>
      <w:tblStyleRowBandSize w:val="1"/>
      <w:tblStyleColBandSize w:val="1"/>
      <w:tblCellMar>
        <w:top w:w="0" w:type="dxa"/>
        <w:left w:w="108" w:type="dxa"/>
        <w:bottom w:w="0" w:type="dxa"/>
        <w:right w:w="108" w:type="dxa"/>
      </w:tblCellMar>
    </w:tblPr>
  </w:style>
  <w:style w:type="table" w:customStyle="1" w:styleId="Tabelsimplu21">
    <w:name w:val="Tabel simplu 21"/>
    <w:uiPriority w:val="99"/>
    <w:rsid w:val="00422FD2"/>
    <w:rPr>
      <w:lang w:val="ro-RO" w:eastAsia="ro-RO"/>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character" w:customStyle="1" w:styleId="bluetext">
    <w:name w:val="bluetext"/>
    <w:rsid w:val="00422FD2"/>
  </w:style>
  <w:style w:type="character" w:customStyle="1" w:styleId="WW-Absatz-Standardschriftart">
    <w:name w:val="WW-Absatz-Standardschriftart"/>
    <w:rsid w:val="00422FD2"/>
  </w:style>
  <w:style w:type="character" w:customStyle="1" w:styleId="WW-Absatz-Standardschriftart1">
    <w:name w:val="WW-Absatz-Standardschriftart1"/>
    <w:rsid w:val="00422FD2"/>
  </w:style>
  <w:style w:type="character" w:customStyle="1" w:styleId="WW-Absatz-Standardschriftart11">
    <w:name w:val="WW-Absatz-Standardschriftart11"/>
    <w:rsid w:val="00422FD2"/>
  </w:style>
  <w:style w:type="character" w:customStyle="1" w:styleId="WW-Absatz-Standardschriftart111">
    <w:name w:val="WW-Absatz-Standardschriftart111"/>
    <w:rsid w:val="00422FD2"/>
  </w:style>
  <w:style w:type="character" w:customStyle="1" w:styleId="WW-Absatz-Standardschriftart1111">
    <w:name w:val="WW-Absatz-Standardschriftart1111"/>
    <w:rsid w:val="00422FD2"/>
  </w:style>
  <w:style w:type="character" w:customStyle="1" w:styleId="WW-Absatz-Standardschriftart11111">
    <w:name w:val="WW-Absatz-Standardschriftart11111"/>
    <w:rsid w:val="00422FD2"/>
  </w:style>
  <w:style w:type="character" w:customStyle="1" w:styleId="Fontdeparagrafimplicit1">
    <w:name w:val="Font de paragraf implicit1"/>
    <w:rsid w:val="00422FD2"/>
  </w:style>
  <w:style w:type="table" w:customStyle="1" w:styleId="Tabelgril1">
    <w:name w:val="Tabel grilă1"/>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2">
    <w:name w:val="Tabel grilă2"/>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3">
    <w:name w:val="Tabel grilă3"/>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4">
    <w:name w:val="Tabel grilă4"/>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5">
    <w:name w:val="Tabel grilă5"/>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6">
    <w:name w:val="Tabel grilă6"/>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7">
    <w:name w:val="Tabel grilă7"/>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8">
    <w:name w:val="Tabel grilă8"/>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9">
    <w:name w:val="Tabel grilă9"/>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0">
    <w:name w:val="Tabel grilă10"/>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1">
    <w:name w:val="Tabel grilă11"/>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2">
    <w:name w:val="Tabel grilă12"/>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3">
    <w:name w:val="Tabel grilă13"/>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4">
    <w:name w:val="Tabel grilă14"/>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5">
    <w:name w:val="Tabel grilă15"/>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6">
    <w:name w:val="Tabel grilă16"/>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7">
    <w:name w:val="Tabel grilă17"/>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8">
    <w:name w:val="Tabel grilă18"/>
    <w:basedOn w:val="TableNormal"/>
    <w:next w:val="TableGrid"/>
    <w:uiPriority w:val="39"/>
    <w:rsid w:val="00422FD2"/>
    <w:pPr>
      <w:suppressAutoHyphens/>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9">
    <w:name w:val="Tabel grilă19"/>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0">
    <w:name w:val="Tabel grilă20"/>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1">
    <w:name w:val="Tabel grilă21"/>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2">
    <w:name w:val="Tabel grilă22"/>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23">
    <w:name w:val="Tabel grilă23"/>
    <w:basedOn w:val="TableNormal"/>
    <w:next w:val="TableGrid"/>
    <w:uiPriority w:val="59"/>
    <w:rsid w:val="00422FD2"/>
    <w:rPr>
      <w:rFonts w:ascii="Calibri" w:hAnsi="Calibri" w:cs="Calibri"/>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tion2">
    <w:name w:val="Mention2"/>
    <w:uiPriority w:val="99"/>
    <w:semiHidden/>
    <w:unhideWhenUsed/>
    <w:rsid w:val="00422FD2"/>
    <w:rPr>
      <w:color w:val="2B579A"/>
      <w:shd w:val="clear" w:color="auto" w:fill="E6E6E6"/>
    </w:rPr>
  </w:style>
  <w:style w:type="paragraph" w:customStyle="1" w:styleId="doisubtitlu">
    <w:name w:val="doi subtitlu"/>
    <w:basedOn w:val="Normal"/>
    <w:qFormat/>
    <w:rsid w:val="00422FD2"/>
    <w:pPr>
      <w:spacing w:after="120" w:line="264" w:lineRule="auto"/>
      <w:ind w:firstLine="567"/>
    </w:pPr>
    <w:rPr>
      <w:rFonts w:ascii="Arial" w:eastAsia="Calibri" w:hAnsi="Arial"/>
      <w:b/>
      <w:sz w:val="24"/>
    </w:rPr>
  </w:style>
  <w:style w:type="character" w:customStyle="1" w:styleId="pt1">
    <w:name w:val="pt1"/>
    <w:rsid w:val="00422FD2"/>
    <w:rPr>
      <w:b/>
      <w:bCs/>
      <w:color w:val="8F0000"/>
    </w:rPr>
  </w:style>
  <w:style w:type="character" w:customStyle="1" w:styleId="MeniuneNerezolvat1">
    <w:name w:val="Mențiune Nerezolvat1"/>
    <w:uiPriority w:val="99"/>
    <w:semiHidden/>
    <w:unhideWhenUsed/>
    <w:rsid w:val="00422FD2"/>
    <w:rPr>
      <w:color w:val="808080"/>
      <w:shd w:val="clear" w:color="auto" w:fill="E6E6E6"/>
    </w:rPr>
  </w:style>
  <w:style w:type="character" w:customStyle="1" w:styleId="tpt1">
    <w:name w:val="tpt1"/>
    <w:rsid w:val="00422FD2"/>
  </w:style>
  <w:style w:type="paragraph" w:styleId="Title">
    <w:name w:val="Title"/>
    <w:basedOn w:val="Normal"/>
    <w:next w:val="Normal"/>
    <w:link w:val="TitleChar"/>
    <w:qFormat/>
    <w:rsid w:val="00422FD2"/>
    <w:pPr>
      <w:contextualSpacing/>
    </w:pPr>
    <w:rPr>
      <w:caps/>
      <w:color w:val="5B9BD5"/>
      <w:spacing w:val="10"/>
      <w:kern w:val="28"/>
      <w:sz w:val="52"/>
      <w:szCs w:val="52"/>
      <w:lang w:val="en-US"/>
    </w:rPr>
  </w:style>
  <w:style w:type="character" w:customStyle="1" w:styleId="TitleChar1">
    <w:name w:val="Title Char1"/>
    <w:rsid w:val="00422FD2"/>
    <w:rPr>
      <w:rFonts w:ascii="Calibri Light" w:eastAsia="Times New Roman" w:hAnsi="Calibri Light" w:cs="Times New Roman"/>
      <w:b/>
      <w:bCs/>
      <w:kern w:val="28"/>
      <w:sz w:val="32"/>
      <w:szCs w:val="32"/>
      <w:lang w:val="ro-RO"/>
    </w:rPr>
  </w:style>
  <w:style w:type="character" w:customStyle="1" w:styleId="TitluCaracter1">
    <w:name w:val="Titlu Caracter1"/>
    <w:uiPriority w:val="10"/>
    <w:rsid w:val="00422FD2"/>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99"/>
    <w:qFormat/>
    <w:rsid w:val="00422FD2"/>
    <w:pPr>
      <w:numPr>
        <w:ilvl w:val="1"/>
      </w:numPr>
      <w:spacing w:after="160" w:line="259" w:lineRule="auto"/>
    </w:pPr>
    <w:rPr>
      <w:caps/>
      <w:color w:val="595959"/>
      <w:spacing w:val="10"/>
      <w:sz w:val="24"/>
      <w:lang w:val="en-US"/>
    </w:rPr>
  </w:style>
  <w:style w:type="character" w:customStyle="1" w:styleId="SubtitleChar1">
    <w:name w:val="Subtitle Char1"/>
    <w:rsid w:val="00422FD2"/>
    <w:rPr>
      <w:rFonts w:ascii="Calibri Light" w:eastAsia="Times New Roman" w:hAnsi="Calibri Light" w:cs="Times New Roman"/>
      <w:sz w:val="24"/>
      <w:szCs w:val="24"/>
      <w:lang w:val="ro-RO"/>
    </w:rPr>
  </w:style>
  <w:style w:type="character" w:customStyle="1" w:styleId="SubtitluCaracter1">
    <w:name w:val="Subtitlu Caracter1"/>
    <w:uiPriority w:val="11"/>
    <w:rsid w:val="00422FD2"/>
    <w:rPr>
      <w:rFonts w:eastAsia="Times New Roman"/>
      <w:color w:val="5A5A5A"/>
      <w:spacing w:val="15"/>
    </w:rPr>
  </w:style>
  <w:style w:type="character" w:styleId="Emphasis">
    <w:name w:val="Emphasis"/>
    <w:uiPriority w:val="20"/>
    <w:qFormat/>
    <w:rsid w:val="00422FD2"/>
    <w:rPr>
      <w:i/>
      <w:iCs/>
    </w:rPr>
  </w:style>
  <w:style w:type="paragraph" w:styleId="IntenseQuote">
    <w:name w:val="Intense Quote"/>
    <w:basedOn w:val="Normal"/>
    <w:next w:val="Normal"/>
    <w:link w:val="IntenseQuoteChar"/>
    <w:uiPriority w:val="99"/>
    <w:qFormat/>
    <w:rsid w:val="00422FD2"/>
    <w:pPr>
      <w:pBdr>
        <w:top w:val="single" w:sz="4" w:space="10" w:color="4472C4"/>
        <w:bottom w:val="single" w:sz="4" w:space="10" w:color="4472C4"/>
      </w:pBdr>
      <w:spacing w:before="360" w:after="360" w:line="259" w:lineRule="auto"/>
      <w:ind w:left="864" w:right="864"/>
      <w:jc w:val="center"/>
    </w:pPr>
    <w:rPr>
      <w:i/>
      <w:iCs/>
      <w:color w:val="5B9BD5"/>
      <w:szCs w:val="20"/>
      <w:lang w:val="en-US"/>
    </w:rPr>
  </w:style>
  <w:style w:type="character" w:customStyle="1" w:styleId="IntenseQuoteChar1">
    <w:name w:val="Intense Quote Char1"/>
    <w:uiPriority w:val="30"/>
    <w:rsid w:val="00422FD2"/>
    <w:rPr>
      <w:i/>
      <w:iCs/>
      <w:color w:val="5B9BD5"/>
      <w:szCs w:val="24"/>
      <w:lang w:val="ro-RO"/>
    </w:rPr>
  </w:style>
  <w:style w:type="character" w:customStyle="1" w:styleId="CitatintensCaracter1">
    <w:name w:val="Citat intens Caracter1"/>
    <w:uiPriority w:val="30"/>
    <w:rsid w:val="00422FD2"/>
    <w:rPr>
      <w:i/>
      <w:iCs/>
      <w:color w:val="4472C4"/>
    </w:rPr>
  </w:style>
  <w:style w:type="character" w:styleId="SubtleEmphasis">
    <w:name w:val="Subtle Emphasis"/>
    <w:uiPriority w:val="19"/>
    <w:qFormat/>
    <w:rsid w:val="00422FD2"/>
    <w:rPr>
      <w:i/>
      <w:iCs/>
      <w:color w:val="404040"/>
    </w:rPr>
  </w:style>
  <w:style w:type="character" w:styleId="IntenseEmphasis">
    <w:name w:val="Intense Emphasis"/>
    <w:uiPriority w:val="21"/>
    <w:qFormat/>
    <w:rsid w:val="00422FD2"/>
    <w:rPr>
      <w:i/>
      <w:iCs/>
      <w:color w:val="4472C4"/>
    </w:rPr>
  </w:style>
  <w:style w:type="character" w:styleId="SubtleReference">
    <w:name w:val="Subtle Reference"/>
    <w:uiPriority w:val="31"/>
    <w:qFormat/>
    <w:rsid w:val="00422FD2"/>
    <w:rPr>
      <w:smallCaps/>
      <w:color w:val="5A5A5A"/>
    </w:rPr>
  </w:style>
  <w:style w:type="character" w:styleId="IntenseReference">
    <w:name w:val="Intense Reference"/>
    <w:uiPriority w:val="32"/>
    <w:qFormat/>
    <w:rsid w:val="00422FD2"/>
    <w:rPr>
      <w:b/>
      <w:bCs/>
      <w:smallCaps/>
      <w:color w:val="4472C4"/>
      <w:spacing w:val="5"/>
    </w:rPr>
  </w:style>
  <w:style w:type="character" w:customStyle="1" w:styleId="UnresolvedMention">
    <w:name w:val="Unresolved Mention"/>
    <w:uiPriority w:val="99"/>
    <w:semiHidden/>
    <w:unhideWhenUsed/>
    <w:rsid w:val="001777C6"/>
    <w:rPr>
      <w:color w:val="808080"/>
      <w:shd w:val="clear" w:color="auto" w:fill="E6E6E6"/>
    </w:rPr>
  </w:style>
  <w:style w:type="character" w:customStyle="1" w:styleId="sp1">
    <w:name w:val="sp1"/>
    <w:rsid w:val="00CE5F66"/>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7810">
      <w:bodyDiv w:val="1"/>
      <w:marLeft w:val="0"/>
      <w:marRight w:val="0"/>
      <w:marTop w:val="0"/>
      <w:marBottom w:val="0"/>
      <w:divBdr>
        <w:top w:val="none" w:sz="0" w:space="0" w:color="auto"/>
        <w:left w:val="none" w:sz="0" w:space="0" w:color="auto"/>
        <w:bottom w:val="none" w:sz="0" w:space="0" w:color="auto"/>
        <w:right w:val="none" w:sz="0" w:space="0" w:color="auto"/>
      </w:divBdr>
    </w:div>
    <w:div w:id="137920126">
      <w:bodyDiv w:val="1"/>
      <w:marLeft w:val="0"/>
      <w:marRight w:val="0"/>
      <w:marTop w:val="0"/>
      <w:marBottom w:val="0"/>
      <w:divBdr>
        <w:top w:val="none" w:sz="0" w:space="0" w:color="auto"/>
        <w:left w:val="none" w:sz="0" w:space="0" w:color="auto"/>
        <w:bottom w:val="none" w:sz="0" w:space="0" w:color="auto"/>
        <w:right w:val="none" w:sz="0" w:space="0" w:color="auto"/>
      </w:divBdr>
    </w:div>
    <w:div w:id="199168436">
      <w:bodyDiv w:val="1"/>
      <w:marLeft w:val="0"/>
      <w:marRight w:val="0"/>
      <w:marTop w:val="0"/>
      <w:marBottom w:val="0"/>
      <w:divBdr>
        <w:top w:val="none" w:sz="0" w:space="0" w:color="auto"/>
        <w:left w:val="none" w:sz="0" w:space="0" w:color="auto"/>
        <w:bottom w:val="none" w:sz="0" w:space="0" w:color="auto"/>
        <w:right w:val="none" w:sz="0" w:space="0" w:color="auto"/>
      </w:divBdr>
    </w:div>
    <w:div w:id="570114672">
      <w:bodyDiv w:val="1"/>
      <w:marLeft w:val="0"/>
      <w:marRight w:val="0"/>
      <w:marTop w:val="0"/>
      <w:marBottom w:val="0"/>
      <w:divBdr>
        <w:top w:val="none" w:sz="0" w:space="0" w:color="auto"/>
        <w:left w:val="none" w:sz="0" w:space="0" w:color="auto"/>
        <w:bottom w:val="none" w:sz="0" w:space="0" w:color="auto"/>
        <w:right w:val="none" w:sz="0" w:space="0" w:color="auto"/>
      </w:divBdr>
    </w:div>
    <w:div w:id="666633695">
      <w:bodyDiv w:val="1"/>
      <w:marLeft w:val="0"/>
      <w:marRight w:val="0"/>
      <w:marTop w:val="0"/>
      <w:marBottom w:val="0"/>
      <w:divBdr>
        <w:top w:val="none" w:sz="0" w:space="0" w:color="auto"/>
        <w:left w:val="none" w:sz="0" w:space="0" w:color="auto"/>
        <w:bottom w:val="none" w:sz="0" w:space="0" w:color="auto"/>
        <w:right w:val="none" w:sz="0" w:space="0" w:color="auto"/>
      </w:divBdr>
    </w:div>
    <w:div w:id="678431646">
      <w:bodyDiv w:val="1"/>
      <w:marLeft w:val="0"/>
      <w:marRight w:val="0"/>
      <w:marTop w:val="0"/>
      <w:marBottom w:val="0"/>
      <w:divBdr>
        <w:top w:val="none" w:sz="0" w:space="0" w:color="auto"/>
        <w:left w:val="none" w:sz="0" w:space="0" w:color="auto"/>
        <w:bottom w:val="none" w:sz="0" w:space="0" w:color="auto"/>
        <w:right w:val="none" w:sz="0" w:space="0" w:color="auto"/>
      </w:divBdr>
    </w:div>
    <w:div w:id="8503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09813">
          <w:marLeft w:val="0"/>
          <w:marRight w:val="0"/>
          <w:marTop w:val="0"/>
          <w:marBottom w:val="0"/>
          <w:divBdr>
            <w:top w:val="none" w:sz="0" w:space="0" w:color="auto"/>
            <w:left w:val="none" w:sz="0" w:space="0" w:color="auto"/>
            <w:bottom w:val="none" w:sz="0" w:space="0" w:color="auto"/>
            <w:right w:val="none" w:sz="0" w:space="0" w:color="auto"/>
          </w:divBdr>
        </w:div>
        <w:div w:id="966857981">
          <w:marLeft w:val="0"/>
          <w:marRight w:val="0"/>
          <w:marTop w:val="0"/>
          <w:marBottom w:val="0"/>
          <w:divBdr>
            <w:top w:val="none" w:sz="0" w:space="0" w:color="auto"/>
            <w:left w:val="none" w:sz="0" w:space="0" w:color="auto"/>
            <w:bottom w:val="none" w:sz="0" w:space="0" w:color="auto"/>
            <w:right w:val="none" w:sz="0" w:space="0" w:color="auto"/>
          </w:divBdr>
        </w:div>
        <w:div w:id="1202324141">
          <w:marLeft w:val="0"/>
          <w:marRight w:val="0"/>
          <w:marTop w:val="0"/>
          <w:marBottom w:val="0"/>
          <w:divBdr>
            <w:top w:val="none" w:sz="0" w:space="0" w:color="auto"/>
            <w:left w:val="none" w:sz="0" w:space="0" w:color="auto"/>
            <w:bottom w:val="none" w:sz="0" w:space="0" w:color="auto"/>
            <w:right w:val="none" w:sz="0" w:space="0" w:color="auto"/>
          </w:divBdr>
        </w:div>
      </w:divsChild>
    </w:div>
    <w:div w:id="937256678">
      <w:bodyDiv w:val="1"/>
      <w:marLeft w:val="0"/>
      <w:marRight w:val="0"/>
      <w:marTop w:val="0"/>
      <w:marBottom w:val="0"/>
      <w:divBdr>
        <w:top w:val="none" w:sz="0" w:space="0" w:color="auto"/>
        <w:left w:val="none" w:sz="0" w:space="0" w:color="auto"/>
        <w:bottom w:val="none" w:sz="0" w:space="0" w:color="auto"/>
        <w:right w:val="none" w:sz="0" w:space="0" w:color="auto"/>
      </w:divBdr>
      <w:divsChild>
        <w:div w:id="922181251">
          <w:marLeft w:val="0"/>
          <w:marRight w:val="0"/>
          <w:marTop w:val="0"/>
          <w:marBottom w:val="0"/>
          <w:divBdr>
            <w:top w:val="none" w:sz="0" w:space="0" w:color="auto"/>
            <w:left w:val="none" w:sz="0" w:space="0" w:color="auto"/>
            <w:bottom w:val="none" w:sz="0" w:space="0" w:color="auto"/>
            <w:right w:val="none" w:sz="0" w:space="0" w:color="auto"/>
          </w:divBdr>
        </w:div>
        <w:div w:id="1839929715">
          <w:marLeft w:val="0"/>
          <w:marRight w:val="0"/>
          <w:marTop w:val="0"/>
          <w:marBottom w:val="0"/>
          <w:divBdr>
            <w:top w:val="none" w:sz="0" w:space="0" w:color="auto"/>
            <w:left w:val="none" w:sz="0" w:space="0" w:color="auto"/>
            <w:bottom w:val="none" w:sz="0" w:space="0" w:color="auto"/>
            <w:right w:val="none" w:sz="0" w:space="0" w:color="auto"/>
          </w:divBdr>
        </w:div>
        <w:div w:id="2081635903">
          <w:marLeft w:val="0"/>
          <w:marRight w:val="0"/>
          <w:marTop w:val="0"/>
          <w:marBottom w:val="0"/>
          <w:divBdr>
            <w:top w:val="none" w:sz="0" w:space="0" w:color="auto"/>
            <w:left w:val="none" w:sz="0" w:space="0" w:color="auto"/>
            <w:bottom w:val="none" w:sz="0" w:space="0" w:color="auto"/>
            <w:right w:val="none" w:sz="0" w:space="0" w:color="auto"/>
          </w:divBdr>
        </w:div>
      </w:divsChild>
    </w:div>
    <w:div w:id="1007975555">
      <w:bodyDiv w:val="1"/>
      <w:marLeft w:val="0"/>
      <w:marRight w:val="0"/>
      <w:marTop w:val="0"/>
      <w:marBottom w:val="0"/>
      <w:divBdr>
        <w:top w:val="none" w:sz="0" w:space="0" w:color="auto"/>
        <w:left w:val="none" w:sz="0" w:space="0" w:color="auto"/>
        <w:bottom w:val="none" w:sz="0" w:space="0" w:color="auto"/>
        <w:right w:val="none" w:sz="0" w:space="0" w:color="auto"/>
      </w:divBdr>
    </w:div>
    <w:div w:id="1086003280">
      <w:bodyDiv w:val="1"/>
      <w:marLeft w:val="0"/>
      <w:marRight w:val="0"/>
      <w:marTop w:val="0"/>
      <w:marBottom w:val="0"/>
      <w:divBdr>
        <w:top w:val="none" w:sz="0" w:space="0" w:color="auto"/>
        <w:left w:val="none" w:sz="0" w:space="0" w:color="auto"/>
        <w:bottom w:val="none" w:sz="0" w:space="0" w:color="auto"/>
        <w:right w:val="none" w:sz="0" w:space="0" w:color="auto"/>
      </w:divBdr>
      <w:divsChild>
        <w:div w:id="2066101868">
          <w:marLeft w:val="0"/>
          <w:marRight w:val="0"/>
          <w:marTop w:val="0"/>
          <w:marBottom w:val="0"/>
          <w:divBdr>
            <w:top w:val="none" w:sz="0" w:space="0" w:color="auto"/>
            <w:left w:val="none" w:sz="0" w:space="0" w:color="auto"/>
            <w:bottom w:val="none" w:sz="0" w:space="0" w:color="auto"/>
            <w:right w:val="none" w:sz="0" w:space="0" w:color="auto"/>
          </w:divBdr>
          <w:divsChild>
            <w:div w:id="1884365996">
              <w:marLeft w:val="0"/>
              <w:marRight w:val="60"/>
              <w:marTop w:val="0"/>
              <w:marBottom w:val="0"/>
              <w:divBdr>
                <w:top w:val="none" w:sz="0" w:space="0" w:color="auto"/>
                <w:left w:val="none" w:sz="0" w:space="0" w:color="auto"/>
                <w:bottom w:val="none" w:sz="0" w:space="0" w:color="auto"/>
                <w:right w:val="none" w:sz="0" w:space="0" w:color="auto"/>
              </w:divBdr>
              <w:divsChild>
                <w:div w:id="2036538970">
                  <w:marLeft w:val="0"/>
                  <w:marRight w:val="0"/>
                  <w:marTop w:val="0"/>
                  <w:marBottom w:val="120"/>
                  <w:divBdr>
                    <w:top w:val="single" w:sz="6" w:space="0" w:color="C0C0C0"/>
                    <w:left w:val="single" w:sz="6" w:space="0" w:color="D9D9D9"/>
                    <w:bottom w:val="single" w:sz="6" w:space="0" w:color="D9D9D9"/>
                    <w:right w:val="single" w:sz="6" w:space="0" w:color="D9D9D9"/>
                  </w:divBdr>
                  <w:divsChild>
                    <w:div w:id="797338798">
                      <w:marLeft w:val="0"/>
                      <w:marRight w:val="0"/>
                      <w:marTop w:val="0"/>
                      <w:marBottom w:val="0"/>
                      <w:divBdr>
                        <w:top w:val="none" w:sz="0" w:space="0" w:color="auto"/>
                        <w:left w:val="none" w:sz="0" w:space="0" w:color="auto"/>
                        <w:bottom w:val="none" w:sz="0" w:space="0" w:color="auto"/>
                        <w:right w:val="none" w:sz="0" w:space="0" w:color="auto"/>
                      </w:divBdr>
                    </w:div>
                    <w:div w:id="9568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9673">
          <w:marLeft w:val="0"/>
          <w:marRight w:val="0"/>
          <w:marTop w:val="0"/>
          <w:marBottom w:val="0"/>
          <w:divBdr>
            <w:top w:val="none" w:sz="0" w:space="0" w:color="auto"/>
            <w:left w:val="none" w:sz="0" w:space="0" w:color="auto"/>
            <w:bottom w:val="none" w:sz="0" w:space="0" w:color="auto"/>
            <w:right w:val="none" w:sz="0" w:space="0" w:color="auto"/>
          </w:divBdr>
          <w:divsChild>
            <w:div w:id="336424911">
              <w:marLeft w:val="60"/>
              <w:marRight w:val="0"/>
              <w:marTop w:val="0"/>
              <w:marBottom w:val="0"/>
              <w:divBdr>
                <w:top w:val="none" w:sz="0" w:space="0" w:color="auto"/>
                <w:left w:val="none" w:sz="0" w:space="0" w:color="auto"/>
                <w:bottom w:val="none" w:sz="0" w:space="0" w:color="auto"/>
                <w:right w:val="none" w:sz="0" w:space="0" w:color="auto"/>
              </w:divBdr>
              <w:divsChild>
                <w:div w:id="277298054">
                  <w:marLeft w:val="0"/>
                  <w:marRight w:val="0"/>
                  <w:marTop w:val="0"/>
                  <w:marBottom w:val="0"/>
                  <w:divBdr>
                    <w:top w:val="none" w:sz="0" w:space="0" w:color="auto"/>
                    <w:left w:val="none" w:sz="0" w:space="0" w:color="auto"/>
                    <w:bottom w:val="none" w:sz="0" w:space="0" w:color="auto"/>
                    <w:right w:val="none" w:sz="0" w:space="0" w:color="auto"/>
                  </w:divBdr>
                  <w:divsChild>
                    <w:div w:id="400493009">
                      <w:marLeft w:val="0"/>
                      <w:marRight w:val="0"/>
                      <w:marTop w:val="0"/>
                      <w:marBottom w:val="120"/>
                      <w:divBdr>
                        <w:top w:val="single" w:sz="6" w:space="0" w:color="F5F5F5"/>
                        <w:left w:val="single" w:sz="6" w:space="0" w:color="F5F5F5"/>
                        <w:bottom w:val="single" w:sz="6" w:space="0" w:color="F5F5F5"/>
                        <w:right w:val="single" w:sz="6" w:space="0" w:color="F5F5F5"/>
                      </w:divBdr>
                      <w:divsChild>
                        <w:div w:id="291789994">
                          <w:marLeft w:val="0"/>
                          <w:marRight w:val="0"/>
                          <w:marTop w:val="0"/>
                          <w:marBottom w:val="0"/>
                          <w:divBdr>
                            <w:top w:val="none" w:sz="0" w:space="0" w:color="auto"/>
                            <w:left w:val="none" w:sz="0" w:space="0" w:color="auto"/>
                            <w:bottom w:val="none" w:sz="0" w:space="0" w:color="auto"/>
                            <w:right w:val="none" w:sz="0" w:space="0" w:color="auto"/>
                          </w:divBdr>
                          <w:divsChild>
                            <w:div w:id="1892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47265">
      <w:bodyDiv w:val="1"/>
      <w:marLeft w:val="0"/>
      <w:marRight w:val="0"/>
      <w:marTop w:val="0"/>
      <w:marBottom w:val="0"/>
      <w:divBdr>
        <w:top w:val="none" w:sz="0" w:space="0" w:color="auto"/>
        <w:left w:val="none" w:sz="0" w:space="0" w:color="auto"/>
        <w:bottom w:val="none" w:sz="0" w:space="0" w:color="auto"/>
        <w:right w:val="none" w:sz="0" w:space="0" w:color="auto"/>
      </w:divBdr>
    </w:div>
    <w:div w:id="1177036229">
      <w:bodyDiv w:val="1"/>
      <w:marLeft w:val="0"/>
      <w:marRight w:val="0"/>
      <w:marTop w:val="0"/>
      <w:marBottom w:val="0"/>
      <w:divBdr>
        <w:top w:val="none" w:sz="0" w:space="0" w:color="auto"/>
        <w:left w:val="none" w:sz="0" w:space="0" w:color="auto"/>
        <w:bottom w:val="none" w:sz="0" w:space="0" w:color="auto"/>
        <w:right w:val="none" w:sz="0" w:space="0" w:color="auto"/>
      </w:divBdr>
    </w:div>
    <w:div w:id="1269390797">
      <w:bodyDiv w:val="1"/>
      <w:marLeft w:val="0"/>
      <w:marRight w:val="0"/>
      <w:marTop w:val="0"/>
      <w:marBottom w:val="0"/>
      <w:divBdr>
        <w:top w:val="none" w:sz="0" w:space="0" w:color="auto"/>
        <w:left w:val="none" w:sz="0" w:space="0" w:color="auto"/>
        <w:bottom w:val="none" w:sz="0" w:space="0" w:color="auto"/>
        <w:right w:val="none" w:sz="0" w:space="0" w:color="auto"/>
      </w:divBdr>
    </w:div>
    <w:div w:id="1281297535">
      <w:bodyDiv w:val="1"/>
      <w:marLeft w:val="0"/>
      <w:marRight w:val="0"/>
      <w:marTop w:val="0"/>
      <w:marBottom w:val="0"/>
      <w:divBdr>
        <w:top w:val="none" w:sz="0" w:space="0" w:color="auto"/>
        <w:left w:val="none" w:sz="0" w:space="0" w:color="auto"/>
        <w:bottom w:val="none" w:sz="0" w:space="0" w:color="auto"/>
        <w:right w:val="none" w:sz="0" w:space="0" w:color="auto"/>
      </w:divBdr>
      <w:divsChild>
        <w:div w:id="747339200">
          <w:marLeft w:val="0"/>
          <w:marRight w:val="0"/>
          <w:marTop w:val="0"/>
          <w:marBottom w:val="0"/>
          <w:divBdr>
            <w:top w:val="none" w:sz="0" w:space="0" w:color="auto"/>
            <w:left w:val="none" w:sz="0" w:space="0" w:color="auto"/>
            <w:bottom w:val="none" w:sz="0" w:space="0" w:color="auto"/>
            <w:right w:val="none" w:sz="0" w:space="0" w:color="auto"/>
          </w:divBdr>
        </w:div>
        <w:div w:id="760370698">
          <w:marLeft w:val="0"/>
          <w:marRight w:val="0"/>
          <w:marTop w:val="0"/>
          <w:marBottom w:val="0"/>
          <w:divBdr>
            <w:top w:val="none" w:sz="0" w:space="0" w:color="auto"/>
            <w:left w:val="none" w:sz="0" w:space="0" w:color="auto"/>
            <w:bottom w:val="none" w:sz="0" w:space="0" w:color="auto"/>
            <w:right w:val="none" w:sz="0" w:space="0" w:color="auto"/>
          </w:divBdr>
        </w:div>
        <w:div w:id="1752002098">
          <w:marLeft w:val="0"/>
          <w:marRight w:val="0"/>
          <w:marTop w:val="0"/>
          <w:marBottom w:val="0"/>
          <w:divBdr>
            <w:top w:val="none" w:sz="0" w:space="0" w:color="auto"/>
            <w:left w:val="none" w:sz="0" w:space="0" w:color="auto"/>
            <w:bottom w:val="none" w:sz="0" w:space="0" w:color="auto"/>
            <w:right w:val="none" w:sz="0" w:space="0" w:color="auto"/>
          </w:divBdr>
        </w:div>
      </w:divsChild>
    </w:div>
    <w:div w:id="1311521883">
      <w:bodyDiv w:val="1"/>
      <w:marLeft w:val="0"/>
      <w:marRight w:val="0"/>
      <w:marTop w:val="0"/>
      <w:marBottom w:val="0"/>
      <w:divBdr>
        <w:top w:val="none" w:sz="0" w:space="0" w:color="auto"/>
        <w:left w:val="none" w:sz="0" w:space="0" w:color="auto"/>
        <w:bottom w:val="none" w:sz="0" w:space="0" w:color="auto"/>
        <w:right w:val="none" w:sz="0" w:space="0" w:color="auto"/>
      </w:divBdr>
    </w:div>
    <w:div w:id="1313438794">
      <w:bodyDiv w:val="1"/>
      <w:marLeft w:val="0"/>
      <w:marRight w:val="0"/>
      <w:marTop w:val="0"/>
      <w:marBottom w:val="0"/>
      <w:divBdr>
        <w:top w:val="none" w:sz="0" w:space="0" w:color="auto"/>
        <w:left w:val="none" w:sz="0" w:space="0" w:color="auto"/>
        <w:bottom w:val="none" w:sz="0" w:space="0" w:color="auto"/>
        <w:right w:val="none" w:sz="0" w:space="0" w:color="auto"/>
      </w:divBdr>
      <w:divsChild>
        <w:div w:id="1004671276">
          <w:marLeft w:val="0"/>
          <w:marRight w:val="0"/>
          <w:marTop w:val="0"/>
          <w:marBottom w:val="0"/>
          <w:divBdr>
            <w:top w:val="none" w:sz="0" w:space="0" w:color="auto"/>
            <w:left w:val="none" w:sz="0" w:space="0" w:color="auto"/>
            <w:bottom w:val="none" w:sz="0" w:space="0" w:color="auto"/>
            <w:right w:val="none" w:sz="0" w:space="0" w:color="auto"/>
          </w:divBdr>
        </w:div>
        <w:div w:id="1053575378">
          <w:marLeft w:val="0"/>
          <w:marRight w:val="0"/>
          <w:marTop w:val="0"/>
          <w:marBottom w:val="0"/>
          <w:divBdr>
            <w:top w:val="none" w:sz="0" w:space="0" w:color="auto"/>
            <w:left w:val="none" w:sz="0" w:space="0" w:color="auto"/>
            <w:bottom w:val="none" w:sz="0" w:space="0" w:color="auto"/>
            <w:right w:val="none" w:sz="0" w:space="0" w:color="auto"/>
          </w:divBdr>
        </w:div>
        <w:div w:id="1836336988">
          <w:marLeft w:val="0"/>
          <w:marRight w:val="0"/>
          <w:marTop w:val="0"/>
          <w:marBottom w:val="0"/>
          <w:divBdr>
            <w:top w:val="none" w:sz="0" w:space="0" w:color="auto"/>
            <w:left w:val="none" w:sz="0" w:space="0" w:color="auto"/>
            <w:bottom w:val="none" w:sz="0" w:space="0" w:color="auto"/>
            <w:right w:val="none" w:sz="0" w:space="0" w:color="auto"/>
          </w:divBdr>
        </w:div>
      </w:divsChild>
    </w:div>
    <w:div w:id="1442992817">
      <w:bodyDiv w:val="1"/>
      <w:marLeft w:val="0"/>
      <w:marRight w:val="0"/>
      <w:marTop w:val="0"/>
      <w:marBottom w:val="0"/>
      <w:divBdr>
        <w:top w:val="none" w:sz="0" w:space="0" w:color="auto"/>
        <w:left w:val="none" w:sz="0" w:space="0" w:color="auto"/>
        <w:bottom w:val="none" w:sz="0" w:space="0" w:color="auto"/>
        <w:right w:val="none" w:sz="0" w:space="0" w:color="auto"/>
      </w:divBdr>
      <w:divsChild>
        <w:div w:id="511724884">
          <w:marLeft w:val="0"/>
          <w:marRight w:val="0"/>
          <w:marTop w:val="0"/>
          <w:marBottom w:val="0"/>
          <w:divBdr>
            <w:top w:val="none" w:sz="0" w:space="0" w:color="auto"/>
            <w:left w:val="none" w:sz="0" w:space="0" w:color="auto"/>
            <w:bottom w:val="none" w:sz="0" w:space="0" w:color="auto"/>
            <w:right w:val="none" w:sz="0" w:space="0" w:color="auto"/>
          </w:divBdr>
        </w:div>
        <w:div w:id="550651908">
          <w:marLeft w:val="0"/>
          <w:marRight w:val="0"/>
          <w:marTop w:val="0"/>
          <w:marBottom w:val="0"/>
          <w:divBdr>
            <w:top w:val="none" w:sz="0" w:space="0" w:color="auto"/>
            <w:left w:val="none" w:sz="0" w:space="0" w:color="auto"/>
            <w:bottom w:val="none" w:sz="0" w:space="0" w:color="auto"/>
            <w:right w:val="none" w:sz="0" w:space="0" w:color="auto"/>
          </w:divBdr>
        </w:div>
        <w:div w:id="1819572858">
          <w:marLeft w:val="0"/>
          <w:marRight w:val="0"/>
          <w:marTop w:val="0"/>
          <w:marBottom w:val="0"/>
          <w:divBdr>
            <w:top w:val="none" w:sz="0" w:space="0" w:color="auto"/>
            <w:left w:val="none" w:sz="0" w:space="0" w:color="auto"/>
            <w:bottom w:val="none" w:sz="0" w:space="0" w:color="auto"/>
            <w:right w:val="none" w:sz="0" w:space="0" w:color="auto"/>
          </w:divBdr>
        </w:div>
      </w:divsChild>
    </w:div>
    <w:div w:id="1513495140">
      <w:bodyDiv w:val="1"/>
      <w:marLeft w:val="0"/>
      <w:marRight w:val="0"/>
      <w:marTop w:val="0"/>
      <w:marBottom w:val="0"/>
      <w:divBdr>
        <w:top w:val="none" w:sz="0" w:space="0" w:color="auto"/>
        <w:left w:val="none" w:sz="0" w:space="0" w:color="auto"/>
        <w:bottom w:val="none" w:sz="0" w:space="0" w:color="auto"/>
        <w:right w:val="none" w:sz="0" w:space="0" w:color="auto"/>
      </w:divBdr>
      <w:divsChild>
        <w:div w:id="84427558">
          <w:marLeft w:val="0"/>
          <w:marRight w:val="0"/>
          <w:marTop w:val="0"/>
          <w:marBottom w:val="0"/>
          <w:divBdr>
            <w:top w:val="none" w:sz="0" w:space="0" w:color="auto"/>
            <w:left w:val="none" w:sz="0" w:space="0" w:color="auto"/>
            <w:bottom w:val="none" w:sz="0" w:space="0" w:color="auto"/>
            <w:right w:val="none" w:sz="0" w:space="0" w:color="auto"/>
          </w:divBdr>
        </w:div>
        <w:div w:id="870193256">
          <w:marLeft w:val="0"/>
          <w:marRight w:val="0"/>
          <w:marTop w:val="0"/>
          <w:marBottom w:val="0"/>
          <w:divBdr>
            <w:top w:val="none" w:sz="0" w:space="0" w:color="auto"/>
            <w:left w:val="none" w:sz="0" w:space="0" w:color="auto"/>
            <w:bottom w:val="none" w:sz="0" w:space="0" w:color="auto"/>
            <w:right w:val="none" w:sz="0" w:space="0" w:color="auto"/>
          </w:divBdr>
        </w:div>
        <w:div w:id="1692293655">
          <w:marLeft w:val="0"/>
          <w:marRight w:val="0"/>
          <w:marTop w:val="0"/>
          <w:marBottom w:val="0"/>
          <w:divBdr>
            <w:top w:val="none" w:sz="0" w:space="0" w:color="auto"/>
            <w:left w:val="none" w:sz="0" w:space="0" w:color="auto"/>
            <w:bottom w:val="none" w:sz="0" w:space="0" w:color="auto"/>
            <w:right w:val="none" w:sz="0" w:space="0" w:color="auto"/>
          </w:divBdr>
        </w:div>
      </w:divsChild>
    </w:div>
    <w:div w:id="1546211194">
      <w:bodyDiv w:val="1"/>
      <w:marLeft w:val="0"/>
      <w:marRight w:val="0"/>
      <w:marTop w:val="0"/>
      <w:marBottom w:val="0"/>
      <w:divBdr>
        <w:top w:val="none" w:sz="0" w:space="0" w:color="auto"/>
        <w:left w:val="none" w:sz="0" w:space="0" w:color="auto"/>
        <w:bottom w:val="none" w:sz="0" w:space="0" w:color="auto"/>
        <w:right w:val="none" w:sz="0" w:space="0" w:color="auto"/>
      </w:divBdr>
    </w:div>
    <w:div w:id="1611887740">
      <w:bodyDiv w:val="1"/>
      <w:marLeft w:val="0"/>
      <w:marRight w:val="0"/>
      <w:marTop w:val="0"/>
      <w:marBottom w:val="0"/>
      <w:divBdr>
        <w:top w:val="none" w:sz="0" w:space="0" w:color="auto"/>
        <w:left w:val="none" w:sz="0" w:space="0" w:color="auto"/>
        <w:bottom w:val="none" w:sz="0" w:space="0" w:color="auto"/>
        <w:right w:val="none" w:sz="0" w:space="0" w:color="auto"/>
      </w:divBdr>
    </w:div>
    <w:div w:id="1717008076">
      <w:bodyDiv w:val="1"/>
      <w:marLeft w:val="0"/>
      <w:marRight w:val="0"/>
      <w:marTop w:val="0"/>
      <w:marBottom w:val="0"/>
      <w:divBdr>
        <w:top w:val="none" w:sz="0" w:space="0" w:color="auto"/>
        <w:left w:val="none" w:sz="0" w:space="0" w:color="auto"/>
        <w:bottom w:val="none" w:sz="0" w:space="0" w:color="auto"/>
        <w:right w:val="none" w:sz="0" w:space="0" w:color="auto"/>
      </w:divBdr>
    </w:div>
    <w:div w:id="1867862744">
      <w:bodyDiv w:val="1"/>
      <w:marLeft w:val="0"/>
      <w:marRight w:val="0"/>
      <w:marTop w:val="0"/>
      <w:marBottom w:val="0"/>
      <w:divBdr>
        <w:top w:val="none" w:sz="0" w:space="0" w:color="auto"/>
        <w:left w:val="none" w:sz="0" w:space="0" w:color="auto"/>
        <w:bottom w:val="none" w:sz="0" w:space="0" w:color="auto"/>
        <w:right w:val="none" w:sz="0" w:space="0" w:color="auto"/>
      </w:divBdr>
      <w:divsChild>
        <w:div w:id="388235581">
          <w:marLeft w:val="0"/>
          <w:marRight w:val="0"/>
          <w:marTop w:val="0"/>
          <w:marBottom w:val="0"/>
          <w:divBdr>
            <w:top w:val="none" w:sz="0" w:space="0" w:color="auto"/>
            <w:left w:val="none" w:sz="0" w:space="0" w:color="auto"/>
            <w:bottom w:val="none" w:sz="0" w:space="0" w:color="auto"/>
            <w:right w:val="none" w:sz="0" w:space="0" w:color="auto"/>
          </w:divBdr>
        </w:div>
        <w:div w:id="1721200554">
          <w:marLeft w:val="0"/>
          <w:marRight w:val="0"/>
          <w:marTop w:val="0"/>
          <w:marBottom w:val="0"/>
          <w:divBdr>
            <w:top w:val="none" w:sz="0" w:space="0" w:color="auto"/>
            <w:left w:val="none" w:sz="0" w:space="0" w:color="auto"/>
            <w:bottom w:val="none" w:sz="0" w:space="0" w:color="auto"/>
            <w:right w:val="none" w:sz="0" w:space="0" w:color="auto"/>
          </w:divBdr>
        </w:div>
        <w:div w:id="2118058542">
          <w:marLeft w:val="0"/>
          <w:marRight w:val="0"/>
          <w:marTop w:val="0"/>
          <w:marBottom w:val="0"/>
          <w:divBdr>
            <w:top w:val="none" w:sz="0" w:space="0" w:color="auto"/>
            <w:left w:val="none" w:sz="0" w:space="0" w:color="auto"/>
            <w:bottom w:val="none" w:sz="0" w:space="0" w:color="auto"/>
            <w:right w:val="none" w:sz="0" w:space="0" w:color="auto"/>
          </w:divBdr>
        </w:div>
      </w:divsChild>
    </w:div>
    <w:div w:id="1921671902">
      <w:bodyDiv w:val="1"/>
      <w:marLeft w:val="0"/>
      <w:marRight w:val="0"/>
      <w:marTop w:val="0"/>
      <w:marBottom w:val="0"/>
      <w:divBdr>
        <w:top w:val="none" w:sz="0" w:space="0" w:color="auto"/>
        <w:left w:val="none" w:sz="0" w:space="0" w:color="auto"/>
        <w:bottom w:val="none" w:sz="0" w:space="0" w:color="auto"/>
        <w:right w:val="none" w:sz="0" w:space="0" w:color="auto"/>
      </w:divBdr>
    </w:div>
    <w:div w:id="1973552694">
      <w:bodyDiv w:val="1"/>
      <w:marLeft w:val="0"/>
      <w:marRight w:val="0"/>
      <w:marTop w:val="0"/>
      <w:marBottom w:val="0"/>
      <w:divBdr>
        <w:top w:val="none" w:sz="0" w:space="0" w:color="auto"/>
        <w:left w:val="none" w:sz="0" w:space="0" w:color="auto"/>
        <w:bottom w:val="none" w:sz="0" w:space="0" w:color="auto"/>
        <w:right w:val="none" w:sz="0" w:space="0" w:color="auto"/>
      </w:divBdr>
    </w:div>
    <w:div w:id="2060980179">
      <w:bodyDiv w:val="1"/>
      <w:marLeft w:val="0"/>
      <w:marRight w:val="0"/>
      <w:marTop w:val="0"/>
      <w:marBottom w:val="0"/>
      <w:divBdr>
        <w:top w:val="none" w:sz="0" w:space="0" w:color="auto"/>
        <w:left w:val="none" w:sz="0" w:space="0" w:color="auto"/>
        <w:bottom w:val="none" w:sz="0" w:space="0" w:color="auto"/>
        <w:right w:val="none" w:sz="0" w:space="0" w:color="auto"/>
      </w:divBdr>
      <w:divsChild>
        <w:div w:id="397673547">
          <w:marLeft w:val="0"/>
          <w:marRight w:val="0"/>
          <w:marTop w:val="0"/>
          <w:marBottom w:val="0"/>
          <w:divBdr>
            <w:top w:val="none" w:sz="0" w:space="0" w:color="auto"/>
            <w:left w:val="none" w:sz="0" w:space="0" w:color="auto"/>
            <w:bottom w:val="none" w:sz="0" w:space="0" w:color="auto"/>
            <w:right w:val="none" w:sz="0" w:space="0" w:color="auto"/>
          </w:divBdr>
        </w:div>
        <w:div w:id="1287350114">
          <w:marLeft w:val="0"/>
          <w:marRight w:val="0"/>
          <w:marTop w:val="0"/>
          <w:marBottom w:val="0"/>
          <w:divBdr>
            <w:top w:val="none" w:sz="0" w:space="0" w:color="auto"/>
            <w:left w:val="none" w:sz="0" w:space="0" w:color="auto"/>
            <w:bottom w:val="none" w:sz="0" w:space="0" w:color="auto"/>
            <w:right w:val="none" w:sz="0" w:space="0" w:color="auto"/>
          </w:divBdr>
        </w:div>
        <w:div w:id="1385912056">
          <w:marLeft w:val="0"/>
          <w:marRight w:val="0"/>
          <w:marTop w:val="0"/>
          <w:marBottom w:val="0"/>
          <w:divBdr>
            <w:top w:val="none" w:sz="0" w:space="0" w:color="auto"/>
            <w:left w:val="none" w:sz="0" w:space="0" w:color="auto"/>
            <w:bottom w:val="none" w:sz="0" w:space="0" w:color="auto"/>
            <w:right w:val="none" w:sz="0" w:space="0" w:color="auto"/>
          </w:divBdr>
        </w:div>
      </w:divsChild>
    </w:div>
    <w:div w:id="208792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erv_investitii@cjilfov.ro"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jpeg"/><Relationship Id="rId31"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 Id="rId35" Type="http://schemas.microsoft.com/office/2011/relationships/commentsExtended" Target="commentsExtended.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Tatiana\Template\RomairTemplate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96381-206A-4BA5-A1BC-C72E11480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RomairTemplate_2005.dot</Template>
  <TotalTime>35</TotalTime>
  <Pages>48</Pages>
  <Words>14994</Words>
  <Characters>86966</Characters>
  <Application>Microsoft Office Word</Application>
  <DocSecurity>0</DocSecurity>
  <Lines>724</Lines>
  <Paragraphs>203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TEHNIC</vt:lpstr>
      <vt:lpstr>MEMORIU TEHNIC</vt:lpstr>
    </vt:vector>
  </TitlesOfParts>
  <Company/>
  <LinksUpToDate>false</LinksUpToDate>
  <CharactersWithSpaces>101757</CharactersWithSpaces>
  <SharedDoc>false</SharedDoc>
  <HLinks>
    <vt:vector size="666" baseType="variant">
      <vt:variant>
        <vt:i4>524357</vt:i4>
      </vt:variant>
      <vt:variant>
        <vt:i4>660</vt:i4>
      </vt:variant>
      <vt:variant>
        <vt:i4>0</vt:i4>
      </vt:variant>
      <vt:variant>
        <vt:i4>5</vt:i4>
      </vt:variant>
      <vt:variant>
        <vt:lpwstr>mailto:office</vt:lpwstr>
      </vt:variant>
      <vt:variant>
        <vt:lpwstr/>
      </vt:variant>
      <vt:variant>
        <vt:i4>6226033</vt:i4>
      </vt:variant>
      <vt:variant>
        <vt:i4>657</vt:i4>
      </vt:variant>
      <vt:variant>
        <vt:i4>0</vt:i4>
      </vt:variant>
      <vt:variant>
        <vt:i4>5</vt:i4>
      </vt:variant>
      <vt:variant>
        <vt:lpwstr>mailto:office@municipiulslobozia.ro</vt:lpwstr>
      </vt:variant>
      <vt:variant>
        <vt:lpwstr/>
      </vt:variant>
      <vt:variant>
        <vt:i4>1769524</vt:i4>
      </vt:variant>
      <vt:variant>
        <vt:i4>650</vt:i4>
      </vt:variant>
      <vt:variant>
        <vt:i4>0</vt:i4>
      </vt:variant>
      <vt:variant>
        <vt:i4>5</vt:i4>
      </vt:variant>
      <vt:variant>
        <vt:lpwstr/>
      </vt:variant>
      <vt:variant>
        <vt:lpwstr>_Toc511921251</vt:lpwstr>
      </vt:variant>
      <vt:variant>
        <vt:i4>1769524</vt:i4>
      </vt:variant>
      <vt:variant>
        <vt:i4>644</vt:i4>
      </vt:variant>
      <vt:variant>
        <vt:i4>0</vt:i4>
      </vt:variant>
      <vt:variant>
        <vt:i4>5</vt:i4>
      </vt:variant>
      <vt:variant>
        <vt:lpwstr/>
      </vt:variant>
      <vt:variant>
        <vt:lpwstr>_Toc511921250</vt:lpwstr>
      </vt:variant>
      <vt:variant>
        <vt:i4>1703988</vt:i4>
      </vt:variant>
      <vt:variant>
        <vt:i4>638</vt:i4>
      </vt:variant>
      <vt:variant>
        <vt:i4>0</vt:i4>
      </vt:variant>
      <vt:variant>
        <vt:i4>5</vt:i4>
      </vt:variant>
      <vt:variant>
        <vt:lpwstr/>
      </vt:variant>
      <vt:variant>
        <vt:lpwstr>_Toc511921249</vt:lpwstr>
      </vt:variant>
      <vt:variant>
        <vt:i4>1703988</vt:i4>
      </vt:variant>
      <vt:variant>
        <vt:i4>632</vt:i4>
      </vt:variant>
      <vt:variant>
        <vt:i4>0</vt:i4>
      </vt:variant>
      <vt:variant>
        <vt:i4>5</vt:i4>
      </vt:variant>
      <vt:variant>
        <vt:lpwstr/>
      </vt:variant>
      <vt:variant>
        <vt:lpwstr>_Toc511921248</vt:lpwstr>
      </vt:variant>
      <vt:variant>
        <vt:i4>1703988</vt:i4>
      </vt:variant>
      <vt:variant>
        <vt:i4>626</vt:i4>
      </vt:variant>
      <vt:variant>
        <vt:i4>0</vt:i4>
      </vt:variant>
      <vt:variant>
        <vt:i4>5</vt:i4>
      </vt:variant>
      <vt:variant>
        <vt:lpwstr/>
      </vt:variant>
      <vt:variant>
        <vt:lpwstr>_Toc511921247</vt:lpwstr>
      </vt:variant>
      <vt:variant>
        <vt:i4>1703988</vt:i4>
      </vt:variant>
      <vt:variant>
        <vt:i4>620</vt:i4>
      </vt:variant>
      <vt:variant>
        <vt:i4>0</vt:i4>
      </vt:variant>
      <vt:variant>
        <vt:i4>5</vt:i4>
      </vt:variant>
      <vt:variant>
        <vt:lpwstr/>
      </vt:variant>
      <vt:variant>
        <vt:lpwstr>_Toc511921246</vt:lpwstr>
      </vt:variant>
      <vt:variant>
        <vt:i4>1703988</vt:i4>
      </vt:variant>
      <vt:variant>
        <vt:i4>614</vt:i4>
      </vt:variant>
      <vt:variant>
        <vt:i4>0</vt:i4>
      </vt:variant>
      <vt:variant>
        <vt:i4>5</vt:i4>
      </vt:variant>
      <vt:variant>
        <vt:lpwstr/>
      </vt:variant>
      <vt:variant>
        <vt:lpwstr>_Toc511921245</vt:lpwstr>
      </vt:variant>
      <vt:variant>
        <vt:i4>1703988</vt:i4>
      </vt:variant>
      <vt:variant>
        <vt:i4>608</vt:i4>
      </vt:variant>
      <vt:variant>
        <vt:i4>0</vt:i4>
      </vt:variant>
      <vt:variant>
        <vt:i4>5</vt:i4>
      </vt:variant>
      <vt:variant>
        <vt:lpwstr/>
      </vt:variant>
      <vt:variant>
        <vt:lpwstr>_Toc511921244</vt:lpwstr>
      </vt:variant>
      <vt:variant>
        <vt:i4>1703988</vt:i4>
      </vt:variant>
      <vt:variant>
        <vt:i4>602</vt:i4>
      </vt:variant>
      <vt:variant>
        <vt:i4>0</vt:i4>
      </vt:variant>
      <vt:variant>
        <vt:i4>5</vt:i4>
      </vt:variant>
      <vt:variant>
        <vt:lpwstr/>
      </vt:variant>
      <vt:variant>
        <vt:lpwstr>_Toc511921243</vt:lpwstr>
      </vt:variant>
      <vt:variant>
        <vt:i4>1703988</vt:i4>
      </vt:variant>
      <vt:variant>
        <vt:i4>596</vt:i4>
      </vt:variant>
      <vt:variant>
        <vt:i4>0</vt:i4>
      </vt:variant>
      <vt:variant>
        <vt:i4>5</vt:i4>
      </vt:variant>
      <vt:variant>
        <vt:lpwstr/>
      </vt:variant>
      <vt:variant>
        <vt:lpwstr>_Toc511921242</vt:lpwstr>
      </vt:variant>
      <vt:variant>
        <vt:i4>1703988</vt:i4>
      </vt:variant>
      <vt:variant>
        <vt:i4>590</vt:i4>
      </vt:variant>
      <vt:variant>
        <vt:i4>0</vt:i4>
      </vt:variant>
      <vt:variant>
        <vt:i4>5</vt:i4>
      </vt:variant>
      <vt:variant>
        <vt:lpwstr/>
      </vt:variant>
      <vt:variant>
        <vt:lpwstr>_Toc511921241</vt:lpwstr>
      </vt:variant>
      <vt:variant>
        <vt:i4>1703988</vt:i4>
      </vt:variant>
      <vt:variant>
        <vt:i4>584</vt:i4>
      </vt:variant>
      <vt:variant>
        <vt:i4>0</vt:i4>
      </vt:variant>
      <vt:variant>
        <vt:i4>5</vt:i4>
      </vt:variant>
      <vt:variant>
        <vt:lpwstr/>
      </vt:variant>
      <vt:variant>
        <vt:lpwstr>_Toc511921240</vt:lpwstr>
      </vt:variant>
      <vt:variant>
        <vt:i4>1900596</vt:i4>
      </vt:variant>
      <vt:variant>
        <vt:i4>578</vt:i4>
      </vt:variant>
      <vt:variant>
        <vt:i4>0</vt:i4>
      </vt:variant>
      <vt:variant>
        <vt:i4>5</vt:i4>
      </vt:variant>
      <vt:variant>
        <vt:lpwstr/>
      </vt:variant>
      <vt:variant>
        <vt:lpwstr>_Toc511921239</vt:lpwstr>
      </vt:variant>
      <vt:variant>
        <vt:i4>1900596</vt:i4>
      </vt:variant>
      <vt:variant>
        <vt:i4>572</vt:i4>
      </vt:variant>
      <vt:variant>
        <vt:i4>0</vt:i4>
      </vt:variant>
      <vt:variant>
        <vt:i4>5</vt:i4>
      </vt:variant>
      <vt:variant>
        <vt:lpwstr/>
      </vt:variant>
      <vt:variant>
        <vt:lpwstr>_Toc511921238</vt:lpwstr>
      </vt:variant>
      <vt:variant>
        <vt:i4>1900596</vt:i4>
      </vt:variant>
      <vt:variant>
        <vt:i4>566</vt:i4>
      </vt:variant>
      <vt:variant>
        <vt:i4>0</vt:i4>
      </vt:variant>
      <vt:variant>
        <vt:i4>5</vt:i4>
      </vt:variant>
      <vt:variant>
        <vt:lpwstr/>
      </vt:variant>
      <vt:variant>
        <vt:lpwstr>_Toc511921237</vt:lpwstr>
      </vt:variant>
      <vt:variant>
        <vt:i4>1900596</vt:i4>
      </vt:variant>
      <vt:variant>
        <vt:i4>560</vt:i4>
      </vt:variant>
      <vt:variant>
        <vt:i4>0</vt:i4>
      </vt:variant>
      <vt:variant>
        <vt:i4>5</vt:i4>
      </vt:variant>
      <vt:variant>
        <vt:lpwstr/>
      </vt:variant>
      <vt:variant>
        <vt:lpwstr>_Toc511921236</vt:lpwstr>
      </vt:variant>
      <vt:variant>
        <vt:i4>1900596</vt:i4>
      </vt:variant>
      <vt:variant>
        <vt:i4>554</vt:i4>
      </vt:variant>
      <vt:variant>
        <vt:i4>0</vt:i4>
      </vt:variant>
      <vt:variant>
        <vt:i4>5</vt:i4>
      </vt:variant>
      <vt:variant>
        <vt:lpwstr/>
      </vt:variant>
      <vt:variant>
        <vt:lpwstr>_Toc511921235</vt:lpwstr>
      </vt:variant>
      <vt:variant>
        <vt:i4>1900596</vt:i4>
      </vt:variant>
      <vt:variant>
        <vt:i4>548</vt:i4>
      </vt:variant>
      <vt:variant>
        <vt:i4>0</vt:i4>
      </vt:variant>
      <vt:variant>
        <vt:i4>5</vt:i4>
      </vt:variant>
      <vt:variant>
        <vt:lpwstr/>
      </vt:variant>
      <vt:variant>
        <vt:lpwstr>_Toc511921234</vt:lpwstr>
      </vt:variant>
      <vt:variant>
        <vt:i4>1900596</vt:i4>
      </vt:variant>
      <vt:variant>
        <vt:i4>542</vt:i4>
      </vt:variant>
      <vt:variant>
        <vt:i4>0</vt:i4>
      </vt:variant>
      <vt:variant>
        <vt:i4>5</vt:i4>
      </vt:variant>
      <vt:variant>
        <vt:lpwstr/>
      </vt:variant>
      <vt:variant>
        <vt:lpwstr>_Toc511921233</vt:lpwstr>
      </vt:variant>
      <vt:variant>
        <vt:i4>1900596</vt:i4>
      </vt:variant>
      <vt:variant>
        <vt:i4>536</vt:i4>
      </vt:variant>
      <vt:variant>
        <vt:i4>0</vt:i4>
      </vt:variant>
      <vt:variant>
        <vt:i4>5</vt:i4>
      </vt:variant>
      <vt:variant>
        <vt:lpwstr/>
      </vt:variant>
      <vt:variant>
        <vt:lpwstr>_Toc511921232</vt:lpwstr>
      </vt:variant>
      <vt:variant>
        <vt:i4>1900596</vt:i4>
      </vt:variant>
      <vt:variant>
        <vt:i4>530</vt:i4>
      </vt:variant>
      <vt:variant>
        <vt:i4>0</vt:i4>
      </vt:variant>
      <vt:variant>
        <vt:i4>5</vt:i4>
      </vt:variant>
      <vt:variant>
        <vt:lpwstr/>
      </vt:variant>
      <vt:variant>
        <vt:lpwstr>_Toc511921231</vt:lpwstr>
      </vt:variant>
      <vt:variant>
        <vt:i4>1900596</vt:i4>
      </vt:variant>
      <vt:variant>
        <vt:i4>524</vt:i4>
      </vt:variant>
      <vt:variant>
        <vt:i4>0</vt:i4>
      </vt:variant>
      <vt:variant>
        <vt:i4>5</vt:i4>
      </vt:variant>
      <vt:variant>
        <vt:lpwstr/>
      </vt:variant>
      <vt:variant>
        <vt:lpwstr>_Toc511921230</vt:lpwstr>
      </vt:variant>
      <vt:variant>
        <vt:i4>1835060</vt:i4>
      </vt:variant>
      <vt:variant>
        <vt:i4>518</vt:i4>
      </vt:variant>
      <vt:variant>
        <vt:i4>0</vt:i4>
      </vt:variant>
      <vt:variant>
        <vt:i4>5</vt:i4>
      </vt:variant>
      <vt:variant>
        <vt:lpwstr/>
      </vt:variant>
      <vt:variant>
        <vt:lpwstr>_Toc511921229</vt:lpwstr>
      </vt:variant>
      <vt:variant>
        <vt:i4>1835060</vt:i4>
      </vt:variant>
      <vt:variant>
        <vt:i4>512</vt:i4>
      </vt:variant>
      <vt:variant>
        <vt:i4>0</vt:i4>
      </vt:variant>
      <vt:variant>
        <vt:i4>5</vt:i4>
      </vt:variant>
      <vt:variant>
        <vt:lpwstr/>
      </vt:variant>
      <vt:variant>
        <vt:lpwstr>_Toc511921228</vt:lpwstr>
      </vt:variant>
      <vt:variant>
        <vt:i4>1835060</vt:i4>
      </vt:variant>
      <vt:variant>
        <vt:i4>506</vt:i4>
      </vt:variant>
      <vt:variant>
        <vt:i4>0</vt:i4>
      </vt:variant>
      <vt:variant>
        <vt:i4>5</vt:i4>
      </vt:variant>
      <vt:variant>
        <vt:lpwstr/>
      </vt:variant>
      <vt:variant>
        <vt:lpwstr>_Toc511921227</vt:lpwstr>
      </vt:variant>
      <vt:variant>
        <vt:i4>1835060</vt:i4>
      </vt:variant>
      <vt:variant>
        <vt:i4>500</vt:i4>
      </vt:variant>
      <vt:variant>
        <vt:i4>0</vt:i4>
      </vt:variant>
      <vt:variant>
        <vt:i4>5</vt:i4>
      </vt:variant>
      <vt:variant>
        <vt:lpwstr/>
      </vt:variant>
      <vt:variant>
        <vt:lpwstr>_Toc511921226</vt:lpwstr>
      </vt:variant>
      <vt:variant>
        <vt:i4>1835060</vt:i4>
      </vt:variant>
      <vt:variant>
        <vt:i4>494</vt:i4>
      </vt:variant>
      <vt:variant>
        <vt:i4>0</vt:i4>
      </vt:variant>
      <vt:variant>
        <vt:i4>5</vt:i4>
      </vt:variant>
      <vt:variant>
        <vt:lpwstr/>
      </vt:variant>
      <vt:variant>
        <vt:lpwstr>_Toc511921225</vt:lpwstr>
      </vt:variant>
      <vt:variant>
        <vt:i4>1835060</vt:i4>
      </vt:variant>
      <vt:variant>
        <vt:i4>488</vt:i4>
      </vt:variant>
      <vt:variant>
        <vt:i4>0</vt:i4>
      </vt:variant>
      <vt:variant>
        <vt:i4>5</vt:i4>
      </vt:variant>
      <vt:variant>
        <vt:lpwstr/>
      </vt:variant>
      <vt:variant>
        <vt:lpwstr>_Toc511921224</vt:lpwstr>
      </vt:variant>
      <vt:variant>
        <vt:i4>1835060</vt:i4>
      </vt:variant>
      <vt:variant>
        <vt:i4>482</vt:i4>
      </vt:variant>
      <vt:variant>
        <vt:i4>0</vt:i4>
      </vt:variant>
      <vt:variant>
        <vt:i4>5</vt:i4>
      </vt:variant>
      <vt:variant>
        <vt:lpwstr/>
      </vt:variant>
      <vt:variant>
        <vt:lpwstr>_Toc511921223</vt:lpwstr>
      </vt:variant>
      <vt:variant>
        <vt:i4>1835060</vt:i4>
      </vt:variant>
      <vt:variant>
        <vt:i4>476</vt:i4>
      </vt:variant>
      <vt:variant>
        <vt:i4>0</vt:i4>
      </vt:variant>
      <vt:variant>
        <vt:i4>5</vt:i4>
      </vt:variant>
      <vt:variant>
        <vt:lpwstr/>
      </vt:variant>
      <vt:variant>
        <vt:lpwstr>_Toc511921222</vt:lpwstr>
      </vt:variant>
      <vt:variant>
        <vt:i4>1835060</vt:i4>
      </vt:variant>
      <vt:variant>
        <vt:i4>470</vt:i4>
      </vt:variant>
      <vt:variant>
        <vt:i4>0</vt:i4>
      </vt:variant>
      <vt:variant>
        <vt:i4>5</vt:i4>
      </vt:variant>
      <vt:variant>
        <vt:lpwstr/>
      </vt:variant>
      <vt:variant>
        <vt:lpwstr>_Toc511921221</vt:lpwstr>
      </vt:variant>
      <vt:variant>
        <vt:i4>1835060</vt:i4>
      </vt:variant>
      <vt:variant>
        <vt:i4>464</vt:i4>
      </vt:variant>
      <vt:variant>
        <vt:i4>0</vt:i4>
      </vt:variant>
      <vt:variant>
        <vt:i4>5</vt:i4>
      </vt:variant>
      <vt:variant>
        <vt:lpwstr/>
      </vt:variant>
      <vt:variant>
        <vt:lpwstr>_Toc511921220</vt:lpwstr>
      </vt:variant>
      <vt:variant>
        <vt:i4>2031668</vt:i4>
      </vt:variant>
      <vt:variant>
        <vt:i4>458</vt:i4>
      </vt:variant>
      <vt:variant>
        <vt:i4>0</vt:i4>
      </vt:variant>
      <vt:variant>
        <vt:i4>5</vt:i4>
      </vt:variant>
      <vt:variant>
        <vt:lpwstr/>
      </vt:variant>
      <vt:variant>
        <vt:lpwstr>_Toc511921219</vt:lpwstr>
      </vt:variant>
      <vt:variant>
        <vt:i4>2031668</vt:i4>
      </vt:variant>
      <vt:variant>
        <vt:i4>452</vt:i4>
      </vt:variant>
      <vt:variant>
        <vt:i4>0</vt:i4>
      </vt:variant>
      <vt:variant>
        <vt:i4>5</vt:i4>
      </vt:variant>
      <vt:variant>
        <vt:lpwstr/>
      </vt:variant>
      <vt:variant>
        <vt:lpwstr>_Toc511921218</vt:lpwstr>
      </vt:variant>
      <vt:variant>
        <vt:i4>2031668</vt:i4>
      </vt:variant>
      <vt:variant>
        <vt:i4>446</vt:i4>
      </vt:variant>
      <vt:variant>
        <vt:i4>0</vt:i4>
      </vt:variant>
      <vt:variant>
        <vt:i4>5</vt:i4>
      </vt:variant>
      <vt:variant>
        <vt:lpwstr/>
      </vt:variant>
      <vt:variant>
        <vt:lpwstr>_Toc511921217</vt:lpwstr>
      </vt:variant>
      <vt:variant>
        <vt:i4>2031668</vt:i4>
      </vt:variant>
      <vt:variant>
        <vt:i4>440</vt:i4>
      </vt:variant>
      <vt:variant>
        <vt:i4>0</vt:i4>
      </vt:variant>
      <vt:variant>
        <vt:i4>5</vt:i4>
      </vt:variant>
      <vt:variant>
        <vt:lpwstr/>
      </vt:variant>
      <vt:variant>
        <vt:lpwstr>_Toc511921216</vt:lpwstr>
      </vt:variant>
      <vt:variant>
        <vt:i4>2031668</vt:i4>
      </vt:variant>
      <vt:variant>
        <vt:i4>434</vt:i4>
      </vt:variant>
      <vt:variant>
        <vt:i4>0</vt:i4>
      </vt:variant>
      <vt:variant>
        <vt:i4>5</vt:i4>
      </vt:variant>
      <vt:variant>
        <vt:lpwstr/>
      </vt:variant>
      <vt:variant>
        <vt:lpwstr>_Toc511921215</vt:lpwstr>
      </vt:variant>
      <vt:variant>
        <vt:i4>2031668</vt:i4>
      </vt:variant>
      <vt:variant>
        <vt:i4>428</vt:i4>
      </vt:variant>
      <vt:variant>
        <vt:i4>0</vt:i4>
      </vt:variant>
      <vt:variant>
        <vt:i4>5</vt:i4>
      </vt:variant>
      <vt:variant>
        <vt:lpwstr/>
      </vt:variant>
      <vt:variant>
        <vt:lpwstr>_Toc511921214</vt:lpwstr>
      </vt:variant>
      <vt:variant>
        <vt:i4>2031668</vt:i4>
      </vt:variant>
      <vt:variant>
        <vt:i4>422</vt:i4>
      </vt:variant>
      <vt:variant>
        <vt:i4>0</vt:i4>
      </vt:variant>
      <vt:variant>
        <vt:i4>5</vt:i4>
      </vt:variant>
      <vt:variant>
        <vt:lpwstr/>
      </vt:variant>
      <vt:variant>
        <vt:lpwstr>_Toc511921213</vt:lpwstr>
      </vt:variant>
      <vt:variant>
        <vt:i4>2031668</vt:i4>
      </vt:variant>
      <vt:variant>
        <vt:i4>416</vt:i4>
      </vt:variant>
      <vt:variant>
        <vt:i4>0</vt:i4>
      </vt:variant>
      <vt:variant>
        <vt:i4>5</vt:i4>
      </vt:variant>
      <vt:variant>
        <vt:lpwstr/>
      </vt:variant>
      <vt:variant>
        <vt:lpwstr>_Toc511921212</vt:lpwstr>
      </vt:variant>
      <vt:variant>
        <vt:i4>2031668</vt:i4>
      </vt:variant>
      <vt:variant>
        <vt:i4>410</vt:i4>
      </vt:variant>
      <vt:variant>
        <vt:i4>0</vt:i4>
      </vt:variant>
      <vt:variant>
        <vt:i4>5</vt:i4>
      </vt:variant>
      <vt:variant>
        <vt:lpwstr/>
      </vt:variant>
      <vt:variant>
        <vt:lpwstr>_Toc511921211</vt:lpwstr>
      </vt:variant>
      <vt:variant>
        <vt:i4>2031668</vt:i4>
      </vt:variant>
      <vt:variant>
        <vt:i4>404</vt:i4>
      </vt:variant>
      <vt:variant>
        <vt:i4>0</vt:i4>
      </vt:variant>
      <vt:variant>
        <vt:i4>5</vt:i4>
      </vt:variant>
      <vt:variant>
        <vt:lpwstr/>
      </vt:variant>
      <vt:variant>
        <vt:lpwstr>_Toc511921210</vt:lpwstr>
      </vt:variant>
      <vt:variant>
        <vt:i4>1966132</vt:i4>
      </vt:variant>
      <vt:variant>
        <vt:i4>398</vt:i4>
      </vt:variant>
      <vt:variant>
        <vt:i4>0</vt:i4>
      </vt:variant>
      <vt:variant>
        <vt:i4>5</vt:i4>
      </vt:variant>
      <vt:variant>
        <vt:lpwstr/>
      </vt:variant>
      <vt:variant>
        <vt:lpwstr>_Toc511921209</vt:lpwstr>
      </vt:variant>
      <vt:variant>
        <vt:i4>1966132</vt:i4>
      </vt:variant>
      <vt:variant>
        <vt:i4>392</vt:i4>
      </vt:variant>
      <vt:variant>
        <vt:i4>0</vt:i4>
      </vt:variant>
      <vt:variant>
        <vt:i4>5</vt:i4>
      </vt:variant>
      <vt:variant>
        <vt:lpwstr/>
      </vt:variant>
      <vt:variant>
        <vt:lpwstr>_Toc511921208</vt:lpwstr>
      </vt:variant>
      <vt:variant>
        <vt:i4>1966132</vt:i4>
      </vt:variant>
      <vt:variant>
        <vt:i4>386</vt:i4>
      </vt:variant>
      <vt:variant>
        <vt:i4>0</vt:i4>
      </vt:variant>
      <vt:variant>
        <vt:i4>5</vt:i4>
      </vt:variant>
      <vt:variant>
        <vt:lpwstr/>
      </vt:variant>
      <vt:variant>
        <vt:lpwstr>_Toc511921207</vt:lpwstr>
      </vt:variant>
      <vt:variant>
        <vt:i4>1966132</vt:i4>
      </vt:variant>
      <vt:variant>
        <vt:i4>380</vt:i4>
      </vt:variant>
      <vt:variant>
        <vt:i4>0</vt:i4>
      </vt:variant>
      <vt:variant>
        <vt:i4>5</vt:i4>
      </vt:variant>
      <vt:variant>
        <vt:lpwstr/>
      </vt:variant>
      <vt:variant>
        <vt:lpwstr>_Toc511921206</vt:lpwstr>
      </vt:variant>
      <vt:variant>
        <vt:i4>1966132</vt:i4>
      </vt:variant>
      <vt:variant>
        <vt:i4>374</vt:i4>
      </vt:variant>
      <vt:variant>
        <vt:i4>0</vt:i4>
      </vt:variant>
      <vt:variant>
        <vt:i4>5</vt:i4>
      </vt:variant>
      <vt:variant>
        <vt:lpwstr/>
      </vt:variant>
      <vt:variant>
        <vt:lpwstr>_Toc511921205</vt:lpwstr>
      </vt:variant>
      <vt:variant>
        <vt:i4>1966132</vt:i4>
      </vt:variant>
      <vt:variant>
        <vt:i4>368</vt:i4>
      </vt:variant>
      <vt:variant>
        <vt:i4>0</vt:i4>
      </vt:variant>
      <vt:variant>
        <vt:i4>5</vt:i4>
      </vt:variant>
      <vt:variant>
        <vt:lpwstr/>
      </vt:variant>
      <vt:variant>
        <vt:lpwstr>_Toc511921204</vt:lpwstr>
      </vt:variant>
      <vt:variant>
        <vt:i4>1966132</vt:i4>
      </vt:variant>
      <vt:variant>
        <vt:i4>362</vt:i4>
      </vt:variant>
      <vt:variant>
        <vt:i4>0</vt:i4>
      </vt:variant>
      <vt:variant>
        <vt:i4>5</vt:i4>
      </vt:variant>
      <vt:variant>
        <vt:lpwstr/>
      </vt:variant>
      <vt:variant>
        <vt:lpwstr>_Toc511921203</vt:lpwstr>
      </vt:variant>
      <vt:variant>
        <vt:i4>1966132</vt:i4>
      </vt:variant>
      <vt:variant>
        <vt:i4>356</vt:i4>
      </vt:variant>
      <vt:variant>
        <vt:i4>0</vt:i4>
      </vt:variant>
      <vt:variant>
        <vt:i4>5</vt:i4>
      </vt:variant>
      <vt:variant>
        <vt:lpwstr/>
      </vt:variant>
      <vt:variant>
        <vt:lpwstr>_Toc511921202</vt:lpwstr>
      </vt:variant>
      <vt:variant>
        <vt:i4>1966132</vt:i4>
      </vt:variant>
      <vt:variant>
        <vt:i4>350</vt:i4>
      </vt:variant>
      <vt:variant>
        <vt:i4>0</vt:i4>
      </vt:variant>
      <vt:variant>
        <vt:i4>5</vt:i4>
      </vt:variant>
      <vt:variant>
        <vt:lpwstr/>
      </vt:variant>
      <vt:variant>
        <vt:lpwstr>_Toc511921201</vt:lpwstr>
      </vt:variant>
      <vt:variant>
        <vt:i4>1966132</vt:i4>
      </vt:variant>
      <vt:variant>
        <vt:i4>344</vt:i4>
      </vt:variant>
      <vt:variant>
        <vt:i4>0</vt:i4>
      </vt:variant>
      <vt:variant>
        <vt:i4>5</vt:i4>
      </vt:variant>
      <vt:variant>
        <vt:lpwstr/>
      </vt:variant>
      <vt:variant>
        <vt:lpwstr>_Toc511921200</vt:lpwstr>
      </vt:variant>
      <vt:variant>
        <vt:i4>1507383</vt:i4>
      </vt:variant>
      <vt:variant>
        <vt:i4>338</vt:i4>
      </vt:variant>
      <vt:variant>
        <vt:i4>0</vt:i4>
      </vt:variant>
      <vt:variant>
        <vt:i4>5</vt:i4>
      </vt:variant>
      <vt:variant>
        <vt:lpwstr/>
      </vt:variant>
      <vt:variant>
        <vt:lpwstr>_Toc511921199</vt:lpwstr>
      </vt:variant>
      <vt:variant>
        <vt:i4>1507383</vt:i4>
      </vt:variant>
      <vt:variant>
        <vt:i4>332</vt:i4>
      </vt:variant>
      <vt:variant>
        <vt:i4>0</vt:i4>
      </vt:variant>
      <vt:variant>
        <vt:i4>5</vt:i4>
      </vt:variant>
      <vt:variant>
        <vt:lpwstr/>
      </vt:variant>
      <vt:variant>
        <vt:lpwstr>_Toc511921198</vt:lpwstr>
      </vt:variant>
      <vt:variant>
        <vt:i4>1507383</vt:i4>
      </vt:variant>
      <vt:variant>
        <vt:i4>326</vt:i4>
      </vt:variant>
      <vt:variant>
        <vt:i4>0</vt:i4>
      </vt:variant>
      <vt:variant>
        <vt:i4>5</vt:i4>
      </vt:variant>
      <vt:variant>
        <vt:lpwstr/>
      </vt:variant>
      <vt:variant>
        <vt:lpwstr>_Toc511921197</vt:lpwstr>
      </vt:variant>
      <vt:variant>
        <vt:i4>1507383</vt:i4>
      </vt:variant>
      <vt:variant>
        <vt:i4>320</vt:i4>
      </vt:variant>
      <vt:variant>
        <vt:i4>0</vt:i4>
      </vt:variant>
      <vt:variant>
        <vt:i4>5</vt:i4>
      </vt:variant>
      <vt:variant>
        <vt:lpwstr/>
      </vt:variant>
      <vt:variant>
        <vt:lpwstr>_Toc511921196</vt:lpwstr>
      </vt:variant>
      <vt:variant>
        <vt:i4>1507383</vt:i4>
      </vt:variant>
      <vt:variant>
        <vt:i4>314</vt:i4>
      </vt:variant>
      <vt:variant>
        <vt:i4>0</vt:i4>
      </vt:variant>
      <vt:variant>
        <vt:i4>5</vt:i4>
      </vt:variant>
      <vt:variant>
        <vt:lpwstr/>
      </vt:variant>
      <vt:variant>
        <vt:lpwstr>_Toc511921195</vt:lpwstr>
      </vt:variant>
      <vt:variant>
        <vt:i4>1507383</vt:i4>
      </vt:variant>
      <vt:variant>
        <vt:i4>308</vt:i4>
      </vt:variant>
      <vt:variant>
        <vt:i4>0</vt:i4>
      </vt:variant>
      <vt:variant>
        <vt:i4>5</vt:i4>
      </vt:variant>
      <vt:variant>
        <vt:lpwstr/>
      </vt:variant>
      <vt:variant>
        <vt:lpwstr>_Toc511921194</vt:lpwstr>
      </vt:variant>
      <vt:variant>
        <vt:i4>1507383</vt:i4>
      </vt:variant>
      <vt:variant>
        <vt:i4>302</vt:i4>
      </vt:variant>
      <vt:variant>
        <vt:i4>0</vt:i4>
      </vt:variant>
      <vt:variant>
        <vt:i4>5</vt:i4>
      </vt:variant>
      <vt:variant>
        <vt:lpwstr/>
      </vt:variant>
      <vt:variant>
        <vt:lpwstr>_Toc511921193</vt:lpwstr>
      </vt:variant>
      <vt:variant>
        <vt:i4>1507383</vt:i4>
      </vt:variant>
      <vt:variant>
        <vt:i4>296</vt:i4>
      </vt:variant>
      <vt:variant>
        <vt:i4>0</vt:i4>
      </vt:variant>
      <vt:variant>
        <vt:i4>5</vt:i4>
      </vt:variant>
      <vt:variant>
        <vt:lpwstr/>
      </vt:variant>
      <vt:variant>
        <vt:lpwstr>_Toc511921192</vt:lpwstr>
      </vt:variant>
      <vt:variant>
        <vt:i4>1507383</vt:i4>
      </vt:variant>
      <vt:variant>
        <vt:i4>290</vt:i4>
      </vt:variant>
      <vt:variant>
        <vt:i4>0</vt:i4>
      </vt:variant>
      <vt:variant>
        <vt:i4>5</vt:i4>
      </vt:variant>
      <vt:variant>
        <vt:lpwstr/>
      </vt:variant>
      <vt:variant>
        <vt:lpwstr>_Toc511921191</vt:lpwstr>
      </vt:variant>
      <vt:variant>
        <vt:i4>1507383</vt:i4>
      </vt:variant>
      <vt:variant>
        <vt:i4>284</vt:i4>
      </vt:variant>
      <vt:variant>
        <vt:i4>0</vt:i4>
      </vt:variant>
      <vt:variant>
        <vt:i4>5</vt:i4>
      </vt:variant>
      <vt:variant>
        <vt:lpwstr/>
      </vt:variant>
      <vt:variant>
        <vt:lpwstr>_Toc511921190</vt:lpwstr>
      </vt:variant>
      <vt:variant>
        <vt:i4>1441847</vt:i4>
      </vt:variant>
      <vt:variant>
        <vt:i4>278</vt:i4>
      </vt:variant>
      <vt:variant>
        <vt:i4>0</vt:i4>
      </vt:variant>
      <vt:variant>
        <vt:i4>5</vt:i4>
      </vt:variant>
      <vt:variant>
        <vt:lpwstr/>
      </vt:variant>
      <vt:variant>
        <vt:lpwstr>_Toc511921189</vt:lpwstr>
      </vt:variant>
      <vt:variant>
        <vt:i4>1441847</vt:i4>
      </vt:variant>
      <vt:variant>
        <vt:i4>272</vt:i4>
      </vt:variant>
      <vt:variant>
        <vt:i4>0</vt:i4>
      </vt:variant>
      <vt:variant>
        <vt:i4>5</vt:i4>
      </vt:variant>
      <vt:variant>
        <vt:lpwstr/>
      </vt:variant>
      <vt:variant>
        <vt:lpwstr>_Toc511921188</vt:lpwstr>
      </vt:variant>
      <vt:variant>
        <vt:i4>1441847</vt:i4>
      </vt:variant>
      <vt:variant>
        <vt:i4>266</vt:i4>
      </vt:variant>
      <vt:variant>
        <vt:i4>0</vt:i4>
      </vt:variant>
      <vt:variant>
        <vt:i4>5</vt:i4>
      </vt:variant>
      <vt:variant>
        <vt:lpwstr/>
      </vt:variant>
      <vt:variant>
        <vt:lpwstr>_Toc511921187</vt:lpwstr>
      </vt:variant>
      <vt:variant>
        <vt:i4>1441847</vt:i4>
      </vt:variant>
      <vt:variant>
        <vt:i4>260</vt:i4>
      </vt:variant>
      <vt:variant>
        <vt:i4>0</vt:i4>
      </vt:variant>
      <vt:variant>
        <vt:i4>5</vt:i4>
      </vt:variant>
      <vt:variant>
        <vt:lpwstr/>
      </vt:variant>
      <vt:variant>
        <vt:lpwstr>_Toc511921186</vt:lpwstr>
      </vt:variant>
      <vt:variant>
        <vt:i4>1441847</vt:i4>
      </vt:variant>
      <vt:variant>
        <vt:i4>254</vt:i4>
      </vt:variant>
      <vt:variant>
        <vt:i4>0</vt:i4>
      </vt:variant>
      <vt:variant>
        <vt:i4>5</vt:i4>
      </vt:variant>
      <vt:variant>
        <vt:lpwstr/>
      </vt:variant>
      <vt:variant>
        <vt:lpwstr>_Toc511921185</vt:lpwstr>
      </vt:variant>
      <vt:variant>
        <vt:i4>1441847</vt:i4>
      </vt:variant>
      <vt:variant>
        <vt:i4>248</vt:i4>
      </vt:variant>
      <vt:variant>
        <vt:i4>0</vt:i4>
      </vt:variant>
      <vt:variant>
        <vt:i4>5</vt:i4>
      </vt:variant>
      <vt:variant>
        <vt:lpwstr/>
      </vt:variant>
      <vt:variant>
        <vt:lpwstr>_Toc511921184</vt:lpwstr>
      </vt:variant>
      <vt:variant>
        <vt:i4>1441847</vt:i4>
      </vt:variant>
      <vt:variant>
        <vt:i4>242</vt:i4>
      </vt:variant>
      <vt:variant>
        <vt:i4>0</vt:i4>
      </vt:variant>
      <vt:variant>
        <vt:i4>5</vt:i4>
      </vt:variant>
      <vt:variant>
        <vt:lpwstr/>
      </vt:variant>
      <vt:variant>
        <vt:lpwstr>_Toc511921183</vt:lpwstr>
      </vt:variant>
      <vt:variant>
        <vt:i4>1441847</vt:i4>
      </vt:variant>
      <vt:variant>
        <vt:i4>236</vt:i4>
      </vt:variant>
      <vt:variant>
        <vt:i4>0</vt:i4>
      </vt:variant>
      <vt:variant>
        <vt:i4>5</vt:i4>
      </vt:variant>
      <vt:variant>
        <vt:lpwstr/>
      </vt:variant>
      <vt:variant>
        <vt:lpwstr>_Toc511921182</vt:lpwstr>
      </vt:variant>
      <vt:variant>
        <vt:i4>1441847</vt:i4>
      </vt:variant>
      <vt:variant>
        <vt:i4>230</vt:i4>
      </vt:variant>
      <vt:variant>
        <vt:i4>0</vt:i4>
      </vt:variant>
      <vt:variant>
        <vt:i4>5</vt:i4>
      </vt:variant>
      <vt:variant>
        <vt:lpwstr/>
      </vt:variant>
      <vt:variant>
        <vt:lpwstr>_Toc511921181</vt:lpwstr>
      </vt:variant>
      <vt:variant>
        <vt:i4>1441847</vt:i4>
      </vt:variant>
      <vt:variant>
        <vt:i4>224</vt:i4>
      </vt:variant>
      <vt:variant>
        <vt:i4>0</vt:i4>
      </vt:variant>
      <vt:variant>
        <vt:i4>5</vt:i4>
      </vt:variant>
      <vt:variant>
        <vt:lpwstr/>
      </vt:variant>
      <vt:variant>
        <vt:lpwstr>_Toc511921180</vt:lpwstr>
      </vt:variant>
      <vt:variant>
        <vt:i4>1638455</vt:i4>
      </vt:variant>
      <vt:variant>
        <vt:i4>218</vt:i4>
      </vt:variant>
      <vt:variant>
        <vt:i4>0</vt:i4>
      </vt:variant>
      <vt:variant>
        <vt:i4>5</vt:i4>
      </vt:variant>
      <vt:variant>
        <vt:lpwstr/>
      </vt:variant>
      <vt:variant>
        <vt:lpwstr>_Toc511921179</vt:lpwstr>
      </vt:variant>
      <vt:variant>
        <vt:i4>1638455</vt:i4>
      </vt:variant>
      <vt:variant>
        <vt:i4>212</vt:i4>
      </vt:variant>
      <vt:variant>
        <vt:i4>0</vt:i4>
      </vt:variant>
      <vt:variant>
        <vt:i4>5</vt:i4>
      </vt:variant>
      <vt:variant>
        <vt:lpwstr/>
      </vt:variant>
      <vt:variant>
        <vt:lpwstr>_Toc511921178</vt:lpwstr>
      </vt:variant>
      <vt:variant>
        <vt:i4>1638455</vt:i4>
      </vt:variant>
      <vt:variant>
        <vt:i4>206</vt:i4>
      </vt:variant>
      <vt:variant>
        <vt:i4>0</vt:i4>
      </vt:variant>
      <vt:variant>
        <vt:i4>5</vt:i4>
      </vt:variant>
      <vt:variant>
        <vt:lpwstr/>
      </vt:variant>
      <vt:variant>
        <vt:lpwstr>_Toc511921177</vt:lpwstr>
      </vt:variant>
      <vt:variant>
        <vt:i4>1638455</vt:i4>
      </vt:variant>
      <vt:variant>
        <vt:i4>200</vt:i4>
      </vt:variant>
      <vt:variant>
        <vt:i4>0</vt:i4>
      </vt:variant>
      <vt:variant>
        <vt:i4>5</vt:i4>
      </vt:variant>
      <vt:variant>
        <vt:lpwstr/>
      </vt:variant>
      <vt:variant>
        <vt:lpwstr>_Toc511921176</vt:lpwstr>
      </vt:variant>
      <vt:variant>
        <vt:i4>1638455</vt:i4>
      </vt:variant>
      <vt:variant>
        <vt:i4>194</vt:i4>
      </vt:variant>
      <vt:variant>
        <vt:i4>0</vt:i4>
      </vt:variant>
      <vt:variant>
        <vt:i4>5</vt:i4>
      </vt:variant>
      <vt:variant>
        <vt:lpwstr/>
      </vt:variant>
      <vt:variant>
        <vt:lpwstr>_Toc511921175</vt:lpwstr>
      </vt:variant>
      <vt:variant>
        <vt:i4>1638455</vt:i4>
      </vt:variant>
      <vt:variant>
        <vt:i4>188</vt:i4>
      </vt:variant>
      <vt:variant>
        <vt:i4>0</vt:i4>
      </vt:variant>
      <vt:variant>
        <vt:i4>5</vt:i4>
      </vt:variant>
      <vt:variant>
        <vt:lpwstr/>
      </vt:variant>
      <vt:variant>
        <vt:lpwstr>_Toc511921174</vt:lpwstr>
      </vt:variant>
      <vt:variant>
        <vt:i4>1638455</vt:i4>
      </vt:variant>
      <vt:variant>
        <vt:i4>182</vt:i4>
      </vt:variant>
      <vt:variant>
        <vt:i4>0</vt:i4>
      </vt:variant>
      <vt:variant>
        <vt:i4>5</vt:i4>
      </vt:variant>
      <vt:variant>
        <vt:lpwstr/>
      </vt:variant>
      <vt:variant>
        <vt:lpwstr>_Toc511921173</vt:lpwstr>
      </vt:variant>
      <vt:variant>
        <vt:i4>1638455</vt:i4>
      </vt:variant>
      <vt:variant>
        <vt:i4>176</vt:i4>
      </vt:variant>
      <vt:variant>
        <vt:i4>0</vt:i4>
      </vt:variant>
      <vt:variant>
        <vt:i4>5</vt:i4>
      </vt:variant>
      <vt:variant>
        <vt:lpwstr/>
      </vt:variant>
      <vt:variant>
        <vt:lpwstr>_Toc511921172</vt:lpwstr>
      </vt:variant>
      <vt:variant>
        <vt:i4>1638455</vt:i4>
      </vt:variant>
      <vt:variant>
        <vt:i4>170</vt:i4>
      </vt:variant>
      <vt:variant>
        <vt:i4>0</vt:i4>
      </vt:variant>
      <vt:variant>
        <vt:i4>5</vt:i4>
      </vt:variant>
      <vt:variant>
        <vt:lpwstr/>
      </vt:variant>
      <vt:variant>
        <vt:lpwstr>_Toc511921171</vt:lpwstr>
      </vt:variant>
      <vt:variant>
        <vt:i4>1638455</vt:i4>
      </vt:variant>
      <vt:variant>
        <vt:i4>164</vt:i4>
      </vt:variant>
      <vt:variant>
        <vt:i4>0</vt:i4>
      </vt:variant>
      <vt:variant>
        <vt:i4>5</vt:i4>
      </vt:variant>
      <vt:variant>
        <vt:lpwstr/>
      </vt:variant>
      <vt:variant>
        <vt:lpwstr>_Toc511921170</vt:lpwstr>
      </vt:variant>
      <vt:variant>
        <vt:i4>1572919</vt:i4>
      </vt:variant>
      <vt:variant>
        <vt:i4>158</vt:i4>
      </vt:variant>
      <vt:variant>
        <vt:i4>0</vt:i4>
      </vt:variant>
      <vt:variant>
        <vt:i4>5</vt:i4>
      </vt:variant>
      <vt:variant>
        <vt:lpwstr/>
      </vt:variant>
      <vt:variant>
        <vt:lpwstr>_Toc511921169</vt:lpwstr>
      </vt:variant>
      <vt:variant>
        <vt:i4>1572919</vt:i4>
      </vt:variant>
      <vt:variant>
        <vt:i4>152</vt:i4>
      </vt:variant>
      <vt:variant>
        <vt:i4>0</vt:i4>
      </vt:variant>
      <vt:variant>
        <vt:i4>5</vt:i4>
      </vt:variant>
      <vt:variant>
        <vt:lpwstr/>
      </vt:variant>
      <vt:variant>
        <vt:lpwstr>_Toc511921168</vt:lpwstr>
      </vt:variant>
      <vt:variant>
        <vt:i4>1572919</vt:i4>
      </vt:variant>
      <vt:variant>
        <vt:i4>146</vt:i4>
      </vt:variant>
      <vt:variant>
        <vt:i4>0</vt:i4>
      </vt:variant>
      <vt:variant>
        <vt:i4>5</vt:i4>
      </vt:variant>
      <vt:variant>
        <vt:lpwstr/>
      </vt:variant>
      <vt:variant>
        <vt:lpwstr>_Toc511921167</vt:lpwstr>
      </vt:variant>
      <vt:variant>
        <vt:i4>1572919</vt:i4>
      </vt:variant>
      <vt:variant>
        <vt:i4>140</vt:i4>
      </vt:variant>
      <vt:variant>
        <vt:i4>0</vt:i4>
      </vt:variant>
      <vt:variant>
        <vt:i4>5</vt:i4>
      </vt:variant>
      <vt:variant>
        <vt:lpwstr/>
      </vt:variant>
      <vt:variant>
        <vt:lpwstr>_Toc511921166</vt:lpwstr>
      </vt:variant>
      <vt:variant>
        <vt:i4>1572919</vt:i4>
      </vt:variant>
      <vt:variant>
        <vt:i4>134</vt:i4>
      </vt:variant>
      <vt:variant>
        <vt:i4>0</vt:i4>
      </vt:variant>
      <vt:variant>
        <vt:i4>5</vt:i4>
      </vt:variant>
      <vt:variant>
        <vt:lpwstr/>
      </vt:variant>
      <vt:variant>
        <vt:lpwstr>_Toc511921165</vt:lpwstr>
      </vt:variant>
      <vt:variant>
        <vt:i4>1572919</vt:i4>
      </vt:variant>
      <vt:variant>
        <vt:i4>128</vt:i4>
      </vt:variant>
      <vt:variant>
        <vt:i4>0</vt:i4>
      </vt:variant>
      <vt:variant>
        <vt:i4>5</vt:i4>
      </vt:variant>
      <vt:variant>
        <vt:lpwstr/>
      </vt:variant>
      <vt:variant>
        <vt:lpwstr>_Toc511921164</vt:lpwstr>
      </vt:variant>
      <vt:variant>
        <vt:i4>1572919</vt:i4>
      </vt:variant>
      <vt:variant>
        <vt:i4>122</vt:i4>
      </vt:variant>
      <vt:variant>
        <vt:i4>0</vt:i4>
      </vt:variant>
      <vt:variant>
        <vt:i4>5</vt:i4>
      </vt:variant>
      <vt:variant>
        <vt:lpwstr/>
      </vt:variant>
      <vt:variant>
        <vt:lpwstr>_Toc511921163</vt:lpwstr>
      </vt:variant>
      <vt:variant>
        <vt:i4>1572919</vt:i4>
      </vt:variant>
      <vt:variant>
        <vt:i4>116</vt:i4>
      </vt:variant>
      <vt:variant>
        <vt:i4>0</vt:i4>
      </vt:variant>
      <vt:variant>
        <vt:i4>5</vt:i4>
      </vt:variant>
      <vt:variant>
        <vt:lpwstr/>
      </vt:variant>
      <vt:variant>
        <vt:lpwstr>_Toc511921162</vt:lpwstr>
      </vt:variant>
      <vt:variant>
        <vt:i4>1572919</vt:i4>
      </vt:variant>
      <vt:variant>
        <vt:i4>110</vt:i4>
      </vt:variant>
      <vt:variant>
        <vt:i4>0</vt:i4>
      </vt:variant>
      <vt:variant>
        <vt:i4>5</vt:i4>
      </vt:variant>
      <vt:variant>
        <vt:lpwstr/>
      </vt:variant>
      <vt:variant>
        <vt:lpwstr>_Toc511921161</vt:lpwstr>
      </vt:variant>
      <vt:variant>
        <vt:i4>1572919</vt:i4>
      </vt:variant>
      <vt:variant>
        <vt:i4>104</vt:i4>
      </vt:variant>
      <vt:variant>
        <vt:i4>0</vt:i4>
      </vt:variant>
      <vt:variant>
        <vt:i4>5</vt:i4>
      </vt:variant>
      <vt:variant>
        <vt:lpwstr/>
      </vt:variant>
      <vt:variant>
        <vt:lpwstr>_Toc511921160</vt:lpwstr>
      </vt:variant>
      <vt:variant>
        <vt:i4>1769527</vt:i4>
      </vt:variant>
      <vt:variant>
        <vt:i4>98</vt:i4>
      </vt:variant>
      <vt:variant>
        <vt:i4>0</vt:i4>
      </vt:variant>
      <vt:variant>
        <vt:i4>5</vt:i4>
      </vt:variant>
      <vt:variant>
        <vt:lpwstr/>
      </vt:variant>
      <vt:variant>
        <vt:lpwstr>_Toc511921159</vt:lpwstr>
      </vt:variant>
      <vt:variant>
        <vt:i4>1769527</vt:i4>
      </vt:variant>
      <vt:variant>
        <vt:i4>92</vt:i4>
      </vt:variant>
      <vt:variant>
        <vt:i4>0</vt:i4>
      </vt:variant>
      <vt:variant>
        <vt:i4>5</vt:i4>
      </vt:variant>
      <vt:variant>
        <vt:lpwstr/>
      </vt:variant>
      <vt:variant>
        <vt:lpwstr>_Toc511921158</vt:lpwstr>
      </vt:variant>
      <vt:variant>
        <vt:i4>1769527</vt:i4>
      </vt:variant>
      <vt:variant>
        <vt:i4>86</vt:i4>
      </vt:variant>
      <vt:variant>
        <vt:i4>0</vt:i4>
      </vt:variant>
      <vt:variant>
        <vt:i4>5</vt:i4>
      </vt:variant>
      <vt:variant>
        <vt:lpwstr/>
      </vt:variant>
      <vt:variant>
        <vt:lpwstr>_Toc511921157</vt:lpwstr>
      </vt:variant>
      <vt:variant>
        <vt:i4>1769527</vt:i4>
      </vt:variant>
      <vt:variant>
        <vt:i4>80</vt:i4>
      </vt:variant>
      <vt:variant>
        <vt:i4>0</vt:i4>
      </vt:variant>
      <vt:variant>
        <vt:i4>5</vt:i4>
      </vt:variant>
      <vt:variant>
        <vt:lpwstr/>
      </vt:variant>
      <vt:variant>
        <vt:lpwstr>_Toc511921156</vt:lpwstr>
      </vt:variant>
      <vt:variant>
        <vt:i4>1769527</vt:i4>
      </vt:variant>
      <vt:variant>
        <vt:i4>74</vt:i4>
      </vt:variant>
      <vt:variant>
        <vt:i4>0</vt:i4>
      </vt:variant>
      <vt:variant>
        <vt:i4>5</vt:i4>
      </vt:variant>
      <vt:variant>
        <vt:lpwstr/>
      </vt:variant>
      <vt:variant>
        <vt:lpwstr>_Toc511921155</vt:lpwstr>
      </vt:variant>
      <vt:variant>
        <vt:i4>1769527</vt:i4>
      </vt:variant>
      <vt:variant>
        <vt:i4>68</vt:i4>
      </vt:variant>
      <vt:variant>
        <vt:i4>0</vt:i4>
      </vt:variant>
      <vt:variant>
        <vt:i4>5</vt:i4>
      </vt:variant>
      <vt:variant>
        <vt:lpwstr/>
      </vt:variant>
      <vt:variant>
        <vt:lpwstr>_Toc511921154</vt:lpwstr>
      </vt:variant>
      <vt:variant>
        <vt:i4>1769527</vt:i4>
      </vt:variant>
      <vt:variant>
        <vt:i4>62</vt:i4>
      </vt:variant>
      <vt:variant>
        <vt:i4>0</vt:i4>
      </vt:variant>
      <vt:variant>
        <vt:i4>5</vt:i4>
      </vt:variant>
      <vt:variant>
        <vt:lpwstr/>
      </vt:variant>
      <vt:variant>
        <vt:lpwstr>_Toc511921153</vt:lpwstr>
      </vt:variant>
      <vt:variant>
        <vt:i4>1769527</vt:i4>
      </vt:variant>
      <vt:variant>
        <vt:i4>56</vt:i4>
      </vt:variant>
      <vt:variant>
        <vt:i4>0</vt:i4>
      </vt:variant>
      <vt:variant>
        <vt:i4>5</vt:i4>
      </vt:variant>
      <vt:variant>
        <vt:lpwstr/>
      </vt:variant>
      <vt:variant>
        <vt:lpwstr>_Toc511921152</vt:lpwstr>
      </vt:variant>
      <vt:variant>
        <vt:i4>1769527</vt:i4>
      </vt:variant>
      <vt:variant>
        <vt:i4>50</vt:i4>
      </vt:variant>
      <vt:variant>
        <vt:i4>0</vt:i4>
      </vt:variant>
      <vt:variant>
        <vt:i4>5</vt:i4>
      </vt:variant>
      <vt:variant>
        <vt:lpwstr/>
      </vt:variant>
      <vt:variant>
        <vt:lpwstr>_Toc511921151</vt:lpwstr>
      </vt:variant>
      <vt:variant>
        <vt:i4>1769527</vt:i4>
      </vt:variant>
      <vt:variant>
        <vt:i4>44</vt:i4>
      </vt:variant>
      <vt:variant>
        <vt:i4>0</vt:i4>
      </vt:variant>
      <vt:variant>
        <vt:i4>5</vt:i4>
      </vt:variant>
      <vt:variant>
        <vt:lpwstr/>
      </vt:variant>
      <vt:variant>
        <vt:lpwstr>_Toc511921150</vt:lpwstr>
      </vt:variant>
      <vt:variant>
        <vt:i4>1703991</vt:i4>
      </vt:variant>
      <vt:variant>
        <vt:i4>38</vt:i4>
      </vt:variant>
      <vt:variant>
        <vt:i4>0</vt:i4>
      </vt:variant>
      <vt:variant>
        <vt:i4>5</vt:i4>
      </vt:variant>
      <vt:variant>
        <vt:lpwstr/>
      </vt:variant>
      <vt:variant>
        <vt:lpwstr>_Toc511921149</vt:lpwstr>
      </vt:variant>
      <vt:variant>
        <vt:i4>1703991</vt:i4>
      </vt:variant>
      <vt:variant>
        <vt:i4>32</vt:i4>
      </vt:variant>
      <vt:variant>
        <vt:i4>0</vt:i4>
      </vt:variant>
      <vt:variant>
        <vt:i4>5</vt:i4>
      </vt:variant>
      <vt:variant>
        <vt:lpwstr/>
      </vt:variant>
      <vt:variant>
        <vt:lpwstr>_Toc511921148</vt:lpwstr>
      </vt:variant>
      <vt:variant>
        <vt:i4>1703991</vt:i4>
      </vt:variant>
      <vt:variant>
        <vt:i4>26</vt:i4>
      </vt:variant>
      <vt:variant>
        <vt:i4>0</vt:i4>
      </vt:variant>
      <vt:variant>
        <vt:i4>5</vt:i4>
      </vt:variant>
      <vt:variant>
        <vt:lpwstr/>
      </vt:variant>
      <vt:variant>
        <vt:lpwstr>_Toc511921147</vt:lpwstr>
      </vt:variant>
      <vt:variant>
        <vt:i4>1703991</vt:i4>
      </vt:variant>
      <vt:variant>
        <vt:i4>20</vt:i4>
      </vt:variant>
      <vt:variant>
        <vt:i4>0</vt:i4>
      </vt:variant>
      <vt:variant>
        <vt:i4>5</vt:i4>
      </vt:variant>
      <vt:variant>
        <vt:lpwstr/>
      </vt:variant>
      <vt:variant>
        <vt:lpwstr>_Toc511921146</vt:lpwstr>
      </vt:variant>
      <vt:variant>
        <vt:i4>1703991</vt:i4>
      </vt:variant>
      <vt:variant>
        <vt:i4>14</vt:i4>
      </vt:variant>
      <vt:variant>
        <vt:i4>0</vt:i4>
      </vt:variant>
      <vt:variant>
        <vt:i4>5</vt:i4>
      </vt:variant>
      <vt:variant>
        <vt:lpwstr/>
      </vt:variant>
      <vt:variant>
        <vt:lpwstr>_Toc511921145</vt:lpwstr>
      </vt:variant>
      <vt:variant>
        <vt:i4>1703991</vt:i4>
      </vt:variant>
      <vt:variant>
        <vt:i4>8</vt:i4>
      </vt:variant>
      <vt:variant>
        <vt:i4>0</vt:i4>
      </vt:variant>
      <vt:variant>
        <vt:i4>5</vt:i4>
      </vt:variant>
      <vt:variant>
        <vt:lpwstr/>
      </vt:variant>
      <vt:variant>
        <vt:lpwstr>_Toc511921144</vt:lpwstr>
      </vt:variant>
      <vt:variant>
        <vt:i4>1703991</vt:i4>
      </vt:variant>
      <vt:variant>
        <vt:i4>2</vt:i4>
      </vt:variant>
      <vt:variant>
        <vt:i4>0</vt:i4>
      </vt:variant>
      <vt:variant>
        <vt:i4>5</vt:i4>
      </vt:variant>
      <vt:variant>
        <vt:lpwstr/>
      </vt:variant>
      <vt:variant>
        <vt:lpwstr>_Toc511921143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TEHNIC</dc:title>
  <dc:creator>Tatiana</dc:creator>
  <cp:lastModifiedBy>A</cp:lastModifiedBy>
  <cp:revision>11</cp:revision>
  <cp:lastPrinted>2018-04-24T09:42:00Z</cp:lastPrinted>
  <dcterms:created xsi:type="dcterms:W3CDTF">2022-10-11T06:05:00Z</dcterms:created>
  <dcterms:modified xsi:type="dcterms:W3CDTF">2022-10-11T07:16:00Z</dcterms:modified>
</cp:coreProperties>
</file>