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0466B" w14:textId="77777777" w:rsidR="00E91A1D" w:rsidRDefault="00E91A1D" w:rsidP="006579B1">
      <w:pPr>
        <w:shd w:val="clear" w:color="auto" w:fill="FFFFFF"/>
        <w:spacing w:after="0" w:line="360" w:lineRule="auto"/>
        <w:outlineLvl w:val="3"/>
        <w:rPr>
          <w:rFonts w:ascii="Times New Roman" w:eastAsia="Times New Roman" w:hAnsi="Times New Roman" w:cs="Times New Roman"/>
          <w:b/>
          <w:bCs/>
          <w:sz w:val="44"/>
          <w:szCs w:val="44"/>
          <w:u w:val="single"/>
          <w:lang w:eastAsia="ro-RO"/>
        </w:rPr>
      </w:pPr>
      <w:r w:rsidRPr="006579B1">
        <w:rPr>
          <w:sz w:val="44"/>
          <w:szCs w:val="44"/>
        </w:rPr>
        <w:fldChar w:fldCharType="begin"/>
      </w:r>
      <w:r w:rsidRPr="006579B1">
        <w:rPr>
          <w:sz w:val="44"/>
          <w:szCs w:val="44"/>
        </w:rPr>
        <w:instrText xml:space="preserve"> HYPERLINK "https://lege5.ro/Gratuit/gmytenbvhezq/continutul-cadru-al-memoriului-de-prezentare-lege-292-2018-anexa-nr-5-anexa-nr-5e-la-procedura?dp=gi3tkmjwha2tcmi" \t "_blank" </w:instrText>
      </w:r>
      <w:r w:rsidRPr="006579B1">
        <w:rPr>
          <w:sz w:val="44"/>
          <w:szCs w:val="44"/>
        </w:rPr>
        <w:fldChar w:fldCharType="separate"/>
      </w:r>
      <w:r w:rsidRPr="006579B1">
        <w:rPr>
          <w:rFonts w:ascii="Times New Roman" w:eastAsia="Times New Roman" w:hAnsi="Times New Roman" w:cs="Times New Roman"/>
          <w:b/>
          <w:bCs/>
          <w:sz w:val="44"/>
          <w:szCs w:val="44"/>
          <w:u w:val="single"/>
          <w:lang w:eastAsia="ro-RO"/>
        </w:rPr>
        <w:t>Conținutul-cadru al memoriului de prezentare</w:t>
      </w:r>
      <w:r w:rsidRPr="006579B1">
        <w:rPr>
          <w:rFonts w:ascii="Times New Roman" w:eastAsia="Times New Roman" w:hAnsi="Times New Roman" w:cs="Times New Roman"/>
          <w:b/>
          <w:bCs/>
          <w:sz w:val="44"/>
          <w:szCs w:val="44"/>
          <w:u w:val="single"/>
          <w:lang w:eastAsia="ro-RO"/>
        </w:rPr>
        <w:fldChar w:fldCharType="end"/>
      </w:r>
    </w:p>
    <w:p w14:paraId="36798B58" w14:textId="77777777" w:rsidR="006579B1" w:rsidRPr="006579B1" w:rsidRDefault="006579B1" w:rsidP="006579B1">
      <w:pPr>
        <w:shd w:val="clear" w:color="auto" w:fill="FFFFFF"/>
        <w:spacing w:after="0" w:line="360" w:lineRule="auto"/>
        <w:outlineLvl w:val="3"/>
        <w:rPr>
          <w:rFonts w:ascii="Times New Roman" w:eastAsia="Times New Roman" w:hAnsi="Times New Roman" w:cs="Times New Roman"/>
          <w:b/>
          <w:bCs/>
          <w:sz w:val="44"/>
          <w:szCs w:val="44"/>
          <w:lang w:eastAsia="ro-RO"/>
        </w:rPr>
      </w:pPr>
    </w:p>
    <w:p w14:paraId="46AF4D0F" w14:textId="77777777" w:rsidR="001E78FC" w:rsidRPr="00876D8B" w:rsidRDefault="001E78FC" w:rsidP="004A0BF9">
      <w:pPr>
        <w:ind w:firstLine="720"/>
        <w:jc w:val="both"/>
        <w:rPr>
          <w:noProof/>
          <w:color w:val="auto"/>
          <w:lang w:val="ro-RO"/>
        </w:rPr>
      </w:pPr>
    </w:p>
    <w:tbl>
      <w:tblPr>
        <w:tblStyle w:val="3"/>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57"/>
        <w:gridCol w:w="7268"/>
      </w:tblGrid>
      <w:tr w:rsidR="003E68D9" w:rsidRPr="00876D8B" w14:paraId="0E776B96" w14:textId="77777777">
        <w:trPr>
          <w:trHeight w:val="480"/>
        </w:trPr>
        <w:tc>
          <w:tcPr>
            <w:tcW w:w="1757"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4E2C0B05" w14:textId="77777777" w:rsidR="001E78FC" w:rsidRPr="00876D8B" w:rsidRDefault="008C2DAC" w:rsidP="004A0BF9">
            <w:pPr>
              <w:ind w:hanging="15"/>
              <w:jc w:val="both"/>
              <w:rPr>
                <w:noProof/>
                <w:color w:val="auto"/>
                <w:lang w:val="ro-RO"/>
              </w:rPr>
            </w:pPr>
            <w:r w:rsidRPr="00876D8B">
              <w:rPr>
                <w:noProof/>
                <w:color w:val="auto"/>
                <w:lang w:val="ro-RO"/>
              </w:rPr>
              <w:t>Beneficiar:</w:t>
            </w:r>
          </w:p>
        </w:tc>
        <w:tc>
          <w:tcPr>
            <w:tcW w:w="7268"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14:paraId="0AAF9F1A" w14:textId="183BC6BE" w:rsidR="001E78FC" w:rsidRPr="00876D8B" w:rsidRDefault="00835476" w:rsidP="004A0BF9">
            <w:pPr>
              <w:jc w:val="both"/>
              <w:rPr>
                <w:b/>
                <w:noProof/>
                <w:color w:val="auto"/>
                <w:lang w:val="ro-RO"/>
              </w:rPr>
            </w:pPr>
            <w:r w:rsidRPr="001E73FD">
              <w:rPr>
                <w:rFonts w:ascii="Arial" w:hAnsi="Arial"/>
                <w:color w:val="000000" w:themeColor="text1"/>
                <w:lang w:val="ro-RO"/>
              </w:rPr>
              <w:t>S.C. QUADRANT – AMROQ BEVERAGES S.R.L.</w:t>
            </w:r>
          </w:p>
        </w:tc>
      </w:tr>
      <w:tr w:rsidR="003E68D9" w:rsidRPr="00876D8B" w14:paraId="6323E196" w14:textId="77777777">
        <w:trPr>
          <w:trHeight w:val="740"/>
        </w:trPr>
        <w:tc>
          <w:tcPr>
            <w:tcW w:w="1757" w:type="dxa"/>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16670361" w14:textId="77777777" w:rsidR="001E78FC" w:rsidRPr="00876D8B" w:rsidRDefault="008C2DAC" w:rsidP="004A0BF9">
            <w:pPr>
              <w:ind w:hanging="15"/>
              <w:jc w:val="both"/>
              <w:rPr>
                <w:noProof/>
                <w:color w:val="auto"/>
                <w:lang w:val="ro-RO"/>
              </w:rPr>
            </w:pPr>
            <w:bookmarkStart w:id="0" w:name="_Hlk92814394"/>
            <w:r w:rsidRPr="00876D8B">
              <w:rPr>
                <w:noProof/>
                <w:color w:val="auto"/>
                <w:lang w:val="ro-RO"/>
              </w:rPr>
              <w:t>Investitia:</w:t>
            </w:r>
          </w:p>
        </w:tc>
        <w:tc>
          <w:tcPr>
            <w:tcW w:w="7268"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14:paraId="08F96853" w14:textId="77D6428C" w:rsidR="001E78FC" w:rsidRPr="00876D8B" w:rsidRDefault="00835476" w:rsidP="004A0BF9">
            <w:pPr>
              <w:jc w:val="both"/>
              <w:rPr>
                <w:b/>
                <w:noProof/>
                <w:color w:val="auto"/>
                <w:lang w:val="ro-RO"/>
              </w:rPr>
            </w:pPr>
            <w:r w:rsidRPr="00AB5FE3">
              <w:rPr>
                <w:rFonts w:ascii="Arial" w:hAnsi="Arial"/>
                <w:color w:val="000000" w:themeColor="text1"/>
                <w:sz w:val="20"/>
                <w:lang w:val="ro-RO"/>
              </w:rPr>
              <w:t>CONSTRUIRE HALA IN REGIM DE INALTIME PARTER</w:t>
            </w:r>
          </w:p>
        </w:tc>
      </w:tr>
      <w:tr w:rsidR="003E68D9" w:rsidRPr="00876D8B" w14:paraId="5DB7A2A6" w14:textId="77777777">
        <w:trPr>
          <w:trHeight w:val="740"/>
        </w:trPr>
        <w:tc>
          <w:tcPr>
            <w:tcW w:w="1757" w:type="dxa"/>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7292227D" w14:textId="77777777" w:rsidR="001E78FC" w:rsidRPr="00876D8B" w:rsidRDefault="008C2DAC" w:rsidP="004A0BF9">
            <w:pPr>
              <w:ind w:hanging="15"/>
              <w:jc w:val="both"/>
              <w:rPr>
                <w:noProof/>
                <w:color w:val="auto"/>
                <w:lang w:val="ro-RO"/>
              </w:rPr>
            </w:pPr>
            <w:bookmarkStart w:id="1" w:name="_Hlk92814646"/>
            <w:bookmarkEnd w:id="0"/>
            <w:r w:rsidRPr="00876D8B">
              <w:rPr>
                <w:noProof/>
                <w:color w:val="auto"/>
                <w:lang w:val="ro-RO"/>
              </w:rPr>
              <w:t>Amplasament:</w:t>
            </w:r>
          </w:p>
        </w:tc>
        <w:tc>
          <w:tcPr>
            <w:tcW w:w="7268"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14:paraId="6B41FDEF" w14:textId="3A4931C8" w:rsidR="001E78FC" w:rsidRPr="00876D8B" w:rsidRDefault="00835476" w:rsidP="004A0BF9">
            <w:pPr>
              <w:jc w:val="both"/>
              <w:rPr>
                <w:noProof/>
                <w:color w:val="auto"/>
                <w:lang w:val="ro-RO"/>
              </w:rPr>
            </w:pPr>
            <w:r w:rsidRPr="00AB5FE3">
              <w:rPr>
                <w:rFonts w:ascii="Arial" w:hAnsi="Arial"/>
                <w:color w:val="000000" w:themeColor="text1"/>
                <w:lang w:val="ro-RO"/>
              </w:rPr>
              <w:t>Jud. Ilfov, Com. Dragomiresti Vale, Sat Dragomiresti Deal, Str. Virginia, Nr. 1, T 76,  P 34-44, Lot 1, NC: 52537</w:t>
            </w:r>
          </w:p>
        </w:tc>
      </w:tr>
      <w:bookmarkEnd w:id="1"/>
      <w:tr w:rsidR="003E68D9" w:rsidRPr="00876D8B" w14:paraId="0ED19E0C" w14:textId="77777777">
        <w:trPr>
          <w:trHeight w:val="680"/>
        </w:trPr>
        <w:tc>
          <w:tcPr>
            <w:tcW w:w="1757" w:type="dxa"/>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68E798A3" w14:textId="77777777" w:rsidR="001E78FC" w:rsidRPr="00876D8B" w:rsidRDefault="008C2DAC" w:rsidP="004A0BF9">
            <w:pPr>
              <w:ind w:hanging="15"/>
              <w:jc w:val="both"/>
              <w:rPr>
                <w:noProof/>
                <w:color w:val="auto"/>
                <w:lang w:val="ro-RO"/>
              </w:rPr>
            </w:pPr>
            <w:r w:rsidRPr="00876D8B">
              <w:rPr>
                <w:noProof/>
                <w:color w:val="auto"/>
                <w:lang w:val="ro-RO"/>
              </w:rPr>
              <w:t>Proiect / Faza:</w:t>
            </w:r>
          </w:p>
          <w:p w14:paraId="17D7995B" w14:textId="77777777" w:rsidR="001E78FC" w:rsidRPr="00876D8B" w:rsidRDefault="008C2DAC" w:rsidP="004A0BF9">
            <w:pPr>
              <w:ind w:hanging="15"/>
              <w:jc w:val="both"/>
              <w:rPr>
                <w:noProof/>
                <w:color w:val="auto"/>
                <w:lang w:val="ro-RO"/>
              </w:rPr>
            </w:pPr>
            <w:r w:rsidRPr="00876D8B">
              <w:rPr>
                <w:noProof/>
                <w:color w:val="auto"/>
                <w:lang w:val="ro-RO"/>
              </w:rPr>
              <w:t>Data:</w:t>
            </w:r>
          </w:p>
        </w:tc>
        <w:tc>
          <w:tcPr>
            <w:tcW w:w="7268"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14:paraId="4523005D" w14:textId="772F7BF1" w:rsidR="001E78FC" w:rsidRPr="00876D8B" w:rsidRDefault="00835476" w:rsidP="004A0BF9">
            <w:pPr>
              <w:jc w:val="both"/>
              <w:rPr>
                <w:b/>
                <w:noProof/>
                <w:color w:val="auto"/>
                <w:lang w:val="ro-RO"/>
              </w:rPr>
            </w:pPr>
            <w:r>
              <w:rPr>
                <w:b/>
                <w:noProof/>
                <w:color w:val="auto"/>
                <w:lang w:val="ro-RO"/>
              </w:rPr>
              <w:t>15</w:t>
            </w:r>
            <w:r w:rsidR="00C12CB9">
              <w:rPr>
                <w:b/>
                <w:noProof/>
                <w:color w:val="auto"/>
                <w:lang w:val="ro-RO"/>
              </w:rPr>
              <w:t>/2021</w:t>
            </w:r>
            <w:r w:rsidR="00EA0E43">
              <w:rPr>
                <w:b/>
                <w:noProof/>
                <w:color w:val="auto"/>
                <w:lang w:val="ro-RO"/>
              </w:rPr>
              <w:t>/DTAC</w:t>
            </w:r>
          </w:p>
          <w:p w14:paraId="6AD1D47D" w14:textId="094F8A7E" w:rsidR="001E78FC" w:rsidRPr="00876D8B" w:rsidRDefault="002B0818" w:rsidP="004A0BF9">
            <w:pPr>
              <w:jc w:val="both"/>
              <w:rPr>
                <w:b/>
                <w:noProof/>
                <w:color w:val="auto"/>
                <w:lang w:val="ro-RO"/>
              </w:rPr>
            </w:pPr>
            <w:r>
              <w:rPr>
                <w:b/>
                <w:noProof/>
                <w:color w:val="auto"/>
                <w:lang w:val="ro-RO"/>
              </w:rPr>
              <w:t>06</w:t>
            </w:r>
            <w:r w:rsidR="00835476">
              <w:rPr>
                <w:b/>
                <w:noProof/>
                <w:color w:val="auto"/>
                <w:lang w:val="ro-RO"/>
              </w:rPr>
              <w:t>.2022</w:t>
            </w:r>
          </w:p>
        </w:tc>
      </w:tr>
    </w:tbl>
    <w:p w14:paraId="5EE778FF" w14:textId="2881E6AC" w:rsidR="001E78FC" w:rsidRPr="00876D8B" w:rsidRDefault="001E78FC" w:rsidP="00F07378">
      <w:pPr>
        <w:jc w:val="both"/>
        <w:rPr>
          <w:noProof/>
          <w:color w:val="auto"/>
          <w:lang w:val="ro-RO"/>
        </w:rPr>
      </w:pPr>
    </w:p>
    <w:p w14:paraId="71065AE1" w14:textId="4F90724D" w:rsidR="00795960" w:rsidRPr="00795960" w:rsidRDefault="00795960" w:rsidP="004A0BF9">
      <w:pPr>
        <w:ind w:firstLine="720"/>
        <w:jc w:val="both"/>
        <w:rPr>
          <w:rFonts w:ascii="Arial" w:hAnsi="Arial"/>
          <w:noProof/>
          <w:color w:val="FF0000"/>
          <w:lang w:val="ro-RO"/>
        </w:rPr>
      </w:pPr>
    </w:p>
    <w:p w14:paraId="1BD95AA8" w14:textId="77777777" w:rsidR="00795960"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
        </w:tabs>
        <w:autoSpaceDE w:val="0"/>
        <w:autoSpaceDN w:val="0"/>
        <w:spacing w:before="3" w:line="276" w:lineRule="auto"/>
        <w:ind w:left="0" w:right="523" w:firstLine="284"/>
        <w:contextualSpacing w:val="0"/>
        <w:jc w:val="both"/>
      </w:pPr>
      <w:r w:rsidRPr="00683CBE">
        <w:rPr>
          <w:b/>
          <w:bCs/>
          <w:color w:val="auto"/>
        </w:rPr>
        <w:t>DENUMIREA PROIECTULUI</w:t>
      </w:r>
      <w:r w:rsidRPr="00815B15">
        <w:rPr>
          <w:color w:val="auto"/>
        </w:rPr>
        <w:t>:</w:t>
      </w:r>
    </w:p>
    <w:p w14:paraId="16752646" w14:textId="2038DB8C" w:rsidR="00795960" w:rsidRPr="00815B15" w:rsidRDefault="00835476" w:rsidP="00835476">
      <w:pPr>
        <w:pStyle w:val="ListParagraph"/>
        <w:numPr>
          <w:ilvl w:val="0"/>
          <w:numId w:val="21"/>
        </w:numPr>
        <w:tabs>
          <w:tab w:val="left" w:pos="298"/>
        </w:tabs>
        <w:spacing w:before="3" w:line="276" w:lineRule="auto"/>
        <w:ind w:right="523"/>
        <w:contextualSpacing w:val="0"/>
        <w:jc w:val="both"/>
        <w:rPr>
          <w:color w:val="auto"/>
        </w:rPr>
      </w:pPr>
      <w:r w:rsidRPr="00835476">
        <w:rPr>
          <w:color w:val="auto"/>
        </w:rPr>
        <w:t>CONSTRUIRE HALA IN REGIM DE INALTIME PARTER</w:t>
      </w:r>
    </w:p>
    <w:p w14:paraId="274A15FC" w14:textId="77777777" w:rsidR="00795960" w:rsidRPr="00815B15"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384"/>
        </w:tabs>
        <w:autoSpaceDE w:val="0"/>
        <w:autoSpaceDN w:val="0"/>
        <w:spacing w:line="276" w:lineRule="auto"/>
        <w:ind w:left="0" w:firstLine="284"/>
        <w:contextualSpacing w:val="0"/>
        <w:jc w:val="both"/>
        <w:rPr>
          <w:color w:val="auto"/>
        </w:rPr>
      </w:pPr>
      <w:r w:rsidRPr="00683CBE">
        <w:rPr>
          <w:b/>
          <w:bCs/>
          <w:color w:val="auto"/>
        </w:rPr>
        <w:t>TITULAR</w:t>
      </w:r>
      <w:r w:rsidRPr="00815B15">
        <w:rPr>
          <w:color w:val="auto"/>
        </w:rPr>
        <w:t>:</w:t>
      </w:r>
    </w:p>
    <w:p w14:paraId="603A341E" w14:textId="2572FBC0" w:rsidR="00795960" w:rsidRPr="00815B15" w:rsidRDefault="00795960" w:rsidP="004A0BF9">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228"/>
        </w:tabs>
        <w:autoSpaceDE w:val="0"/>
        <w:autoSpaceDN w:val="0"/>
        <w:spacing w:before="126" w:line="276" w:lineRule="auto"/>
        <w:ind w:left="0" w:firstLine="284"/>
        <w:contextualSpacing w:val="0"/>
        <w:jc w:val="both"/>
        <w:rPr>
          <w:color w:val="auto"/>
        </w:rPr>
      </w:pPr>
      <w:proofErr w:type="gramStart"/>
      <w:r w:rsidRPr="00815B15">
        <w:rPr>
          <w:color w:val="auto"/>
        </w:rPr>
        <w:t>numele</w:t>
      </w:r>
      <w:proofErr w:type="gramEnd"/>
      <w:r w:rsidRPr="00815B15">
        <w:rPr>
          <w:color w:val="auto"/>
        </w:rPr>
        <w:t xml:space="preserve">: </w:t>
      </w:r>
      <w:r w:rsidR="00835476" w:rsidRPr="00835476">
        <w:rPr>
          <w:color w:val="auto"/>
        </w:rPr>
        <w:t>S.C. QUADRANT – AMROQ BEVERAGES S.R.L.</w:t>
      </w:r>
    </w:p>
    <w:p w14:paraId="33EE5F5B" w14:textId="761D97EF" w:rsidR="00795960" w:rsidRPr="00815B15" w:rsidRDefault="00835476" w:rsidP="004A0BF9">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228"/>
        </w:tabs>
        <w:autoSpaceDE w:val="0"/>
        <w:autoSpaceDN w:val="0"/>
        <w:spacing w:before="126" w:line="276" w:lineRule="auto"/>
        <w:ind w:left="284" w:right="481" w:firstLine="0"/>
        <w:contextualSpacing w:val="0"/>
        <w:jc w:val="both"/>
        <w:rPr>
          <w:color w:val="auto"/>
        </w:rPr>
      </w:pPr>
      <w:proofErr w:type="gramStart"/>
      <w:r>
        <w:rPr>
          <w:color w:val="auto"/>
        </w:rPr>
        <w:t>adresa</w:t>
      </w:r>
      <w:proofErr w:type="gramEnd"/>
      <w:r>
        <w:rPr>
          <w:color w:val="auto"/>
        </w:rPr>
        <w:t xml:space="preserve"> poștală: </w:t>
      </w:r>
      <w:r w:rsidRPr="00835476">
        <w:rPr>
          <w:color w:val="auto"/>
        </w:rPr>
        <w:t>Jud. Ilfov, Com. Dragomiresti Vale, Sat Dragomiresti Deal, Str. Virginia, Nr. 1, T 76,  P 34-44, Lot 1, NC: 52537</w:t>
      </w:r>
    </w:p>
    <w:p w14:paraId="5ACCF495" w14:textId="27B68B9B" w:rsidR="00795960" w:rsidRPr="00815B15" w:rsidRDefault="00795960" w:rsidP="004A0BF9">
      <w:pPr>
        <w:pStyle w:val="BodyText"/>
        <w:spacing w:line="276" w:lineRule="auto"/>
        <w:ind w:firstLine="284"/>
        <w:jc w:val="both"/>
        <w:rPr>
          <w:color w:val="auto"/>
        </w:rPr>
      </w:pPr>
      <w:r w:rsidRPr="00795960">
        <w:rPr>
          <w:bCs/>
          <w:color w:val="auto"/>
        </w:rPr>
        <w:t>-</w:t>
      </w:r>
      <w:r w:rsidRPr="00815B15">
        <w:rPr>
          <w:b/>
          <w:color w:val="auto"/>
        </w:rPr>
        <w:t xml:space="preserve"> </w:t>
      </w:r>
      <w:r w:rsidRPr="00815B15">
        <w:rPr>
          <w:b/>
          <w:color w:val="auto"/>
        </w:rPr>
        <w:tab/>
      </w:r>
      <w:proofErr w:type="gramStart"/>
      <w:r w:rsidRPr="00815B15">
        <w:rPr>
          <w:color w:val="auto"/>
        </w:rPr>
        <w:t>numărul</w:t>
      </w:r>
      <w:proofErr w:type="gramEnd"/>
      <w:r w:rsidRPr="00815B15">
        <w:rPr>
          <w:color w:val="auto"/>
        </w:rPr>
        <w:t xml:space="preserve"> de telefon: </w:t>
      </w:r>
      <w:r w:rsidR="00835476">
        <w:rPr>
          <w:color w:val="auto"/>
        </w:rPr>
        <w:t xml:space="preserve"> Arh. Mihriban Ocalan 0754 921 704</w:t>
      </w:r>
      <w:r w:rsidR="00BB7EF3">
        <w:rPr>
          <w:color w:val="auto"/>
        </w:rPr>
        <w:t xml:space="preserve"> (m.ocalan@yahoo.com)</w:t>
      </w:r>
    </w:p>
    <w:p w14:paraId="03CFDFC2" w14:textId="655DCDEB" w:rsidR="00795960" w:rsidRPr="00815B15" w:rsidRDefault="00795960" w:rsidP="004A0BF9">
      <w:pPr>
        <w:pStyle w:val="BodyText"/>
        <w:spacing w:line="276" w:lineRule="auto"/>
        <w:ind w:firstLine="284"/>
        <w:jc w:val="both"/>
        <w:rPr>
          <w:color w:val="auto"/>
        </w:rPr>
      </w:pPr>
      <w:r w:rsidRPr="00815B15">
        <w:rPr>
          <w:color w:val="auto"/>
        </w:rPr>
        <w:t>-</w:t>
      </w:r>
      <w:r w:rsidRPr="00815B15">
        <w:rPr>
          <w:color w:val="auto"/>
        </w:rPr>
        <w:tab/>
      </w:r>
      <w:proofErr w:type="gramStart"/>
      <w:r w:rsidRPr="00815B15">
        <w:rPr>
          <w:color w:val="auto"/>
        </w:rPr>
        <w:t>număr</w:t>
      </w:r>
      <w:proofErr w:type="gramEnd"/>
      <w:r w:rsidRPr="00815B15">
        <w:rPr>
          <w:color w:val="auto"/>
        </w:rPr>
        <w:t xml:space="preserve"> cadastral: </w:t>
      </w:r>
      <w:r w:rsidR="00835476" w:rsidRPr="00AB5FE3">
        <w:rPr>
          <w:rFonts w:ascii="Arial" w:hAnsi="Arial"/>
          <w:color w:val="000000" w:themeColor="text1"/>
          <w:lang w:val="ro-RO"/>
        </w:rPr>
        <w:t>52537</w:t>
      </w:r>
    </w:p>
    <w:p w14:paraId="58C7D0F8" w14:textId="31528202" w:rsidR="00795960" w:rsidRPr="00815B15" w:rsidRDefault="00835476" w:rsidP="004A0BF9">
      <w:pPr>
        <w:spacing w:before="126" w:line="276" w:lineRule="auto"/>
        <w:ind w:firstLine="284"/>
        <w:jc w:val="both"/>
        <w:rPr>
          <w:color w:val="auto"/>
        </w:rPr>
      </w:pPr>
      <w:r>
        <w:rPr>
          <w:color w:val="auto"/>
        </w:rPr>
        <w:t>-</w:t>
      </w:r>
      <w:r>
        <w:rPr>
          <w:color w:val="auto"/>
        </w:rPr>
        <w:tab/>
      </w:r>
      <w:proofErr w:type="gramStart"/>
      <w:r>
        <w:rPr>
          <w:color w:val="auto"/>
        </w:rPr>
        <w:t>proiectant</w:t>
      </w:r>
      <w:proofErr w:type="gramEnd"/>
      <w:r>
        <w:rPr>
          <w:color w:val="auto"/>
        </w:rPr>
        <w:t xml:space="preserve"> general: </w:t>
      </w:r>
      <w:r w:rsidR="00795960" w:rsidRPr="00815B15">
        <w:rPr>
          <w:color w:val="auto"/>
        </w:rPr>
        <w:t xml:space="preserve"> </w:t>
      </w:r>
      <w:r w:rsidRPr="00835476">
        <w:rPr>
          <w:color w:val="auto"/>
        </w:rPr>
        <w:t>S.C. PROTOTIP9 ARHITECTURA S.R.L.</w:t>
      </w:r>
    </w:p>
    <w:p w14:paraId="04A89C7B" w14:textId="77777777" w:rsidR="00795960" w:rsidRDefault="00795960" w:rsidP="004A0BF9">
      <w:pPr>
        <w:pStyle w:val="BodyText"/>
        <w:spacing w:before="2" w:line="276" w:lineRule="auto"/>
        <w:ind w:firstLine="284"/>
        <w:jc w:val="both"/>
        <w:rPr>
          <w:color w:val="auto"/>
        </w:rPr>
      </w:pPr>
    </w:p>
    <w:p w14:paraId="6FE36D62" w14:textId="77777777" w:rsidR="006579B1" w:rsidRDefault="006579B1" w:rsidP="004A0BF9">
      <w:pPr>
        <w:pStyle w:val="BodyText"/>
        <w:spacing w:before="2" w:line="276" w:lineRule="auto"/>
        <w:ind w:firstLine="284"/>
        <w:jc w:val="both"/>
        <w:rPr>
          <w:color w:val="auto"/>
        </w:rPr>
      </w:pPr>
    </w:p>
    <w:p w14:paraId="02E82E35" w14:textId="77777777" w:rsidR="006579B1" w:rsidRDefault="006579B1" w:rsidP="004A0BF9">
      <w:pPr>
        <w:pStyle w:val="BodyText"/>
        <w:spacing w:before="2" w:line="276" w:lineRule="auto"/>
        <w:ind w:firstLine="284"/>
        <w:jc w:val="both"/>
        <w:rPr>
          <w:color w:val="auto"/>
        </w:rPr>
      </w:pPr>
    </w:p>
    <w:p w14:paraId="1E2C61A2" w14:textId="77777777" w:rsidR="00F07378" w:rsidRDefault="00F07378" w:rsidP="004A0BF9">
      <w:pPr>
        <w:pStyle w:val="BodyText"/>
        <w:spacing w:before="2" w:line="276" w:lineRule="auto"/>
        <w:ind w:firstLine="284"/>
        <w:jc w:val="both"/>
        <w:rPr>
          <w:color w:val="auto"/>
        </w:rPr>
      </w:pPr>
    </w:p>
    <w:p w14:paraId="2041666C" w14:textId="77777777" w:rsidR="006579B1" w:rsidRPr="00815B15" w:rsidRDefault="006579B1" w:rsidP="004A0BF9">
      <w:pPr>
        <w:pStyle w:val="BodyText"/>
        <w:spacing w:before="2" w:line="276" w:lineRule="auto"/>
        <w:ind w:firstLine="284"/>
        <w:jc w:val="both"/>
        <w:rPr>
          <w:color w:val="auto"/>
        </w:rPr>
      </w:pPr>
    </w:p>
    <w:p w14:paraId="5387BAC1" w14:textId="77777777" w:rsidR="00795960" w:rsidRPr="004A0BF9"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71"/>
        </w:tabs>
        <w:autoSpaceDE w:val="0"/>
        <w:autoSpaceDN w:val="0"/>
        <w:spacing w:line="276" w:lineRule="auto"/>
        <w:ind w:left="0" w:firstLine="284"/>
        <w:contextualSpacing w:val="0"/>
        <w:jc w:val="both"/>
        <w:rPr>
          <w:b/>
          <w:bCs/>
          <w:color w:val="auto"/>
        </w:rPr>
      </w:pPr>
      <w:r w:rsidRPr="004A0BF9">
        <w:rPr>
          <w:b/>
          <w:bCs/>
          <w:color w:val="auto"/>
        </w:rPr>
        <w:lastRenderedPageBreak/>
        <w:t>DESCRIEREA CARACTERISTICILOR FIZICE ALE ÎNTREGULUI</w:t>
      </w:r>
      <w:r w:rsidRPr="004A0BF9">
        <w:rPr>
          <w:b/>
          <w:bCs/>
          <w:color w:val="auto"/>
          <w:spacing w:val="-7"/>
        </w:rPr>
        <w:t xml:space="preserve"> </w:t>
      </w:r>
      <w:r w:rsidRPr="004A0BF9">
        <w:rPr>
          <w:b/>
          <w:bCs/>
          <w:color w:val="auto"/>
        </w:rPr>
        <w:t>PROIECT:</w:t>
      </w:r>
    </w:p>
    <w:p w14:paraId="19144E11" w14:textId="77777777" w:rsidR="00795960" w:rsidRPr="00683CBE"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0" w:firstLine="284"/>
        <w:contextualSpacing w:val="0"/>
        <w:jc w:val="both"/>
        <w:rPr>
          <w:color w:val="auto"/>
          <w:highlight w:val="lightGray"/>
        </w:rPr>
      </w:pPr>
      <w:r w:rsidRPr="00683CBE">
        <w:rPr>
          <w:highlight w:val="lightGray"/>
        </w:rPr>
        <w:t>un rezumat al</w:t>
      </w:r>
      <w:r w:rsidRPr="00683CBE">
        <w:rPr>
          <w:spacing w:val="-3"/>
          <w:highlight w:val="lightGray"/>
        </w:rPr>
        <w:t xml:space="preserve"> </w:t>
      </w:r>
      <w:r w:rsidRPr="00683CBE">
        <w:rPr>
          <w:highlight w:val="lightGray"/>
        </w:rPr>
        <w:t>proiectului:</w:t>
      </w:r>
    </w:p>
    <w:p w14:paraId="0E2E1181" w14:textId="2AA1086A" w:rsidR="00F228A0" w:rsidRPr="00F228A0" w:rsidRDefault="00F228A0" w:rsidP="00F228A0">
      <w:pPr>
        <w:pStyle w:val="ListParagraph"/>
        <w:spacing w:line="250" w:lineRule="atLeast"/>
        <w:ind w:left="100"/>
        <w:jc w:val="both"/>
        <w:textAlignment w:val="baseline"/>
        <w:rPr>
          <w:color w:val="auto"/>
        </w:rPr>
      </w:pPr>
      <w:proofErr w:type="gramStart"/>
      <w:r w:rsidRPr="00F228A0">
        <w:rPr>
          <w:color w:val="auto"/>
        </w:rPr>
        <w:t>Terenul in suprafata de 80.000mp din acte (79 973 mp dupa masuratori).</w:t>
      </w:r>
      <w:proofErr w:type="gramEnd"/>
      <w:r w:rsidRPr="00F228A0">
        <w:rPr>
          <w:color w:val="auto"/>
        </w:rPr>
        <w:t xml:space="preserve">  </w:t>
      </w:r>
      <w:proofErr w:type="gramStart"/>
      <w:r w:rsidRPr="00F228A0">
        <w:rPr>
          <w:color w:val="auto"/>
        </w:rPr>
        <w:t>si</w:t>
      </w:r>
      <w:proofErr w:type="gramEnd"/>
      <w:r w:rsidRPr="00F228A0">
        <w:rPr>
          <w:color w:val="auto"/>
        </w:rPr>
        <w:t xml:space="preserve"> constructiile adiacente(C1-C8) sunt situate in intravilanul comunei Dragomiresti Vale, conform PUZ aprobat Dragomiresti Vale nr. </w:t>
      </w:r>
      <w:proofErr w:type="gramStart"/>
      <w:r w:rsidRPr="00F228A0">
        <w:rPr>
          <w:color w:val="auto"/>
        </w:rPr>
        <w:t>38/10.10.2006 ZONA M1- productie nepoluantam depozite, birouri, anexe si utilitati; circulatii strazi carosabile.</w:t>
      </w:r>
      <w:proofErr w:type="gramEnd"/>
      <w:r w:rsidRPr="00F228A0">
        <w:rPr>
          <w:color w:val="auto"/>
        </w:rPr>
        <w:t xml:space="preserve"> Terenul</w:t>
      </w:r>
      <w:r>
        <w:rPr>
          <w:color w:val="auto"/>
        </w:rPr>
        <w:t xml:space="preserve"> </w:t>
      </w:r>
      <w:proofErr w:type="gramStart"/>
      <w:r w:rsidRPr="00F228A0">
        <w:rPr>
          <w:color w:val="auto"/>
        </w:rPr>
        <w:t>este</w:t>
      </w:r>
      <w:proofErr w:type="gramEnd"/>
      <w:r w:rsidRPr="00F228A0">
        <w:rPr>
          <w:color w:val="auto"/>
        </w:rPr>
        <w:t xml:space="preserve"> in</w:t>
      </w:r>
      <w:r>
        <w:rPr>
          <w:color w:val="auto"/>
        </w:rPr>
        <w:t xml:space="preserve"> </w:t>
      </w:r>
      <w:r w:rsidRPr="00F228A0">
        <w:rPr>
          <w:color w:val="auto"/>
        </w:rPr>
        <w:t xml:space="preserve">Proprietarea Quadrant – Amroq Beverages potrivit act notarial CVC nr. </w:t>
      </w:r>
      <w:proofErr w:type="gramStart"/>
      <w:r w:rsidRPr="00F228A0">
        <w:rPr>
          <w:color w:val="auto"/>
        </w:rPr>
        <w:t>779/20.03.2007 autentificat BNP Nedelcu Cristian Traian.</w:t>
      </w:r>
      <w:proofErr w:type="gramEnd"/>
      <w:r w:rsidRPr="00F228A0">
        <w:rPr>
          <w:color w:val="auto"/>
        </w:rPr>
        <w:t xml:space="preserve"> </w:t>
      </w:r>
      <w:proofErr w:type="gramStart"/>
      <w:r w:rsidRPr="00F228A0">
        <w:rPr>
          <w:color w:val="auto"/>
        </w:rPr>
        <w:t>Dreptul de proeprietate a fost inscris in CF. Nr.52537, Nr. Cad.</w:t>
      </w:r>
      <w:proofErr w:type="gramEnd"/>
      <w:r w:rsidRPr="00F228A0">
        <w:rPr>
          <w:color w:val="auto"/>
        </w:rPr>
        <w:t xml:space="preserve"> </w:t>
      </w:r>
      <w:proofErr w:type="gramStart"/>
      <w:r w:rsidRPr="00F228A0">
        <w:rPr>
          <w:color w:val="auto"/>
        </w:rPr>
        <w:t>52537 conforom extras de carte funciara pentru informare atasat emisa de OCPI ILFOV.</w:t>
      </w:r>
      <w:proofErr w:type="gramEnd"/>
    </w:p>
    <w:p w14:paraId="18623A83" w14:textId="1E5D2D54" w:rsidR="00F228A0" w:rsidRPr="00F228A0" w:rsidRDefault="00F228A0" w:rsidP="00F228A0">
      <w:pPr>
        <w:pStyle w:val="ListParagraph"/>
        <w:spacing w:line="250" w:lineRule="atLeast"/>
        <w:ind w:left="100"/>
        <w:jc w:val="both"/>
        <w:textAlignment w:val="baseline"/>
        <w:rPr>
          <w:color w:val="auto"/>
        </w:rPr>
      </w:pPr>
      <w:r w:rsidRPr="00F228A0">
        <w:rPr>
          <w:color w:val="auto"/>
        </w:rPr>
        <w:t>Pe teren există 8 corpuri de construcții: constructie C1 – constructie cu destinatia hala de productie si depozitare si birouri P+1EP+2EP SC= 37 457mp, SCD=41 619mp, C2- Anexa la platforma de tratare a apei SCD= 488mp, C3- Anexa la platforma de tratare a apei (Parter)   SCD=22mp, C4- Anexa la platforma de tratare a apei (Parter)  SCD= 254mp, C5- State de pompe (Parter)  SCD=199mp, C6- Cabinas</w:t>
      </w:r>
      <w:r w:rsidR="00632B73">
        <w:rPr>
          <w:color w:val="auto"/>
        </w:rPr>
        <w:t xml:space="preserve"> </w:t>
      </w:r>
      <w:r w:rsidRPr="00F228A0">
        <w:rPr>
          <w:color w:val="auto"/>
        </w:rPr>
        <w:t>ecuritate (P+1e)  SCD=142.00mp, C7- State reglaregaze SC</w:t>
      </w:r>
      <w:r>
        <w:rPr>
          <w:color w:val="auto"/>
        </w:rPr>
        <w:t xml:space="preserve">D= 10.00mp, C8- Magazie- Parter </w:t>
      </w:r>
      <w:r w:rsidRPr="00F228A0">
        <w:rPr>
          <w:color w:val="auto"/>
        </w:rPr>
        <w:t xml:space="preserve">SCD= 121.00mp </w:t>
      </w:r>
      <w:r>
        <w:rPr>
          <w:color w:val="auto"/>
        </w:rPr>
        <w:t>(se propune desfiintarea acesteia prin c.u 470/26.11.2021 emis de primaria comunei Dragomiresti Vale)</w:t>
      </w:r>
      <w:r w:rsidRPr="00F228A0">
        <w:rPr>
          <w:color w:val="auto"/>
        </w:rPr>
        <w:t xml:space="preserve">. Amplasarea în cadrul </w:t>
      </w:r>
      <w:proofErr w:type="gramStart"/>
      <w:r w:rsidRPr="00F228A0">
        <w:rPr>
          <w:color w:val="auto"/>
        </w:rPr>
        <w:t>terenului  este</w:t>
      </w:r>
      <w:proofErr w:type="gramEnd"/>
      <w:r w:rsidRPr="00F228A0">
        <w:rPr>
          <w:color w:val="auto"/>
        </w:rPr>
        <w:t xml:space="preserve"> marcată pe planul de amplasament si delimitare imobil anexat.</w:t>
      </w:r>
    </w:p>
    <w:p w14:paraId="0B6B735B" w14:textId="77777777" w:rsidR="00F228A0" w:rsidRPr="00F228A0" w:rsidRDefault="00F228A0" w:rsidP="00F228A0">
      <w:pPr>
        <w:pStyle w:val="ListParagraph"/>
        <w:spacing w:line="250" w:lineRule="atLeast"/>
        <w:ind w:left="100"/>
        <w:jc w:val="both"/>
        <w:textAlignment w:val="baseline"/>
        <w:rPr>
          <w:color w:val="auto"/>
        </w:rPr>
      </w:pPr>
      <w:proofErr w:type="gramStart"/>
      <w:r w:rsidRPr="00F228A0">
        <w:rPr>
          <w:color w:val="auto"/>
        </w:rPr>
        <w:t>Imobilul nu figureaza in lista monumentelor istorice aprobata prin Ordinul ministrului culturii nr.</w:t>
      </w:r>
      <w:proofErr w:type="gramEnd"/>
      <w:r w:rsidRPr="00F228A0">
        <w:rPr>
          <w:color w:val="auto"/>
        </w:rPr>
        <w:t xml:space="preserve"> 2828/2015</w:t>
      </w:r>
    </w:p>
    <w:p w14:paraId="343533A4" w14:textId="77777777" w:rsidR="00F228A0" w:rsidRPr="00F228A0" w:rsidRDefault="00F228A0" w:rsidP="00F228A0">
      <w:pPr>
        <w:pStyle w:val="ListParagraph"/>
        <w:spacing w:line="250" w:lineRule="atLeast"/>
        <w:ind w:left="100"/>
        <w:jc w:val="both"/>
        <w:textAlignment w:val="baseline"/>
        <w:rPr>
          <w:color w:val="auto"/>
        </w:rPr>
      </w:pPr>
      <w:r w:rsidRPr="00F228A0">
        <w:rPr>
          <w:color w:val="auto"/>
        </w:rPr>
        <w:t xml:space="preserve">Categoria de folosinta </w:t>
      </w:r>
      <w:proofErr w:type="gramStart"/>
      <w:r w:rsidRPr="00F228A0">
        <w:rPr>
          <w:color w:val="auto"/>
        </w:rPr>
        <w:t>este</w:t>
      </w:r>
      <w:proofErr w:type="gramEnd"/>
      <w:r w:rsidRPr="00F228A0">
        <w:rPr>
          <w:color w:val="auto"/>
        </w:rPr>
        <w:t xml:space="preserve"> de ‚curti- constructii’ conform extras CF nr. </w:t>
      </w:r>
      <w:proofErr w:type="gramStart"/>
      <w:r w:rsidRPr="00F228A0">
        <w:rPr>
          <w:color w:val="auto"/>
        </w:rPr>
        <w:t>310775/2019 eliberat de OCPI Ilfov.</w:t>
      </w:r>
      <w:proofErr w:type="gramEnd"/>
    </w:p>
    <w:p w14:paraId="127A25E3" w14:textId="1C7CA7CF" w:rsidR="00795960" w:rsidRPr="00815B15" w:rsidRDefault="00795960" w:rsidP="004A0BF9">
      <w:pPr>
        <w:tabs>
          <w:tab w:val="left" w:pos="821"/>
        </w:tabs>
        <w:spacing w:before="126" w:line="276" w:lineRule="auto"/>
        <w:ind w:firstLine="284"/>
        <w:jc w:val="both"/>
        <w:rPr>
          <w:color w:val="auto"/>
        </w:rPr>
      </w:pPr>
      <w:r w:rsidRPr="00815B15">
        <w:rPr>
          <w:color w:val="auto"/>
        </w:rPr>
        <w:t xml:space="preserve">Obiect de activitate: </w:t>
      </w:r>
      <w:r w:rsidR="00F228A0">
        <w:rPr>
          <w:color w:val="auto"/>
        </w:rPr>
        <w:t>Constructie cu destinatia de depozitare</w:t>
      </w:r>
    </w:p>
    <w:p w14:paraId="730C3899" w14:textId="5F47B9F6" w:rsidR="00795960" w:rsidRPr="00490B4A" w:rsidRDefault="00795960" w:rsidP="004A0BF9">
      <w:pPr>
        <w:pStyle w:val="BodyText"/>
        <w:spacing w:before="10" w:line="276" w:lineRule="auto"/>
        <w:ind w:firstLine="284"/>
        <w:jc w:val="both"/>
        <w:rPr>
          <w:b/>
          <w:color w:val="auto"/>
        </w:rPr>
      </w:pPr>
      <w:r w:rsidRPr="00490B4A">
        <w:rPr>
          <w:b/>
          <w:color w:val="auto"/>
        </w:rPr>
        <w:t xml:space="preserve">Se propune construirea </w:t>
      </w:r>
      <w:r w:rsidR="00F228A0" w:rsidRPr="00490B4A">
        <w:rPr>
          <w:b/>
          <w:color w:val="auto"/>
        </w:rPr>
        <w:t>unei hale de depozitare cu regim de inaltime Parter.</w:t>
      </w:r>
    </w:p>
    <w:p w14:paraId="36E43C32" w14:textId="77777777" w:rsidR="00795960" w:rsidRPr="00815B15" w:rsidRDefault="00795960" w:rsidP="004A0BF9">
      <w:pPr>
        <w:pStyle w:val="BodyText"/>
        <w:spacing w:before="10" w:line="276" w:lineRule="auto"/>
        <w:ind w:firstLine="284"/>
        <w:jc w:val="both"/>
        <w:rPr>
          <w:color w:val="auto"/>
        </w:rPr>
      </w:pPr>
      <w:r w:rsidRPr="00815B15">
        <w:rPr>
          <w:color w:val="auto"/>
        </w:rPr>
        <w:t>Constructiile propuse in cadrul incintei sunt urmatoarele:</w:t>
      </w:r>
    </w:p>
    <w:p w14:paraId="6CE61251" w14:textId="0E987938" w:rsidR="00795960" w:rsidRPr="00815B15" w:rsidRDefault="00F228A0" w:rsidP="004A0BF9">
      <w:pPr>
        <w:pStyle w:val="BodyText"/>
        <w:spacing w:before="10" w:line="276" w:lineRule="auto"/>
        <w:ind w:firstLine="284"/>
        <w:jc w:val="both"/>
        <w:rPr>
          <w:color w:val="auto"/>
        </w:rPr>
      </w:pPr>
      <w:r>
        <w:rPr>
          <w:color w:val="auto"/>
        </w:rPr>
        <w:t>Hala depozitare rh=Parter</w:t>
      </w:r>
    </w:p>
    <w:p w14:paraId="3EC29A5B" w14:textId="77777777" w:rsidR="00795960" w:rsidRPr="00815B15" w:rsidRDefault="00795960" w:rsidP="004A0BF9">
      <w:pPr>
        <w:pStyle w:val="BodyText"/>
        <w:spacing w:before="10" w:line="276" w:lineRule="auto"/>
        <w:ind w:firstLine="284"/>
        <w:jc w:val="both"/>
        <w:rPr>
          <w:color w:val="auto"/>
        </w:rPr>
      </w:pPr>
      <w:proofErr w:type="gramStart"/>
      <w:r w:rsidRPr="00815B15">
        <w:rPr>
          <w:color w:val="auto"/>
        </w:rPr>
        <w:t>Organizarea lucrarilor de executie.</w:t>
      </w:r>
      <w:proofErr w:type="gramEnd"/>
    </w:p>
    <w:p w14:paraId="3BDB51E8" w14:textId="77777777" w:rsidR="00795960" w:rsidRPr="00F427C0"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0" w:firstLine="284"/>
        <w:contextualSpacing w:val="0"/>
        <w:jc w:val="both"/>
        <w:rPr>
          <w:color w:val="auto"/>
          <w:highlight w:val="lightGray"/>
        </w:rPr>
      </w:pPr>
      <w:r w:rsidRPr="00F427C0">
        <w:rPr>
          <w:highlight w:val="lightGray"/>
        </w:rPr>
        <w:t>justificarea necesității</w:t>
      </w:r>
      <w:r w:rsidRPr="00F427C0">
        <w:rPr>
          <w:spacing w:val="-4"/>
          <w:highlight w:val="lightGray"/>
        </w:rPr>
        <w:t xml:space="preserve"> </w:t>
      </w:r>
      <w:r w:rsidRPr="00F427C0">
        <w:rPr>
          <w:highlight w:val="lightGray"/>
        </w:rPr>
        <w:t>proiectului:</w:t>
      </w:r>
    </w:p>
    <w:p w14:paraId="65615AFA" w14:textId="6B916330" w:rsidR="00795960" w:rsidRPr="00815B15" w:rsidRDefault="00490B4A" w:rsidP="004A0BF9">
      <w:pPr>
        <w:spacing w:line="276" w:lineRule="auto"/>
        <w:ind w:firstLine="284"/>
        <w:jc w:val="both"/>
        <w:rPr>
          <w:color w:val="auto"/>
        </w:rPr>
      </w:pPr>
      <w:r>
        <w:rPr>
          <w:color w:val="auto"/>
        </w:rPr>
        <w:t xml:space="preserve">Construirea unei depozitari noi </w:t>
      </w:r>
      <w:r w:rsidR="00795960" w:rsidRPr="00815B15">
        <w:rPr>
          <w:color w:val="auto"/>
        </w:rPr>
        <w:t>are efecte benefice, vizand:</w:t>
      </w:r>
    </w:p>
    <w:p w14:paraId="62EC097A"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aspectul social, prin crearea de noi locuri de munca;</w:t>
      </w:r>
    </w:p>
    <w:p w14:paraId="1434734D" w14:textId="52C416EF" w:rsidR="00795960" w:rsidRPr="00815B15" w:rsidRDefault="00795960" w:rsidP="004A0BF9">
      <w:pPr>
        <w:spacing w:line="276" w:lineRule="auto"/>
        <w:ind w:firstLine="284"/>
        <w:jc w:val="both"/>
        <w:rPr>
          <w:color w:val="auto"/>
        </w:rPr>
      </w:pPr>
      <w:r w:rsidRPr="00815B15">
        <w:rPr>
          <w:color w:val="auto"/>
        </w:rPr>
        <w:t>-</w:t>
      </w:r>
      <w:r w:rsidRPr="00815B15">
        <w:rPr>
          <w:color w:val="auto"/>
        </w:rPr>
        <w:tab/>
      </w:r>
      <w:proofErr w:type="gramStart"/>
      <w:r w:rsidRPr="00815B15">
        <w:rPr>
          <w:color w:val="auto"/>
        </w:rPr>
        <w:t>aspectul</w:t>
      </w:r>
      <w:proofErr w:type="gramEnd"/>
      <w:r w:rsidRPr="00815B15">
        <w:rPr>
          <w:color w:val="auto"/>
        </w:rPr>
        <w:t xml:space="preserve"> functional la nivelul standardelor europene;</w:t>
      </w:r>
    </w:p>
    <w:p w14:paraId="3B380C9E"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r>
      <w:proofErr w:type="gramStart"/>
      <w:r w:rsidRPr="00815B15">
        <w:rPr>
          <w:color w:val="auto"/>
        </w:rPr>
        <w:t>crearea</w:t>
      </w:r>
      <w:proofErr w:type="gramEnd"/>
      <w:r w:rsidRPr="00815B15">
        <w:rPr>
          <w:color w:val="auto"/>
        </w:rPr>
        <w:t xml:space="preserve"> unei zone cu arhitectura moderna, incadrata armonios in ambientul orasului.</w:t>
      </w:r>
    </w:p>
    <w:p w14:paraId="7048D35A" w14:textId="3F39A504" w:rsidR="00795960" w:rsidRDefault="00795960" w:rsidP="004A0BF9">
      <w:pPr>
        <w:spacing w:line="276" w:lineRule="auto"/>
        <w:ind w:firstLine="284"/>
        <w:jc w:val="both"/>
      </w:pPr>
      <w:r w:rsidRPr="00815B15">
        <w:rPr>
          <w:color w:val="auto"/>
        </w:rPr>
        <w:t>Prin proiectul de executie si studiile aferente acestuia, vor fi asigurate conditiile de functio</w:t>
      </w:r>
      <w:r w:rsidR="00490B4A">
        <w:rPr>
          <w:color w:val="auto"/>
        </w:rPr>
        <w:t xml:space="preserve">nare optima a investitiei </w:t>
      </w:r>
      <w:r w:rsidRPr="00815B15">
        <w:rPr>
          <w:color w:val="auto"/>
        </w:rPr>
        <w:t xml:space="preserve">in ceea </w:t>
      </w:r>
      <w:proofErr w:type="gramStart"/>
      <w:r w:rsidRPr="00815B15">
        <w:rPr>
          <w:color w:val="auto"/>
        </w:rPr>
        <w:t>ce</w:t>
      </w:r>
      <w:proofErr w:type="gramEnd"/>
      <w:r w:rsidRPr="00815B15">
        <w:rPr>
          <w:color w:val="auto"/>
        </w:rPr>
        <w:t xml:space="preserve"> privest</w:t>
      </w:r>
      <w:r w:rsidR="00490B4A">
        <w:rPr>
          <w:color w:val="auto"/>
        </w:rPr>
        <w:t>e activitatea specifica (depozitare).</w:t>
      </w:r>
    </w:p>
    <w:p w14:paraId="38065019" w14:textId="77777777" w:rsidR="00795960" w:rsidRPr="00F427C0"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91" w:line="276" w:lineRule="auto"/>
        <w:ind w:left="0" w:firstLine="284"/>
        <w:contextualSpacing w:val="0"/>
        <w:jc w:val="both"/>
        <w:rPr>
          <w:color w:val="auto"/>
          <w:highlight w:val="lightGray"/>
        </w:rPr>
      </w:pPr>
      <w:r w:rsidRPr="00F427C0">
        <w:rPr>
          <w:highlight w:val="lightGray"/>
        </w:rPr>
        <w:t>valoarea investiției:</w:t>
      </w:r>
    </w:p>
    <w:p w14:paraId="653BA88B" w14:textId="419FCAC3" w:rsidR="00795960" w:rsidRPr="00815B15" w:rsidRDefault="00795960" w:rsidP="004A0BF9">
      <w:pPr>
        <w:pStyle w:val="ListParagraph"/>
        <w:tabs>
          <w:tab w:val="left" w:pos="821"/>
        </w:tabs>
        <w:spacing w:before="91" w:line="276" w:lineRule="auto"/>
        <w:ind w:left="284"/>
        <w:contextualSpacing w:val="0"/>
        <w:jc w:val="both"/>
        <w:rPr>
          <w:color w:val="auto"/>
        </w:rPr>
      </w:pPr>
      <w:r w:rsidRPr="00815B15">
        <w:rPr>
          <w:color w:val="auto"/>
        </w:rPr>
        <w:t>Valoarea estimata a inve</w:t>
      </w:r>
      <w:r w:rsidR="00853934">
        <w:rPr>
          <w:color w:val="auto"/>
        </w:rPr>
        <w:t xml:space="preserve">stiţiei </w:t>
      </w:r>
      <w:proofErr w:type="gramStart"/>
      <w:r w:rsidR="00853934">
        <w:rPr>
          <w:color w:val="auto"/>
        </w:rPr>
        <w:t>este</w:t>
      </w:r>
      <w:proofErr w:type="gramEnd"/>
      <w:r w:rsidR="00853934">
        <w:rPr>
          <w:color w:val="auto"/>
        </w:rPr>
        <w:t xml:space="preserve"> de aprox. </w:t>
      </w:r>
      <w:proofErr w:type="gramStart"/>
      <w:r w:rsidR="00853934">
        <w:rPr>
          <w:color w:val="auto"/>
        </w:rPr>
        <w:t>55</w:t>
      </w:r>
      <w:r w:rsidR="00F228A0">
        <w:rPr>
          <w:color w:val="auto"/>
        </w:rPr>
        <w:t>0 000</w:t>
      </w:r>
      <w:r w:rsidRPr="00815B15">
        <w:rPr>
          <w:color w:val="auto"/>
          <w:spacing w:val="-12"/>
        </w:rPr>
        <w:t xml:space="preserve"> </w:t>
      </w:r>
      <w:r w:rsidRPr="00815B15">
        <w:rPr>
          <w:color w:val="auto"/>
        </w:rPr>
        <w:t>lei.</w:t>
      </w:r>
      <w:proofErr w:type="gramEnd"/>
    </w:p>
    <w:p w14:paraId="5A1658B7" w14:textId="77777777" w:rsidR="00795960" w:rsidRPr="00F427C0"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0" w:right="121" w:firstLine="284"/>
        <w:contextualSpacing w:val="0"/>
        <w:jc w:val="both"/>
        <w:rPr>
          <w:color w:val="auto"/>
          <w:highlight w:val="lightGray"/>
        </w:rPr>
      </w:pPr>
      <w:r w:rsidRPr="00F427C0">
        <w:rPr>
          <w:highlight w:val="lightGray"/>
        </w:rPr>
        <w:t>perioada de implementare propusă</w:t>
      </w:r>
      <w:r w:rsidRPr="00F427C0">
        <w:rPr>
          <w:color w:val="auto"/>
          <w:highlight w:val="lightGray"/>
        </w:rPr>
        <w:t>:</w:t>
      </w:r>
    </w:p>
    <w:p w14:paraId="26565733" w14:textId="678F22ED" w:rsidR="00795960" w:rsidRPr="00815B15" w:rsidRDefault="00795960" w:rsidP="004A0BF9">
      <w:pPr>
        <w:pStyle w:val="ListParagraph"/>
        <w:tabs>
          <w:tab w:val="left" w:pos="821"/>
        </w:tabs>
        <w:spacing w:line="276" w:lineRule="auto"/>
        <w:ind w:left="284" w:right="121"/>
        <w:contextualSpacing w:val="0"/>
        <w:jc w:val="both"/>
        <w:rPr>
          <w:color w:val="auto"/>
        </w:rPr>
      </w:pPr>
      <w:proofErr w:type="gramStart"/>
      <w:r w:rsidRPr="00815B15">
        <w:rPr>
          <w:color w:val="auto"/>
        </w:rPr>
        <w:t>Proiectul propus se dorește a fi i</w:t>
      </w:r>
      <w:r w:rsidR="00F228A0">
        <w:rPr>
          <w:color w:val="auto"/>
        </w:rPr>
        <w:t>mplementat într-o perioadă de 12</w:t>
      </w:r>
      <w:r w:rsidRPr="00815B15">
        <w:rPr>
          <w:color w:val="auto"/>
        </w:rPr>
        <w:t xml:space="preserve"> de</w:t>
      </w:r>
      <w:r w:rsidRPr="00815B15">
        <w:rPr>
          <w:color w:val="auto"/>
          <w:spacing w:val="-4"/>
        </w:rPr>
        <w:t xml:space="preserve"> </w:t>
      </w:r>
      <w:r w:rsidRPr="00815B15">
        <w:rPr>
          <w:color w:val="auto"/>
        </w:rPr>
        <w:t>luni.</w:t>
      </w:r>
      <w:proofErr w:type="gramEnd"/>
    </w:p>
    <w:p w14:paraId="07A10F19" w14:textId="0763AAFD" w:rsidR="00F228A0" w:rsidRPr="00F228A0" w:rsidRDefault="00795960" w:rsidP="00F228A0">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284" w:right="116" w:firstLine="0"/>
        <w:contextualSpacing w:val="0"/>
        <w:jc w:val="both"/>
        <w:rPr>
          <w:color w:val="auto"/>
          <w:highlight w:val="lightGray"/>
        </w:rPr>
      </w:pPr>
      <w:r w:rsidRPr="00815B15">
        <w:rPr>
          <w:highlight w:val="lightGray"/>
        </w:rPr>
        <w:t>planșe reprezentând limitele amplasamentului proiectului, inclusiv orice suprafață de teren solicitată pentru a fi folosită temporar (planuri de situație și</w:t>
      </w:r>
      <w:r w:rsidRPr="00815B15">
        <w:rPr>
          <w:spacing w:val="-6"/>
          <w:highlight w:val="lightGray"/>
        </w:rPr>
        <w:t xml:space="preserve"> </w:t>
      </w:r>
      <w:r w:rsidRPr="00815B15">
        <w:rPr>
          <w:highlight w:val="lightGray"/>
        </w:rPr>
        <w:t>amplasamente);</w:t>
      </w:r>
    </w:p>
    <w:p w14:paraId="731A8684" w14:textId="5896E9C5" w:rsidR="00795960" w:rsidRDefault="00795960" w:rsidP="004A0BF9">
      <w:pPr>
        <w:pStyle w:val="BodyText"/>
        <w:spacing w:line="276" w:lineRule="auto"/>
        <w:ind w:firstLine="284"/>
        <w:jc w:val="both"/>
        <w:rPr>
          <w:color w:val="auto"/>
        </w:rPr>
      </w:pPr>
      <w:r w:rsidRPr="00815B15">
        <w:rPr>
          <w:color w:val="auto"/>
        </w:rPr>
        <w:lastRenderedPageBreak/>
        <w:t>Plan de situaţie scara 1:500,</w:t>
      </w:r>
    </w:p>
    <w:p w14:paraId="217C5ADA" w14:textId="76F25C6F" w:rsidR="00490B4A" w:rsidRPr="00815B15" w:rsidRDefault="00490B4A" w:rsidP="004A0BF9">
      <w:pPr>
        <w:pStyle w:val="BodyText"/>
        <w:spacing w:line="276" w:lineRule="auto"/>
        <w:ind w:firstLine="284"/>
        <w:jc w:val="both"/>
        <w:rPr>
          <w:color w:val="auto"/>
        </w:rPr>
      </w:pPr>
      <w:r>
        <w:rPr>
          <w:color w:val="auto"/>
        </w:rPr>
        <w:t>Plan de situatie scara 1:1000,</w:t>
      </w:r>
    </w:p>
    <w:p w14:paraId="5BA77C26" w14:textId="77777777" w:rsidR="00795960" w:rsidRPr="00815B15" w:rsidRDefault="00795960" w:rsidP="004A0BF9">
      <w:pPr>
        <w:pStyle w:val="BodyText"/>
        <w:spacing w:line="276" w:lineRule="auto"/>
        <w:ind w:firstLine="284"/>
        <w:jc w:val="both"/>
        <w:rPr>
          <w:color w:val="auto"/>
        </w:rPr>
      </w:pPr>
      <w:r w:rsidRPr="00815B15">
        <w:rPr>
          <w:color w:val="auto"/>
        </w:rPr>
        <w:t>Plan de încadrare în zonă scara 1:5000</w:t>
      </w:r>
    </w:p>
    <w:p w14:paraId="5467D167" w14:textId="77777777" w:rsidR="00795960" w:rsidRPr="00F427C0"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line="276" w:lineRule="auto"/>
        <w:ind w:left="0" w:right="123" w:firstLine="284"/>
        <w:contextualSpacing w:val="0"/>
        <w:jc w:val="both"/>
        <w:rPr>
          <w:color w:val="auto"/>
          <w:highlight w:val="lightGray"/>
        </w:rPr>
      </w:pPr>
      <w:r w:rsidRPr="00F427C0">
        <w:rPr>
          <w:highlight w:val="lightGray"/>
        </w:rPr>
        <w:t>o descriere a caracteristicilor fizice ale întregului proiect, formele fizice ale</w:t>
      </w:r>
      <w:r w:rsidRPr="00F427C0">
        <w:rPr>
          <w:spacing w:val="-3"/>
          <w:highlight w:val="lightGray"/>
        </w:rPr>
        <w:t xml:space="preserve"> </w:t>
      </w:r>
      <w:r w:rsidRPr="00F427C0">
        <w:rPr>
          <w:highlight w:val="lightGray"/>
        </w:rPr>
        <w:t>proiectului;</w:t>
      </w:r>
    </w:p>
    <w:p w14:paraId="45EBBCB0" w14:textId="4E3AF0A2" w:rsidR="00107E5A" w:rsidRPr="00107E5A" w:rsidRDefault="00795960" w:rsidP="00107E5A">
      <w:pPr>
        <w:pStyle w:val="BodyText"/>
        <w:spacing w:before="1" w:line="276" w:lineRule="auto"/>
        <w:ind w:firstLine="284"/>
        <w:jc w:val="both"/>
        <w:rPr>
          <w:u w:val="single"/>
        </w:rPr>
      </w:pPr>
      <w:r w:rsidRPr="002B354E">
        <w:rPr>
          <w:u w:val="single"/>
        </w:rPr>
        <w:t>PARAMETRI FIZICI:</w:t>
      </w:r>
    </w:p>
    <w:p w14:paraId="7AFF9AC7" w14:textId="77777777" w:rsidR="00107E5A" w:rsidRDefault="00107E5A"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p>
    <w:p w14:paraId="7D3366F0" w14:textId="462E5855" w:rsidR="00107E5A" w:rsidRPr="00107E5A"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b/>
          <w:color w:val="auto"/>
        </w:rPr>
      </w:pPr>
      <w:r w:rsidRPr="006579B1">
        <w:rPr>
          <w:color w:val="auto"/>
        </w:rPr>
        <w:t xml:space="preserve">S teren: 80 000 mp </w:t>
      </w:r>
      <w:r w:rsidRPr="00107E5A">
        <w:rPr>
          <w:b/>
          <w:color w:val="auto"/>
        </w:rPr>
        <w:t>(79 973 mp din masuratori)</w:t>
      </w:r>
    </w:p>
    <w:p w14:paraId="3AE1C5B2" w14:textId="77777777" w:rsidR="00107E5A" w:rsidRPr="006579B1" w:rsidRDefault="00107E5A"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p>
    <w:p w14:paraId="04340A9F" w14:textId="06F64F68" w:rsidR="006579B1" w:rsidRPr="006579B1"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b/>
          <w:color w:val="auto"/>
        </w:rPr>
      </w:pPr>
      <w:r w:rsidRPr="006579B1">
        <w:rPr>
          <w:b/>
          <w:color w:val="auto"/>
        </w:rPr>
        <w:t>S constructii existente:</w:t>
      </w:r>
      <w:r w:rsidR="00F5390F">
        <w:rPr>
          <w:b/>
          <w:color w:val="auto"/>
        </w:rPr>
        <w:tab/>
      </w:r>
      <w:r w:rsidR="00F5390F">
        <w:rPr>
          <w:b/>
          <w:color w:val="auto"/>
        </w:rPr>
        <w:tab/>
      </w:r>
      <w:r w:rsidR="00F5390F">
        <w:rPr>
          <w:b/>
          <w:color w:val="auto"/>
        </w:rPr>
        <w:tab/>
      </w:r>
      <w:r w:rsidR="00F5390F">
        <w:rPr>
          <w:b/>
          <w:color w:val="auto"/>
        </w:rPr>
        <w:tab/>
      </w:r>
      <w:r w:rsidR="00F5390F">
        <w:rPr>
          <w:b/>
          <w:color w:val="auto"/>
        </w:rPr>
        <w:tab/>
        <w:t>S construita</w:t>
      </w:r>
      <w:r w:rsidR="00F5390F">
        <w:rPr>
          <w:b/>
          <w:color w:val="auto"/>
        </w:rPr>
        <w:tab/>
      </w:r>
      <w:r w:rsidR="00F5390F">
        <w:rPr>
          <w:b/>
          <w:color w:val="auto"/>
        </w:rPr>
        <w:tab/>
        <w:t>S desfasurata</w:t>
      </w:r>
    </w:p>
    <w:p w14:paraId="038F1333" w14:textId="19ABE85E" w:rsidR="00D024AE"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sidRPr="00F5390F">
        <w:rPr>
          <w:b/>
          <w:color w:val="auto"/>
        </w:rPr>
        <w:t>C1</w:t>
      </w:r>
      <w:r w:rsidR="00F5390F">
        <w:rPr>
          <w:color w:val="auto"/>
        </w:rPr>
        <w:t>- C</w:t>
      </w:r>
      <w:r w:rsidRPr="006579B1">
        <w:rPr>
          <w:color w:val="auto"/>
        </w:rPr>
        <w:t>onstructie cu destinatia hala de productie</w:t>
      </w:r>
    </w:p>
    <w:p w14:paraId="1382E53D" w14:textId="47E107EC" w:rsidR="006579B1" w:rsidRPr="006579B1"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sidRPr="006579B1">
        <w:rPr>
          <w:color w:val="auto"/>
        </w:rPr>
        <w:t xml:space="preserve"> </w:t>
      </w:r>
      <w:proofErr w:type="gramStart"/>
      <w:r w:rsidRPr="006579B1">
        <w:rPr>
          <w:color w:val="auto"/>
        </w:rPr>
        <w:t>si</w:t>
      </w:r>
      <w:proofErr w:type="gramEnd"/>
      <w:r w:rsidRPr="006579B1">
        <w:rPr>
          <w:color w:val="auto"/>
        </w:rPr>
        <w:t xml:space="preserve"> depozitare si birouri,</w:t>
      </w:r>
      <w:r w:rsidR="00D024AE">
        <w:rPr>
          <w:color w:val="auto"/>
        </w:rPr>
        <w:t xml:space="preserve">(RH:P+1EP+2EP) </w:t>
      </w:r>
      <w:r w:rsidR="00D024AE">
        <w:rPr>
          <w:color w:val="auto"/>
        </w:rPr>
        <w:tab/>
      </w:r>
      <w:r w:rsidR="00D024AE">
        <w:rPr>
          <w:color w:val="auto"/>
        </w:rPr>
        <w:tab/>
      </w:r>
      <w:r w:rsidR="00F5390F">
        <w:rPr>
          <w:color w:val="auto"/>
        </w:rPr>
        <w:tab/>
      </w:r>
      <w:r w:rsidR="00D024AE">
        <w:rPr>
          <w:color w:val="auto"/>
        </w:rPr>
        <w:t>SC=37457mp</w:t>
      </w:r>
      <w:r w:rsidR="00D024AE">
        <w:rPr>
          <w:color w:val="auto"/>
        </w:rPr>
        <w:tab/>
      </w:r>
      <w:r w:rsidR="00D024AE">
        <w:rPr>
          <w:color w:val="auto"/>
        </w:rPr>
        <w:tab/>
      </w:r>
      <w:r w:rsidRPr="006579B1">
        <w:rPr>
          <w:color w:val="auto"/>
        </w:rPr>
        <w:t>SCD=41 619mp</w:t>
      </w:r>
    </w:p>
    <w:p w14:paraId="1FA10A83" w14:textId="1EF9CB6B" w:rsidR="006579B1" w:rsidRPr="006579B1"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sidRPr="00F5390F">
        <w:rPr>
          <w:b/>
          <w:color w:val="auto"/>
        </w:rPr>
        <w:t>C2</w:t>
      </w:r>
      <w:r w:rsidRPr="006579B1">
        <w:rPr>
          <w:color w:val="auto"/>
        </w:rPr>
        <w:t xml:space="preserve">- Anexa la platforma de tratare a apei </w:t>
      </w:r>
      <w:r w:rsidR="00D024AE">
        <w:rPr>
          <w:color w:val="auto"/>
        </w:rPr>
        <w:tab/>
      </w:r>
      <w:r w:rsidR="00D024AE">
        <w:rPr>
          <w:color w:val="auto"/>
        </w:rPr>
        <w:tab/>
      </w:r>
      <w:r w:rsidR="00F5390F">
        <w:rPr>
          <w:color w:val="auto"/>
        </w:rPr>
        <w:tab/>
      </w:r>
      <w:r w:rsidR="00D024AE">
        <w:rPr>
          <w:color w:val="auto"/>
        </w:rPr>
        <w:t>SC=488mp</w:t>
      </w:r>
      <w:r w:rsidR="00D024AE">
        <w:rPr>
          <w:color w:val="auto"/>
        </w:rPr>
        <w:tab/>
      </w:r>
      <w:r w:rsidR="00D024AE">
        <w:rPr>
          <w:color w:val="auto"/>
        </w:rPr>
        <w:tab/>
      </w:r>
      <w:r w:rsidRPr="006579B1">
        <w:rPr>
          <w:color w:val="auto"/>
        </w:rPr>
        <w:t>SCD= 488mp</w:t>
      </w:r>
    </w:p>
    <w:p w14:paraId="001D03A8" w14:textId="6FFD83D0" w:rsidR="006579B1" w:rsidRPr="006579B1"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sidRPr="00F5390F">
        <w:rPr>
          <w:b/>
          <w:color w:val="auto"/>
        </w:rPr>
        <w:t>C3</w:t>
      </w:r>
      <w:r w:rsidRPr="006579B1">
        <w:rPr>
          <w:color w:val="auto"/>
        </w:rPr>
        <w:t xml:space="preserve">- Anexa la platforma de tratare a apei (Parter)   </w:t>
      </w:r>
      <w:r w:rsidR="00D024AE">
        <w:rPr>
          <w:color w:val="auto"/>
        </w:rPr>
        <w:tab/>
      </w:r>
      <w:r w:rsidR="00F5390F">
        <w:rPr>
          <w:color w:val="auto"/>
        </w:rPr>
        <w:tab/>
      </w:r>
      <w:r w:rsidR="00D024AE">
        <w:rPr>
          <w:color w:val="auto"/>
        </w:rPr>
        <w:t>SC=22mp</w:t>
      </w:r>
      <w:r w:rsidR="00D024AE">
        <w:rPr>
          <w:color w:val="auto"/>
        </w:rPr>
        <w:tab/>
      </w:r>
      <w:r w:rsidR="00D024AE">
        <w:rPr>
          <w:color w:val="auto"/>
        </w:rPr>
        <w:tab/>
      </w:r>
      <w:r w:rsidRPr="006579B1">
        <w:rPr>
          <w:color w:val="auto"/>
        </w:rPr>
        <w:t>SCD=22mp</w:t>
      </w:r>
    </w:p>
    <w:p w14:paraId="7422031E" w14:textId="6BB6A863" w:rsidR="006579B1" w:rsidRPr="006579B1"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sidRPr="00F5390F">
        <w:rPr>
          <w:b/>
          <w:color w:val="auto"/>
        </w:rPr>
        <w:t>C4</w:t>
      </w:r>
      <w:r w:rsidRPr="006579B1">
        <w:rPr>
          <w:color w:val="auto"/>
        </w:rPr>
        <w:t xml:space="preserve">- Anexa la platforma de tratare a apei (Parter)  </w:t>
      </w:r>
      <w:r w:rsidR="00D024AE">
        <w:rPr>
          <w:color w:val="auto"/>
        </w:rPr>
        <w:tab/>
      </w:r>
      <w:r w:rsidR="00F5390F">
        <w:rPr>
          <w:color w:val="auto"/>
        </w:rPr>
        <w:tab/>
      </w:r>
      <w:r w:rsidR="00D024AE">
        <w:rPr>
          <w:color w:val="auto"/>
        </w:rPr>
        <w:t>SC=254mp</w:t>
      </w:r>
      <w:r w:rsidR="00D024AE">
        <w:rPr>
          <w:color w:val="auto"/>
        </w:rPr>
        <w:tab/>
      </w:r>
      <w:r w:rsidR="00D024AE">
        <w:rPr>
          <w:color w:val="auto"/>
        </w:rPr>
        <w:tab/>
      </w:r>
      <w:r w:rsidRPr="006579B1">
        <w:rPr>
          <w:color w:val="auto"/>
        </w:rPr>
        <w:t>SCD= 254mp</w:t>
      </w:r>
    </w:p>
    <w:p w14:paraId="57DE93DA" w14:textId="5966D879" w:rsidR="006579B1" w:rsidRPr="006579B1"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sidRPr="00F5390F">
        <w:rPr>
          <w:b/>
          <w:color w:val="auto"/>
        </w:rPr>
        <w:t>C5</w:t>
      </w:r>
      <w:r w:rsidRPr="006579B1">
        <w:rPr>
          <w:color w:val="auto"/>
        </w:rPr>
        <w:t>- State de pompe</w:t>
      </w:r>
      <w:r w:rsidR="00D024AE">
        <w:rPr>
          <w:color w:val="auto"/>
        </w:rPr>
        <w:t xml:space="preserve"> (Parter)  </w:t>
      </w:r>
      <w:r w:rsidR="00D024AE">
        <w:rPr>
          <w:color w:val="auto"/>
        </w:rPr>
        <w:tab/>
      </w:r>
      <w:r w:rsidR="00D024AE">
        <w:rPr>
          <w:color w:val="auto"/>
        </w:rPr>
        <w:tab/>
      </w:r>
      <w:r w:rsidR="00D024AE">
        <w:rPr>
          <w:color w:val="auto"/>
        </w:rPr>
        <w:tab/>
      </w:r>
      <w:r w:rsidR="00F5390F">
        <w:rPr>
          <w:color w:val="auto"/>
        </w:rPr>
        <w:tab/>
      </w:r>
      <w:r w:rsidR="00D024AE">
        <w:rPr>
          <w:color w:val="auto"/>
        </w:rPr>
        <w:t>SC=199mp</w:t>
      </w:r>
      <w:r w:rsidR="00D024AE">
        <w:rPr>
          <w:color w:val="auto"/>
        </w:rPr>
        <w:tab/>
      </w:r>
      <w:r w:rsidR="00D024AE">
        <w:rPr>
          <w:color w:val="auto"/>
        </w:rPr>
        <w:tab/>
        <w:t>S</w:t>
      </w:r>
      <w:r w:rsidRPr="006579B1">
        <w:rPr>
          <w:color w:val="auto"/>
        </w:rPr>
        <w:t xml:space="preserve">CD=199mp, </w:t>
      </w:r>
    </w:p>
    <w:p w14:paraId="10DB0750" w14:textId="598B7332" w:rsidR="006579B1" w:rsidRPr="006579B1"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sidRPr="00F5390F">
        <w:rPr>
          <w:b/>
          <w:color w:val="auto"/>
        </w:rPr>
        <w:t>C6</w:t>
      </w:r>
      <w:r w:rsidRPr="006579B1">
        <w:rPr>
          <w:color w:val="auto"/>
        </w:rPr>
        <w:t>- Cabina se</w:t>
      </w:r>
      <w:r w:rsidR="00D024AE">
        <w:rPr>
          <w:color w:val="auto"/>
        </w:rPr>
        <w:t xml:space="preserve">curitate (Parter)  </w:t>
      </w:r>
      <w:r w:rsidR="00D024AE">
        <w:rPr>
          <w:color w:val="auto"/>
        </w:rPr>
        <w:tab/>
      </w:r>
      <w:r w:rsidR="00D024AE">
        <w:rPr>
          <w:color w:val="auto"/>
        </w:rPr>
        <w:tab/>
        <w:t xml:space="preserve">, </w:t>
      </w:r>
      <w:r w:rsidR="00D024AE">
        <w:rPr>
          <w:color w:val="auto"/>
        </w:rPr>
        <w:tab/>
      </w:r>
      <w:r w:rsidR="00F5390F">
        <w:rPr>
          <w:color w:val="auto"/>
        </w:rPr>
        <w:tab/>
      </w:r>
      <w:r w:rsidR="00D024AE">
        <w:rPr>
          <w:color w:val="auto"/>
        </w:rPr>
        <w:t>SC=71mp</w:t>
      </w:r>
      <w:r w:rsidR="00D024AE">
        <w:rPr>
          <w:color w:val="auto"/>
        </w:rPr>
        <w:tab/>
      </w:r>
      <w:r w:rsidR="00D024AE">
        <w:rPr>
          <w:color w:val="auto"/>
        </w:rPr>
        <w:tab/>
        <w:t>S</w:t>
      </w:r>
      <w:r w:rsidRPr="006579B1">
        <w:rPr>
          <w:color w:val="auto"/>
        </w:rPr>
        <w:t>CD = 142mp</w:t>
      </w:r>
    </w:p>
    <w:p w14:paraId="3DB437DE" w14:textId="3C3271A2" w:rsidR="006579B1" w:rsidRPr="006579B1"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sidRPr="00F5390F">
        <w:rPr>
          <w:b/>
          <w:color w:val="auto"/>
        </w:rPr>
        <w:t>C7</w:t>
      </w:r>
      <w:r w:rsidRPr="006579B1">
        <w:rPr>
          <w:color w:val="auto"/>
        </w:rPr>
        <w:t xml:space="preserve">- State reglare gaze </w:t>
      </w:r>
      <w:r w:rsidR="00D024AE">
        <w:rPr>
          <w:color w:val="auto"/>
        </w:rPr>
        <w:tab/>
      </w:r>
      <w:r w:rsidR="00D024AE">
        <w:rPr>
          <w:color w:val="auto"/>
        </w:rPr>
        <w:tab/>
      </w:r>
      <w:r w:rsidR="00D024AE">
        <w:rPr>
          <w:color w:val="auto"/>
        </w:rPr>
        <w:tab/>
      </w:r>
      <w:r w:rsidR="00D024AE">
        <w:rPr>
          <w:color w:val="auto"/>
        </w:rPr>
        <w:tab/>
      </w:r>
      <w:r w:rsidR="00F5390F">
        <w:rPr>
          <w:color w:val="auto"/>
        </w:rPr>
        <w:tab/>
      </w:r>
      <w:r w:rsidR="00D024AE">
        <w:rPr>
          <w:color w:val="auto"/>
        </w:rPr>
        <w:t>SC=10mp</w:t>
      </w:r>
      <w:r w:rsidR="00D024AE">
        <w:rPr>
          <w:color w:val="auto"/>
        </w:rPr>
        <w:tab/>
      </w:r>
      <w:r w:rsidR="00D024AE">
        <w:rPr>
          <w:color w:val="auto"/>
        </w:rPr>
        <w:tab/>
      </w:r>
      <w:r w:rsidR="00C44687">
        <w:rPr>
          <w:color w:val="auto"/>
        </w:rPr>
        <w:t>SCD= 10</w:t>
      </w:r>
      <w:r w:rsidRPr="006579B1">
        <w:rPr>
          <w:color w:val="auto"/>
        </w:rPr>
        <w:t>mp</w:t>
      </w:r>
    </w:p>
    <w:p w14:paraId="64B69830" w14:textId="60D71D19" w:rsidR="00D024AE" w:rsidRDefault="006579B1"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sidRPr="00F5390F">
        <w:rPr>
          <w:b/>
          <w:color w:val="auto"/>
        </w:rPr>
        <w:t>C8</w:t>
      </w:r>
      <w:r w:rsidRPr="006579B1">
        <w:rPr>
          <w:color w:val="auto"/>
        </w:rPr>
        <w:t>- Magazie (Parter)</w:t>
      </w:r>
      <w:r w:rsidR="00F5390F">
        <w:rPr>
          <w:color w:val="auto"/>
        </w:rPr>
        <w:t xml:space="preserve"> </w:t>
      </w:r>
      <w:r w:rsidR="00D024AE">
        <w:rPr>
          <w:color w:val="auto"/>
        </w:rPr>
        <w:t>-</w:t>
      </w:r>
      <w:r w:rsidRPr="006579B1">
        <w:rPr>
          <w:color w:val="auto"/>
        </w:rPr>
        <w:t xml:space="preserve"> </w:t>
      </w:r>
      <w:r w:rsidR="00D024AE">
        <w:rPr>
          <w:color w:val="auto"/>
        </w:rPr>
        <w:t xml:space="preserve">se </w:t>
      </w:r>
      <w:r w:rsidR="00D024AE" w:rsidRPr="006579B1">
        <w:rPr>
          <w:color w:val="auto"/>
        </w:rPr>
        <w:t xml:space="preserve">propune </w:t>
      </w:r>
      <w:r w:rsidR="00D024AE">
        <w:rPr>
          <w:color w:val="auto"/>
        </w:rPr>
        <w:t xml:space="preserve">desfiintarea </w:t>
      </w:r>
    </w:p>
    <w:p w14:paraId="16F09367" w14:textId="3D6845EB" w:rsidR="00F5390F" w:rsidRDefault="00F5390F"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proofErr w:type="gramStart"/>
      <w:r>
        <w:rPr>
          <w:color w:val="auto"/>
        </w:rPr>
        <w:t>prin</w:t>
      </w:r>
      <w:proofErr w:type="gramEnd"/>
      <w:r>
        <w:rPr>
          <w:color w:val="auto"/>
        </w:rPr>
        <w:t xml:space="preserve"> C.U.</w:t>
      </w:r>
      <w:r w:rsidR="00D024AE">
        <w:rPr>
          <w:color w:val="auto"/>
        </w:rPr>
        <w:t xml:space="preserve"> </w:t>
      </w:r>
      <w:r w:rsidR="00D024AE" w:rsidRPr="006579B1">
        <w:rPr>
          <w:color w:val="auto"/>
        </w:rPr>
        <w:t>nr. 470 din 26.11.2021 emis de Primaria</w:t>
      </w:r>
    </w:p>
    <w:p w14:paraId="357029A7" w14:textId="35377A5D" w:rsidR="00D024AE" w:rsidRDefault="00F5390F"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Pr>
          <w:color w:val="auto"/>
        </w:rPr>
        <w:t>Comunei Dragomiesti Vale</w:t>
      </w:r>
      <w:r w:rsidR="00D024AE">
        <w:rPr>
          <w:color w:val="auto"/>
        </w:rPr>
        <w:tab/>
      </w:r>
      <w:r w:rsidR="00D024AE">
        <w:rPr>
          <w:color w:val="auto"/>
        </w:rPr>
        <w:tab/>
      </w:r>
      <w:r w:rsidR="00D024AE">
        <w:rPr>
          <w:color w:val="auto"/>
        </w:rPr>
        <w:tab/>
      </w:r>
      <w:r>
        <w:rPr>
          <w:color w:val="auto"/>
        </w:rPr>
        <w:tab/>
      </w:r>
      <w:r>
        <w:rPr>
          <w:color w:val="auto"/>
        </w:rPr>
        <w:tab/>
      </w:r>
      <w:r w:rsidR="00C44687">
        <w:rPr>
          <w:color w:val="auto"/>
        </w:rPr>
        <w:t>SC=121mp</w:t>
      </w:r>
      <w:r w:rsidR="00C44687">
        <w:rPr>
          <w:color w:val="auto"/>
        </w:rPr>
        <w:tab/>
      </w:r>
      <w:r w:rsidR="00C44687">
        <w:rPr>
          <w:color w:val="auto"/>
        </w:rPr>
        <w:tab/>
        <w:t>SCD=121</w:t>
      </w:r>
      <w:r w:rsidR="00D024AE">
        <w:rPr>
          <w:color w:val="auto"/>
        </w:rPr>
        <w:t>mp</w:t>
      </w:r>
    </w:p>
    <w:p w14:paraId="6C0DFB08" w14:textId="586C8F3C" w:rsidR="00DD7FCB" w:rsidRDefault="00F5390F" w:rsidP="00C44687">
      <w:pPr>
        <w:widowControl w:val="0"/>
        <w:pBdr>
          <w:top w:val="single" w:sz="4" w:space="1" w:color="auto"/>
          <w:left w:val="single" w:sz="4" w:space="4" w:color="auto"/>
          <w:bottom w:val="none" w:sz="0" w:space="0" w:color="auto"/>
          <w:right w:val="single" w:sz="4" w:space="4" w:color="auto"/>
        </w:pBdr>
        <w:autoSpaceDE w:val="0"/>
        <w:autoSpaceDN w:val="0"/>
        <w:adjustRightInd w:val="0"/>
        <w:jc w:val="both"/>
        <w:rPr>
          <w:color w:val="auto"/>
        </w:rPr>
      </w:pPr>
      <w:r>
        <w:rPr>
          <w:color w:val="auto"/>
        </w:rPr>
        <w:t>Cope</w:t>
      </w:r>
      <w:r w:rsidR="00EB575A">
        <w:rPr>
          <w:color w:val="auto"/>
        </w:rPr>
        <w:t>r</w:t>
      </w:r>
      <w:r>
        <w:rPr>
          <w:color w:val="auto"/>
        </w:rPr>
        <w:t>tine in incinta</w:t>
      </w:r>
      <w:r>
        <w:rPr>
          <w:color w:val="auto"/>
        </w:rPr>
        <w:tab/>
      </w:r>
      <w:r>
        <w:rPr>
          <w:color w:val="auto"/>
        </w:rPr>
        <w:tab/>
      </w:r>
      <w:r>
        <w:rPr>
          <w:color w:val="auto"/>
        </w:rPr>
        <w:tab/>
      </w:r>
      <w:r>
        <w:rPr>
          <w:color w:val="auto"/>
        </w:rPr>
        <w:tab/>
      </w:r>
      <w:r>
        <w:rPr>
          <w:color w:val="auto"/>
        </w:rPr>
        <w:tab/>
        <w:t xml:space="preserve">SC= </w:t>
      </w:r>
      <w:r w:rsidR="00C44687">
        <w:rPr>
          <w:color w:val="auto"/>
        </w:rPr>
        <w:t>4986mp</w:t>
      </w:r>
      <w:r w:rsidR="00C44687">
        <w:rPr>
          <w:color w:val="auto"/>
        </w:rPr>
        <w:tab/>
      </w:r>
      <w:r w:rsidR="00C44687">
        <w:rPr>
          <w:color w:val="auto"/>
        </w:rPr>
        <w:tab/>
        <w:t>SCD=4986mp</w:t>
      </w:r>
    </w:p>
    <w:p w14:paraId="046F281D" w14:textId="1C5029F8" w:rsidR="00C44687" w:rsidRPr="00F66254" w:rsidRDefault="00C44687"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b/>
          <w:color w:val="auto"/>
        </w:rPr>
      </w:pPr>
      <w:r w:rsidRPr="00F66254">
        <w:rPr>
          <w:b/>
          <w:color w:val="auto"/>
        </w:rPr>
        <w:t>S TOTAL EXISTENT</w:t>
      </w:r>
      <w:r>
        <w:rPr>
          <w:color w:val="auto"/>
        </w:rPr>
        <w:t xml:space="preserve"> </w:t>
      </w:r>
      <w:r>
        <w:rPr>
          <w:color w:val="auto"/>
        </w:rPr>
        <w:tab/>
      </w:r>
      <w:r>
        <w:rPr>
          <w:color w:val="auto"/>
        </w:rPr>
        <w:tab/>
      </w:r>
      <w:r>
        <w:rPr>
          <w:color w:val="auto"/>
        </w:rPr>
        <w:tab/>
      </w:r>
      <w:r>
        <w:rPr>
          <w:color w:val="auto"/>
        </w:rPr>
        <w:tab/>
      </w:r>
      <w:r>
        <w:rPr>
          <w:color w:val="auto"/>
        </w:rPr>
        <w:tab/>
      </w:r>
      <w:r w:rsidRPr="00F66254">
        <w:rPr>
          <w:b/>
          <w:color w:val="auto"/>
        </w:rPr>
        <w:t>SCTOTAL=43608mp</w:t>
      </w:r>
      <w:r w:rsidRPr="00F66254">
        <w:rPr>
          <w:b/>
          <w:color w:val="auto"/>
        </w:rPr>
        <w:tab/>
        <w:t>SCD TOTAL=47841mp</w:t>
      </w:r>
      <w:r w:rsidRPr="00F66254">
        <w:rPr>
          <w:b/>
          <w:color w:val="auto"/>
        </w:rPr>
        <w:tab/>
      </w:r>
    </w:p>
    <w:p w14:paraId="752BC26F" w14:textId="77777777" w:rsid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p>
    <w:p w14:paraId="57021B6A" w14:textId="77777777" w:rsidR="00EB575A" w:rsidRPr="00107E5A" w:rsidRDefault="00EB57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p>
    <w:p w14:paraId="3AA60A0C" w14:textId="77777777" w:rsidR="00107E5A" w:rsidRP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r w:rsidRPr="00107E5A">
        <w:rPr>
          <w:b/>
          <w:color w:val="auto"/>
        </w:rPr>
        <w:t xml:space="preserve">Constructie </w:t>
      </w:r>
      <w:proofErr w:type="gramStart"/>
      <w:r w:rsidRPr="00107E5A">
        <w:rPr>
          <w:b/>
          <w:color w:val="auto"/>
        </w:rPr>
        <w:t>propusa</w:t>
      </w:r>
      <w:r w:rsidRPr="00107E5A">
        <w:rPr>
          <w:color w:val="auto"/>
        </w:rPr>
        <w:t> :</w:t>
      </w:r>
      <w:proofErr w:type="gramEnd"/>
    </w:p>
    <w:p w14:paraId="0EDC4DD2" w14:textId="2618AF42" w:rsidR="00107E5A" w:rsidRP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r w:rsidRPr="00107E5A">
        <w:rPr>
          <w:color w:val="auto"/>
        </w:rPr>
        <w:t xml:space="preserve">S construită propusă: la sol (inclusiv zona deschisa si acoperita): </w:t>
      </w:r>
      <w:r w:rsidRPr="00107E5A">
        <w:rPr>
          <w:color w:val="auto"/>
        </w:rPr>
        <w:tab/>
      </w:r>
      <w:r w:rsidR="00EB575A">
        <w:rPr>
          <w:color w:val="auto"/>
        </w:rPr>
        <w:tab/>
      </w:r>
      <w:r w:rsidR="00EB575A">
        <w:rPr>
          <w:color w:val="auto"/>
        </w:rPr>
        <w:tab/>
      </w:r>
      <w:r w:rsidRPr="00107E5A">
        <w:rPr>
          <w:color w:val="auto"/>
        </w:rPr>
        <w:t xml:space="preserve"> 548.94mp</w:t>
      </w:r>
      <w:r w:rsidRPr="00107E5A">
        <w:rPr>
          <w:color w:val="auto"/>
        </w:rPr>
        <w:tab/>
      </w:r>
    </w:p>
    <w:p w14:paraId="34A23480" w14:textId="39954DA6" w:rsidR="00107E5A" w:rsidRP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r w:rsidRPr="00107E5A">
        <w:rPr>
          <w:color w:val="auto"/>
        </w:rPr>
        <w:t xml:space="preserve">S </w:t>
      </w:r>
      <w:proofErr w:type="gramStart"/>
      <w:r w:rsidRPr="00107E5A">
        <w:rPr>
          <w:color w:val="auto"/>
        </w:rPr>
        <w:t>construita  propusa</w:t>
      </w:r>
      <w:proofErr w:type="gramEnd"/>
      <w:r w:rsidRPr="00107E5A">
        <w:rPr>
          <w:color w:val="auto"/>
        </w:rPr>
        <w:t xml:space="preserve"> (zona inchisa cu pereti) : </w:t>
      </w:r>
      <w:r w:rsidR="00EB575A">
        <w:rPr>
          <w:color w:val="auto"/>
        </w:rPr>
        <w:tab/>
      </w:r>
      <w:r w:rsidR="00EB575A">
        <w:rPr>
          <w:color w:val="auto"/>
        </w:rPr>
        <w:tab/>
      </w:r>
      <w:r w:rsidR="00EB575A">
        <w:rPr>
          <w:color w:val="auto"/>
        </w:rPr>
        <w:tab/>
      </w:r>
      <w:r w:rsidR="00EB575A">
        <w:rPr>
          <w:color w:val="auto"/>
        </w:rPr>
        <w:tab/>
      </w:r>
      <w:r w:rsidR="00EB575A">
        <w:rPr>
          <w:color w:val="auto"/>
        </w:rPr>
        <w:tab/>
      </w:r>
      <w:r w:rsidRPr="00107E5A">
        <w:rPr>
          <w:color w:val="auto"/>
        </w:rPr>
        <w:t>428.24mp</w:t>
      </w:r>
    </w:p>
    <w:p w14:paraId="4DC4E9B7" w14:textId="4767A6A3" w:rsidR="00107E5A" w:rsidRP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r w:rsidRPr="00107E5A">
        <w:rPr>
          <w:color w:val="auto"/>
        </w:rPr>
        <w:t xml:space="preserve">S desfasurata </w:t>
      </w:r>
      <w:proofErr w:type="gramStart"/>
      <w:r w:rsidRPr="00107E5A">
        <w:rPr>
          <w:color w:val="auto"/>
        </w:rPr>
        <w:t>propusa :</w:t>
      </w:r>
      <w:proofErr w:type="gramEnd"/>
      <w:r w:rsidRPr="00107E5A">
        <w:rPr>
          <w:color w:val="auto"/>
        </w:rPr>
        <w:tab/>
      </w:r>
      <w:r w:rsidRPr="00107E5A">
        <w:rPr>
          <w:color w:val="auto"/>
        </w:rPr>
        <w:tab/>
        <w:t xml:space="preserve"> </w:t>
      </w:r>
      <w:r w:rsidRPr="00107E5A">
        <w:rPr>
          <w:color w:val="auto"/>
        </w:rPr>
        <w:tab/>
        <w:t xml:space="preserve">     </w:t>
      </w:r>
      <w:r w:rsidR="00EB575A">
        <w:rPr>
          <w:color w:val="auto"/>
        </w:rPr>
        <w:tab/>
      </w:r>
      <w:r w:rsidR="00EB575A">
        <w:rPr>
          <w:color w:val="auto"/>
        </w:rPr>
        <w:tab/>
      </w:r>
      <w:r w:rsidR="00EB575A">
        <w:rPr>
          <w:color w:val="auto"/>
        </w:rPr>
        <w:tab/>
      </w:r>
      <w:r w:rsidR="00EB575A">
        <w:rPr>
          <w:color w:val="auto"/>
        </w:rPr>
        <w:tab/>
      </w:r>
      <w:r w:rsidR="00EB575A">
        <w:rPr>
          <w:color w:val="auto"/>
        </w:rPr>
        <w:tab/>
      </w:r>
      <w:r w:rsidRPr="00107E5A">
        <w:rPr>
          <w:color w:val="auto"/>
        </w:rPr>
        <w:t>548.94.00</w:t>
      </w:r>
    </w:p>
    <w:p w14:paraId="1646FBCE" w14:textId="1CC59EB9" w:rsidR="00107E5A" w:rsidRP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r w:rsidRPr="00107E5A">
        <w:rPr>
          <w:color w:val="auto"/>
        </w:rPr>
        <w:t>S utilă parter propus:</w:t>
      </w:r>
      <w:r w:rsidRPr="00107E5A">
        <w:rPr>
          <w:color w:val="auto"/>
        </w:rPr>
        <w:tab/>
      </w:r>
      <w:r w:rsidRPr="00107E5A">
        <w:rPr>
          <w:color w:val="auto"/>
        </w:rPr>
        <w:tab/>
        <w:t xml:space="preserve">    </w:t>
      </w:r>
      <w:r w:rsidRPr="00107E5A">
        <w:rPr>
          <w:color w:val="auto"/>
        </w:rPr>
        <w:tab/>
      </w:r>
      <w:r w:rsidRPr="00107E5A">
        <w:rPr>
          <w:color w:val="auto"/>
        </w:rPr>
        <w:tab/>
        <w:t xml:space="preserve">     </w:t>
      </w:r>
      <w:r w:rsidR="00EB575A">
        <w:rPr>
          <w:color w:val="auto"/>
        </w:rPr>
        <w:tab/>
      </w:r>
      <w:r w:rsidR="00EB575A">
        <w:rPr>
          <w:color w:val="auto"/>
        </w:rPr>
        <w:tab/>
      </w:r>
      <w:r w:rsidR="00EB575A">
        <w:rPr>
          <w:color w:val="auto"/>
        </w:rPr>
        <w:tab/>
      </w:r>
      <w:r w:rsidR="00EB575A">
        <w:rPr>
          <w:color w:val="auto"/>
        </w:rPr>
        <w:tab/>
      </w:r>
      <w:r w:rsidRPr="00107E5A">
        <w:rPr>
          <w:color w:val="auto"/>
        </w:rPr>
        <w:t>403.05mp</w:t>
      </w:r>
    </w:p>
    <w:p w14:paraId="3C36DE03" w14:textId="7A1292E0" w:rsidR="00107E5A" w:rsidRP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r w:rsidRPr="00107E5A">
        <w:rPr>
          <w:color w:val="auto"/>
        </w:rPr>
        <w:t>S utila desfasurat propus</w:t>
      </w:r>
      <w:r w:rsidR="00EB575A">
        <w:rPr>
          <w:color w:val="auto"/>
        </w:rPr>
        <w:t>:</w:t>
      </w:r>
      <w:r w:rsidRPr="00107E5A">
        <w:rPr>
          <w:color w:val="auto"/>
        </w:rPr>
        <w:tab/>
        <w:t xml:space="preserve">  </w:t>
      </w:r>
      <w:r w:rsidRPr="00107E5A">
        <w:rPr>
          <w:color w:val="auto"/>
        </w:rPr>
        <w:tab/>
      </w:r>
      <w:r w:rsidRPr="00107E5A">
        <w:rPr>
          <w:color w:val="auto"/>
        </w:rPr>
        <w:tab/>
        <w:t xml:space="preserve">     </w:t>
      </w:r>
      <w:r w:rsidR="00EB575A">
        <w:rPr>
          <w:color w:val="auto"/>
        </w:rPr>
        <w:tab/>
      </w:r>
      <w:r w:rsidR="00EB575A">
        <w:rPr>
          <w:color w:val="auto"/>
        </w:rPr>
        <w:tab/>
      </w:r>
      <w:r w:rsidR="00EB575A">
        <w:rPr>
          <w:color w:val="auto"/>
        </w:rPr>
        <w:tab/>
      </w:r>
      <w:r w:rsidR="00EB575A">
        <w:rPr>
          <w:color w:val="auto"/>
        </w:rPr>
        <w:tab/>
      </w:r>
      <w:r w:rsidR="00EB575A">
        <w:rPr>
          <w:color w:val="auto"/>
        </w:rPr>
        <w:tab/>
      </w:r>
      <w:r w:rsidRPr="00107E5A">
        <w:rPr>
          <w:color w:val="auto"/>
        </w:rPr>
        <w:t>403.05mp</w:t>
      </w:r>
    </w:p>
    <w:p w14:paraId="1FEFDA34" w14:textId="54B5B30C" w:rsidR="00107E5A" w:rsidRP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r w:rsidRPr="00107E5A">
        <w:rPr>
          <w:color w:val="auto"/>
        </w:rPr>
        <w:t xml:space="preserve">Regim de înalțime propus: </w:t>
      </w:r>
      <w:r w:rsidR="00EB575A">
        <w:rPr>
          <w:color w:val="auto"/>
        </w:rPr>
        <w:tab/>
      </w:r>
      <w:r w:rsidR="00EB575A">
        <w:rPr>
          <w:color w:val="auto"/>
        </w:rPr>
        <w:tab/>
      </w:r>
      <w:r w:rsidR="00EB575A">
        <w:rPr>
          <w:color w:val="auto"/>
        </w:rPr>
        <w:tab/>
      </w:r>
      <w:r w:rsidR="00EB575A">
        <w:rPr>
          <w:color w:val="auto"/>
        </w:rPr>
        <w:tab/>
      </w:r>
      <w:r w:rsidR="00EB575A">
        <w:rPr>
          <w:color w:val="auto"/>
        </w:rPr>
        <w:tab/>
      </w:r>
      <w:r w:rsidR="00EB575A">
        <w:rPr>
          <w:color w:val="auto"/>
        </w:rPr>
        <w:tab/>
      </w:r>
      <w:r w:rsidR="00EB575A">
        <w:rPr>
          <w:color w:val="auto"/>
        </w:rPr>
        <w:tab/>
      </w:r>
      <w:r w:rsidR="00EB575A">
        <w:rPr>
          <w:color w:val="auto"/>
        </w:rPr>
        <w:tab/>
      </w:r>
      <w:r w:rsidRPr="00107E5A">
        <w:rPr>
          <w:color w:val="auto"/>
        </w:rPr>
        <w:t>PARTER</w:t>
      </w:r>
    </w:p>
    <w:p w14:paraId="4F92D0CF" w14:textId="77777777" w:rsidR="00107E5A" w:rsidRP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r w:rsidRPr="00107E5A">
        <w:rPr>
          <w:color w:val="auto"/>
        </w:rPr>
        <w:t xml:space="preserve">H max coama propus: + 7.50m fata de cota 0 </w:t>
      </w:r>
      <w:proofErr w:type="gramStart"/>
      <w:r w:rsidRPr="00107E5A">
        <w:rPr>
          <w:color w:val="auto"/>
        </w:rPr>
        <w:t>( -</w:t>
      </w:r>
      <w:proofErr w:type="gramEnd"/>
      <w:r w:rsidRPr="00107E5A">
        <w:rPr>
          <w:color w:val="auto"/>
        </w:rPr>
        <w:t>15cm CTA )</w:t>
      </w:r>
    </w:p>
    <w:p w14:paraId="2ACF017B" w14:textId="62788766" w:rsid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r w:rsidRPr="00107E5A">
        <w:rPr>
          <w:color w:val="auto"/>
        </w:rPr>
        <w:t xml:space="preserve">H max cornisa propus: +6.39m fata de cota 0 </w:t>
      </w:r>
      <w:proofErr w:type="gramStart"/>
      <w:r w:rsidRPr="00107E5A">
        <w:rPr>
          <w:color w:val="auto"/>
        </w:rPr>
        <w:t>( -</w:t>
      </w:r>
      <w:proofErr w:type="gramEnd"/>
      <w:r w:rsidRPr="00107E5A">
        <w:rPr>
          <w:color w:val="auto"/>
        </w:rPr>
        <w:t>15 cm CTA )</w:t>
      </w:r>
    </w:p>
    <w:p w14:paraId="44EF4B57" w14:textId="77777777" w:rsidR="00107E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color w:val="auto"/>
        </w:rPr>
      </w:pPr>
    </w:p>
    <w:p w14:paraId="0D718757" w14:textId="3512B2C9" w:rsidR="00107E5A" w:rsidRPr="00EB57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b/>
          <w:color w:val="auto"/>
        </w:rPr>
      </w:pPr>
      <w:r w:rsidRPr="00EB575A">
        <w:rPr>
          <w:b/>
          <w:color w:val="auto"/>
        </w:rPr>
        <w:t>S spatii verzi:</w:t>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Pr="00EB575A">
        <w:rPr>
          <w:b/>
          <w:color w:val="auto"/>
        </w:rPr>
        <w:t xml:space="preserve">16031mp </w:t>
      </w:r>
      <w:proofErr w:type="gramStart"/>
      <w:r w:rsidRPr="00EB575A">
        <w:rPr>
          <w:b/>
          <w:color w:val="auto"/>
        </w:rPr>
        <w:t>( 20</w:t>
      </w:r>
      <w:proofErr w:type="gramEnd"/>
      <w:r w:rsidRPr="00EB575A">
        <w:rPr>
          <w:b/>
          <w:color w:val="auto"/>
        </w:rPr>
        <w:t>% )</w:t>
      </w:r>
    </w:p>
    <w:p w14:paraId="567E4C12" w14:textId="7B385335" w:rsidR="00107E5A" w:rsidRPr="00EB57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b/>
          <w:color w:val="auto"/>
        </w:rPr>
      </w:pPr>
      <w:r w:rsidRPr="00EB575A">
        <w:rPr>
          <w:b/>
          <w:color w:val="auto"/>
        </w:rPr>
        <w:t xml:space="preserve">S </w:t>
      </w:r>
      <w:proofErr w:type="gramStart"/>
      <w:r w:rsidRPr="00EB575A">
        <w:rPr>
          <w:b/>
          <w:color w:val="auto"/>
        </w:rPr>
        <w:t>spatii  platforme</w:t>
      </w:r>
      <w:proofErr w:type="gramEnd"/>
      <w:r w:rsidRPr="00EB575A">
        <w:rPr>
          <w:b/>
          <w:color w:val="auto"/>
        </w:rPr>
        <w:t xml:space="preserve">/ carosabile/ pietonale in incinta: </w:t>
      </w:r>
      <w:r w:rsidR="00EB575A">
        <w:rPr>
          <w:b/>
          <w:color w:val="auto"/>
        </w:rPr>
        <w:tab/>
      </w:r>
      <w:r w:rsidR="00EB575A">
        <w:rPr>
          <w:b/>
          <w:color w:val="auto"/>
        </w:rPr>
        <w:tab/>
      </w:r>
      <w:r w:rsidR="00EB575A">
        <w:rPr>
          <w:b/>
          <w:color w:val="auto"/>
        </w:rPr>
        <w:tab/>
      </w:r>
      <w:r w:rsidR="00EB575A">
        <w:rPr>
          <w:b/>
          <w:color w:val="auto"/>
        </w:rPr>
        <w:tab/>
      </w:r>
      <w:r w:rsidR="00C80220">
        <w:rPr>
          <w:b/>
          <w:color w:val="auto"/>
        </w:rPr>
        <w:t>19785.06 mp ( 24.79</w:t>
      </w:r>
      <w:r w:rsidRPr="00EB575A">
        <w:rPr>
          <w:b/>
          <w:color w:val="auto"/>
        </w:rPr>
        <w:t>%)</w:t>
      </w:r>
    </w:p>
    <w:p w14:paraId="46392156" w14:textId="4EDD1E24" w:rsidR="00107E5A" w:rsidRPr="00EB57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b/>
          <w:color w:val="auto"/>
        </w:rPr>
      </w:pPr>
      <w:r w:rsidRPr="00EB575A">
        <w:rPr>
          <w:b/>
          <w:color w:val="auto"/>
        </w:rPr>
        <w:t>S construit total</w:t>
      </w:r>
      <w:r w:rsidR="00EB575A" w:rsidRPr="00EB575A">
        <w:rPr>
          <w:b/>
          <w:color w:val="auto"/>
        </w:rPr>
        <w:t xml:space="preserve"> </w:t>
      </w:r>
      <w:r w:rsidRPr="00EB575A">
        <w:rPr>
          <w:b/>
          <w:color w:val="auto"/>
        </w:rPr>
        <w:t>(</w:t>
      </w:r>
      <w:r w:rsidR="00EB575A" w:rsidRPr="00EB575A">
        <w:rPr>
          <w:b/>
          <w:color w:val="auto"/>
        </w:rPr>
        <w:t>existent+propus</w:t>
      </w:r>
      <w:r w:rsidRPr="00EB575A">
        <w:rPr>
          <w:b/>
          <w:color w:val="auto"/>
        </w:rPr>
        <w:t>)</w:t>
      </w:r>
      <w:r w:rsidR="00EB575A" w:rsidRPr="00EB575A">
        <w:rPr>
          <w:b/>
          <w:color w:val="auto"/>
        </w:rPr>
        <w:t>:</w:t>
      </w:r>
      <w:r w:rsidR="00EB575A" w:rsidRPr="00EB575A">
        <w:rPr>
          <w:b/>
          <w:color w:val="auto"/>
        </w:rPr>
        <w:t xml:space="preserve"> </w:t>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Pr>
          <w:b/>
          <w:color w:val="auto"/>
        </w:rPr>
        <w:t>44156.94mp</w:t>
      </w:r>
    </w:p>
    <w:p w14:paraId="18C0AF12" w14:textId="3259E1F5" w:rsidR="00107E5A" w:rsidRPr="00EB575A" w:rsidRDefault="00EB57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b/>
          <w:color w:val="auto"/>
        </w:rPr>
      </w:pPr>
      <w:r>
        <w:rPr>
          <w:b/>
          <w:color w:val="auto"/>
        </w:rPr>
        <w:t>S d</w:t>
      </w:r>
      <w:r w:rsidR="00107E5A" w:rsidRPr="00EB575A">
        <w:rPr>
          <w:b/>
          <w:color w:val="auto"/>
        </w:rPr>
        <w:t>esfasurat</w:t>
      </w:r>
      <w:r>
        <w:rPr>
          <w:b/>
          <w:color w:val="auto"/>
        </w:rPr>
        <w:t xml:space="preserve"> </w:t>
      </w:r>
      <w:proofErr w:type="gramStart"/>
      <w:r w:rsidRPr="00EB575A">
        <w:rPr>
          <w:b/>
          <w:color w:val="auto"/>
        </w:rPr>
        <w:t xml:space="preserve">total </w:t>
      </w:r>
      <w:r w:rsidR="00107E5A" w:rsidRPr="00EB575A">
        <w:rPr>
          <w:b/>
          <w:color w:val="auto"/>
        </w:rPr>
        <w:t xml:space="preserve"> </w:t>
      </w:r>
      <w:r w:rsidRPr="00EB575A">
        <w:rPr>
          <w:b/>
          <w:color w:val="auto"/>
        </w:rPr>
        <w:t>(</w:t>
      </w:r>
      <w:proofErr w:type="gramEnd"/>
      <w:r w:rsidRPr="00EB575A">
        <w:rPr>
          <w:b/>
          <w:color w:val="auto"/>
        </w:rPr>
        <w:t>existent+propus</w:t>
      </w:r>
      <w:r w:rsidRPr="00EB575A">
        <w:rPr>
          <w:b/>
          <w:color w:val="auto"/>
        </w:rPr>
        <w:t>)</w:t>
      </w:r>
      <w:r w:rsidRPr="00EB575A">
        <w:rPr>
          <w:b/>
          <w:color w:val="auto"/>
        </w:rPr>
        <w:t>:</w:t>
      </w:r>
      <w:r w:rsidRPr="00EB575A">
        <w:rPr>
          <w:b/>
          <w:color w:val="auto"/>
        </w:rPr>
        <w:tab/>
      </w:r>
      <w:r w:rsidRPr="00EB575A">
        <w:rPr>
          <w:b/>
          <w:color w:val="auto"/>
        </w:rPr>
        <w:tab/>
      </w:r>
      <w:r w:rsidRPr="00EB575A">
        <w:rPr>
          <w:b/>
          <w:color w:val="auto"/>
        </w:rPr>
        <w:tab/>
      </w:r>
      <w:r w:rsidRPr="00EB575A">
        <w:rPr>
          <w:b/>
          <w:color w:val="auto"/>
        </w:rPr>
        <w:tab/>
      </w:r>
      <w:r w:rsidRPr="00EB575A">
        <w:rPr>
          <w:b/>
          <w:color w:val="auto"/>
        </w:rPr>
        <w:tab/>
      </w:r>
      <w:r w:rsidRPr="00EB575A">
        <w:rPr>
          <w:b/>
          <w:color w:val="auto"/>
        </w:rPr>
        <w:tab/>
      </w:r>
      <w:r>
        <w:rPr>
          <w:b/>
          <w:color w:val="auto"/>
        </w:rPr>
        <w:t>48389.94mp</w:t>
      </w:r>
      <w:r w:rsidR="00107E5A" w:rsidRPr="00EB575A">
        <w:rPr>
          <w:b/>
          <w:color w:val="auto"/>
        </w:rPr>
        <w:t xml:space="preserve"> </w:t>
      </w:r>
    </w:p>
    <w:p w14:paraId="3308FC50" w14:textId="13F726D4" w:rsidR="00107E5A" w:rsidRPr="00EB57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b/>
          <w:color w:val="auto"/>
        </w:rPr>
      </w:pPr>
      <w:r w:rsidRPr="00EB575A">
        <w:rPr>
          <w:b/>
          <w:color w:val="auto"/>
        </w:rPr>
        <w:t xml:space="preserve">POT propus: </w:t>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bookmarkStart w:id="2" w:name="_GoBack"/>
      <w:r w:rsidR="002F7FA6">
        <w:rPr>
          <w:b/>
          <w:color w:val="auto"/>
        </w:rPr>
        <w:t>55.21%</w:t>
      </w:r>
      <w:bookmarkEnd w:id="2"/>
      <w:r w:rsidRPr="00EB575A">
        <w:rPr>
          <w:b/>
          <w:color w:val="auto"/>
        </w:rPr>
        <w:tab/>
      </w:r>
      <w:r w:rsidRPr="00EB575A">
        <w:rPr>
          <w:b/>
          <w:color w:val="auto"/>
        </w:rPr>
        <w:tab/>
      </w:r>
      <w:r w:rsidRPr="00EB575A">
        <w:rPr>
          <w:b/>
          <w:color w:val="auto"/>
        </w:rPr>
        <w:tab/>
      </w:r>
    </w:p>
    <w:p w14:paraId="290C8894" w14:textId="01518A6B" w:rsidR="006579B1" w:rsidRPr="00EB575A" w:rsidRDefault="00107E5A" w:rsidP="00F66254">
      <w:pPr>
        <w:widowControl w:val="0"/>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jc w:val="both"/>
        <w:rPr>
          <w:b/>
          <w:color w:val="auto"/>
        </w:rPr>
      </w:pPr>
      <w:r w:rsidRPr="00EB575A">
        <w:rPr>
          <w:b/>
          <w:color w:val="auto"/>
        </w:rPr>
        <w:t xml:space="preserve">CUT propus: </w:t>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00EB575A" w:rsidRPr="00EB575A">
        <w:rPr>
          <w:b/>
          <w:color w:val="auto"/>
        </w:rPr>
        <w:tab/>
      </w:r>
      <w:r w:rsidRPr="00EB575A">
        <w:rPr>
          <w:b/>
          <w:color w:val="auto"/>
        </w:rPr>
        <w:t>0.60</w:t>
      </w:r>
    </w:p>
    <w:p w14:paraId="290CD25B" w14:textId="6B5C825D" w:rsidR="006579B1" w:rsidRPr="006579B1" w:rsidRDefault="006579B1" w:rsidP="006579B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color w:val="auto"/>
        </w:rPr>
      </w:pPr>
      <w:r w:rsidRPr="006579B1">
        <w:rPr>
          <w:color w:val="auto"/>
        </w:rPr>
        <w:t>Nota: Calculul pentru POT, CUT, spatii verzi, spatii carosabile se face raportata la toata incinta in care sunt o serie de  corpuri de cladire mentionate mai sus (C1,C2,C3,C4,5,C6,C7</w:t>
      </w:r>
      <w:r w:rsidR="00EB575A">
        <w:rPr>
          <w:color w:val="auto"/>
        </w:rPr>
        <w:t>,C8</w:t>
      </w:r>
      <w:r w:rsidRPr="006579B1">
        <w:rPr>
          <w:color w:val="auto"/>
        </w:rPr>
        <w:t xml:space="preserve"> inclusiv copertinele din incinta) care nu fac obiectul prezentului proiect</w:t>
      </w:r>
    </w:p>
    <w:p w14:paraId="50069EF4" w14:textId="77777777" w:rsidR="006579B1" w:rsidRDefault="006579B1" w:rsidP="006579B1">
      <w:pPr>
        <w:spacing w:line="276" w:lineRule="auto"/>
        <w:ind w:left="284"/>
        <w:jc w:val="both"/>
        <w:rPr>
          <w:noProof/>
          <w:color w:val="auto"/>
          <w:lang w:val="ro-RO"/>
        </w:rPr>
      </w:pPr>
    </w:p>
    <w:p w14:paraId="34CB68B5" w14:textId="77777777" w:rsidR="00795960" w:rsidRPr="00815B15" w:rsidRDefault="00795960" w:rsidP="004A0BF9">
      <w:pPr>
        <w:numPr>
          <w:ilvl w:val="0"/>
          <w:numId w:val="3"/>
        </w:numPr>
        <w:spacing w:line="276" w:lineRule="auto"/>
        <w:ind w:left="0" w:firstLine="284"/>
        <w:jc w:val="both"/>
        <w:rPr>
          <w:noProof/>
          <w:color w:val="auto"/>
          <w:lang w:val="ro-RO"/>
        </w:rPr>
      </w:pPr>
      <w:r w:rsidRPr="00815B15">
        <w:rPr>
          <w:noProof/>
          <w:color w:val="auto"/>
          <w:lang w:val="ro-RO"/>
        </w:rPr>
        <w:t>Gradul ``II`` de rezistenta la foc conform P118-99</w:t>
      </w:r>
    </w:p>
    <w:p w14:paraId="7A7CC6AF" w14:textId="77777777" w:rsidR="00795960" w:rsidRPr="00815B15" w:rsidRDefault="00795960" w:rsidP="004A0BF9">
      <w:pPr>
        <w:numPr>
          <w:ilvl w:val="0"/>
          <w:numId w:val="3"/>
        </w:numPr>
        <w:spacing w:line="276" w:lineRule="auto"/>
        <w:ind w:left="0" w:firstLine="284"/>
        <w:jc w:val="both"/>
        <w:rPr>
          <w:noProof/>
          <w:color w:val="auto"/>
          <w:lang w:val="ro-RO"/>
        </w:rPr>
      </w:pPr>
      <w:r w:rsidRPr="00815B15">
        <w:rPr>
          <w:noProof/>
          <w:color w:val="auto"/>
          <w:lang w:val="ro-RO"/>
        </w:rPr>
        <w:t>Categoria "C" Normala de importanta cf. H.G.766/97</w:t>
      </w:r>
    </w:p>
    <w:p w14:paraId="1FDF2D19" w14:textId="77777777" w:rsidR="00795960" w:rsidRDefault="00795960" w:rsidP="004A0BF9">
      <w:pPr>
        <w:numPr>
          <w:ilvl w:val="0"/>
          <w:numId w:val="3"/>
        </w:numPr>
        <w:spacing w:line="276" w:lineRule="auto"/>
        <w:ind w:left="0" w:firstLine="284"/>
        <w:jc w:val="both"/>
        <w:rPr>
          <w:noProof/>
          <w:color w:val="auto"/>
          <w:lang w:val="ro-RO"/>
        </w:rPr>
      </w:pPr>
      <w:r w:rsidRPr="00815B15">
        <w:rPr>
          <w:noProof/>
          <w:color w:val="auto"/>
          <w:lang w:val="ro-RO"/>
        </w:rPr>
        <w:t>Clasa III de importanta conform P100/1-2013</w:t>
      </w:r>
    </w:p>
    <w:p w14:paraId="5B6F1DC5" w14:textId="0FCE722F" w:rsidR="00F228A0" w:rsidRDefault="00F228A0" w:rsidP="004A0BF9">
      <w:pPr>
        <w:numPr>
          <w:ilvl w:val="0"/>
          <w:numId w:val="3"/>
        </w:numPr>
        <w:spacing w:line="276" w:lineRule="auto"/>
        <w:ind w:left="0" w:firstLine="284"/>
        <w:jc w:val="both"/>
        <w:rPr>
          <w:noProof/>
          <w:color w:val="auto"/>
          <w:lang w:val="ro-RO"/>
        </w:rPr>
      </w:pPr>
      <w:r>
        <w:rPr>
          <w:noProof/>
          <w:color w:val="auto"/>
          <w:lang w:val="ro-RO"/>
        </w:rPr>
        <w:t xml:space="preserve">Categoria de pericol de incendiu ‚ C’ conform </w:t>
      </w:r>
      <w:r w:rsidRPr="00815B15">
        <w:rPr>
          <w:noProof/>
          <w:color w:val="auto"/>
          <w:lang w:val="ro-RO"/>
        </w:rPr>
        <w:t>P118-99</w:t>
      </w:r>
    </w:p>
    <w:p w14:paraId="3739438E" w14:textId="77777777" w:rsidR="00490B4A" w:rsidRPr="00815B15" w:rsidRDefault="00490B4A" w:rsidP="004A0BF9">
      <w:pPr>
        <w:numPr>
          <w:ilvl w:val="0"/>
          <w:numId w:val="3"/>
        </w:numPr>
        <w:spacing w:line="276" w:lineRule="auto"/>
        <w:ind w:left="0" w:firstLine="284"/>
        <w:jc w:val="both"/>
        <w:rPr>
          <w:noProof/>
          <w:color w:val="auto"/>
          <w:lang w:val="ro-RO"/>
        </w:rPr>
      </w:pPr>
    </w:p>
    <w:p w14:paraId="4FD1E5EF" w14:textId="77777777" w:rsidR="00795960" w:rsidRPr="00815B15" w:rsidRDefault="00795960" w:rsidP="004A0BF9">
      <w:pPr>
        <w:pStyle w:val="BodyText"/>
        <w:spacing w:line="276" w:lineRule="auto"/>
        <w:ind w:firstLine="284"/>
        <w:jc w:val="both"/>
        <w:rPr>
          <w:color w:val="auto"/>
          <w:u w:val="single"/>
        </w:rPr>
      </w:pPr>
      <w:r w:rsidRPr="00815B15">
        <w:rPr>
          <w:color w:val="auto"/>
          <w:u w:val="single"/>
        </w:rPr>
        <w:t>DESCRIEREA FUNCȚIONALĂ</w:t>
      </w:r>
    </w:p>
    <w:p w14:paraId="2A01574D" w14:textId="5BEB65C9" w:rsidR="00FE408F" w:rsidRDefault="00FE408F" w:rsidP="004A0BF9">
      <w:pPr>
        <w:pStyle w:val="BodyText"/>
        <w:spacing w:line="276" w:lineRule="auto"/>
        <w:ind w:firstLine="284"/>
        <w:jc w:val="both"/>
        <w:rPr>
          <w:color w:val="auto"/>
        </w:rPr>
      </w:pPr>
      <w:r w:rsidRPr="00FE408F">
        <w:rPr>
          <w:color w:val="auto"/>
        </w:rPr>
        <w:t>Pe teren se propune construirea unei construcții  cu destinatia de depozitare rezultând un regim de înalțime PARTER. Cladirea ce se propune spre construire a</w:t>
      </w:r>
      <w:r w:rsidR="000C01C6">
        <w:rPr>
          <w:color w:val="auto"/>
        </w:rPr>
        <w:t>re dimensiunile in plan de 45.48 X 12.07</w:t>
      </w:r>
      <w:r w:rsidRPr="00FE408F">
        <w:rPr>
          <w:color w:val="auto"/>
        </w:rPr>
        <w:t>m  si este formata din 9 de travei p</w:t>
      </w:r>
      <w:r w:rsidR="00F07378">
        <w:rPr>
          <w:color w:val="auto"/>
        </w:rPr>
        <w:t>e directia longitudinala (</w:t>
      </w:r>
      <w:r w:rsidRPr="00FE408F">
        <w:rPr>
          <w:color w:val="auto"/>
        </w:rPr>
        <w:t>din care 2 travei acoperite si deschise) si 1 travee pe directia transversala cu dimensiunile specificate in partea desenata a documentatiei.</w:t>
      </w:r>
    </w:p>
    <w:p w14:paraId="2807759A" w14:textId="419287FB" w:rsidR="00490B4A" w:rsidRDefault="00490B4A" w:rsidP="00490B4A">
      <w:pPr>
        <w:pStyle w:val="NoSpacing"/>
        <w:rPr>
          <w:rFonts w:ascii="Arial Narrow" w:eastAsia="Arial" w:hAnsi="Arial Narrow" w:cs="Arial"/>
          <w:u w:val="single"/>
        </w:rPr>
      </w:pPr>
      <w:r w:rsidRPr="00490B4A">
        <w:rPr>
          <w:rFonts w:ascii="Arial Narrow" w:eastAsia="Arial" w:hAnsi="Arial Narrow" w:cs="Arial"/>
        </w:rPr>
        <w:t>În</w:t>
      </w:r>
      <w:r>
        <w:rPr>
          <w:rFonts w:ascii="Arial Narrow" w:eastAsia="Arial" w:hAnsi="Arial Narrow" w:cs="Arial"/>
        </w:rPr>
        <w:t xml:space="preserve"> </w:t>
      </w:r>
      <w:r w:rsidRPr="00490B4A">
        <w:rPr>
          <w:rFonts w:ascii="Arial Narrow" w:eastAsia="Arial" w:hAnsi="Arial Narrow" w:cs="Arial"/>
        </w:rPr>
        <w:t>conformitate cu prevederilor HG 571/10.08.2016 pentru</w:t>
      </w:r>
      <w:r w:rsidR="000148B7">
        <w:rPr>
          <w:rFonts w:ascii="Arial Narrow" w:eastAsia="Arial" w:hAnsi="Arial Narrow" w:cs="Arial"/>
        </w:rPr>
        <w:t xml:space="preserve"> </w:t>
      </w:r>
      <w:r w:rsidRPr="00490B4A">
        <w:rPr>
          <w:rFonts w:ascii="Arial Narrow" w:eastAsia="Arial" w:hAnsi="Arial Narrow" w:cs="Arial"/>
        </w:rPr>
        <w:t>aprobarea</w:t>
      </w:r>
      <w:r w:rsidR="000148B7">
        <w:rPr>
          <w:rFonts w:ascii="Arial Narrow" w:eastAsia="Arial" w:hAnsi="Arial Narrow" w:cs="Arial"/>
        </w:rPr>
        <w:t xml:space="preserve"> </w:t>
      </w:r>
      <w:r w:rsidRPr="00490B4A">
        <w:rPr>
          <w:rFonts w:ascii="Arial Narrow" w:eastAsia="Arial" w:hAnsi="Arial Narrow" w:cs="Arial"/>
        </w:rPr>
        <w:t>categoriilor de construcţii</w:t>
      </w:r>
      <w:r>
        <w:rPr>
          <w:rFonts w:ascii="Arial Narrow" w:eastAsia="Arial" w:hAnsi="Arial Narrow" w:cs="Arial"/>
        </w:rPr>
        <w:t xml:space="preserve"> </w:t>
      </w:r>
      <w:r w:rsidRPr="00490B4A">
        <w:rPr>
          <w:rFonts w:ascii="Arial Narrow" w:eastAsia="Arial" w:hAnsi="Arial Narrow" w:cs="Arial"/>
        </w:rPr>
        <w:t>şi</w:t>
      </w:r>
      <w:r>
        <w:rPr>
          <w:rFonts w:ascii="Arial Narrow" w:eastAsia="Arial" w:hAnsi="Arial Narrow" w:cs="Arial"/>
        </w:rPr>
        <w:t xml:space="preserve"> </w:t>
      </w:r>
      <w:r w:rsidRPr="00490B4A">
        <w:rPr>
          <w:rFonts w:ascii="Arial Narrow" w:eastAsia="Arial" w:hAnsi="Arial Narrow" w:cs="Arial"/>
        </w:rPr>
        <w:t>amenajări care se supun</w:t>
      </w:r>
      <w:r>
        <w:rPr>
          <w:rFonts w:ascii="Arial Narrow" w:eastAsia="Arial" w:hAnsi="Arial Narrow" w:cs="Arial"/>
        </w:rPr>
        <w:t xml:space="preserve"> </w:t>
      </w:r>
      <w:r w:rsidRPr="00490B4A">
        <w:rPr>
          <w:rFonts w:ascii="Arial Narrow" w:eastAsia="Arial" w:hAnsi="Arial Narrow" w:cs="Arial"/>
        </w:rPr>
        <w:t>avizării</w:t>
      </w:r>
      <w:r>
        <w:rPr>
          <w:rFonts w:ascii="Arial Narrow" w:eastAsia="Arial" w:hAnsi="Arial Narrow" w:cs="Arial"/>
        </w:rPr>
        <w:t xml:space="preserve"> </w:t>
      </w:r>
      <w:r w:rsidRPr="00490B4A">
        <w:rPr>
          <w:rFonts w:ascii="Arial Narrow" w:eastAsia="Arial" w:hAnsi="Arial Narrow" w:cs="Arial"/>
        </w:rPr>
        <w:t>şi/sau</w:t>
      </w:r>
      <w:r>
        <w:rPr>
          <w:rFonts w:ascii="Arial Narrow" w:eastAsia="Arial" w:hAnsi="Arial Narrow" w:cs="Arial"/>
        </w:rPr>
        <w:t xml:space="preserve"> </w:t>
      </w:r>
      <w:r w:rsidRPr="00490B4A">
        <w:rPr>
          <w:rFonts w:ascii="Arial Narrow" w:eastAsia="Arial" w:hAnsi="Arial Narrow" w:cs="Arial"/>
        </w:rPr>
        <w:t>autorizării</w:t>
      </w:r>
      <w:r>
        <w:rPr>
          <w:rFonts w:ascii="Arial Narrow" w:eastAsia="Arial" w:hAnsi="Arial Narrow" w:cs="Arial"/>
        </w:rPr>
        <w:t xml:space="preserve"> </w:t>
      </w:r>
      <w:r w:rsidRPr="00490B4A">
        <w:rPr>
          <w:rFonts w:ascii="Arial Narrow" w:eastAsia="Arial" w:hAnsi="Arial Narrow" w:cs="Arial"/>
        </w:rPr>
        <w:t>privind</w:t>
      </w:r>
      <w:r>
        <w:rPr>
          <w:rFonts w:ascii="Arial Narrow" w:eastAsia="Arial" w:hAnsi="Arial Narrow" w:cs="Arial"/>
        </w:rPr>
        <w:t xml:space="preserve"> </w:t>
      </w:r>
      <w:r w:rsidRPr="00490B4A">
        <w:rPr>
          <w:rFonts w:ascii="Arial Narrow" w:eastAsia="Arial" w:hAnsi="Arial Narrow" w:cs="Arial"/>
        </w:rPr>
        <w:t xml:space="preserve">securitatea la incendiu, </w:t>
      </w:r>
      <w:proofErr w:type="gramStart"/>
      <w:r w:rsidRPr="00490B4A">
        <w:rPr>
          <w:rFonts w:ascii="Arial Narrow" w:eastAsia="Arial" w:hAnsi="Arial Narrow" w:cs="Arial"/>
        </w:rPr>
        <w:t>Anexa  nr</w:t>
      </w:r>
      <w:proofErr w:type="gramEnd"/>
      <w:r w:rsidRPr="00490B4A">
        <w:rPr>
          <w:rFonts w:ascii="Arial Narrow" w:eastAsia="Arial" w:hAnsi="Arial Narrow" w:cs="Arial"/>
        </w:rPr>
        <w:t>. 1, pct. II.Clădiri</w:t>
      </w:r>
      <w:r>
        <w:rPr>
          <w:rFonts w:ascii="Arial Narrow" w:eastAsia="Arial" w:hAnsi="Arial Narrow" w:cs="Arial"/>
        </w:rPr>
        <w:t xml:space="preserve"> </w:t>
      </w:r>
      <w:r w:rsidRPr="00490B4A">
        <w:rPr>
          <w:rFonts w:ascii="Arial Narrow" w:eastAsia="Arial" w:hAnsi="Arial Narrow" w:cs="Arial"/>
        </w:rPr>
        <w:t>sau</w:t>
      </w:r>
      <w:r>
        <w:rPr>
          <w:rFonts w:ascii="Arial Narrow" w:eastAsia="Arial" w:hAnsi="Arial Narrow" w:cs="Arial"/>
        </w:rPr>
        <w:t xml:space="preserve"> </w:t>
      </w:r>
      <w:r w:rsidRPr="00490B4A">
        <w:rPr>
          <w:rFonts w:ascii="Arial Narrow" w:eastAsia="Arial" w:hAnsi="Arial Narrow" w:cs="Arial"/>
        </w:rPr>
        <w:t>spaţii</w:t>
      </w:r>
      <w:r>
        <w:rPr>
          <w:rFonts w:ascii="Arial Narrow" w:eastAsia="Arial" w:hAnsi="Arial Narrow" w:cs="Arial"/>
        </w:rPr>
        <w:t xml:space="preserve"> </w:t>
      </w:r>
      <w:r w:rsidRPr="00490B4A">
        <w:rPr>
          <w:rFonts w:ascii="Arial Narrow" w:eastAsia="Arial" w:hAnsi="Arial Narrow" w:cs="Arial"/>
        </w:rPr>
        <w:t>amenajate</w:t>
      </w:r>
      <w:r>
        <w:rPr>
          <w:rFonts w:ascii="Arial Narrow" w:eastAsia="Arial" w:hAnsi="Arial Narrow" w:cs="Arial"/>
        </w:rPr>
        <w:t xml:space="preserve"> </w:t>
      </w:r>
      <w:r w:rsidRPr="00490B4A">
        <w:rPr>
          <w:rFonts w:ascii="Arial Narrow" w:eastAsia="Arial" w:hAnsi="Arial Narrow" w:cs="Arial"/>
        </w:rPr>
        <w:t>în</w:t>
      </w:r>
      <w:r>
        <w:rPr>
          <w:rFonts w:ascii="Arial Narrow" w:eastAsia="Arial" w:hAnsi="Arial Narrow" w:cs="Arial"/>
        </w:rPr>
        <w:t xml:space="preserve"> </w:t>
      </w:r>
      <w:r w:rsidRPr="00490B4A">
        <w:rPr>
          <w:rFonts w:ascii="Arial Narrow" w:eastAsia="Arial" w:hAnsi="Arial Narrow" w:cs="Arial"/>
        </w:rPr>
        <w:t>clădiri, având</w:t>
      </w:r>
      <w:r>
        <w:rPr>
          <w:rFonts w:ascii="Arial Narrow" w:eastAsia="Arial" w:hAnsi="Arial Narrow" w:cs="Arial"/>
        </w:rPr>
        <w:t xml:space="preserve"> </w:t>
      </w:r>
      <w:r w:rsidRPr="00490B4A">
        <w:rPr>
          <w:rFonts w:ascii="Arial Narrow" w:eastAsia="Arial" w:hAnsi="Arial Narrow" w:cs="Arial"/>
        </w:rPr>
        <w:t>destinaţia de: lit.k) producţie</w:t>
      </w:r>
      <w:r>
        <w:rPr>
          <w:rFonts w:ascii="Arial Narrow" w:eastAsia="Arial" w:hAnsi="Arial Narrow" w:cs="Arial"/>
        </w:rPr>
        <w:t xml:space="preserve"> </w:t>
      </w:r>
      <w:r w:rsidRPr="00490B4A">
        <w:rPr>
          <w:rFonts w:ascii="Arial Narrow" w:eastAsia="Arial" w:hAnsi="Arial Narrow" w:cs="Arial"/>
        </w:rPr>
        <w:t>sau</w:t>
      </w:r>
      <w:r>
        <w:rPr>
          <w:rFonts w:ascii="Arial Narrow" w:eastAsia="Arial" w:hAnsi="Arial Narrow" w:cs="Arial"/>
        </w:rPr>
        <w:t xml:space="preserve"> </w:t>
      </w:r>
      <w:r w:rsidRPr="00490B4A">
        <w:rPr>
          <w:rFonts w:ascii="Arial Narrow" w:eastAsia="Arial" w:hAnsi="Arial Narrow" w:cs="Arial"/>
        </w:rPr>
        <w:t>depozitare, cu aria desfăşurată</w:t>
      </w:r>
      <w:r>
        <w:rPr>
          <w:rFonts w:ascii="Arial Narrow" w:eastAsia="Arial" w:hAnsi="Arial Narrow" w:cs="Arial"/>
        </w:rPr>
        <w:t xml:space="preserve"> </w:t>
      </w:r>
      <w:r w:rsidRPr="00490B4A">
        <w:rPr>
          <w:rFonts w:ascii="Arial Narrow" w:eastAsia="Arial" w:hAnsi="Arial Narrow" w:cs="Arial"/>
        </w:rPr>
        <w:t>mai mare sau</w:t>
      </w:r>
      <w:r>
        <w:rPr>
          <w:rFonts w:ascii="Arial Narrow" w:eastAsia="Arial" w:hAnsi="Arial Narrow" w:cs="Arial"/>
        </w:rPr>
        <w:t xml:space="preserve"> </w:t>
      </w:r>
      <w:r w:rsidRPr="00490B4A">
        <w:rPr>
          <w:rFonts w:ascii="Arial Narrow" w:eastAsia="Arial" w:hAnsi="Arial Narrow" w:cs="Arial"/>
        </w:rPr>
        <w:t>egală cu 600 mp, se constată</w:t>
      </w:r>
      <w:r>
        <w:rPr>
          <w:rFonts w:ascii="Arial Narrow" w:eastAsia="Arial" w:hAnsi="Arial Narrow" w:cs="Arial"/>
        </w:rPr>
        <w:t xml:space="preserve"> </w:t>
      </w:r>
      <w:r w:rsidRPr="00490B4A">
        <w:rPr>
          <w:rFonts w:ascii="Arial Narrow" w:eastAsia="Arial" w:hAnsi="Arial Narrow" w:cs="Arial"/>
        </w:rPr>
        <w:t>că</w:t>
      </w:r>
      <w:r>
        <w:rPr>
          <w:rFonts w:ascii="Arial Narrow" w:eastAsia="Arial" w:hAnsi="Arial Narrow" w:cs="Arial"/>
        </w:rPr>
        <w:t xml:space="preserve"> </w:t>
      </w:r>
      <w:r w:rsidRPr="00490B4A">
        <w:rPr>
          <w:rFonts w:ascii="Arial Narrow" w:eastAsia="Arial" w:hAnsi="Arial Narrow" w:cs="Arial"/>
        </w:rPr>
        <w:t>pentru</w:t>
      </w:r>
      <w:r>
        <w:rPr>
          <w:rFonts w:ascii="Arial Narrow" w:eastAsia="Arial" w:hAnsi="Arial Narrow" w:cs="Arial"/>
        </w:rPr>
        <w:t xml:space="preserve"> </w:t>
      </w:r>
      <w:r w:rsidRPr="00490B4A">
        <w:rPr>
          <w:rFonts w:ascii="Arial Narrow" w:eastAsia="Arial" w:hAnsi="Arial Narrow" w:cs="Arial"/>
        </w:rPr>
        <w:t>această</w:t>
      </w:r>
      <w:r>
        <w:rPr>
          <w:rFonts w:ascii="Arial Narrow" w:eastAsia="Arial" w:hAnsi="Arial Narrow" w:cs="Arial"/>
        </w:rPr>
        <w:t xml:space="preserve"> </w:t>
      </w:r>
      <w:r w:rsidRPr="00490B4A">
        <w:rPr>
          <w:rFonts w:ascii="Arial Narrow" w:eastAsia="Arial" w:hAnsi="Arial Narrow" w:cs="Arial"/>
        </w:rPr>
        <w:t>clădire, ce</w:t>
      </w:r>
      <w:r>
        <w:rPr>
          <w:rFonts w:ascii="Arial Narrow" w:eastAsia="Arial" w:hAnsi="Arial Narrow" w:cs="Arial"/>
        </w:rPr>
        <w:t xml:space="preserve"> </w:t>
      </w:r>
      <w:r w:rsidRPr="00490B4A">
        <w:rPr>
          <w:rFonts w:ascii="Arial Narrow" w:eastAsia="Arial" w:hAnsi="Arial Narrow" w:cs="Arial"/>
        </w:rPr>
        <w:t>va</w:t>
      </w:r>
      <w:r>
        <w:rPr>
          <w:rFonts w:ascii="Arial Narrow" w:eastAsia="Arial" w:hAnsi="Arial Narrow" w:cs="Arial"/>
        </w:rPr>
        <w:t xml:space="preserve"> </w:t>
      </w:r>
      <w:proofErr w:type="gramStart"/>
      <w:r w:rsidRPr="00490B4A">
        <w:rPr>
          <w:rFonts w:ascii="Arial Narrow" w:eastAsia="Arial" w:hAnsi="Arial Narrow" w:cs="Arial"/>
        </w:rPr>
        <w:t>avea  aria</w:t>
      </w:r>
      <w:proofErr w:type="gramEnd"/>
      <w:r>
        <w:rPr>
          <w:rFonts w:ascii="Arial Narrow" w:eastAsia="Arial" w:hAnsi="Arial Narrow" w:cs="Arial"/>
        </w:rPr>
        <w:t xml:space="preserve"> </w:t>
      </w:r>
      <w:r w:rsidRPr="00490B4A">
        <w:rPr>
          <w:rFonts w:ascii="Arial Narrow" w:eastAsia="Arial" w:hAnsi="Arial Narrow" w:cs="Arial"/>
        </w:rPr>
        <w:t>desfăşurată</w:t>
      </w:r>
      <w:r>
        <w:rPr>
          <w:rFonts w:ascii="Arial Narrow" w:eastAsia="Arial" w:hAnsi="Arial Narrow" w:cs="Arial"/>
        </w:rPr>
        <w:t xml:space="preserve"> </w:t>
      </w:r>
      <w:r w:rsidRPr="00490B4A">
        <w:rPr>
          <w:rFonts w:ascii="Arial Narrow" w:eastAsia="Arial" w:hAnsi="Arial Narrow" w:cs="Arial"/>
        </w:rPr>
        <w:t>mai</w:t>
      </w:r>
      <w:r>
        <w:rPr>
          <w:rFonts w:ascii="Arial Narrow" w:eastAsia="Arial" w:hAnsi="Arial Narrow" w:cs="Arial"/>
        </w:rPr>
        <w:t xml:space="preserve"> </w:t>
      </w:r>
      <w:r w:rsidRPr="00490B4A">
        <w:rPr>
          <w:rFonts w:ascii="Arial Narrow" w:eastAsia="Arial" w:hAnsi="Arial Narrow" w:cs="Arial"/>
        </w:rPr>
        <w:t xml:space="preserve">mică de 600 mp, </w:t>
      </w:r>
      <w:r w:rsidRPr="00490B4A">
        <w:rPr>
          <w:rFonts w:ascii="Arial Narrow" w:eastAsia="Arial" w:hAnsi="Arial Narrow" w:cs="Arial"/>
          <w:u w:val="single"/>
        </w:rPr>
        <w:t xml:space="preserve">nu este necesară obţinere a avizului de securitatea la incendiu. </w:t>
      </w:r>
    </w:p>
    <w:p w14:paraId="2AE16F83" w14:textId="77777777" w:rsidR="00490B4A" w:rsidRPr="00FE408F" w:rsidRDefault="00490B4A" w:rsidP="00BB7EF3">
      <w:pPr>
        <w:pStyle w:val="BodyText"/>
        <w:spacing w:line="276" w:lineRule="auto"/>
        <w:jc w:val="both"/>
        <w:rPr>
          <w:color w:val="auto"/>
        </w:rPr>
      </w:pPr>
    </w:p>
    <w:p w14:paraId="1FE6611D" w14:textId="107EEB1C" w:rsidR="00795960" w:rsidRPr="00815B15" w:rsidRDefault="00795960" w:rsidP="004A0BF9">
      <w:pPr>
        <w:pStyle w:val="BodyText"/>
        <w:spacing w:line="276" w:lineRule="auto"/>
        <w:ind w:firstLine="284"/>
        <w:jc w:val="both"/>
        <w:rPr>
          <w:color w:val="auto"/>
          <w:u w:val="single"/>
        </w:rPr>
      </w:pPr>
      <w:r w:rsidRPr="00815B15">
        <w:rPr>
          <w:color w:val="auto"/>
          <w:u w:val="single"/>
        </w:rPr>
        <w:t>MATERIALE DE CONSTRUCȚIE:</w:t>
      </w:r>
    </w:p>
    <w:p w14:paraId="64284A0F" w14:textId="76E25D01" w:rsidR="00795960" w:rsidRPr="00815B15" w:rsidRDefault="00FE408F" w:rsidP="004A0BF9">
      <w:pPr>
        <w:spacing w:line="276" w:lineRule="auto"/>
        <w:ind w:firstLine="284"/>
        <w:jc w:val="both"/>
        <w:rPr>
          <w:color w:val="auto"/>
        </w:rPr>
      </w:pPr>
      <w:r>
        <w:rPr>
          <w:color w:val="auto"/>
        </w:rPr>
        <w:t>Constructia c</w:t>
      </w:r>
      <w:r w:rsidR="000148B7">
        <w:rPr>
          <w:color w:val="auto"/>
        </w:rPr>
        <w:t xml:space="preserve">u destinata de depozitare </w:t>
      </w:r>
      <w:proofErr w:type="gramStart"/>
      <w:r w:rsidR="000148B7">
        <w:rPr>
          <w:color w:val="auto"/>
        </w:rPr>
        <w:t>va</w:t>
      </w:r>
      <w:proofErr w:type="gramEnd"/>
      <w:r w:rsidR="000148B7">
        <w:rPr>
          <w:color w:val="auto"/>
        </w:rPr>
        <w:t xml:space="preserve"> fi</w:t>
      </w:r>
      <w:r w:rsidR="00795960" w:rsidRPr="00815B15">
        <w:rPr>
          <w:color w:val="auto"/>
        </w:rPr>
        <w:t xml:space="preserve"> alcatuit</w:t>
      </w:r>
      <w:r w:rsidR="000148B7">
        <w:rPr>
          <w:color w:val="auto"/>
        </w:rPr>
        <w:t>a</w:t>
      </w:r>
      <w:r w:rsidR="00795960" w:rsidRPr="00815B15">
        <w:rPr>
          <w:color w:val="auto"/>
        </w:rPr>
        <w:t xml:space="preserve"> dintr-o struc</w:t>
      </w:r>
      <w:r w:rsidR="00622755">
        <w:rPr>
          <w:color w:val="auto"/>
        </w:rPr>
        <w:t>tura formata din stalpi si grinzi</w:t>
      </w:r>
      <w:r w:rsidR="00795960" w:rsidRPr="00815B15">
        <w:rPr>
          <w:color w:val="auto"/>
        </w:rPr>
        <w:t xml:space="preserve"> </w:t>
      </w:r>
      <w:r>
        <w:rPr>
          <w:color w:val="auto"/>
        </w:rPr>
        <w:t>metalici</w:t>
      </w:r>
      <w:r w:rsidR="00795960" w:rsidRPr="00815B15">
        <w:rPr>
          <w:color w:val="auto"/>
        </w:rPr>
        <w:t>, incastrati in fundatii izolate de suprafata. Structura acoperisului va fi formata din grinzi</w:t>
      </w:r>
      <w:r w:rsidR="000148B7">
        <w:rPr>
          <w:color w:val="auto"/>
        </w:rPr>
        <w:t xml:space="preserve"> si pane </w:t>
      </w:r>
      <w:proofErr w:type="gramStart"/>
      <w:r w:rsidR="00795960" w:rsidRPr="00815B15">
        <w:rPr>
          <w:color w:val="auto"/>
        </w:rPr>
        <w:t>metalice .</w:t>
      </w:r>
      <w:proofErr w:type="gramEnd"/>
    </w:p>
    <w:p w14:paraId="4773E1B3" w14:textId="6A2A12C5" w:rsidR="00795960" w:rsidRPr="00815B15" w:rsidRDefault="00795960" w:rsidP="00F07378">
      <w:pPr>
        <w:spacing w:line="276" w:lineRule="auto"/>
        <w:ind w:firstLine="284"/>
        <w:jc w:val="both"/>
        <w:rPr>
          <w:color w:val="auto"/>
        </w:rPr>
      </w:pPr>
      <w:r w:rsidRPr="00815B15">
        <w:rPr>
          <w:color w:val="auto"/>
        </w:rPr>
        <w:t xml:space="preserve">Regimul de inaltime al constructiei este parter, cu inaltimea la </w:t>
      </w:r>
      <w:proofErr w:type="gramStart"/>
      <w:r w:rsidRPr="00815B15">
        <w:rPr>
          <w:color w:val="auto"/>
        </w:rPr>
        <w:t>atic</w:t>
      </w:r>
      <w:r w:rsidR="00991C04">
        <w:rPr>
          <w:color w:val="auto"/>
        </w:rPr>
        <w:t>(</w:t>
      </w:r>
      <w:proofErr w:type="gramEnd"/>
      <w:r w:rsidR="00991C04">
        <w:rPr>
          <w:color w:val="auto"/>
        </w:rPr>
        <w:t>cornisa)</w:t>
      </w:r>
      <w:r w:rsidRPr="00815B15">
        <w:rPr>
          <w:color w:val="auto"/>
        </w:rPr>
        <w:t xml:space="preserve"> de </w:t>
      </w:r>
      <w:r w:rsidR="00FE408F">
        <w:rPr>
          <w:color w:val="auto"/>
        </w:rPr>
        <w:t xml:space="preserve">6.39m </w:t>
      </w:r>
      <w:r w:rsidR="00622755">
        <w:rPr>
          <w:color w:val="auto"/>
        </w:rPr>
        <w:t>fata de CTA (</w:t>
      </w:r>
      <w:r w:rsidR="00FE408F">
        <w:rPr>
          <w:color w:val="auto"/>
        </w:rPr>
        <w:t>-0.15</w:t>
      </w:r>
      <w:r w:rsidR="00F07378">
        <w:rPr>
          <w:color w:val="auto"/>
        </w:rPr>
        <w:t>m)</w:t>
      </w:r>
    </w:p>
    <w:p w14:paraId="43A66393" w14:textId="3A790DBD" w:rsidR="00795960" w:rsidRPr="00815B15" w:rsidRDefault="00795960" w:rsidP="004A0BF9">
      <w:pPr>
        <w:spacing w:line="276" w:lineRule="auto"/>
        <w:ind w:firstLine="284"/>
        <w:jc w:val="both"/>
        <w:rPr>
          <w:color w:val="auto"/>
        </w:rPr>
      </w:pPr>
      <w:r w:rsidRPr="00815B15">
        <w:rPr>
          <w:color w:val="auto"/>
        </w:rPr>
        <w:t>Inchiderile exterioare vor fi executat</w:t>
      </w:r>
      <w:r w:rsidR="00FE408F">
        <w:rPr>
          <w:color w:val="auto"/>
        </w:rPr>
        <w:t xml:space="preserve">e din </w:t>
      </w:r>
      <w:r w:rsidR="001A669C">
        <w:rPr>
          <w:color w:val="auto"/>
        </w:rPr>
        <w:t>panouri de acoperis tip sandwich</w:t>
      </w:r>
      <w:r w:rsidR="001A669C" w:rsidRPr="00815B15">
        <w:rPr>
          <w:color w:val="auto"/>
        </w:rPr>
        <w:t xml:space="preserve"> cu miez termoizolant alcatuit din </w:t>
      </w:r>
      <w:r w:rsidR="001A669C">
        <w:rPr>
          <w:color w:val="auto"/>
        </w:rPr>
        <w:t>poliuretan</w:t>
      </w:r>
      <w:r w:rsidR="001A669C" w:rsidRPr="00815B15">
        <w:rPr>
          <w:color w:val="auto"/>
        </w:rPr>
        <w:t xml:space="preserve"> rigida</w:t>
      </w:r>
      <w:r w:rsidR="001A669C">
        <w:rPr>
          <w:color w:val="auto"/>
        </w:rPr>
        <w:t xml:space="preserve"> clasa de combustibilitate </w:t>
      </w:r>
      <w:proofErr w:type="gramStart"/>
      <w:r w:rsidR="001A669C">
        <w:rPr>
          <w:color w:val="auto"/>
        </w:rPr>
        <w:t>C1(</w:t>
      </w:r>
      <w:proofErr w:type="gramEnd"/>
      <w:r w:rsidR="001A669C">
        <w:rPr>
          <w:color w:val="auto"/>
        </w:rPr>
        <w:t>CA2a) EI 15 Min</w:t>
      </w:r>
      <w:r w:rsidR="001A669C" w:rsidRPr="00815B15">
        <w:rPr>
          <w:color w:val="auto"/>
        </w:rPr>
        <w:t xml:space="preserve"> </w:t>
      </w:r>
      <w:r w:rsidRPr="00815B15">
        <w:rPr>
          <w:color w:val="auto"/>
        </w:rPr>
        <w:t xml:space="preserve">Panourile vor fi montate </w:t>
      </w:r>
      <w:r w:rsidR="001A669C">
        <w:rPr>
          <w:color w:val="auto"/>
        </w:rPr>
        <w:t>orizontal</w:t>
      </w:r>
      <w:r w:rsidRPr="00815B15">
        <w:rPr>
          <w:color w:val="auto"/>
        </w:rPr>
        <w:t>, cu sistem de fixare ascuns.</w:t>
      </w:r>
    </w:p>
    <w:p w14:paraId="732DD35C" w14:textId="77777777" w:rsidR="00795960" w:rsidRPr="00815B15" w:rsidRDefault="00795960" w:rsidP="004A0BF9">
      <w:pPr>
        <w:spacing w:line="276" w:lineRule="auto"/>
        <w:ind w:firstLine="284"/>
        <w:jc w:val="both"/>
        <w:rPr>
          <w:color w:val="auto"/>
        </w:rPr>
      </w:pPr>
      <w:r w:rsidRPr="00815B15">
        <w:rPr>
          <w:color w:val="auto"/>
        </w:rPr>
        <w:lastRenderedPageBreak/>
        <w:t xml:space="preserve">Finisajele constructiilor vor fi executate cu materiale superioare din punct de vedere estetic si calitativ, care confera fiabilitate si </w:t>
      </w:r>
      <w:proofErr w:type="gramStart"/>
      <w:r w:rsidRPr="00815B15">
        <w:rPr>
          <w:color w:val="auto"/>
        </w:rPr>
        <w:t>un</w:t>
      </w:r>
      <w:proofErr w:type="gramEnd"/>
      <w:r w:rsidRPr="00815B15">
        <w:rPr>
          <w:color w:val="auto"/>
        </w:rPr>
        <w:t xml:space="preserve"> aspect atragator.</w:t>
      </w:r>
    </w:p>
    <w:p w14:paraId="40126BE7" w14:textId="77777777" w:rsidR="00795960" w:rsidRPr="00815B15" w:rsidRDefault="00795960" w:rsidP="004A0BF9">
      <w:pPr>
        <w:spacing w:line="276" w:lineRule="auto"/>
        <w:ind w:firstLine="284"/>
        <w:jc w:val="both"/>
        <w:rPr>
          <w:color w:val="auto"/>
        </w:rPr>
      </w:pPr>
      <w:r w:rsidRPr="00815B15">
        <w:rPr>
          <w:color w:val="auto"/>
        </w:rPr>
        <w:t>La interior:</w:t>
      </w:r>
    </w:p>
    <w:p w14:paraId="1DC263F2" w14:textId="5619D762" w:rsidR="00795960" w:rsidRPr="00815B15" w:rsidRDefault="00795960" w:rsidP="004A0BF9">
      <w:pPr>
        <w:spacing w:line="276" w:lineRule="auto"/>
        <w:ind w:firstLine="284"/>
        <w:jc w:val="both"/>
        <w:rPr>
          <w:color w:val="auto"/>
        </w:rPr>
      </w:pPr>
      <w:r w:rsidRPr="00815B15">
        <w:rPr>
          <w:color w:val="auto"/>
        </w:rPr>
        <w:t xml:space="preserve">Finisajele interioare au fost alese astfel incit </w:t>
      </w:r>
      <w:proofErr w:type="gramStart"/>
      <w:r w:rsidRPr="00815B15">
        <w:rPr>
          <w:color w:val="auto"/>
        </w:rPr>
        <w:t>sa</w:t>
      </w:r>
      <w:proofErr w:type="gramEnd"/>
      <w:r w:rsidRPr="00815B15">
        <w:rPr>
          <w:color w:val="auto"/>
        </w:rPr>
        <w:t xml:space="preserve"> raspunda cit mai bine unei exploatari specifice functiunii spatiilor, alegandu-se vopsitorii lavabile de dipersie la peretii de gips carton si tencuieli gletuite si vopsitorii de disp</w:t>
      </w:r>
      <w:r w:rsidR="00FE408F">
        <w:rPr>
          <w:color w:val="auto"/>
        </w:rPr>
        <w:t>ersie pentru soclu din beton armat.</w:t>
      </w:r>
    </w:p>
    <w:p w14:paraId="45810B63" w14:textId="5891ABB4" w:rsidR="00795960" w:rsidRPr="00815B15" w:rsidRDefault="001A669C" w:rsidP="004A0BF9">
      <w:pPr>
        <w:spacing w:line="276" w:lineRule="auto"/>
        <w:ind w:firstLine="284"/>
        <w:jc w:val="both"/>
        <w:rPr>
          <w:color w:val="auto"/>
        </w:rPr>
      </w:pPr>
      <w:r>
        <w:rPr>
          <w:color w:val="auto"/>
        </w:rPr>
        <w:t xml:space="preserve">Compartimentarile interioare, </w:t>
      </w:r>
      <w:r w:rsidR="00795960" w:rsidRPr="00815B15">
        <w:rPr>
          <w:color w:val="auto"/>
        </w:rPr>
        <w:t>pozitionate conform planurilor de arhitectura, sunt realizate din</w:t>
      </w:r>
    </w:p>
    <w:p w14:paraId="029EB1F4" w14:textId="77777777" w:rsidR="00795960" w:rsidRPr="00815B15" w:rsidRDefault="00795960" w:rsidP="004A0BF9">
      <w:pPr>
        <w:spacing w:line="276" w:lineRule="auto"/>
        <w:ind w:firstLine="284"/>
        <w:jc w:val="both"/>
        <w:rPr>
          <w:color w:val="auto"/>
        </w:rPr>
      </w:pPr>
      <w:r w:rsidRPr="00815B15">
        <w:rPr>
          <w:color w:val="auto"/>
        </w:rPr>
        <w:t>pereti din gips carton montat pe structura metalica din tabla galvanizata si sunt finisati prin vopsire cu vopsea tip vinacet.</w:t>
      </w:r>
    </w:p>
    <w:p w14:paraId="14B94207" w14:textId="77777777" w:rsidR="00795960" w:rsidRPr="00815B15" w:rsidRDefault="00795960" w:rsidP="004A0BF9">
      <w:pPr>
        <w:spacing w:line="276" w:lineRule="auto"/>
        <w:ind w:firstLine="284"/>
        <w:jc w:val="both"/>
        <w:rPr>
          <w:color w:val="auto"/>
        </w:rPr>
      </w:pPr>
      <w:r w:rsidRPr="00815B15">
        <w:rPr>
          <w:color w:val="auto"/>
        </w:rPr>
        <w:t xml:space="preserve">Peretii interiori si stalpii care </w:t>
      </w:r>
      <w:proofErr w:type="gramStart"/>
      <w:r w:rsidRPr="00815B15">
        <w:rPr>
          <w:color w:val="auto"/>
        </w:rPr>
        <w:t>raman</w:t>
      </w:r>
      <w:proofErr w:type="gramEnd"/>
      <w:r w:rsidRPr="00815B15">
        <w:rPr>
          <w:color w:val="auto"/>
        </w:rPr>
        <w:t xml:space="preserve"> aparenti vor fi vopsiti cu vopsele lavabile de dispersie, culoare alb RAL 9010.</w:t>
      </w:r>
    </w:p>
    <w:p w14:paraId="2226D525" w14:textId="50836F50" w:rsidR="00795960" w:rsidRPr="00815B15" w:rsidRDefault="00795960" w:rsidP="004A0BF9">
      <w:pPr>
        <w:spacing w:line="276" w:lineRule="auto"/>
        <w:ind w:firstLine="284"/>
        <w:jc w:val="both"/>
        <w:rPr>
          <w:color w:val="auto"/>
        </w:rPr>
      </w:pPr>
      <w:r w:rsidRPr="00815B15">
        <w:rPr>
          <w:color w:val="auto"/>
        </w:rPr>
        <w:t>Pa</w:t>
      </w:r>
      <w:r w:rsidR="00FE408F">
        <w:rPr>
          <w:color w:val="auto"/>
        </w:rPr>
        <w:t xml:space="preserve">rdosela </w:t>
      </w:r>
      <w:proofErr w:type="gramStart"/>
      <w:r w:rsidRPr="00815B15">
        <w:rPr>
          <w:color w:val="auto"/>
        </w:rPr>
        <w:t>va</w:t>
      </w:r>
      <w:proofErr w:type="gramEnd"/>
      <w:r w:rsidRPr="00815B15">
        <w:rPr>
          <w:color w:val="auto"/>
        </w:rPr>
        <w:t xml:space="preserve"> fi executata la cota </w:t>
      </w:r>
      <w:r w:rsidR="00FE408F">
        <w:rPr>
          <w:color w:val="auto"/>
        </w:rPr>
        <w:t>+-0.00m din beton elicopretizat</w:t>
      </w:r>
    </w:p>
    <w:p w14:paraId="46CBB4AC" w14:textId="77777777" w:rsidR="00795960" w:rsidRPr="00815B15" w:rsidRDefault="00795960" w:rsidP="004A0BF9">
      <w:pPr>
        <w:spacing w:line="276" w:lineRule="auto"/>
        <w:ind w:firstLine="284"/>
        <w:jc w:val="both"/>
        <w:rPr>
          <w:color w:val="auto"/>
        </w:rPr>
      </w:pPr>
      <w:r w:rsidRPr="00815B15">
        <w:rPr>
          <w:color w:val="auto"/>
        </w:rPr>
        <w:t>La exterior:</w:t>
      </w:r>
    </w:p>
    <w:p w14:paraId="0FDF0839" w14:textId="77777777" w:rsidR="00795960" w:rsidRPr="00815B15" w:rsidRDefault="00795960" w:rsidP="004A0BF9">
      <w:pPr>
        <w:spacing w:line="276" w:lineRule="auto"/>
        <w:ind w:firstLine="284"/>
        <w:jc w:val="both"/>
        <w:rPr>
          <w:color w:val="auto"/>
        </w:rPr>
      </w:pPr>
      <w:r w:rsidRPr="00815B15">
        <w:rPr>
          <w:color w:val="auto"/>
        </w:rPr>
        <w:t>Finisajele exterioare au fost alese in conformitate cu cerintele beneficiarului si ale programului arhitectural.</w:t>
      </w:r>
    </w:p>
    <w:p w14:paraId="7A4B2F19" w14:textId="3AA86F65" w:rsidR="00795960" w:rsidRPr="00815B15" w:rsidRDefault="00795960" w:rsidP="004A0BF9">
      <w:pPr>
        <w:spacing w:line="276" w:lineRule="auto"/>
        <w:ind w:firstLine="284"/>
        <w:jc w:val="both"/>
        <w:rPr>
          <w:color w:val="auto"/>
        </w:rPr>
      </w:pPr>
      <w:r w:rsidRPr="00815B15">
        <w:rPr>
          <w:color w:val="auto"/>
        </w:rPr>
        <w:t>Inchiderile exterioare vor fi executate din panouri de perete</w:t>
      </w:r>
      <w:r w:rsidR="001A669C">
        <w:rPr>
          <w:color w:val="auto"/>
        </w:rPr>
        <w:t xml:space="preserve"> tip sandwich</w:t>
      </w:r>
      <w:r w:rsidRPr="00815B15">
        <w:rPr>
          <w:color w:val="auto"/>
        </w:rPr>
        <w:t xml:space="preserve"> cu miez termoizolant alcatuit din </w:t>
      </w:r>
      <w:r w:rsidR="00FE408F">
        <w:rPr>
          <w:color w:val="auto"/>
        </w:rPr>
        <w:t>poliuretan</w:t>
      </w:r>
      <w:r w:rsidRPr="00815B15">
        <w:rPr>
          <w:color w:val="auto"/>
        </w:rPr>
        <w:t xml:space="preserve"> rigida</w:t>
      </w:r>
      <w:r w:rsidR="001A669C">
        <w:rPr>
          <w:color w:val="auto"/>
        </w:rPr>
        <w:t xml:space="preserve"> clasa de combustibilitate </w:t>
      </w:r>
      <w:proofErr w:type="gramStart"/>
      <w:r w:rsidR="001A669C">
        <w:rPr>
          <w:color w:val="auto"/>
        </w:rPr>
        <w:t>C1(</w:t>
      </w:r>
      <w:proofErr w:type="gramEnd"/>
      <w:r w:rsidR="001A669C">
        <w:rPr>
          <w:color w:val="auto"/>
        </w:rPr>
        <w:t>CA2a) EI 15 Min</w:t>
      </w:r>
      <w:r w:rsidRPr="00815B15">
        <w:rPr>
          <w:color w:val="auto"/>
        </w:rPr>
        <w:t xml:space="preserve">. Panourile vor fi montate </w:t>
      </w:r>
      <w:r w:rsidR="001A669C">
        <w:rPr>
          <w:color w:val="auto"/>
        </w:rPr>
        <w:t>orizonta</w:t>
      </w:r>
      <w:r w:rsidRPr="00815B15">
        <w:rPr>
          <w:color w:val="auto"/>
        </w:rPr>
        <w:t>l, cu sistem de fixare ascuns.</w:t>
      </w:r>
    </w:p>
    <w:p w14:paraId="315ABB5C" w14:textId="77777777" w:rsidR="00795960" w:rsidRPr="00815B15" w:rsidRDefault="00795960" w:rsidP="004A0BF9">
      <w:pPr>
        <w:spacing w:line="276" w:lineRule="auto"/>
        <w:ind w:firstLine="284"/>
        <w:jc w:val="both"/>
        <w:rPr>
          <w:color w:val="auto"/>
        </w:rPr>
      </w:pPr>
      <w:r w:rsidRPr="00815B15">
        <w:rPr>
          <w:color w:val="auto"/>
        </w:rPr>
        <w:t xml:space="preserve">Tamplaria exterioara </w:t>
      </w:r>
      <w:proofErr w:type="gramStart"/>
      <w:r w:rsidRPr="00815B15">
        <w:rPr>
          <w:color w:val="auto"/>
        </w:rPr>
        <w:t>este</w:t>
      </w:r>
      <w:proofErr w:type="gramEnd"/>
      <w:r w:rsidRPr="00815B15">
        <w:rPr>
          <w:color w:val="auto"/>
        </w:rPr>
        <w:t xml:space="preserve"> executata din profile de aluminiu cu rupere de punte termica si geam termoizolant.</w:t>
      </w:r>
    </w:p>
    <w:p w14:paraId="00D273D8" w14:textId="6AF24B67" w:rsidR="00795960" w:rsidRPr="00815B15" w:rsidRDefault="00795960" w:rsidP="004A0BF9">
      <w:pPr>
        <w:spacing w:line="276" w:lineRule="auto"/>
        <w:ind w:firstLine="284"/>
        <w:jc w:val="both"/>
        <w:rPr>
          <w:color w:val="auto"/>
        </w:rPr>
      </w:pPr>
      <w:r w:rsidRPr="00815B15">
        <w:rPr>
          <w:color w:val="auto"/>
        </w:rPr>
        <w:t xml:space="preserve">Invelitoarea va fi alcatuita din </w:t>
      </w:r>
      <w:r w:rsidR="001A669C" w:rsidRPr="00815B15">
        <w:rPr>
          <w:color w:val="auto"/>
        </w:rPr>
        <w:t xml:space="preserve">panouri de </w:t>
      </w:r>
      <w:r w:rsidR="001A669C">
        <w:rPr>
          <w:color w:val="auto"/>
        </w:rPr>
        <w:t>acoperis tip sandwich</w:t>
      </w:r>
      <w:r w:rsidR="001A669C" w:rsidRPr="00815B15">
        <w:rPr>
          <w:color w:val="auto"/>
        </w:rPr>
        <w:t xml:space="preserve"> cu miez termoizolant alcatuit din </w:t>
      </w:r>
      <w:r w:rsidR="001A669C">
        <w:rPr>
          <w:color w:val="auto"/>
        </w:rPr>
        <w:t>poliuretan</w:t>
      </w:r>
      <w:r w:rsidR="001A669C" w:rsidRPr="00815B15">
        <w:rPr>
          <w:color w:val="auto"/>
        </w:rPr>
        <w:t xml:space="preserve"> rigida</w:t>
      </w:r>
      <w:r w:rsidR="001A669C">
        <w:rPr>
          <w:color w:val="auto"/>
        </w:rPr>
        <w:t xml:space="preserve"> clasa de combustibilitate </w:t>
      </w:r>
      <w:proofErr w:type="gramStart"/>
      <w:r w:rsidR="001A669C">
        <w:rPr>
          <w:color w:val="auto"/>
        </w:rPr>
        <w:t>C1(</w:t>
      </w:r>
      <w:proofErr w:type="gramEnd"/>
      <w:r w:rsidR="001A669C">
        <w:rPr>
          <w:color w:val="auto"/>
        </w:rPr>
        <w:t>CA2a) EI 15 Min</w:t>
      </w:r>
      <w:r w:rsidRPr="00815B15">
        <w:rPr>
          <w:color w:val="auto"/>
        </w:rPr>
        <w:t>. Panta</w:t>
      </w:r>
      <w:r w:rsidR="001A669C">
        <w:rPr>
          <w:color w:val="auto"/>
        </w:rPr>
        <w:t xml:space="preserve"> acoperisului propus este de 7</w:t>
      </w:r>
      <w:r w:rsidRPr="00815B15">
        <w:rPr>
          <w:color w:val="auto"/>
        </w:rPr>
        <w:t>%.</w:t>
      </w:r>
    </w:p>
    <w:p w14:paraId="24B2DA85" w14:textId="4BCC37B2" w:rsidR="00795960" w:rsidRPr="00815B15" w:rsidRDefault="00795960" w:rsidP="004A0BF9">
      <w:pPr>
        <w:spacing w:line="276" w:lineRule="auto"/>
        <w:ind w:firstLine="284"/>
        <w:jc w:val="both"/>
        <w:rPr>
          <w:color w:val="auto"/>
        </w:rPr>
      </w:pPr>
      <w:r w:rsidRPr="00815B15">
        <w:rPr>
          <w:color w:val="auto"/>
        </w:rPr>
        <w:t>Constructia este p</w:t>
      </w:r>
      <w:r w:rsidR="00FE408F">
        <w:rPr>
          <w:color w:val="auto"/>
        </w:rPr>
        <w:t>revazuta cu un soclu din beton armat</w:t>
      </w:r>
      <w:r w:rsidRPr="00815B15">
        <w:rPr>
          <w:color w:val="auto"/>
        </w:rPr>
        <w:t xml:space="preserve"> peste care este aplicat un sistem termoizolant tip BAUMIT EPS-F culoare gri deschs</w:t>
      </w:r>
      <w:proofErr w:type="gramStart"/>
      <w:r w:rsidRPr="00815B15">
        <w:rPr>
          <w:color w:val="auto"/>
        </w:rPr>
        <w:t>..</w:t>
      </w:r>
      <w:proofErr w:type="gramEnd"/>
    </w:p>
    <w:p w14:paraId="7C75EADE" w14:textId="77777777" w:rsidR="00795960" w:rsidRPr="00815B15" w:rsidRDefault="00795960" w:rsidP="004A0BF9">
      <w:pPr>
        <w:pStyle w:val="BodyText"/>
        <w:spacing w:before="200" w:line="276" w:lineRule="auto"/>
        <w:ind w:right="486" w:firstLine="284"/>
        <w:jc w:val="both"/>
        <w:rPr>
          <w:color w:val="auto"/>
        </w:rPr>
      </w:pPr>
      <w:r w:rsidRPr="00683CBE">
        <w:rPr>
          <w:highlight w:val="lightGray"/>
        </w:rPr>
        <w:t>Se prezintă elementele specifice caracteristice proiectului propus</w:t>
      </w:r>
      <w:r w:rsidRPr="00683CBE">
        <w:rPr>
          <w:color w:val="auto"/>
          <w:highlight w:val="lightGray"/>
        </w:rPr>
        <w:t>:</w:t>
      </w:r>
    </w:p>
    <w:p w14:paraId="52C04816"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201" w:line="276" w:lineRule="auto"/>
        <w:ind w:left="0" w:firstLine="284"/>
        <w:contextualSpacing w:val="0"/>
        <w:jc w:val="both"/>
        <w:rPr>
          <w:color w:val="auto"/>
          <w:highlight w:val="lightGray"/>
        </w:rPr>
      </w:pPr>
      <w:r w:rsidRPr="00815B15">
        <w:rPr>
          <w:highlight w:val="lightGray"/>
        </w:rPr>
        <w:t>profilul și capacitățile de</w:t>
      </w:r>
      <w:r w:rsidRPr="00815B15">
        <w:rPr>
          <w:spacing w:val="-4"/>
          <w:highlight w:val="lightGray"/>
        </w:rPr>
        <w:t xml:space="preserve"> </w:t>
      </w:r>
      <w:r w:rsidRPr="00815B15">
        <w:rPr>
          <w:highlight w:val="lightGray"/>
        </w:rPr>
        <w:t>producție:</w:t>
      </w:r>
    </w:p>
    <w:p w14:paraId="359A58C6" w14:textId="773C8550" w:rsidR="00795960" w:rsidRPr="00815B15" w:rsidRDefault="00795960" w:rsidP="004A0BF9">
      <w:pPr>
        <w:pStyle w:val="BodyText"/>
        <w:spacing w:before="126" w:line="276" w:lineRule="auto"/>
        <w:ind w:firstLine="284"/>
        <w:jc w:val="both"/>
        <w:rPr>
          <w:color w:val="auto"/>
        </w:rPr>
      </w:pPr>
      <w:r w:rsidRPr="00815B15">
        <w:rPr>
          <w:color w:val="auto"/>
        </w:rPr>
        <w:t>Imobilul nu sunt destinate adăpostirii unui flux tehnologic de prod</w:t>
      </w:r>
      <w:r w:rsidR="00FE408F">
        <w:rPr>
          <w:color w:val="auto"/>
        </w:rPr>
        <w:t>ucţie, funcţiunea construcţiei</w:t>
      </w:r>
      <w:r w:rsidRPr="00815B15">
        <w:rPr>
          <w:color w:val="auto"/>
        </w:rPr>
        <w:t xml:space="preserve"> fiind </w:t>
      </w:r>
      <w:r w:rsidR="00FE408F">
        <w:rPr>
          <w:color w:val="auto"/>
        </w:rPr>
        <w:t>depozitare</w:t>
      </w:r>
    </w:p>
    <w:p w14:paraId="04D2C95B" w14:textId="465E0714" w:rsidR="00A67C9D" w:rsidRPr="00815B15" w:rsidRDefault="00A67C9D" w:rsidP="00A67C9D">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1" w:line="276" w:lineRule="auto"/>
        <w:ind w:left="0" w:firstLine="284"/>
        <w:contextualSpacing w:val="0"/>
        <w:jc w:val="both"/>
        <w:rPr>
          <w:color w:val="auto"/>
          <w:highlight w:val="lightGray"/>
        </w:rPr>
      </w:pPr>
      <w:r>
        <w:rPr>
          <w:highlight w:val="lightGray"/>
        </w:rPr>
        <w:t>descrierea instalatiei si a fluxurilor tehnologice existente pe amplasament (dupa caz)</w:t>
      </w:r>
    </w:p>
    <w:p w14:paraId="7313E670" w14:textId="77777777" w:rsidR="00795960" w:rsidRPr="00815B15" w:rsidRDefault="00795960" w:rsidP="00A67C9D">
      <w:pPr>
        <w:pStyle w:val="BodyText"/>
        <w:spacing w:line="276" w:lineRule="auto"/>
        <w:ind w:firstLine="284"/>
        <w:jc w:val="both"/>
        <w:rPr>
          <w:color w:val="auto"/>
        </w:rPr>
      </w:pPr>
      <w:r w:rsidRPr="00815B15">
        <w:rPr>
          <w:color w:val="auto"/>
        </w:rPr>
        <w:t>Nu este cazul.</w:t>
      </w:r>
    </w:p>
    <w:p w14:paraId="02BFE160"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8" w:firstLine="0"/>
        <w:contextualSpacing w:val="0"/>
        <w:jc w:val="both"/>
        <w:rPr>
          <w:color w:val="auto"/>
          <w:highlight w:val="lightGray"/>
        </w:rPr>
      </w:pPr>
      <w:r w:rsidRPr="00815B15">
        <w:rPr>
          <w:highlight w:val="lightGray"/>
        </w:rPr>
        <w:t>descrierea</w:t>
      </w:r>
      <w:r w:rsidRPr="00815B15">
        <w:rPr>
          <w:spacing w:val="-14"/>
          <w:highlight w:val="lightGray"/>
        </w:rPr>
        <w:t xml:space="preserve"> </w:t>
      </w:r>
      <w:r w:rsidRPr="00815B15">
        <w:rPr>
          <w:highlight w:val="lightGray"/>
        </w:rPr>
        <w:t>proceselor</w:t>
      </w:r>
      <w:r w:rsidRPr="00815B15">
        <w:rPr>
          <w:spacing w:val="-16"/>
          <w:highlight w:val="lightGray"/>
        </w:rPr>
        <w:t xml:space="preserve"> </w:t>
      </w:r>
      <w:r w:rsidRPr="00815B15">
        <w:rPr>
          <w:highlight w:val="lightGray"/>
        </w:rPr>
        <w:t>de</w:t>
      </w:r>
      <w:r w:rsidRPr="00815B15">
        <w:rPr>
          <w:spacing w:val="-16"/>
          <w:highlight w:val="lightGray"/>
        </w:rPr>
        <w:t xml:space="preserve"> </w:t>
      </w:r>
      <w:r w:rsidRPr="00815B15">
        <w:rPr>
          <w:highlight w:val="lightGray"/>
        </w:rPr>
        <w:t>producție</w:t>
      </w:r>
      <w:r w:rsidRPr="00815B15">
        <w:rPr>
          <w:spacing w:val="-15"/>
          <w:highlight w:val="lightGray"/>
        </w:rPr>
        <w:t xml:space="preserve"> </w:t>
      </w:r>
      <w:r w:rsidRPr="00815B15">
        <w:rPr>
          <w:highlight w:val="lightGray"/>
        </w:rPr>
        <w:t>ale</w:t>
      </w:r>
      <w:r w:rsidRPr="00815B15">
        <w:rPr>
          <w:spacing w:val="-14"/>
          <w:highlight w:val="lightGray"/>
        </w:rPr>
        <w:t xml:space="preserve"> </w:t>
      </w:r>
      <w:r w:rsidRPr="00815B15">
        <w:rPr>
          <w:highlight w:val="lightGray"/>
        </w:rPr>
        <w:t>proiectului</w:t>
      </w:r>
      <w:r w:rsidRPr="00815B15">
        <w:rPr>
          <w:spacing w:val="-15"/>
          <w:highlight w:val="lightGray"/>
        </w:rPr>
        <w:t xml:space="preserve"> </w:t>
      </w:r>
      <w:r w:rsidRPr="00815B15">
        <w:rPr>
          <w:highlight w:val="lightGray"/>
        </w:rPr>
        <w:t>propus,</w:t>
      </w:r>
      <w:r w:rsidRPr="00815B15">
        <w:rPr>
          <w:spacing w:val="-15"/>
          <w:highlight w:val="lightGray"/>
        </w:rPr>
        <w:t xml:space="preserve"> </w:t>
      </w:r>
      <w:r w:rsidRPr="00815B15">
        <w:rPr>
          <w:highlight w:val="lightGray"/>
        </w:rPr>
        <w:t>în</w:t>
      </w:r>
      <w:r w:rsidRPr="00815B15">
        <w:rPr>
          <w:spacing w:val="-14"/>
          <w:highlight w:val="lightGray"/>
        </w:rPr>
        <w:t xml:space="preserve"> </w:t>
      </w:r>
      <w:r w:rsidRPr="00815B15">
        <w:rPr>
          <w:highlight w:val="lightGray"/>
        </w:rPr>
        <w:t>funcție</w:t>
      </w:r>
      <w:r w:rsidRPr="00815B15">
        <w:rPr>
          <w:spacing w:val="-16"/>
          <w:highlight w:val="lightGray"/>
        </w:rPr>
        <w:t xml:space="preserve"> </w:t>
      </w:r>
      <w:r w:rsidRPr="00815B15">
        <w:rPr>
          <w:highlight w:val="lightGray"/>
        </w:rPr>
        <w:t>de specificul investiției, produse și subproduse obținute, mărimea, capacitatea;</w:t>
      </w:r>
    </w:p>
    <w:p w14:paraId="1635E290" w14:textId="77777777" w:rsidR="00795960" w:rsidRPr="00815B15" w:rsidRDefault="00795960" w:rsidP="004A0BF9">
      <w:pPr>
        <w:pStyle w:val="BodyText"/>
        <w:spacing w:before="1" w:line="276" w:lineRule="auto"/>
        <w:ind w:firstLine="284"/>
        <w:jc w:val="both"/>
        <w:rPr>
          <w:color w:val="auto"/>
        </w:rPr>
      </w:pPr>
      <w:r w:rsidRPr="00815B15">
        <w:rPr>
          <w:color w:val="auto"/>
        </w:rPr>
        <w:t>Nu este cazul</w:t>
      </w:r>
    </w:p>
    <w:p w14:paraId="671CFF58"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2" w:firstLine="284"/>
        <w:contextualSpacing w:val="0"/>
        <w:jc w:val="both"/>
        <w:rPr>
          <w:color w:val="auto"/>
          <w:highlight w:val="lightGray"/>
        </w:rPr>
      </w:pPr>
      <w:r w:rsidRPr="00815B15">
        <w:rPr>
          <w:highlight w:val="lightGray"/>
        </w:rPr>
        <w:t>materiile</w:t>
      </w:r>
      <w:r w:rsidRPr="00815B15">
        <w:rPr>
          <w:spacing w:val="-16"/>
          <w:highlight w:val="lightGray"/>
        </w:rPr>
        <w:t xml:space="preserve"> </w:t>
      </w:r>
      <w:r w:rsidRPr="00815B15">
        <w:rPr>
          <w:highlight w:val="lightGray"/>
        </w:rPr>
        <w:t>prime,</w:t>
      </w:r>
      <w:r w:rsidRPr="00815B15">
        <w:rPr>
          <w:spacing w:val="-15"/>
          <w:highlight w:val="lightGray"/>
        </w:rPr>
        <w:t xml:space="preserve"> </w:t>
      </w:r>
      <w:r w:rsidRPr="00815B15">
        <w:rPr>
          <w:highlight w:val="lightGray"/>
        </w:rPr>
        <w:t>energia</w:t>
      </w:r>
      <w:r w:rsidRPr="00815B15">
        <w:rPr>
          <w:spacing w:val="-16"/>
          <w:highlight w:val="lightGray"/>
        </w:rPr>
        <w:t xml:space="preserve"> </w:t>
      </w:r>
      <w:r w:rsidRPr="00815B15">
        <w:rPr>
          <w:highlight w:val="lightGray"/>
        </w:rPr>
        <w:t>și</w:t>
      </w:r>
      <w:r w:rsidRPr="00815B15">
        <w:rPr>
          <w:spacing w:val="-16"/>
          <w:highlight w:val="lightGray"/>
        </w:rPr>
        <w:t xml:space="preserve"> </w:t>
      </w:r>
      <w:r w:rsidRPr="00815B15">
        <w:rPr>
          <w:highlight w:val="lightGray"/>
        </w:rPr>
        <w:t>combustibilii</w:t>
      </w:r>
      <w:r w:rsidRPr="00815B15">
        <w:rPr>
          <w:spacing w:val="-17"/>
          <w:highlight w:val="lightGray"/>
        </w:rPr>
        <w:t xml:space="preserve"> </w:t>
      </w:r>
      <w:r w:rsidRPr="00815B15">
        <w:rPr>
          <w:highlight w:val="lightGray"/>
        </w:rPr>
        <w:t>utilizați,</w:t>
      </w:r>
      <w:r w:rsidRPr="00815B15">
        <w:rPr>
          <w:spacing w:val="-15"/>
          <w:highlight w:val="lightGray"/>
        </w:rPr>
        <w:t xml:space="preserve"> </w:t>
      </w:r>
      <w:r w:rsidRPr="00815B15">
        <w:rPr>
          <w:highlight w:val="lightGray"/>
        </w:rPr>
        <w:t>cu</w:t>
      </w:r>
      <w:r w:rsidRPr="00815B15">
        <w:rPr>
          <w:spacing w:val="-15"/>
          <w:highlight w:val="lightGray"/>
        </w:rPr>
        <w:t xml:space="preserve"> </w:t>
      </w:r>
      <w:r w:rsidRPr="00815B15">
        <w:rPr>
          <w:highlight w:val="lightGray"/>
        </w:rPr>
        <w:t>modul</w:t>
      </w:r>
      <w:r w:rsidRPr="00815B15">
        <w:rPr>
          <w:spacing w:val="-16"/>
          <w:highlight w:val="lightGray"/>
        </w:rPr>
        <w:t xml:space="preserve"> </w:t>
      </w:r>
      <w:r w:rsidRPr="00815B15">
        <w:rPr>
          <w:highlight w:val="lightGray"/>
        </w:rPr>
        <w:t>de</w:t>
      </w:r>
      <w:r w:rsidRPr="00815B15">
        <w:rPr>
          <w:spacing w:val="-16"/>
          <w:highlight w:val="lightGray"/>
        </w:rPr>
        <w:t xml:space="preserve"> </w:t>
      </w:r>
      <w:r w:rsidRPr="00815B15">
        <w:rPr>
          <w:highlight w:val="lightGray"/>
        </w:rPr>
        <w:t>asigurare a</w:t>
      </w:r>
      <w:r w:rsidRPr="00815B15">
        <w:rPr>
          <w:spacing w:val="-2"/>
          <w:highlight w:val="lightGray"/>
        </w:rPr>
        <w:t xml:space="preserve"> </w:t>
      </w:r>
      <w:r w:rsidRPr="00815B15">
        <w:rPr>
          <w:highlight w:val="lightGray"/>
        </w:rPr>
        <w:t>acestora;</w:t>
      </w:r>
    </w:p>
    <w:p w14:paraId="728AD583" w14:textId="037565BA" w:rsidR="00795960" w:rsidRDefault="00795960" w:rsidP="004A0BF9">
      <w:pPr>
        <w:pStyle w:val="BodyText"/>
        <w:ind w:firstLine="284"/>
        <w:jc w:val="both"/>
        <w:rPr>
          <w:color w:val="auto"/>
        </w:rPr>
      </w:pPr>
      <w:r w:rsidRPr="00815B15">
        <w:rPr>
          <w:color w:val="auto"/>
        </w:rPr>
        <w:t>Nu este cazul</w:t>
      </w:r>
    </w:p>
    <w:p w14:paraId="532DF395"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1" w:line="276" w:lineRule="auto"/>
        <w:ind w:left="0" w:firstLine="284"/>
        <w:contextualSpacing w:val="0"/>
        <w:jc w:val="both"/>
        <w:rPr>
          <w:color w:val="auto"/>
          <w:highlight w:val="lightGray"/>
        </w:rPr>
      </w:pPr>
      <w:r w:rsidRPr="00815B15">
        <w:rPr>
          <w:highlight w:val="lightGray"/>
        </w:rPr>
        <w:t>racordarea la rețelele utilitare existente în</w:t>
      </w:r>
      <w:r w:rsidRPr="00815B15">
        <w:rPr>
          <w:spacing w:val="-11"/>
          <w:highlight w:val="lightGray"/>
        </w:rPr>
        <w:t xml:space="preserve"> </w:t>
      </w:r>
      <w:r w:rsidRPr="00815B15">
        <w:rPr>
          <w:highlight w:val="lightGray"/>
        </w:rPr>
        <w:t>zonă;</w:t>
      </w:r>
    </w:p>
    <w:p w14:paraId="24E671AC"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lastRenderedPageBreak/>
        <w:t>Investitia necesita urmatoarele utilitati:</w:t>
      </w:r>
    </w:p>
    <w:p w14:paraId="11597B86" w14:textId="797769F0" w:rsidR="00795960" w:rsidRPr="00F07378" w:rsidRDefault="00F07378" w:rsidP="00F07378">
      <w:pPr>
        <w:pStyle w:val="ListParagraph"/>
        <w:tabs>
          <w:tab w:val="left" w:pos="231"/>
        </w:tabs>
        <w:spacing w:before="1" w:line="276" w:lineRule="auto"/>
        <w:ind w:left="0" w:firstLine="284"/>
        <w:contextualSpacing w:val="0"/>
        <w:jc w:val="both"/>
        <w:rPr>
          <w:color w:val="auto"/>
        </w:rPr>
      </w:pPr>
      <w:r>
        <w:rPr>
          <w:color w:val="auto"/>
        </w:rPr>
        <w:t>-</w:t>
      </w:r>
      <w:r>
        <w:rPr>
          <w:color w:val="auto"/>
        </w:rPr>
        <w:tab/>
      </w:r>
      <w:proofErr w:type="gramStart"/>
      <w:r>
        <w:rPr>
          <w:color w:val="auto"/>
        </w:rPr>
        <w:t>energie</w:t>
      </w:r>
      <w:proofErr w:type="gramEnd"/>
      <w:r>
        <w:rPr>
          <w:color w:val="auto"/>
        </w:rPr>
        <w:t xml:space="preserve"> electrica;</w:t>
      </w:r>
    </w:p>
    <w:p w14:paraId="30E490EF" w14:textId="752817F7" w:rsidR="00795960" w:rsidRPr="00815B15" w:rsidRDefault="00795960" w:rsidP="004A0BF9">
      <w:pPr>
        <w:pStyle w:val="ListParagraph"/>
        <w:tabs>
          <w:tab w:val="left" w:pos="231"/>
        </w:tabs>
        <w:spacing w:before="1" w:line="276" w:lineRule="auto"/>
        <w:ind w:left="0" w:firstLine="284"/>
        <w:contextualSpacing w:val="0"/>
        <w:jc w:val="both"/>
        <w:rPr>
          <w:color w:val="auto"/>
        </w:rPr>
      </w:pPr>
      <w:proofErr w:type="gramStart"/>
      <w:r w:rsidRPr="00815B15">
        <w:rPr>
          <w:color w:val="auto"/>
        </w:rPr>
        <w:t>A fost obtinut avi</w:t>
      </w:r>
      <w:r w:rsidR="00F07378">
        <w:rPr>
          <w:color w:val="auto"/>
        </w:rPr>
        <w:t>z</w:t>
      </w:r>
      <w:r w:rsidRPr="00815B15">
        <w:rPr>
          <w:color w:val="auto"/>
        </w:rPr>
        <w:t>ul furnizorului de energie electrica S.C. E-DISTRI</w:t>
      </w:r>
      <w:r w:rsidR="00622755">
        <w:rPr>
          <w:color w:val="auto"/>
        </w:rPr>
        <w:t>BUTIE MUNTENIA S.A. nr.</w:t>
      </w:r>
      <w:proofErr w:type="gramEnd"/>
      <w:r w:rsidR="00622755">
        <w:rPr>
          <w:color w:val="auto"/>
        </w:rPr>
        <w:t xml:space="preserve"> 09644235 din 15.03.2022.</w:t>
      </w:r>
    </w:p>
    <w:p w14:paraId="4B98DEB7"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ALIMENTAREA CU APA</w:t>
      </w:r>
    </w:p>
    <w:p w14:paraId="5EAF6EF1" w14:textId="77777777" w:rsidR="00622755" w:rsidRPr="00622755" w:rsidRDefault="00622755" w:rsidP="00622755">
      <w:pPr>
        <w:ind w:left="720"/>
        <w:jc w:val="both"/>
        <w:rPr>
          <w:color w:val="auto"/>
        </w:rPr>
      </w:pPr>
      <w:r w:rsidRPr="00622755">
        <w:rPr>
          <w:color w:val="auto"/>
        </w:rPr>
        <w:t>-retea alimentare cu apa rece – Nu este necesar deoarece in constructia propusa nu vor fi grupuri sanitare sau bucatarii;</w:t>
      </w:r>
    </w:p>
    <w:p w14:paraId="6816A153" w14:textId="77777777" w:rsidR="00795960" w:rsidRPr="002B354E" w:rsidRDefault="00795960" w:rsidP="004A0BF9">
      <w:pPr>
        <w:tabs>
          <w:tab w:val="left" w:pos="231"/>
        </w:tabs>
        <w:spacing w:before="1" w:line="276" w:lineRule="auto"/>
        <w:ind w:firstLine="284"/>
        <w:jc w:val="both"/>
        <w:rPr>
          <w:u w:val="single"/>
        </w:rPr>
      </w:pPr>
      <w:r w:rsidRPr="002B354E">
        <w:rPr>
          <w:u w:val="single"/>
        </w:rPr>
        <w:t>EVACUAREA APELOR UZATE</w:t>
      </w:r>
    </w:p>
    <w:p w14:paraId="5E8620A9" w14:textId="062EB5E9" w:rsidR="00622755" w:rsidRPr="00622755" w:rsidRDefault="00622755" w:rsidP="00622755">
      <w:pPr>
        <w:ind w:left="720"/>
        <w:jc w:val="both"/>
        <w:rPr>
          <w:color w:val="auto"/>
        </w:rPr>
      </w:pPr>
      <w:proofErr w:type="gramStart"/>
      <w:r w:rsidRPr="00622755">
        <w:rPr>
          <w:color w:val="auto"/>
        </w:rPr>
        <w:t>retea</w:t>
      </w:r>
      <w:proofErr w:type="gramEnd"/>
      <w:r w:rsidRPr="00622755">
        <w:rPr>
          <w:color w:val="auto"/>
        </w:rPr>
        <w:t xml:space="preserve"> evacuare ape uzate menajere provenite din spalarea pardoselii, colectate prin sifoane de pardoseala si dirijate catre cel mai apropiat camin de ape menajere existent in incinta.</w:t>
      </w:r>
    </w:p>
    <w:p w14:paraId="5A9FCF2E" w14:textId="4AFDD059" w:rsidR="00622755" w:rsidRPr="00622755" w:rsidRDefault="00622755" w:rsidP="00622755">
      <w:pPr>
        <w:ind w:firstLine="720"/>
        <w:jc w:val="both"/>
        <w:rPr>
          <w:color w:val="auto"/>
        </w:rPr>
      </w:pPr>
      <w:proofErr w:type="gramStart"/>
      <w:r w:rsidRPr="00622755">
        <w:rPr>
          <w:color w:val="auto"/>
        </w:rPr>
        <w:t>retea</w:t>
      </w:r>
      <w:proofErr w:type="gramEnd"/>
      <w:r w:rsidRPr="00622755">
        <w:rPr>
          <w:color w:val="auto"/>
        </w:rPr>
        <w:t xml:space="preserve"> colectare si evacuare ape meteorice :</w:t>
      </w:r>
    </w:p>
    <w:p w14:paraId="3FDC051B" w14:textId="707A5D29" w:rsidR="00622755" w:rsidRPr="00622755" w:rsidRDefault="00622755" w:rsidP="00622755">
      <w:pPr>
        <w:ind w:firstLine="720"/>
        <w:jc w:val="both"/>
        <w:rPr>
          <w:color w:val="auto"/>
        </w:rPr>
      </w:pPr>
      <w:r>
        <w:rPr>
          <w:color w:val="auto"/>
        </w:rPr>
        <w:t xml:space="preserve">- </w:t>
      </w:r>
      <w:proofErr w:type="gramStart"/>
      <w:r w:rsidRPr="00622755">
        <w:rPr>
          <w:color w:val="auto"/>
        </w:rPr>
        <w:t>de</w:t>
      </w:r>
      <w:proofErr w:type="gramEnd"/>
      <w:r w:rsidRPr="00622755">
        <w:rPr>
          <w:color w:val="auto"/>
        </w:rPr>
        <w:t xml:space="preserve"> pe acoperis direct la teren si apoi la guri de scurgere si camine colectoare pluviale existente;</w:t>
      </w:r>
    </w:p>
    <w:p w14:paraId="6597ACB1" w14:textId="538B3853" w:rsidR="00795960" w:rsidRPr="00F07378" w:rsidRDefault="00622755" w:rsidP="00F07378">
      <w:pPr>
        <w:ind w:left="720"/>
        <w:jc w:val="both"/>
        <w:rPr>
          <w:color w:val="auto"/>
        </w:rPr>
      </w:pPr>
      <w:r>
        <w:rPr>
          <w:color w:val="auto"/>
        </w:rPr>
        <w:t>-</w:t>
      </w:r>
      <w:r w:rsidRPr="00622755">
        <w:rPr>
          <w:color w:val="auto"/>
        </w:rPr>
        <w:t xml:space="preserve">de pe platforme direct la guri de scurgere existente prin pante adecvate. </w:t>
      </w:r>
      <w:proofErr w:type="gramStart"/>
      <w:r w:rsidRPr="00622755">
        <w:rPr>
          <w:color w:val="auto"/>
        </w:rPr>
        <w:t>Toate apele meteorice de pe platformele betonate sunt trecute prin sepa</w:t>
      </w:r>
      <w:r w:rsidR="00F07378">
        <w:rPr>
          <w:color w:val="auto"/>
        </w:rPr>
        <w:t>rator de hidrocarburi existent.</w:t>
      </w:r>
      <w:proofErr w:type="gramEnd"/>
    </w:p>
    <w:p w14:paraId="06C8E549" w14:textId="77777777" w:rsidR="00795960" w:rsidRPr="002B354E" w:rsidRDefault="00795960" w:rsidP="004A0BF9">
      <w:pPr>
        <w:tabs>
          <w:tab w:val="left" w:pos="231"/>
        </w:tabs>
        <w:spacing w:before="1" w:line="276" w:lineRule="auto"/>
        <w:ind w:firstLine="284"/>
        <w:jc w:val="both"/>
        <w:rPr>
          <w:u w:val="single"/>
        </w:rPr>
      </w:pPr>
      <w:r w:rsidRPr="002B354E">
        <w:rPr>
          <w:u w:val="single"/>
        </w:rPr>
        <w:t>SISTEME DE PREPARARE APA CALDA DE CONSUM</w:t>
      </w:r>
    </w:p>
    <w:p w14:paraId="6410D2F8" w14:textId="659737E8" w:rsidR="00795960" w:rsidRPr="00F07378" w:rsidRDefault="00A52404" w:rsidP="00F07378">
      <w:pPr>
        <w:pStyle w:val="ListParagraph"/>
        <w:numPr>
          <w:ilvl w:val="0"/>
          <w:numId w:val="3"/>
        </w:numPr>
        <w:tabs>
          <w:tab w:val="left" w:pos="231"/>
        </w:tabs>
        <w:spacing w:before="1" w:line="276" w:lineRule="auto"/>
        <w:contextualSpacing w:val="0"/>
        <w:jc w:val="both"/>
        <w:rPr>
          <w:color w:val="auto"/>
        </w:rPr>
      </w:pPr>
      <w:r>
        <w:rPr>
          <w:color w:val="auto"/>
        </w:rPr>
        <w:t xml:space="preserve">Nu </w:t>
      </w:r>
      <w:proofErr w:type="gramStart"/>
      <w:r>
        <w:rPr>
          <w:color w:val="auto"/>
        </w:rPr>
        <w:t>este</w:t>
      </w:r>
      <w:proofErr w:type="gramEnd"/>
      <w:r>
        <w:rPr>
          <w:color w:val="auto"/>
        </w:rPr>
        <w:t xml:space="preserve"> cazul.</w:t>
      </w:r>
      <w:r w:rsidRPr="00A52404">
        <w:rPr>
          <w:color w:val="auto"/>
        </w:rPr>
        <w:t xml:space="preserve"> </w:t>
      </w:r>
      <w:r>
        <w:rPr>
          <w:color w:val="auto"/>
        </w:rPr>
        <w:t xml:space="preserve">Hala de </w:t>
      </w:r>
      <w:r w:rsidR="00F409FB">
        <w:rPr>
          <w:color w:val="auto"/>
        </w:rPr>
        <w:t xml:space="preserve">depozitare propusa nu </w:t>
      </w:r>
      <w:proofErr w:type="gramStart"/>
      <w:r w:rsidR="00F409FB">
        <w:rPr>
          <w:color w:val="auto"/>
        </w:rPr>
        <w:t>va</w:t>
      </w:r>
      <w:proofErr w:type="gramEnd"/>
      <w:r w:rsidR="00F409FB">
        <w:rPr>
          <w:color w:val="auto"/>
        </w:rPr>
        <w:t xml:space="preserve"> avea ra</w:t>
      </w:r>
      <w:r>
        <w:rPr>
          <w:color w:val="auto"/>
        </w:rPr>
        <w:t>cord la apa.</w:t>
      </w:r>
    </w:p>
    <w:p w14:paraId="747A6FCC" w14:textId="27182EDF" w:rsidR="00795960" w:rsidRPr="00815B15"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INSTALATII DE RACIRE/INCALZIRE</w:t>
      </w:r>
    </w:p>
    <w:p w14:paraId="6B4593F5" w14:textId="7D583E5F" w:rsidR="00795960" w:rsidRPr="00815B15" w:rsidRDefault="00A52404" w:rsidP="00622755">
      <w:pPr>
        <w:pStyle w:val="ListParagraph"/>
        <w:numPr>
          <w:ilvl w:val="0"/>
          <w:numId w:val="3"/>
        </w:numPr>
        <w:tabs>
          <w:tab w:val="left" w:pos="231"/>
        </w:tabs>
        <w:spacing w:before="1" w:line="276" w:lineRule="auto"/>
        <w:contextualSpacing w:val="0"/>
        <w:jc w:val="both"/>
        <w:rPr>
          <w:color w:val="auto"/>
        </w:rPr>
      </w:pPr>
      <w:r>
        <w:rPr>
          <w:color w:val="auto"/>
        </w:rPr>
        <w:t>Nu este cazul.</w:t>
      </w:r>
      <w:r w:rsidR="00622755">
        <w:rPr>
          <w:color w:val="auto"/>
        </w:rPr>
        <w:t>Hala de depozitare pro</w:t>
      </w:r>
      <w:r w:rsidR="00F07378">
        <w:rPr>
          <w:color w:val="auto"/>
        </w:rPr>
        <w:t>pusa nu va avea si</w:t>
      </w:r>
      <w:r w:rsidR="00622755">
        <w:rPr>
          <w:color w:val="auto"/>
        </w:rPr>
        <w:t>stem de incalzire</w:t>
      </w:r>
    </w:p>
    <w:p w14:paraId="6749FCDC"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INSTALATII DE EVACUARE AER VICIAT</w:t>
      </w:r>
    </w:p>
    <w:p w14:paraId="1C7682A1"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Nu este cazul.</w:t>
      </w:r>
    </w:p>
    <w:p w14:paraId="097E13E3"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ALIMENTAREA CU ENERGIE ELECTRICA</w:t>
      </w:r>
    </w:p>
    <w:p w14:paraId="3632DD8A" w14:textId="77777777" w:rsidR="00622755" w:rsidRPr="00622755" w:rsidRDefault="00622755" w:rsidP="00622755">
      <w:pPr>
        <w:ind w:firstLine="284"/>
        <w:jc w:val="both"/>
        <w:rPr>
          <w:color w:val="auto"/>
        </w:rPr>
      </w:pPr>
      <w:proofErr w:type="gramStart"/>
      <w:r w:rsidRPr="00622755">
        <w:rPr>
          <w:color w:val="auto"/>
        </w:rPr>
        <w:t>- Incinta este</w:t>
      </w:r>
      <w:proofErr w:type="gramEnd"/>
      <w:r w:rsidRPr="00622755">
        <w:rPr>
          <w:color w:val="auto"/>
        </w:rPr>
        <w:t xml:space="preserve"> alimentata de la retea prin intermediul unui post trafo existent.</w:t>
      </w:r>
    </w:p>
    <w:p w14:paraId="5869B6AC" w14:textId="1F61BFBD" w:rsidR="00622755" w:rsidRPr="00622755" w:rsidRDefault="00622755" w:rsidP="00622755">
      <w:pPr>
        <w:ind w:firstLine="284"/>
        <w:jc w:val="both"/>
        <w:rPr>
          <w:color w:val="auto"/>
        </w:rPr>
      </w:pPr>
      <w:r>
        <w:rPr>
          <w:color w:val="auto"/>
        </w:rPr>
        <w:t xml:space="preserve">  </w:t>
      </w:r>
      <w:r w:rsidRPr="00622755">
        <w:rPr>
          <w:color w:val="auto"/>
        </w:rPr>
        <w:t>- Alimentarea cu energie electr</w:t>
      </w:r>
      <w:r w:rsidR="00A52404">
        <w:rPr>
          <w:color w:val="auto"/>
        </w:rPr>
        <w:t xml:space="preserve">ica </w:t>
      </w:r>
      <w:proofErr w:type="gramStart"/>
      <w:r w:rsidR="00A52404">
        <w:rPr>
          <w:color w:val="auto"/>
        </w:rPr>
        <w:t>a</w:t>
      </w:r>
      <w:proofErr w:type="gramEnd"/>
      <w:r w:rsidR="00A52404">
        <w:rPr>
          <w:color w:val="auto"/>
        </w:rPr>
        <w:t xml:space="preserve"> investitiei se va asigura</w:t>
      </w:r>
      <w:r w:rsidRPr="00622755">
        <w:rPr>
          <w:color w:val="auto"/>
        </w:rPr>
        <w:t xml:space="preserve"> din rezervele existente in tabloul general al incintei; </w:t>
      </w:r>
      <w:r>
        <w:rPr>
          <w:color w:val="auto"/>
        </w:rPr>
        <w:t xml:space="preserve">  </w:t>
      </w:r>
      <w:r w:rsidRPr="00622755">
        <w:rPr>
          <w:color w:val="auto"/>
        </w:rPr>
        <w:t>Nu este necesara suplimentare de consum;</w:t>
      </w:r>
    </w:p>
    <w:p w14:paraId="48375B64" w14:textId="77777777" w:rsidR="00795960"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INSTALATII ELECTRICE DE ILUMINAT</w:t>
      </w:r>
    </w:p>
    <w:p w14:paraId="53AC868C" w14:textId="63FE7AF2" w:rsidR="00622755" w:rsidRPr="000B557E" w:rsidRDefault="00622755" w:rsidP="00622755">
      <w:pPr>
        <w:jc w:val="both"/>
      </w:pPr>
      <w:r w:rsidRPr="000B557E">
        <w:t xml:space="preserve">Hala de depozitare </w:t>
      </w:r>
      <w:proofErr w:type="gramStart"/>
      <w:r>
        <w:t xml:space="preserve">va </w:t>
      </w:r>
      <w:r w:rsidRPr="000B557E">
        <w:t xml:space="preserve"> fi</w:t>
      </w:r>
      <w:proofErr w:type="gramEnd"/>
      <w:r w:rsidRPr="000B557E">
        <w:t xml:space="preserve"> alimentat</w:t>
      </w:r>
      <w:r>
        <w:t>a</w:t>
      </w:r>
      <w:r w:rsidRPr="000B557E">
        <w:t xml:space="preserve"> dintr-un post de transformare propriu amplasat in incinta , </w:t>
      </w:r>
      <w:r w:rsidR="00F07378">
        <w:t>printr-un</w:t>
      </w:r>
      <w:r w:rsidRPr="000B557E">
        <w:t xml:space="preserve"> racord trifazat (3x380V/220V), la frecventa de 50Hz . </w:t>
      </w:r>
      <w:r>
        <w:t>ce va alimenta tabloul electric TE –</w:t>
      </w:r>
      <w:r w:rsidR="0036762A">
        <w:t xml:space="preserve"> </w:t>
      </w:r>
      <w:r>
        <w:t xml:space="preserve">HALA cu rol </w:t>
      </w:r>
      <w:r w:rsidRPr="000B557E">
        <w:t xml:space="preserve"> Tabloul General de distributie  (TGD)</w:t>
      </w:r>
      <w:r>
        <w:t xml:space="preserve"> pentru obiectivul nostru ,</w:t>
      </w:r>
      <w:r w:rsidRPr="000B557E">
        <w:t xml:space="preserve"> din care se vor  alimenta urmatoarele tablouri:  tabloul electric de consumatori </w:t>
      </w:r>
      <w:r>
        <w:t xml:space="preserve">TE1-zona </w:t>
      </w:r>
      <w:r w:rsidR="00F07378">
        <w:t xml:space="preserve"> compartimentare 1</w:t>
      </w:r>
      <w:r>
        <w:t xml:space="preserve"> </w:t>
      </w:r>
      <w:r w:rsidRPr="000B557E">
        <w:t xml:space="preserve"> , Tabloul </w:t>
      </w:r>
      <w:r>
        <w:t>TE2</w:t>
      </w:r>
      <w:r w:rsidRPr="000B557E">
        <w:t xml:space="preserve"> – </w:t>
      </w:r>
      <w:r>
        <w:t>zona</w:t>
      </w:r>
      <w:r w:rsidR="00F07378">
        <w:t xml:space="preserve"> compartimentare</w:t>
      </w:r>
      <w:r>
        <w:t xml:space="preserve"> </w:t>
      </w:r>
      <w:r w:rsidR="00F07378">
        <w:t>2</w:t>
      </w:r>
      <w:r w:rsidRPr="000B557E">
        <w:t xml:space="preserve"> </w:t>
      </w:r>
      <w:r>
        <w:t>.</w:t>
      </w:r>
    </w:p>
    <w:p w14:paraId="1CB29D73" w14:textId="77777777" w:rsidR="00622755" w:rsidRPr="000B557E" w:rsidRDefault="00622755" w:rsidP="00622755">
      <w:pPr>
        <w:numPr>
          <w:ilvl w:val="1"/>
          <w:numId w:val="0"/>
        </w:numPr>
        <w:tabs>
          <w:tab w:val="num" w:pos="0"/>
        </w:tabs>
        <w:suppressAutoHyphens/>
        <w:jc w:val="both"/>
      </w:pPr>
      <w:proofErr w:type="gramStart"/>
      <w:r w:rsidRPr="000B557E">
        <w:t>Tablourile electrice vor fi realizate in varianta de echipare cu aparataj automat de protectie la suprasarcina si scurtcircuit.</w:t>
      </w:r>
      <w:proofErr w:type="gramEnd"/>
      <w:r w:rsidRPr="000B557E">
        <w:t xml:space="preserve"> Intrerupatoarele automate vor fi prevazute cu declansatoare electronice cu </w:t>
      </w:r>
      <w:proofErr w:type="gramStart"/>
      <w:r w:rsidRPr="000B557E">
        <w:t>gama</w:t>
      </w:r>
      <w:proofErr w:type="gramEnd"/>
      <w:r w:rsidRPr="000B557E">
        <w:t xml:space="preserve"> extinsa de reglaj. </w:t>
      </w:r>
      <w:proofErr w:type="gramStart"/>
      <w:r w:rsidRPr="000B557E">
        <w:t>Pe circuitele cu pericol sporit de electrocutare se prevad protectii cu blocuri diferentiale.</w:t>
      </w:r>
      <w:proofErr w:type="gramEnd"/>
      <w:r w:rsidRPr="000B557E">
        <w:rPr>
          <w:lang w:val="fr-FR"/>
        </w:rPr>
        <w:t xml:space="preserve"> </w:t>
      </w:r>
    </w:p>
    <w:p w14:paraId="16D35EA5" w14:textId="77777777" w:rsidR="00622755" w:rsidRPr="000B557E" w:rsidRDefault="00622755" w:rsidP="00622755">
      <w:pPr>
        <w:jc w:val="both"/>
      </w:pPr>
      <w:r w:rsidRPr="000B557E">
        <w:t>Toate circuitele vor fi executate din conductor de cupru rezistent la foc CYYF cu sectiunea 1</w:t>
      </w:r>
      <w:proofErr w:type="gramStart"/>
      <w:r w:rsidRPr="000B557E">
        <w:t>,5</w:t>
      </w:r>
      <w:proofErr w:type="gramEnd"/>
      <w:r w:rsidRPr="000B557E">
        <w:t>… 2,5mm</w:t>
      </w:r>
      <w:r w:rsidRPr="000B557E">
        <w:rPr>
          <w:vertAlign w:val="superscript"/>
        </w:rPr>
        <w:t>2</w:t>
      </w:r>
      <w:r w:rsidRPr="000B557E">
        <w:t xml:space="preserve">, etc protejate de tuburi din pvc cu Dn  </w:t>
      </w:r>
      <w:r>
        <w:t>pvc</w:t>
      </w:r>
      <w:r w:rsidRPr="000B557E">
        <w:t xml:space="preserve"> 16…</w:t>
      </w:r>
      <w:r>
        <w:t>pvc</w:t>
      </w:r>
      <w:r w:rsidRPr="000B557E">
        <w:t xml:space="preserve"> 25 etc, pentru circuitele normale . S-</w:t>
      </w:r>
      <w:proofErr w:type="gramStart"/>
      <w:r w:rsidRPr="000B557E">
        <w:t>a</w:t>
      </w:r>
      <w:proofErr w:type="gramEnd"/>
      <w:r w:rsidRPr="000B557E">
        <w:t xml:space="preserve"> asigurat protectia cablurilor prin disjunctoare diferentiale care asigura protectia la scurtcircuit şi diminueaza drastic riscul de incendiu.</w:t>
      </w:r>
    </w:p>
    <w:p w14:paraId="45E29631" w14:textId="77777777" w:rsidR="00622755" w:rsidRPr="000B557E" w:rsidRDefault="00622755" w:rsidP="00622755">
      <w:pPr>
        <w:jc w:val="both"/>
      </w:pPr>
      <w:proofErr w:type="gramStart"/>
      <w:r w:rsidRPr="000B557E">
        <w:lastRenderedPageBreak/>
        <w:t>Este asigurata priza de pamant prin conectarea aparaturii la armaturile metalice ale stalpilor şi fundatiilor.</w:t>
      </w:r>
      <w:proofErr w:type="gramEnd"/>
    </w:p>
    <w:p w14:paraId="20A89CC3" w14:textId="77777777" w:rsidR="00622755" w:rsidRPr="000B557E" w:rsidRDefault="00622755" w:rsidP="00622755">
      <w:pPr>
        <w:jc w:val="both"/>
      </w:pPr>
      <w:r w:rsidRPr="000B557E">
        <w:t>La trecerea cablurilor prin pereti şi plansee, se vor realiza etansari corespunzatoare cu elementul strapuns.</w:t>
      </w:r>
    </w:p>
    <w:p w14:paraId="30789029" w14:textId="52F9E1E6" w:rsidR="00622755" w:rsidRPr="00BA5ACB" w:rsidRDefault="00622755" w:rsidP="00622755">
      <w:pPr>
        <w:pStyle w:val="BodyText"/>
        <w:rPr>
          <w:b/>
          <w:bCs/>
          <w:sz w:val="24"/>
          <w:u w:val="single"/>
        </w:rPr>
      </w:pPr>
      <w:r w:rsidRPr="00BA5ACB">
        <w:rPr>
          <w:b/>
          <w:bCs/>
          <w:sz w:val="24"/>
          <w:u w:val="single"/>
        </w:rPr>
        <w:t xml:space="preserve"> Iluminat de securitate la incendiu</w:t>
      </w:r>
    </w:p>
    <w:p w14:paraId="1C3F4119" w14:textId="77777777" w:rsidR="00622755" w:rsidRPr="00BA5ACB" w:rsidRDefault="00622755" w:rsidP="00622755">
      <w:pPr>
        <w:pStyle w:val="BodyText"/>
        <w:rPr>
          <w:sz w:val="24"/>
        </w:rPr>
      </w:pPr>
      <w:r w:rsidRPr="00BA5ACB">
        <w:rPr>
          <w:sz w:val="24"/>
        </w:rPr>
        <w:t xml:space="preserve">Iluminatul de siguranta </w:t>
      </w:r>
      <w:proofErr w:type="gramStart"/>
      <w:r w:rsidRPr="00BA5ACB">
        <w:rPr>
          <w:sz w:val="24"/>
        </w:rPr>
        <w:t>necesar :</w:t>
      </w:r>
      <w:proofErr w:type="gramEnd"/>
    </w:p>
    <w:p w14:paraId="41B12B82" w14:textId="77777777" w:rsidR="00622755" w:rsidRDefault="00622755" w:rsidP="00622755">
      <w:pPr>
        <w:pStyle w:val="BodyText"/>
        <w:pBdr>
          <w:top w:val="none" w:sz="0" w:space="0" w:color="auto"/>
          <w:left w:val="none" w:sz="0" w:space="0" w:color="auto"/>
          <w:bottom w:val="none" w:sz="0" w:space="0" w:color="auto"/>
          <w:right w:val="none" w:sz="0" w:space="0" w:color="auto"/>
          <w:between w:val="none" w:sz="0" w:space="0" w:color="auto"/>
        </w:pBdr>
        <w:spacing w:after="0"/>
        <w:jc w:val="both"/>
        <w:rPr>
          <w:sz w:val="24"/>
        </w:rPr>
      </w:pPr>
      <w:proofErr w:type="gramStart"/>
      <w:r w:rsidRPr="00BA5ACB">
        <w:rPr>
          <w:sz w:val="24"/>
        </w:rPr>
        <w:t>iluminat</w:t>
      </w:r>
      <w:proofErr w:type="gramEnd"/>
      <w:r w:rsidRPr="00BA5ACB">
        <w:rPr>
          <w:sz w:val="24"/>
        </w:rPr>
        <w:t xml:space="preserve"> de </w:t>
      </w:r>
      <w:r>
        <w:rPr>
          <w:sz w:val="24"/>
        </w:rPr>
        <w:t xml:space="preserve">siguranta </w:t>
      </w:r>
      <w:r w:rsidRPr="00BA5ACB">
        <w:rPr>
          <w:sz w:val="24"/>
        </w:rPr>
        <w:t>pentru evacuare;</w:t>
      </w:r>
    </w:p>
    <w:p w14:paraId="575C070D" w14:textId="77777777" w:rsidR="00622755" w:rsidRPr="00BA5ACB" w:rsidRDefault="00622755" w:rsidP="00622755">
      <w:pPr>
        <w:pStyle w:val="BodyText"/>
        <w:pBdr>
          <w:top w:val="none" w:sz="0" w:space="0" w:color="auto"/>
          <w:left w:val="none" w:sz="0" w:space="0" w:color="auto"/>
          <w:bottom w:val="none" w:sz="0" w:space="0" w:color="auto"/>
          <w:right w:val="none" w:sz="0" w:space="0" w:color="auto"/>
          <w:between w:val="none" w:sz="0" w:space="0" w:color="auto"/>
        </w:pBdr>
        <w:spacing w:after="0"/>
        <w:jc w:val="both"/>
        <w:rPr>
          <w:sz w:val="24"/>
        </w:rPr>
      </w:pPr>
    </w:p>
    <w:p w14:paraId="359FA05F" w14:textId="1ACA03A0" w:rsidR="00622755" w:rsidRDefault="00622755" w:rsidP="00622755">
      <w:pPr>
        <w:jc w:val="both"/>
        <w:rPr>
          <w:lang w:val="en-GB"/>
        </w:rPr>
      </w:pPr>
      <w:r>
        <w:rPr>
          <w:b/>
          <w:u w:val="single"/>
          <w:lang w:val="en-GB"/>
        </w:rPr>
        <w:t>.</w:t>
      </w:r>
      <w:r w:rsidRPr="00D1606B">
        <w:rPr>
          <w:b/>
          <w:u w:val="single"/>
          <w:lang w:val="en-GB"/>
        </w:rPr>
        <w:t>Iluminatul de siguranta pentru evacuare</w:t>
      </w:r>
      <w:r w:rsidRPr="00BA5ACB">
        <w:rPr>
          <w:lang w:val="en-GB"/>
        </w:rPr>
        <w:t xml:space="preserve"> (iluminatul de securitate destinat sa asigure identificarea si folosirea, in conditii de securitate</w:t>
      </w:r>
      <w:r>
        <w:rPr>
          <w:lang w:val="en-GB"/>
        </w:rPr>
        <w:t xml:space="preserve"> </w:t>
      </w:r>
      <w:r w:rsidRPr="00BA5ACB">
        <w:rPr>
          <w:lang w:val="en-GB"/>
        </w:rPr>
        <w:t>a c</w:t>
      </w:r>
      <w:r w:rsidRPr="00BA5ACB">
        <w:t>ă</w:t>
      </w:r>
      <w:r w:rsidRPr="00BA5ACB">
        <w:rPr>
          <w:lang w:val="en-GB"/>
        </w:rPr>
        <w:t>ilor de evacuare din cladire) se va realiza conform I7 / 2011 si</w:t>
      </w:r>
      <w:r w:rsidRPr="00BA5ACB">
        <w:t xml:space="preserve"> </w:t>
      </w:r>
      <w:r w:rsidRPr="00BA5ACB">
        <w:rPr>
          <w:lang w:val="en-GB"/>
        </w:rPr>
        <w:t xml:space="preserve">SR 12294  pentru marcarea căilor de evacuare - in dreptul accesului catre usi de evacuare, deasupra usilor de evacuare , precum si in afara cladirii langa usile de acces, corpuri de iluminat tip luminobloc, inscriptionate "IESIRE", (iluminatul căilor de evacuare se va realiza cu alimentare electrica pe un </w:t>
      </w:r>
      <w:r>
        <w:rPr>
          <w:lang w:val="en-GB"/>
        </w:rPr>
        <w:t xml:space="preserve">circuit </w:t>
      </w:r>
      <w:r w:rsidRPr="00BA5ACB">
        <w:rPr>
          <w:lang w:val="en-GB"/>
        </w:rPr>
        <w:t>utilizand cabluri  cu intarziere la propagarea flacarii in manunchi – conform SR EN 50266- cablu CYY-</w:t>
      </w:r>
      <w:r>
        <w:rPr>
          <w:lang w:val="en-GB"/>
        </w:rPr>
        <w:t>F</w:t>
      </w:r>
      <w:r w:rsidRPr="00BA5ACB">
        <w:rPr>
          <w:lang w:val="en-GB"/>
        </w:rPr>
        <w:t xml:space="preserve"> ) </w:t>
      </w:r>
      <w:r>
        <w:rPr>
          <w:lang w:val="en-GB"/>
        </w:rPr>
        <w:t>.</w:t>
      </w:r>
    </w:p>
    <w:p w14:paraId="47D81D06" w14:textId="77777777" w:rsidR="00622755" w:rsidRPr="00BA5ACB" w:rsidRDefault="00622755" w:rsidP="00622755">
      <w:pPr>
        <w:jc w:val="both"/>
        <w:rPr>
          <w:lang w:val="en-GB"/>
        </w:rPr>
      </w:pPr>
      <w:r w:rsidRPr="00BA5ACB">
        <w:rPr>
          <w:lang w:val="en-GB"/>
        </w:rPr>
        <w:t>Iluminatul de securitate pentru evacuare va intra in functiune in cel mult 5s de la oprirea sursei de baza a iluminatului normal si va fi functional</w:t>
      </w:r>
      <w:r>
        <w:rPr>
          <w:lang w:val="en-GB"/>
        </w:rPr>
        <w:t xml:space="preserve"> minim 1 ora- maxim</w:t>
      </w:r>
      <w:r w:rsidRPr="00BA5ACB">
        <w:rPr>
          <w:lang w:val="en-GB"/>
        </w:rPr>
        <w:t xml:space="preserve"> </w:t>
      </w:r>
      <w:r>
        <w:rPr>
          <w:lang w:val="en-GB"/>
        </w:rPr>
        <w:t>3 ore</w:t>
      </w:r>
      <w:r w:rsidRPr="00BA5ACB">
        <w:rPr>
          <w:lang w:val="en-GB"/>
        </w:rPr>
        <w:t xml:space="preserve">   </w:t>
      </w:r>
      <w:proofErr w:type="gramStart"/>
      <w:r w:rsidRPr="00BA5ACB">
        <w:rPr>
          <w:lang w:val="en-GB"/>
        </w:rPr>
        <w:t>( cf</w:t>
      </w:r>
      <w:proofErr w:type="gramEnd"/>
      <w:r w:rsidRPr="00BA5ACB">
        <w:rPr>
          <w:lang w:val="en-GB"/>
        </w:rPr>
        <w:t>. tabel 7.23.1 din I7/2011).</w:t>
      </w:r>
    </w:p>
    <w:p w14:paraId="48DE5814" w14:textId="77777777" w:rsidR="00622755" w:rsidRPr="00095270" w:rsidRDefault="00622755" w:rsidP="00622755">
      <w:pPr>
        <w:spacing w:line="276" w:lineRule="auto"/>
        <w:jc w:val="both"/>
      </w:pPr>
      <w:r w:rsidRPr="00095270">
        <w:t xml:space="preserve">Iluminat de securitate pentru evacuare se </w:t>
      </w:r>
      <w:proofErr w:type="gramStart"/>
      <w:r w:rsidRPr="00095270">
        <w:t>va</w:t>
      </w:r>
      <w:proofErr w:type="gramEnd"/>
      <w:r w:rsidRPr="00095270">
        <w:t xml:space="preserve"> realiza prin montarea unor corpuri de iluminat tip luminobloc (inscriptionate cu pictograme cu indicatii de deplasare) cu sursa LED, si acumulator cu autonomie de minim 3h, se amplaseaza pe caile de circulatie.</w:t>
      </w:r>
    </w:p>
    <w:p w14:paraId="14E5DC7F" w14:textId="77777777" w:rsidR="00622755" w:rsidRPr="00095270" w:rsidRDefault="00622755" w:rsidP="00622755">
      <w:pPr>
        <w:spacing w:line="276" w:lineRule="auto"/>
        <w:jc w:val="both"/>
      </w:pPr>
      <w:r w:rsidRPr="00095270">
        <w:t>Corpurile de iluminat pentru evacuare sunt amplasate astfel încât sa se asigure un nivel de iluminare adecvat (conform reglementarilor din SR EN 1838) lânga fiecare usa de iesire si în locurile unde este necesar sa fie semnalizat un pericol potential sau amplasamentul unui echipament de siguranta, de-a lungul cailor de evacuare, distanta dintre corpurile de iluminat pentru evacuare trebuie sa fie de maxim 15 metri.</w:t>
      </w:r>
    </w:p>
    <w:p w14:paraId="5148B6D2" w14:textId="77777777" w:rsidR="00622755" w:rsidRDefault="00622755" w:rsidP="00622755">
      <w:pPr>
        <w:spacing w:line="276" w:lineRule="auto"/>
        <w:jc w:val="both"/>
      </w:pPr>
      <w:r w:rsidRPr="00095270">
        <w:t xml:space="preserve">Iluminatul de securitate pentru evacuare trebuie </w:t>
      </w:r>
      <w:proofErr w:type="gramStart"/>
      <w:r w:rsidRPr="00095270">
        <w:t>sa</w:t>
      </w:r>
      <w:proofErr w:type="gramEnd"/>
      <w:r w:rsidRPr="00095270">
        <w:t xml:space="preserve"> functioneze permanent cât timp exista personal în cladire.</w:t>
      </w:r>
    </w:p>
    <w:p w14:paraId="429AC2B2" w14:textId="77777777" w:rsidR="00F07378" w:rsidRDefault="00F07378" w:rsidP="00F07378">
      <w:pPr>
        <w:pStyle w:val="BodyText"/>
      </w:pPr>
    </w:p>
    <w:p w14:paraId="73C018C7" w14:textId="61E25319" w:rsidR="00622755" w:rsidRPr="00BA5ACB" w:rsidRDefault="00622755" w:rsidP="00F07378">
      <w:pPr>
        <w:pStyle w:val="BodyText"/>
        <w:rPr>
          <w:b/>
          <w:bCs/>
          <w:sz w:val="24"/>
          <w:u w:val="single"/>
        </w:rPr>
      </w:pPr>
      <w:r w:rsidRPr="00BA5ACB">
        <w:rPr>
          <w:b/>
          <w:bCs/>
          <w:sz w:val="24"/>
          <w:u w:val="single"/>
        </w:rPr>
        <w:t>Priza de pamant si instalatia de paratra</w:t>
      </w:r>
      <w:r>
        <w:rPr>
          <w:b/>
          <w:bCs/>
          <w:sz w:val="24"/>
          <w:u w:val="single"/>
        </w:rPr>
        <w:t>s</w:t>
      </w:r>
      <w:r w:rsidRPr="00BA5ACB">
        <w:rPr>
          <w:b/>
          <w:bCs/>
          <w:sz w:val="24"/>
          <w:u w:val="single"/>
        </w:rPr>
        <w:t>net</w:t>
      </w:r>
    </w:p>
    <w:p w14:paraId="2B837B5D" w14:textId="77777777" w:rsidR="00622755" w:rsidRPr="00E574E5" w:rsidRDefault="00622755" w:rsidP="00622755">
      <w:pPr>
        <w:ind w:right="-63" w:firstLine="720"/>
        <w:jc w:val="both"/>
      </w:pPr>
      <w:r w:rsidRPr="00E574E5">
        <w:t>Pe baza calculelor determinate de configurati</w:t>
      </w:r>
      <w:r>
        <w:t>a</w:t>
      </w:r>
      <w:r w:rsidRPr="00E574E5">
        <w:t xml:space="preserve"> geometrica a cladirii cat si a caracteristicilor keraunice ale zonei de amplasare a constructiei s-a determinat necesitatea introducerii unei instalatii de sine statatoare de paratrasnet avand nivelul de protectie I</w:t>
      </w:r>
      <w:r>
        <w:t xml:space="preserve">V </w:t>
      </w:r>
      <w:proofErr w:type="gramStart"/>
      <w:r w:rsidRPr="00E574E5">
        <w:t xml:space="preserve">NORMAL </w:t>
      </w:r>
      <w:r>
        <w:t>.</w:t>
      </w:r>
      <w:proofErr w:type="gramEnd"/>
    </w:p>
    <w:p w14:paraId="6E205601" w14:textId="77777777" w:rsidR="00622755" w:rsidRPr="00BA5ACB" w:rsidRDefault="00622755" w:rsidP="00622755">
      <w:pPr>
        <w:ind w:firstLine="720"/>
        <w:jc w:val="both"/>
      </w:pPr>
      <w:r w:rsidRPr="00BA5ACB">
        <w:t xml:space="preserve">Protectia impotriva tensiunilor accidentale de natura atmosferică </w:t>
      </w:r>
      <w:proofErr w:type="gramStart"/>
      <w:r w:rsidRPr="00BA5ACB">
        <w:t>este  asigurată</w:t>
      </w:r>
      <w:proofErr w:type="gramEnd"/>
      <w:r w:rsidRPr="00BA5ACB">
        <w:t xml:space="preserve"> de </w:t>
      </w:r>
      <w:r>
        <w:t>o</w:t>
      </w:r>
      <w:r w:rsidRPr="00BA5ACB">
        <w:t xml:space="preserve"> instalaţi</w:t>
      </w:r>
      <w:r>
        <w:t>e</w:t>
      </w:r>
      <w:r w:rsidRPr="00BA5ACB">
        <w:t xml:space="preserve"> de captare </w:t>
      </w:r>
      <w:r>
        <w:t>tip PREVECTRON (1bucata) ,Nivel IV normal, Rp=60m, montate la nivel acoperis.</w:t>
      </w:r>
      <w:r w:rsidRPr="009A0D72">
        <w:rPr>
          <w:lang w:val="it-IT"/>
        </w:rPr>
        <w:t xml:space="preserve"> </w:t>
      </w:r>
      <w:r>
        <w:rPr>
          <w:lang w:val="it-IT"/>
        </w:rPr>
        <w:t>Priza de pamant</w:t>
      </w:r>
      <w:r w:rsidRPr="00BA5ACB">
        <w:rPr>
          <w:lang w:val="it-IT"/>
        </w:rPr>
        <w:t xml:space="preserve"> este comuna cu cea a instalatiei de paratrasnet.</w:t>
      </w:r>
    </w:p>
    <w:p w14:paraId="69905F8B" w14:textId="77777777" w:rsidR="00622755" w:rsidRPr="00E574E5" w:rsidRDefault="00622755" w:rsidP="00622755">
      <w:pPr>
        <w:ind w:right="-63" w:firstLine="720"/>
        <w:jc w:val="both"/>
      </w:pPr>
      <w:proofErr w:type="gramStart"/>
      <w:r w:rsidRPr="00BA5ACB">
        <w:t>Sunt asigurate 4 coborari cu respectarea prevederilor art.</w:t>
      </w:r>
      <w:proofErr w:type="gramEnd"/>
      <w:r w:rsidRPr="00BA5ACB">
        <w:t xml:space="preserve"> 6.3.3. din I7/2011- realizate pe fatade – la colţurile clădirii. </w:t>
      </w:r>
      <w:r w:rsidRPr="00E574E5">
        <w:t xml:space="preserve"> Aceste coborari se vor lega la priza de pamant prin intermediul pieselor de separatie PS care se </w:t>
      </w:r>
      <w:r>
        <w:t>vor monta</w:t>
      </w:r>
      <w:r w:rsidRPr="00E574E5">
        <w:t xml:space="preserve"> la cota +0.5 m fata de cota terenului </w:t>
      </w:r>
      <w:proofErr w:type="gramStart"/>
      <w:r w:rsidRPr="00E574E5">
        <w:t xml:space="preserve">amenajat </w:t>
      </w:r>
      <w:r>
        <w:t>.</w:t>
      </w:r>
      <w:proofErr w:type="gramEnd"/>
    </w:p>
    <w:p w14:paraId="62AE4903" w14:textId="77777777" w:rsidR="00622755" w:rsidRDefault="00622755" w:rsidP="00622755">
      <w:pPr>
        <w:ind w:firstLine="720"/>
        <w:jc w:val="both"/>
      </w:pPr>
      <w:r w:rsidRPr="00BA5ACB">
        <w:rPr>
          <w:lang w:val="it-IT"/>
        </w:rPr>
        <w:t xml:space="preserve">Priza de pamant pentru protectia impotriva atingerilor indirecte este de tip </w:t>
      </w:r>
      <w:r>
        <w:rPr>
          <w:lang w:val="it-IT"/>
        </w:rPr>
        <w:t xml:space="preserve">naturala </w:t>
      </w:r>
      <w:r w:rsidRPr="00BA5ACB">
        <w:t xml:space="preserve">montata in radier </w:t>
      </w:r>
      <w:r>
        <w:t>prin executarea unui  contur</w:t>
      </w:r>
      <w:r w:rsidRPr="00BA5ACB">
        <w:t xml:space="preserve"> perimetral constructiei si o retea interioara montata tot in radier </w:t>
      </w:r>
      <w:r>
        <w:t xml:space="preserve">din </w:t>
      </w:r>
      <w:r w:rsidRPr="00BA5ACB">
        <w:rPr>
          <w:lang w:val="it-IT"/>
        </w:rPr>
        <w:t xml:space="preserve">platbanda Ol-Zn 25x4 </w:t>
      </w:r>
      <w:r>
        <w:t xml:space="preserve">din </w:t>
      </w:r>
      <w:r>
        <w:rPr>
          <w:lang w:val="it-IT"/>
        </w:rPr>
        <w:t xml:space="preserve">si </w:t>
      </w:r>
      <w:r w:rsidRPr="00BA5ACB">
        <w:rPr>
          <w:lang w:val="it-IT"/>
        </w:rPr>
        <w:t>artificiala</w:t>
      </w:r>
      <w:r>
        <w:rPr>
          <w:lang w:val="it-IT"/>
        </w:rPr>
        <w:t xml:space="preserve"> prin prevederea a 8 electrozi din otel galvanizat ,verticali Dn21/2”, L=3m</w:t>
      </w:r>
      <w:r w:rsidRPr="00BA5ACB">
        <w:rPr>
          <w:lang w:val="it-IT"/>
        </w:rPr>
        <w:t xml:space="preserve"> </w:t>
      </w:r>
      <w:r>
        <w:rPr>
          <w:lang w:val="it-IT"/>
        </w:rPr>
        <w:t xml:space="preserve"> si 8 electrozi orizontali cu lungimea 6m ,executati din </w:t>
      </w:r>
      <w:r w:rsidRPr="00BA5ACB">
        <w:t xml:space="preserve">platbanda cu  OL-Zn 40x4.5 mmp </w:t>
      </w:r>
      <w:r w:rsidRPr="00BA5ACB">
        <w:rPr>
          <w:lang w:val="it-IT"/>
        </w:rPr>
        <w:t xml:space="preserve">Atat tablourile electrice, cat si coborarile instalatiei de paratrasnet se vor lega cu o platbanda Ol-Zn 25x4 la priza de pamant. In cazul in care rezistenta prizei de pamant va depasi </w:t>
      </w:r>
      <w:r w:rsidRPr="00BA5ACB">
        <w:rPr>
          <w:lang w:val="it-IT"/>
        </w:rPr>
        <w:lastRenderedPageBreak/>
        <w:t>valoarea de 1 Ohm, atunci se vor adauga electrozi verticali (Ol-Zn, Ø2-1/2", l=3m) pana la atingerea valorii dorite (maxim 1 Ohm).</w:t>
      </w:r>
      <w:r w:rsidRPr="00BA5ACB">
        <w:t xml:space="preserve"> Tablourile electrice de iluminat si prize, precum si toate constructiile metalice ale instalatiilor electrice vor fi impamantate, conform prevederilor </w:t>
      </w:r>
      <w:proofErr w:type="gramStart"/>
      <w:r w:rsidRPr="00BA5ACB">
        <w:t>din  Normativul</w:t>
      </w:r>
      <w:proofErr w:type="gramEnd"/>
      <w:r w:rsidRPr="00BA5ACB">
        <w:t xml:space="preserve"> I7/2011.</w:t>
      </w:r>
    </w:p>
    <w:p w14:paraId="414029B6" w14:textId="77777777" w:rsidR="00741A6B" w:rsidRDefault="00741A6B" w:rsidP="00741A6B">
      <w:pPr>
        <w:jc w:val="both"/>
      </w:pPr>
    </w:p>
    <w:p w14:paraId="1EE5BD2F" w14:textId="77777777" w:rsidR="00622755" w:rsidRPr="00BA5ACB" w:rsidRDefault="00622755" w:rsidP="00622755">
      <w:pPr>
        <w:pStyle w:val="BodyText"/>
        <w:ind w:firstLine="28"/>
        <w:rPr>
          <w:b/>
          <w:bCs/>
          <w:sz w:val="24"/>
          <w:u w:val="single"/>
        </w:rPr>
      </w:pPr>
      <w:r w:rsidRPr="00BA5ACB">
        <w:rPr>
          <w:b/>
          <w:sz w:val="24"/>
          <w:u w:val="single"/>
        </w:rPr>
        <w:t>Instalatii de iluminat general si prize– 230V-50Hz;</w:t>
      </w:r>
    </w:p>
    <w:p w14:paraId="6E977AE1" w14:textId="77777777" w:rsidR="00622755" w:rsidRPr="00C20257" w:rsidRDefault="00622755" w:rsidP="00C20257">
      <w:pPr>
        <w:ind w:right="-63" w:firstLine="720"/>
        <w:jc w:val="both"/>
      </w:pPr>
      <w:r w:rsidRPr="00C20257">
        <w:t>Aprinderea corpurilor de iluminat se face local, cu intrerupatoare amplasate langa usile de acces.</w:t>
      </w:r>
    </w:p>
    <w:p w14:paraId="4451FC87" w14:textId="77777777" w:rsidR="00622755" w:rsidRPr="00C20257" w:rsidRDefault="00622755" w:rsidP="00C20257">
      <w:pPr>
        <w:ind w:right="-63" w:firstLine="720"/>
        <w:jc w:val="both"/>
      </w:pPr>
      <w:r w:rsidRPr="00C20257">
        <w:t xml:space="preserve">         </w:t>
      </w:r>
      <w:proofErr w:type="gramStart"/>
      <w:r w:rsidRPr="00C20257">
        <w:t>Circuitele electrice de iluminat sunt prevazute a fi din cabluri CYY/CYY-F de sectiuni corespunzatoare.</w:t>
      </w:r>
      <w:proofErr w:type="gramEnd"/>
      <w:r w:rsidRPr="00C20257">
        <w:t xml:space="preserve"> Cablurile </w:t>
      </w:r>
      <w:proofErr w:type="gramStart"/>
      <w:r w:rsidRPr="00C20257">
        <w:t>sunt  din</w:t>
      </w:r>
      <w:proofErr w:type="gramEnd"/>
      <w:r w:rsidRPr="00C20257">
        <w:t xml:space="preserve"> cupru, cu izolatia si mantaua exterioara din PVC, cele din interior cu intarziere la propagarea flacarii.</w:t>
      </w:r>
    </w:p>
    <w:p w14:paraId="1851AB60" w14:textId="77777777" w:rsidR="00622755" w:rsidRPr="00BA5ACB" w:rsidRDefault="00622755" w:rsidP="00C20257">
      <w:pPr>
        <w:ind w:right="-63" w:firstLine="720"/>
        <w:jc w:val="both"/>
      </w:pPr>
      <w:r w:rsidRPr="00BA5ACB">
        <w:t>Corpurile de iluminat si aparatajul electric vor fi prevazute functie de categoriile de medii din incaperi sau spatii, prevazute in Normativul I7-2011 privind "</w:t>
      </w:r>
      <w:r w:rsidRPr="00C20257">
        <w:t xml:space="preserve"> </w:t>
      </w:r>
      <w:r w:rsidRPr="00BA5ACB">
        <w:t>proiectarea , executarea si exploatarea instalatiilor electrice aferente cladirilor ", precum si functie de necesitatile de iluminat ale incaperilor.</w:t>
      </w:r>
    </w:p>
    <w:p w14:paraId="10283DAC" w14:textId="77777777" w:rsidR="00622755" w:rsidRPr="00BA5ACB" w:rsidRDefault="00622755" w:rsidP="00C20257">
      <w:pPr>
        <w:ind w:right="-63" w:firstLine="720"/>
        <w:jc w:val="both"/>
      </w:pPr>
      <w:r w:rsidRPr="00BA5ACB">
        <w:t xml:space="preserve">In incaperi, iluminatul artificial prevazut asigura iluminarea medie necesara (conform Ghidului de iluminat interior - CIE </w:t>
      </w:r>
      <w:proofErr w:type="gramStart"/>
      <w:r w:rsidRPr="00BA5ACB">
        <w:t>nr.292 )</w:t>
      </w:r>
      <w:proofErr w:type="gramEnd"/>
      <w:r w:rsidRPr="00BA5ACB">
        <w:t>.</w:t>
      </w:r>
    </w:p>
    <w:p w14:paraId="72D2A102" w14:textId="77777777" w:rsidR="00622755" w:rsidRPr="00C20257" w:rsidRDefault="00622755" w:rsidP="00C20257">
      <w:pPr>
        <w:ind w:right="-63" w:firstLine="720"/>
        <w:jc w:val="both"/>
      </w:pPr>
      <w:r w:rsidRPr="00C20257">
        <w:t xml:space="preserve">    Instalatia electrica de prize de 230V-50Hz/16A, prevede alimentarea cu energie electrica a unui numar de prize cu contact de protectie, montate ingropat sau aparent, a caror putere instalata pe un circuit nu depaseste 2kW.</w:t>
      </w:r>
    </w:p>
    <w:p w14:paraId="1577CC68" w14:textId="77777777" w:rsidR="00622755" w:rsidRPr="00C20257" w:rsidRDefault="00622755" w:rsidP="00C20257">
      <w:pPr>
        <w:ind w:right="-63" w:firstLine="720"/>
        <w:jc w:val="both"/>
      </w:pPr>
      <w:r w:rsidRPr="00BA5ACB">
        <w:t xml:space="preserve">        Conform art </w:t>
      </w:r>
      <w:proofErr w:type="gramStart"/>
      <w:r w:rsidRPr="00C20257">
        <w:t>3.9.2.5  din</w:t>
      </w:r>
      <w:proofErr w:type="gramEnd"/>
      <w:r w:rsidRPr="00C20257">
        <w:t xml:space="preserve"> P118/3 in incaperea de amplasare a centralei de semnalizare a incendiilor se prevad minimum 1-2 prize de 16A / 230 V pentru lampi portabile si unelte (scule, accesorii) in conditiile prevazute de reglementarile tehnice in vigoare.</w:t>
      </w:r>
    </w:p>
    <w:p w14:paraId="05561D3E" w14:textId="77777777" w:rsidR="00622755" w:rsidRPr="0036762A" w:rsidRDefault="00622755" w:rsidP="0036762A">
      <w:pPr>
        <w:tabs>
          <w:tab w:val="left" w:pos="231"/>
        </w:tabs>
        <w:spacing w:before="1" w:line="276" w:lineRule="auto"/>
        <w:jc w:val="both"/>
        <w:rPr>
          <w:color w:val="auto"/>
          <w:u w:val="single"/>
        </w:rPr>
      </w:pPr>
    </w:p>
    <w:p w14:paraId="52E475FC"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6" w:firstLine="284"/>
        <w:contextualSpacing w:val="0"/>
        <w:jc w:val="both"/>
        <w:rPr>
          <w:color w:val="auto"/>
          <w:highlight w:val="lightGray"/>
        </w:rPr>
      </w:pPr>
      <w:r w:rsidRPr="00815B15">
        <w:rPr>
          <w:highlight w:val="lightGray"/>
        </w:rPr>
        <w:t>descrierea</w:t>
      </w:r>
      <w:r w:rsidRPr="00815B15">
        <w:rPr>
          <w:spacing w:val="-14"/>
          <w:highlight w:val="lightGray"/>
        </w:rPr>
        <w:t xml:space="preserve"> </w:t>
      </w:r>
      <w:r w:rsidRPr="00815B15">
        <w:rPr>
          <w:highlight w:val="lightGray"/>
        </w:rPr>
        <w:t>lucrărilor</w:t>
      </w:r>
      <w:r w:rsidRPr="00815B15">
        <w:rPr>
          <w:spacing w:val="-13"/>
          <w:highlight w:val="lightGray"/>
        </w:rPr>
        <w:t xml:space="preserve"> </w:t>
      </w:r>
      <w:r w:rsidRPr="00815B15">
        <w:rPr>
          <w:highlight w:val="lightGray"/>
        </w:rPr>
        <w:t>de</w:t>
      </w:r>
      <w:r w:rsidRPr="00815B15">
        <w:rPr>
          <w:spacing w:val="-11"/>
          <w:highlight w:val="lightGray"/>
        </w:rPr>
        <w:t xml:space="preserve"> </w:t>
      </w:r>
      <w:r w:rsidRPr="00815B15">
        <w:rPr>
          <w:highlight w:val="lightGray"/>
        </w:rPr>
        <w:t>refacere</w:t>
      </w:r>
      <w:r w:rsidRPr="00815B15">
        <w:rPr>
          <w:spacing w:val="-12"/>
          <w:highlight w:val="lightGray"/>
        </w:rPr>
        <w:t xml:space="preserve"> </w:t>
      </w:r>
      <w:r w:rsidRPr="00815B15">
        <w:rPr>
          <w:highlight w:val="lightGray"/>
        </w:rPr>
        <w:t>a</w:t>
      </w:r>
      <w:r w:rsidRPr="00815B15">
        <w:rPr>
          <w:spacing w:val="-12"/>
          <w:highlight w:val="lightGray"/>
        </w:rPr>
        <w:t xml:space="preserve"> </w:t>
      </w:r>
      <w:r w:rsidRPr="00815B15">
        <w:rPr>
          <w:highlight w:val="lightGray"/>
        </w:rPr>
        <w:t>amplasamentului</w:t>
      </w:r>
      <w:r w:rsidRPr="00815B15">
        <w:rPr>
          <w:spacing w:val="-13"/>
          <w:highlight w:val="lightGray"/>
        </w:rPr>
        <w:t xml:space="preserve"> </w:t>
      </w:r>
      <w:r w:rsidRPr="00815B15">
        <w:rPr>
          <w:highlight w:val="lightGray"/>
        </w:rPr>
        <w:t>în</w:t>
      </w:r>
      <w:r w:rsidRPr="00815B15">
        <w:rPr>
          <w:spacing w:val="-10"/>
          <w:highlight w:val="lightGray"/>
        </w:rPr>
        <w:t xml:space="preserve"> </w:t>
      </w:r>
      <w:r w:rsidRPr="00815B15">
        <w:rPr>
          <w:highlight w:val="lightGray"/>
        </w:rPr>
        <w:t>zona</w:t>
      </w:r>
      <w:r w:rsidRPr="00815B15">
        <w:rPr>
          <w:spacing w:val="-14"/>
          <w:highlight w:val="lightGray"/>
        </w:rPr>
        <w:t xml:space="preserve"> </w:t>
      </w:r>
      <w:r w:rsidRPr="00815B15">
        <w:rPr>
          <w:highlight w:val="lightGray"/>
        </w:rPr>
        <w:t>afectată de execuția investiției;</w:t>
      </w:r>
    </w:p>
    <w:p w14:paraId="218F36AA" w14:textId="5CD8F2D3" w:rsidR="00795960" w:rsidRPr="00815B15" w:rsidRDefault="00795960" w:rsidP="004A0BF9">
      <w:pPr>
        <w:pStyle w:val="BodyText"/>
        <w:spacing w:before="2" w:line="276" w:lineRule="auto"/>
        <w:ind w:right="120" w:firstLine="284"/>
        <w:jc w:val="both"/>
        <w:rPr>
          <w:color w:val="auto"/>
        </w:rPr>
      </w:pPr>
      <w:r w:rsidRPr="00815B15">
        <w:rPr>
          <w:color w:val="auto"/>
        </w:rPr>
        <w:t>Pe terenurile ramase neocupate de constructii, solul vegetal se va reface, constituind baza de dezvoltare a vegetatiei spatiilor verzi.</w:t>
      </w:r>
    </w:p>
    <w:p w14:paraId="0E30E3BD" w14:textId="77777777" w:rsidR="00795960" w:rsidRPr="00815B15" w:rsidRDefault="00795960" w:rsidP="004A0BF9">
      <w:pPr>
        <w:pStyle w:val="BodyText"/>
        <w:spacing w:before="2" w:line="276" w:lineRule="auto"/>
        <w:ind w:right="120" w:firstLine="284"/>
        <w:jc w:val="both"/>
        <w:rPr>
          <w:color w:val="auto"/>
        </w:rPr>
      </w:pPr>
      <w:r w:rsidRPr="00815B15">
        <w:rPr>
          <w:color w:val="auto"/>
        </w:rPr>
        <w:t>Spatiile verzi vor fi plantate cu arbusti si straturi de flori cu inaltimea de 50-60 cm si iarba pe intreaga suprafata a spatiilor verzi.</w:t>
      </w:r>
    </w:p>
    <w:p w14:paraId="049D842F" w14:textId="77777777" w:rsidR="00795960" w:rsidRPr="00815B15" w:rsidRDefault="00795960" w:rsidP="004A0BF9">
      <w:pPr>
        <w:pStyle w:val="BodyText"/>
        <w:spacing w:before="10" w:line="276" w:lineRule="auto"/>
        <w:ind w:firstLine="284"/>
        <w:jc w:val="both"/>
        <w:rPr>
          <w:color w:val="auto"/>
        </w:rPr>
      </w:pPr>
      <w:r w:rsidRPr="00815B15">
        <w:rPr>
          <w:color w:val="auto"/>
        </w:rPr>
        <w:t>Lucrarile asociate etapei de constructie montaj nu vor implica afectarea unor portiuni de teren suplimentare celor destinate construirii, situate in incinta studiata.</w:t>
      </w:r>
    </w:p>
    <w:p w14:paraId="29E4AD3B" w14:textId="77777777" w:rsidR="00795960" w:rsidRDefault="00795960" w:rsidP="004A0BF9">
      <w:pPr>
        <w:pStyle w:val="BodyText"/>
        <w:spacing w:before="10" w:line="276" w:lineRule="auto"/>
        <w:ind w:firstLine="284"/>
        <w:jc w:val="both"/>
        <w:rPr>
          <w:color w:val="auto"/>
        </w:rPr>
      </w:pPr>
      <w:r w:rsidRPr="00815B15">
        <w:rPr>
          <w:color w:val="auto"/>
        </w:rPr>
        <w:t xml:space="preserve">Dupa finalizarea lucrarilor de constructie a componentelor proiectului nu </w:t>
      </w:r>
      <w:proofErr w:type="gramStart"/>
      <w:r w:rsidRPr="00815B15">
        <w:rPr>
          <w:color w:val="auto"/>
        </w:rPr>
        <w:t>va</w:t>
      </w:r>
      <w:proofErr w:type="gramEnd"/>
      <w:r w:rsidRPr="00815B15">
        <w:rPr>
          <w:color w:val="auto"/>
        </w:rPr>
        <w:t xml:space="preserve"> fi necesara reabilitarea terenului afectat de acestea.</w:t>
      </w:r>
    </w:p>
    <w:p w14:paraId="34BF8436" w14:textId="77777777" w:rsidR="00F07378" w:rsidRPr="00815B15" w:rsidRDefault="00F07378" w:rsidP="004A0BF9">
      <w:pPr>
        <w:pStyle w:val="BodyText"/>
        <w:spacing w:before="10" w:line="276" w:lineRule="auto"/>
        <w:ind w:firstLine="284"/>
        <w:jc w:val="both"/>
        <w:rPr>
          <w:color w:val="auto"/>
        </w:rPr>
      </w:pPr>
    </w:p>
    <w:p w14:paraId="74E27857"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815B15">
        <w:rPr>
          <w:highlight w:val="lightGray"/>
        </w:rPr>
        <w:t>căi noi de acces sau schimbări ale celor</w:t>
      </w:r>
      <w:r w:rsidRPr="00815B15">
        <w:rPr>
          <w:spacing w:val="-12"/>
          <w:highlight w:val="lightGray"/>
        </w:rPr>
        <w:t xml:space="preserve"> </w:t>
      </w:r>
      <w:r w:rsidRPr="00815B15">
        <w:rPr>
          <w:highlight w:val="lightGray"/>
        </w:rPr>
        <w:t>existente;</w:t>
      </w:r>
    </w:p>
    <w:p w14:paraId="7F0126F0" w14:textId="01CEE9A4" w:rsidR="00795960" w:rsidRPr="00055FD2" w:rsidRDefault="00055FD2" w:rsidP="004A0BF9">
      <w:pPr>
        <w:pStyle w:val="BodyText"/>
        <w:spacing w:line="276" w:lineRule="auto"/>
        <w:ind w:firstLine="284"/>
        <w:jc w:val="both"/>
        <w:rPr>
          <w:color w:val="auto"/>
        </w:rPr>
      </w:pPr>
      <w:r>
        <w:rPr>
          <w:color w:val="auto"/>
        </w:rPr>
        <w:t xml:space="preserve">Nu </w:t>
      </w:r>
      <w:proofErr w:type="gramStart"/>
      <w:r>
        <w:rPr>
          <w:color w:val="auto"/>
        </w:rPr>
        <w:t>este</w:t>
      </w:r>
      <w:proofErr w:type="gramEnd"/>
      <w:r>
        <w:rPr>
          <w:color w:val="auto"/>
        </w:rPr>
        <w:t xml:space="preserve"> cazul.</w:t>
      </w:r>
    </w:p>
    <w:p w14:paraId="6A3FB0A2" w14:textId="107EDDEC" w:rsidR="00795960" w:rsidRPr="00815B15" w:rsidRDefault="00741A6B" w:rsidP="004A0BF9">
      <w:pPr>
        <w:pStyle w:val="BodyText"/>
        <w:spacing w:line="276" w:lineRule="auto"/>
        <w:ind w:firstLine="284"/>
        <w:jc w:val="both"/>
        <w:rPr>
          <w:color w:val="auto"/>
        </w:rPr>
      </w:pPr>
      <w:r>
        <w:rPr>
          <w:color w:val="auto"/>
        </w:rPr>
        <w:t>P</w:t>
      </w:r>
      <w:r w:rsidR="00795960" w:rsidRPr="00815B15">
        <w:rPr>
          <w:color w:val="auto"/>
        </w:rPr>
        <w:t>e platformele carosabile din cadrul incintei nu se efectueaza lucrari de reparatii, schimbul uleiului, etc.</w:t>
      </w:r>
    </w:p>
    <w:p w14:paraId="3E12886B"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1" w:firstLine="284"/>
        <w:contextualSpacing w:val="0"/>
        <w:jc w:val="both"/>
        <w:rPr>
          <w:color w:val="auto"/>
          <w:highlight w:val="lightGray"/>
        </w:rPr>
      </w:pPr>
      <w:proofErr w:type="gramStart"/>
      <w:r w:rsidRPr="00815B15">
        <w:rPr>
          <w:highlight w:val="lightGray"/>
        </w:rPr>
        <w:t>resursele</w:t>
      </w:r>
      <w:proofErr w:type="gramEnd"/>
      <w:r w:rsidRPr="00815B15">
        <w:rPr>
          <w:highlight w:val="lightGray"/>
        </w:rPr>
        <w:t xml:space="preserve"> naturale folosite în construcție și funcționare. metode folosite în</w:t>
      </w:r>
      <w:r w:rsidRPr="00815B15">
        <w:rPr>
          <w:spacing w:val="-3"/>
          <w:highlight w:val="lightGray"/>
        </w:rPr>
        <w:t xml:space="preserve"> </w:t>
      </w:r>
      <w:r w:rsidRPr="00815B15">
        <w:rPr>
          <w:highlight w:val="lightGray"/>
        </w:rPr>
        <w:t>construcție;</w:t>
      </w:r>
    </w:p>
    <w:p w14:paraId="6808422B" w14:textId="77777777" w:rsidR="00795960" w:rsidRPr="00815B15" w:rsidRDefault="00795960" w:rsidP="004A0BF9">
      <w:pPr>
        <w:pStyle w:val="BodyText"/>
        <w:spacing w:line="276" w:lineRule="auto"/>
        <w:ind w:right="319" w:firstLine="284"/>
        <w:jc w:val="both"/>
        <w:rPr>
          <w:color w:val="auto"/>
        </w:rPr>
      </w:pPr>
      <w:r w:rsidRPr="00815B15">
        <w:rPr>
          <w:color w:val="auto"/>
        </w:rPr>
        <w:lastRenderedPageBreak/>
        <w:t>Resursele naturale ce vor fi folosite în timpul construcției include apă, materiale inerte, materiale de construcție, dispozitive de fixare și altele. Se vor folosi de asemenea combustibili și energie elctrică, precum și materiale auxiliare deservite.</w:t>
      </w:r>
    </w:p>
    <w:p w14:paraId="1FDF4889" w14:textId="77777777" w:rsidR="00795960" w:rsidRPr="00815B15" w:rsidRDefault="00795960" w:rsidP="004A0BF9">
      <w:pPr>
        <w:pStyle w:val="BodyText"/>
        <w:spacing w:line="276" w:lineRule="auto"/>
        <w:ind w:right="369" w:firstLine="284"/>
        <w:jc w:val="both"/>
        <w:rPr>
          <w:color w:val="auto"/>
        </w:rPr>
      </w:pPr>
      <w:r w:rsidRPr="00815B15">
        <w:rPr>
          <w:color w:val="auto"/>
        </w:rPr>
        <w:t>Pentru construcție sunt necesare materiale precum beton, nisip, pietriș.ciment, var, suporturi, metal, cofraje</w:t>
      </w:r>
      <w:proofErr w:type="gramStart"/>
      <w:r w:rsidRPr="00815B15">
        <w:rPr>
          <w:color w:val="auto"/>
        </w:rPr>
        <w:t>,ț</w:t>
      </w:r>
      <w:proofErr w:type="gramEnd"/>
      <w:r w:rsidRPr="00815B15">
        <w:rPr>
          <w:color w:val="auto"/>
        </w:rPr>
        <w:t>evi, valve, instalație electrică, polimeri pentru hidroizolant și termosisteme din polistiren ce vor fi livrate la sit.</w:t>
      </w:r>
    </w:p>
    <w:p w14:paraId="53EE6C3C" w14:textId="77777777" w:rsidR="00795960" w:rsidRPr="00815B15" w:rsidRDefault="00795960" w:rsidP="004A0BF9">
      <w:pPr>
        <w:pStyle w:val="BodyText"/>
        <w:spacing w:line="276" w:lineRule="auto"/>
        <w:ind w:right="169" w:firstLine="284"/>
        <w:jc w:val="both"/>
        <w:rPr>
          <w:color w:val="auto"/>
        </w:rPr>
      </w:pPr>
      <w:r w:rsidRPr="00815B15">
        <w:rPr>
          <w:color w:val="auto"/>
        </w:rPr>
        <w:t>La realizarea lucrărilor se vor utiliza numai materiale agrementate conform Reglementărilor naționale în vigoare, precum și legislația și standardele naționale armonizate cu legislația Uniunii Europene.</w:t>
      </w:r>
    </w:p>
    <w:p w14:paraId="7CBB2A09" w14:textId="77777777" w:rsidR="00795960" w:rsidRPr="00815B15" w:rsidRDefault="00795960" w:rsidP="004A0BF9">
      <w:pPr>
        <w:pStyle w:val="BodyText"/>
        <w:spacing w:before="63" w:line="276" w:lineRule="auto"/>
        <w:ind w:right="956" w:firstLine="284"/>
        <w:jc w:val="both"/>
        <w:rPr>
          <w:color w:val="auto"/>
        </w:rPr>
      </w:pPr>
      <w:r w:rsidRPr="00815B15">
        <w:rPr>
          <w:color w:val="auto"/>
        </w:rPr>
        <w:t>Pentru realizarea investiției se vor folosi materii prime și materiale avizate, de la distribuitori autorizați.</w:t>
      </w:r>
    </w:p>
    <w:p w14:paraId="33489F38" w14:textId="7A3E79B4" w:rsidR="00795960" w:rsidRPr="00815B15" w:rsidRDefault="00795960" w:rsidP="004A0BF9">
      <w:pPr>
        <w:pStyle w:val="BodyText"/>
        <w:spacing w:line="276" w:lineRule="auto"/>
        <w:ind w:right="401" w:firstLine="284"/>
        <w:jc w:val="both"/>
        <w:rPr>
          <w:color w:val="auto"/>
        </w:rPr>
      </w:pPr>
      <w:r w:rsidRPr="00815B15">
        <w:rPr>
          <w:color w:val="auto"/>
        </w:rPr>
        <w:t xml:space="preserve">Plastica arhitecturală și cromatica va fi realizată în vederea integrării ansamblului in mediul natural specific zonei. Arhitectura imobilelor </w:t>
      </w:r>
      <w:proofErr w:type="gramStart"/>
      <w:r w:rsidRPr="00815B15">
        <w:rPr>
          <w:color w:val="auto"/>
        </w:rPr>
        <w:t>va</w:t>
      </w:r>
      <w:proofErr w:type="gramEnd"/>
      <w:r w:rsidRPr="00815B15">
        <w:rPr>
          <w:color w:val="auto"/>
        </w:rPr>
        <w:t xml:space="preserve"> fi de factură modernă și se va ține seama de caracterul general al zonei. </w:t>
      </w:r>
    </w:p>
    <w:p w14:paraId="0410FC3E" w14:textId="77777777" w:rsidR="00795960" w:rsidRPr="00815B15" w:rsidRDefault="00795960" w:rsidP="004A0BF9">
      <w:pPr>
        <w:pStyle w:val="BodyText"/>
        <w:spacing w:before="1" w:line="276" w:lineRule="auto"/>
        <w:ind w:right="779" w:firstLine="284"/>
        <w:jc w:val="both"/>
        <w:rPr>
          <w:color w:val="auto"/>
        </w:rPr>
      </w:pPr>
      <w:r w:rsidRPr="00815B15">
        <w:rPr>
          <w:color w:val="auto"/>
        </w:rPr>
        <w:t>Se vor aplica cerințele minime de performanță energetică stabilite prin metodologia de calcul a performanței energetice a clădirilor, conform Legii nr. 372/13.12.2005 (republicata), privind performanta energetica a cladirilor.</w:t>
      </w:r>
    </w:p>
    <w:p w14:paraId="1AA98249" w14:textId="77777777" w:rsidR="00795960" w:rsidRPr="00815B15" w:rsidRDefault="00795960" w:rsidP="004A0BF9">
      <w:pPr>
        <w:pStyle w:val="BodyText"/>
        <w:spacing w:line="276" w:lineRule="auto"/>
        <w:ind w:firstLine="284"/>
        <w:jc w:val="both"/>
        <w:rPr>
          <w:color w:val="auto"/>
        </w:rPr>
      </w:pPr>
      <w:r w:rsidRPr="00815B15">
        <w:rPr>
          <w:color w:val="auto"/>
        </w:rPr>
        <w:t>Realizarea categoriilor de lucrari implicate de proiect consta în:</w:t>
      </w:r>
    </w:p>
    <w:p w14:paraId="73F7E0FD" w14:textId="77777777"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24" w:line="276" w:lineRule="auto"/>
        <w:ind w:left="0" w:firstLine="284"/>
        <w:contextualSpacing w:val="0"/>
        <w:jc w:val="both"/>
        <w:rPr>
          <w:color w:val="auto"/>
        </w:rPr>
      </w:pPr>
      <w:r w:rsidRPr="00815B15">
        <w:rPr>
          <w:color w:val="auto"/>
        </w:rPr>
        <w:t>Excavații și lucrări de execuție fundații;</w:t>
      </w:r>
    </w:p>
    <w:p w14:paraId="077F4C24" w14:textId="77777777"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5" w:line="276" w:lineRule="auto"/>
        <w:ind w:left="0" w:firstLine="284"/>
        <w:contextualSpacing w:val="0"/>
        <w:jc w:val="both"/>
        <w:rPr>
          <w:color w:val="auto"/>
        </w:rPr>
      </w:pPr>
      <w:r w:rsidRPr="00815B15">
        <w:rPr>
          <w:color w:val="auto"/>
        </w:rPr>
        <w:t>Executarea de elemente</w:t>
      </w:r>
      <w:r w:rsidRPr="00815B15">
        <w:rPr>
          <w:color w:val="auto"/>
          <w:spacing w:val="-3"/>
        </w:rPr>
        <w:t xml:space="preserve"> </w:t>
      </w:r>
      <w:r w:rsidRPr="00815B15">
        <w:rPr>
          <w:color w:val="auto"/>
        </w:rPr>
        <w:t>structurale;</w:t>
      </w:r>
    </w:p>
    <w:p w14:paraId="3998A8DE" w14:textId="77777777"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6" w:line="276" w:lineRule="auto"/>
        <w:ind w:left="0" w:firstLine="284"/>
        <w:contextualSpacing w:val="0"/>
        <w:jc w:val="both"/>
        <w:rPr>
          <w:color w:val="auto"/>
        </w:rPr>
      </w:pPr>
      <w:r w:rsidRPr="00815B15">
        <w:rPr>
          <w:color w:val="auto"/>
        </w:rPr>
        <w:t>Finisaje interioare și exterioare;</w:t>
      </w:r>
    </w:p>
    <w:p w14:paraId="3093116F" w14:textId="496565B0"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5" w:line="276" w:lineRule="auto"/>
        <w:ind w:left="0" w:firstLine="284"/>
        <w:contextualSpacing w:val="0"/>
        <w:jc w:val="both"/>
        <w:rPr>
          <w:color w:val="auto"/>
        </w:rPr>
      </w:pPr>
      <w:r w:rsidRPr="00815B15">
        <w:rPr>
          <w:color w:val="auto"/>
        </w:rPr>
        <w:t>Lucrări de instalații (</w:t>
      </w:r>
      <w:r w:rsidR="00741A6B">
        <w:rPr>
          <w:color w:val="auto"/>
        </w:rPr>
        <w:t>electrice,</w:t>
      </w:r>
      <w:r w:rsidR="00741A6B" w:rsidRPr="00741A6B">
        <w:rPr>
          <w:color w:val="auto"/>
        </w:rPr>
        <w:t xml:space="preserve"> </w:t>
      </w:r>
      <w:r w:rsidR="00741A6B">
        <w:rPr>
          <w:color w:val="auto"/>
        </w:rPr>
        <w:t>sanitare)</w:t>
      </w:r>
    </w:p>
    <w:p w14:paraId="39C0D2BE" w14:textId="51FADA71"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6" w:line="276" w:lineRule="auto"/>
        <w:ind w:left="0" w:firstLine="284"/>
        <w:contextualSpacing w:val="0"/>
        <w:jc w:val="both"/>
        <w:rPr>
          <w:color w:val="auto"/>
        </w:rPr>
      </w:pPr>
      <w:r w:rsidRPr="00815B15">
        <w:rPr>
          <w:color w:val="auto"/>
        </w:rPr>
        <w:t xml:space="preserve">Lucrări de amenajări exterioare </w:t>
      </w:r>
    </w:p>
    <w:p w14:paraId="0E31ED4C" w14:textId="1AE86E76" w:rsidR="00FE408F" w:rsidRPr="00815B15" w:rsidRDefault="00795960" w:rsidP="00F07378">
      <w:pPr>
        <w:pStyle w:val="BodyText"/>
        <w:spacing w:before="117" w:line="276" w:lineRule="auto"/>
        <w:ind w:right="627" w:firstLine="284"/>
        <w:jc w:val="both"/>
        <w:rPr>
          <w:color w:val="auto"/>
        </w:rPr>
      </w:pPr>
      <w:proofErr w:type="gramStart"/>
      <w:r w:rsidRPr="00815B15">
        <w:rPr>
          <w:color w:val="auto"/>
        </w:rPr>
        <w:t>Toate lucrările se vor realiza cu respectarea condițiilor impuse de legislația specifică de mediu și sănătate și securitatea la muncă.</w:t>
      </w:r>
      <w:proofErr w:type="gramEnd"/>
    </w:p>
    <w:p w14:paraId="5390F204"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815B15">
        <w:rPr>
          <w:highlight w:val="lightGray"/>
        </w:rPr>
        <w:t>metode folosite în</w:t>
      </w:r>
      <w:r w:rsidRPr="00815B15">
        <w:rPr>
          <w:spacing w:val="-1"/>
          <w:highlight w:val="lightGray"/>
        </w:rPr>
        <w:t xml:space="preserve"> </w:t>
      </w:r>
      <w:r w:rsidRPr="00815B15">
        <w:rPr>
          <w:highlight w:val="lightGray"/>
        </w:rPr>
        <w:t>construcție;</w:t>
      </w:r>
    </w:p>
    <w:p w14:paraId="7AA16F1F" w14:textId="77777777" w:rsidR="00795960" w:rsidRPr="00815B15" w:rsidRDefault="00795960" w:rsidP="004A0BF9">
      <w:pPr>
        <w:pStyle w:val="BodyText"/>
        <w:spacing w:before="126" w:line="276" w:lineRule="auto"/>
        <w:ind w:right="115" w:firstLine="284"/>
        <w:jc w:val="both"/>
        <w:rPr>
          <w:color w:val="auto"/>
        </w:rPr>
      </w:pPr>
      <w:r w:rsidRPr="00815B15">
        <w:rPr>
          <w:color w:val="auto"/>
        </w:rPr>
        <w:t>Metodele</w:t>
      </w:r>
      <w:r w:rsidRPr="00815B15">
        <w:rPr>
          <w:color w:val="auto"/>
          <w:spacing w:val="-4"/>
        </w:rPr>
        <w:t xml:space="preserve"> </w:t>
      </w:r>
      <w:r w:rsidRPr="00815B15">
        <w:rPr>
          <w:color w:val="auto"/>
        </w:rPr>
        <w:t>de</w:t>
      </w:r>
      <w:r w:rsidRPr="00815B15">
        <w:rPr>
          <w:color w:val="auto"/>
          <w:spacing w:val="-4"/>
        </w:rPr>
        <w:t xml:space="preserve"> </w:t>
      </w:r>
      <w:r w:rsidRPr="00815B15">
        <w:rPr>
          <w:color w:val="auto"/>
        </w:rPr>
        <w:t>construire</w:t>
      </w:r>
      <w:r w:rsidRPr="00815B15">
        <w:rPr>
          <w:color w:val="auto"/>
          <w:spacing w:val="-7"/>
        </w:rPr>
        <w:t xml:space="preserve"> </w:t>
      </w:r>
      <w:r w:rsidRPr="00815B15">
        <w:rPr>
          <w:color w:val="auto"/>
        </w:rPr>
        <w:t>vor</w:t>
      </w:r>
      <w:r w:rsidRPr="00815B15">
        <w:rPr>
          <w:color w:val="auto"/>
          <w:spacing w:val="-5"/>
        </w:rPr>
        <w:t xml:space="preserve"> </w:t>
      </w:r>
      <w:r w:rsidRPr="00815B15">
        <w:rPr>
          <w:color w:val="auto"/>
        </w:rPr>
        <w:t>fi</w:t>
      </w:r>
      <w:r w:rsidRPr="00815B15">
        <w:rPr>
          <w:color w:val="auto"/>
          <w:spacing w:val="-4"/>
        </w:rPr>
        <w:t xml:space="preserve"> </w:t>
      </w:r>
      <w:r w:rsidRPr="00815B15">
        <w:rPr>
          <w:color w:val="auto"/>
        </w:rPr>
        <w:t>clasice,</w:t>
      </w:r>
      <w:r w:rsidRPr="00815B15">
        <w:rPr>
          <w:color w:val="auto"/>
          <w:spacing w:val="-4"/>
        </w:rPr>
        <w:t xml:space="preserve"> </w:t>
      </w:r>
      <w:r w:rsidRPr="00815B15">
        <w:rPr>
          <w:color w:val="auto"/>
        </w:rPr>
        <w:t>cu</w:t>
      </w:r>
      <w:r w:rsidRPr="00815B15">
        <w:rPr>
          <w:color w:val="auto"/>
          <w:spacing w:val="-3"/>
        </w:rPr>
        <w:t xml:space="preserve"> </w:t>
      </w:r>
      <w:r w:rsidRPr="00815B15">
        <w:rPr>
          <w:color w:val="auto"/>
        </w:rPr>
        <w:t>asigurarea</w:t>
      </w:r>
      <w:r w:rsidRPr="00815B15">
        <w:rPr>
          <w:color w:val="auto"/>
          <w:spacing w:val="-7"/>
        </w:rPr>
        <w:t xml:space="preserve"> </w:t>
      </w:r>
      <w:r w:rsidRPr="00815B15">
        <w:rPr>
          <w:color w:val="auto"/>
        </w:rPr>
        <w:t>materialelor</w:t>
      </w:r>
      <w:r w:rsidRPr="00815B15">
        <w:rPr>
          <w:color w:val="auto"/>
          <w:spacing w:val="1"/>
        </w:rPr>
        <w:t xml:space="preserve"> </w:t>
      </w:r>
      <w:r w:rsidRPr="00815B15">
        <w:rPr>
          <w:color w:val="auto"/>
        </w:rPr>
        <w:t>de</w:t>
      </w:r>
      <w:r w:rsidRPr="00815B15">
        <w:rPr>
          <w:color w:val="auto"/>
          <w:spacing w:val="-4"/>
        </w:rPr>
        <w:t xml:space="preserve"> </w:t>
      </w:r>
      <w:r w:rsidRPr="00815B15">
        <w:rPr>
          <w:color w:val="auto"/>
        </w:rPr>
        <w:t>construcţie</w:t>
      </w:r>
      <w:r w:rsidRPr="00815B15">
        <w:rPr>
          <w:color w:val="auto"/>
          <w:spacing w:val="-3"/>
        </w:rPr>
        <w:t xml:space="preserve"> </w:t>
      </w:r>
      <w:r w:rsidRPr="00815B15">
        <w:rPr>
          <w:color w:val="auto"/>
        </w:rPr>
        <w:t>de</w:t>
      </w:r>
      <w:r w:rsidRPr="00815B15">
        <w:rPr>
          <w:color w:val="auto"/>
          <w:spacing w:val="-4"/>
        </w:rPr>
        <w:t xml:space="preserve"> </w:t>
      </w:r>
      <w:r w:rsidRPr="00815B15">
        <w:rPr>
          <w:color w:val="auto"/>
        </w:rPr>
        <w:t>tip</w:t>
      </w:r>
      <w:r w:rsidRPr="00815B15">
        <w:rPr>
          <w:color w:val="auto"/>
          <w:spacing w:val="-5"/>
        </w:rPr>
        <w:t xml:space="preserve"> </w:t>
      </w:r>
      <w:r w:rsidRPr="00815B15">
        <w:rPr>
          <w:color w:val="auto"/>
        </w:rPr>
        <w:t>structural direct de la distribuitor. Execuţia lucrarilor se va realiza cu firma</w:t>
      </w:r>
      <w:r w:rsidRPr="00815B15">
        <w:rPr>
          <w:color w:val="auto"/>
          <w:spacing w:val="-15"/>
        </w:rPr>
        <w:t xml:space="preserve"> </w:t>
      </w:r>
      <w:r w:rsidRPr="00815B15">
        <w:rPr>
          <w:color w:val="auto"/>
        </w:rPr>
        <w:t>specializată.</w:t>
      </w:r>
    </w:p>
    <w:p w14:paraId="6ED440C0" w14:textId="77777777" w:rsidR="00B434CC" w:rsidRPr="00B434CC"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20" w:firstLine="0"/>
        <w:contextualSpacing w:val="0"/>
        <w:jc w:val="both"/>
        <w:rPr>
          <w:color w:val="auto"/>
          <w:highlight w:val="lightGray"/>
        </w:rPr>
      </w:pPr>
      <w:r w:rsidRPr="00815B15">
        <w:rPr>
          <w:highlight w:val="lightGray"/>
        </w:rPr>
        <w:t>planul de execuție, cuprinzând faza de construcție, punerea în funcțiune, exploatare, refacere și folosire</w:t>
      </w:r>
      <w:r w:rsidRPr="00815B15">
        <w:rPr>
          <w:spacing w:val="-6"/>
          <w:highlight w:val="lightGray"/>
        </w:rPr>
        <w:t xml:space="preserve"> </w:t>
      </w:r>
      <w:r w:rsidRPr="00815B15">
        <w:rPr>
          <w:highlight w:val="lightGray"/>
        </w:rPr>
        <w:t>ulterioară;</w:t>
      </w:r>
    </w:p>
    <w:p w14:paraId="45FA3653" w14:textId="220CAFA3" w:rsidR="00795960" w:rsidRPr="00B434CC" w:rsidRDefault="00795960" w:rsidP="004A0BF9">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spacing w:line="276" w:lineRule="auto"/>
        <w:ind w:left="284" w:right="120"/>
        <w:contextualSpacing w:val="0"/>
        <w:jc w:val="both"/>
        <w:rPr>
          <w:color w:val="auto"/>
          <w:highlight w:val="lightGray"/>
        </w:rPr>
      </w:pPr>
      <w:r w:rsidRPr="00B434CC">
        <w:rPr>
          <w:color w:val="auto"/>
        </w:rPr>
        <w:t>Asistenţă tehnică diverse şi neprevăzute, organizarea de şantier, lucrări de construcţii + instalaţii, asigurare utilităţi, amenajări pentru protecţie mediu şi aducerea la starea iniţială, procurare utilaje, dotări, recepţie.</w:t>
      </w:r>
    </w:p>
    <w:p w14:paraId="284E9B2C" w14:textId="3589F141"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2724" w:firstLine="284"/>
        <w:contextualSpacing w:val="0"/>
        <w:jc w:val="both"/>
        <w:rPr>
          <w:color w:val="auto"/>
          <w:highlight w:val="lightGray"/>
        </w:rPr>
      </w:pPr>
      <w:r w:rsidRPr="00C95401">
        <w:rPr>
          <w:highlight w:val="lightGray"/>
        </w:rPr>
        <w:t>relația cu alte proiecte existente sau</w:t>
      </w:r>
      <w:r w:rsidRPr="00C95401">
        <w:rPr>
          <w:spacing w:val="-22"/>
          <w:highlight w:val="lightGray"/>
        </w:rPr>
        <w:t xml:space="preserve"> </w:t>
      </w:r>
      <w:r w:rsidRPr="00C95401">
        <w:rPr>
          <w:highlight w:val="lightGray"/>
        </w:rPr>
        <w:t>planificate;</w:t>
      </w:r>
    </w:p>
    <w:p w14:paraId="6AA3B954" w14:textId="77777777" w:rsidR="00795960" w:rsidRPr="00815B15" w:rsidRDefault="00795960" w:rsidP="004A0BF9">
      <w:pPr>
        <w:pStyle w:val="ListParagraph"/>
        <w:tabs>
          <w:tab w:val="left" w:pos="231"/>
        </w:tabs>
        <w:spacing w:line="276" w:lineRule="auto"/>
        <w:ind w:left="284" w:right="2724"/>
        <w:contextualSpacing w:val="0"/>
        <w:jc w:val="both"/>
        <w:rPr>
          <w:color w:val="auto"/>
        </w:rPr>
      </w:pPr>
      <w:r w:rsidRPr="00815B15">
        <w:rPr>
          <w:color w:val="auto"/>
        </w:rPr>
        <w:t>Nu este</w:t>
      </w:r>
      <w:r w:rsidRPr="00815B15">
        <w:rPr>
          <w:color w:val="auto"/>
          <w:spacing w:val="-1"/>
        </w:rPr>
        <w:t xml:space="preserve"> </w:t>
      </w:r>
      <w:r w:rsidRPr="00815B15">
        <w:rPr>
          <w:color w:val="auto"/>
        </w:rPr>
        <w:t>cazul</w:t>
      </w:r>
    </w:p>
    <w:p w14:paraId="5EAE5C79" w14:textId="07F913F9"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026" w:firstLine="284"/>
        <w:contextualSpacing w:val="0"/>
        <w:jc w:val="both"/>
        <w:rPr>
          <w:color w:val="auto"/>
          <w:highlight w:val="lightGray"/>
        </w:rPr>
      </w:pPr>
      <w:r w:rsidRPr="00C95401">
        <w:rPr>
          <w:highlight w:val="lightGray"/>
        </w:rPr>
        <w:t>detalii privind alternativele care au fost luate în</w:t>
      </w:r>
      <w:r w:rsidRPr="00C95401">
        <w:rPr>
          <w:spacing w:val="-25"/>
          <w:highlight w:val="lightGray"/>
        </w:rPr>
        <w:t xml:space="preserve"> </w:t>
      </w:r>
      <w:r w:rsidRPr="00C95401">
        <w:rPr>
          <w:highlight w:val="lightGray"/>
        </w:rPr>
        <w:t>considerare;</w:t>
      </w:r>
    </w:p>
    <w:p w14:paraId="621E8371" w14:textId="77777777" w:rsidR="00795960" w:rsidRPr="00815B15" w:rsidRDefault="00795960" w:rsidP="004A0BF9">
      <w:pPr>
        <w:pStyle w:val="ListParagraph"/>
        <w:tabs>
          <w:tab w:val="left" w:pos="231"/>
        </w:tabs>
        <w:spacing w:line="276" w:lineRule="auto"/>
        <w:ind w:left="284" w:right="1026"/>
        <w:contextualSpacing w:val="0"/>
        <w:jc w:val="both"/>
        <w:rPr>
          <w:color w:val="auto"/>
        </w:rPr>
      </w:pPr>
      <w:r w:rsidRPr="00815B15">
        <w:rPr>
          <w:color w:val="auto"/>
        </w:rPr>
        <w:lastRenderedPageBreak/>
        <w:t>Nu este</w:t>
      </w:r>
      <w:r w:rsidRPr="00815B15">
        <w:rPr>
          <w:color w:val="auto"/>
          <w:spacing w:val="-1"/>
        </w:rPr>
        <w:t xml:space="preserve"> </w:t>
      </w:r>
      <w:r w:rsidRPr="00815B15">
        <w:rPr>
          <w:color w:val="auto"/>
        </w:rPr>
        <w:t>cazul.</w:t>
      </w:r>
    </w:p>
    <w:p w14:paraId="330849B4" w14:textId="77777777" w:rsidR="00795960" w:rsidRPr="00741A6B"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alte activități care pot apărea ca urmare a</w:t>
      </w:r>
      <w:r w:rsidRPr="00C95401">
        <w:rPr>
          <w:spacing w:val="-11"/>
          <w:highlight w:val="lightGray"/>
        </w:rPr>
        <w:t xml:space="preserve"> </w:t>
      </w:r>
      <w:r w:rsidRPr="00C95401">
        <w:rPr>
          <w:highlight w:val="lightGray"/>
        </w:rPr>
        <w:t>proiectului;</w:t>
      </w:r>
    </w:p>
    <w:p w14:paraId="294AD793" w14:textId="373CF307" w:rsidR="00741A6B" w:rsidRPr="00815B15" w:rsidRDefault="00741A6B" w:rsidP="00741A6B">
      <w:pPr>
        <w:pStyle w:val="ListParagraph"/>
        <w:tabs>
          <w:tab w:val="left" w:pos="231"/>
        </w:tabs>
        <w:spacing w:line="276" w:lineRule="auto"/>
        <w:ind w:left="100" w:right="1026"/>
        <w:contextualSpacing w:val="0"/>
        <w:jc w:val="both"/>
        <w:rPr>
          <w:color w:val="auto"/>
        </w:rPr>
      </w:pPr>
      <w:r>
        <w:rPr>
          <w:color w:val="auto"/>
        </w:rPr>
        <w:tab/>
      </w:r>
      <w:r w:rsidRPr="00815B15">
        <w:rPr>
          <w:color w:val="auto"/>
        </w:rPr>
        <w:t xml:space="preserve">Nu </w:t>
      </w:r>
      <w:proofErr w:type="gramStart"/>
      <w:r w:rsidRPr="00815B15">
        <w:rPr>
          <w:color w:val="auto"/>
        </w:rPr>
        <w:t>este</w:t>
      </w:r>
      <w:proofErr w:type="gramEnd"/>
      <w:r w:rsidRPr="00815B15">
        <w:rPr>
          <w:color w:val="auto"/>
          <w:spacing w:val="-1"/>
        </w:rPr>
        <w:t xml:space="preserve"> </w:t>
      </w:r>
      <w:r w:rsidRPr="00815B15">
        <w:rPr>
          <w:color w:val="auto"/>
        </w:rPr>
        <w:t>cazul.</w:t>
      </w:r>
    </w:p>
    <w:p w14:paraId="2F4FF3DB" w14:textId="77777777" w:rsidR="00741A6B" w:rsidRPr="00C95401" w:rsidRDefault="00741A6B" w:rsidP="00741A6B">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contextualSpacing w:val="0"/>
        <w:jc w:val="both"/>
        <w:rPr>
          <w:color w:val="auto"/>
          <w:highlight w:val="lightGray"/>
        </w:rPr>
      </w:pPr>
    </w:p>
    <w:p w14:paraId="3BCA4D57"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proofErr w:type="gramStart"/>
      <w:r w:rsidRPr="00C95401">
        <w:rPr>
          <w:highlight w:val="lightGray"/>
        </w:rPr>
        <w:t>alte</w:t>
      </w:r>
      <w:proofErr w:type="gramEnd"/>
      <w:r w:rsidRPr="00C95401">
        <w:rPr>
          <w:highlight w:val="lightGray"/>
        </w:rPr>
        <w:t xml:space="preserve"> autorizații cerute pentru</w:t>
      </w:r>
      <w:r w:rsidRPr="00C95401">
        <w:rPr>
          <w:spacing w:val="-5"/>
          <w:highlight w:val="lightGray"/>
        </w:rPr>
        <w:t xml:space="preserve"> </w:t>
      </w:r>
      <w:r w:rsidRPr="00C95401">
        <w:rPr>
          <w:highlight w:val="lightGray"/>
        </w:rPr>
        <w:t>proiect.</w:t>
      </w:r>
    </w:p>
    <w:p w14:paraId="0C0EE5C5" w14:textId="20B3559F" w:rsidR="00795960" w:rsidRPr="00815B15" w:rsidRDefault="00795960" w:rsidP="00F07378">
      <w:pPr>
        <w:pStyle w:val="BodyText"/>
        <w:spacing w:before="129" w:line="276" w:lineRule="auto"/>
        <w:ind w:right="1592" w:firstLine="284"/>
        <w:jc w:val="both"/>
        <w:rPr>
          <w:color w:val="auto"/>
        </w:rPr>
      </w:pPr>
      <w:r w:rsidRPr="00815B15">
        <w:rPr>
          <w:color w:val="auto"/>
        </w:rPr>
        <w:t>În vederea realizări proiectului propus au fost emise următoarele documente:</w:t>
      </w:r>
      <w:r w:rsidR="00741A6B">
        <w:rPr>
          <w:color w:val="auto"/>
        </w:rPr>
        <w:t xml:space="preserve"> Certificatul de urbanism nr.469</w:t>
      </w:r>
      <w:r w:rsidRPr="00815B15">
        <w:rPr>
          <w:color w:val="auto"/>
        </w:rPr>
        <w:t xml:space="preserve"> din data de </w:t>
      </w:r>
      <w:r w:rsidR="00741A6B">
        <w:rPr>
          <w:color w:val="auto"/>
        </w:rPr>
        <w:t>26.11.2021</w:t>
      </w:r>
    </w:p>
    <w:p w14:paraId="3291671F" w14:textId="77777777" w:rsidR="00795960" w:rsidRPr="00C95401"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59"/>
        </w:tabs>
        <w:autoSpaceDE w:val="0"/>
        <w:autoSpaceDN w:val="0"/>
        <w:spacing w:line="276" w:lineRule="auto"/>
        <w:ind w:left="0" w:firstLine="284"/>
        <w:contextualSpacing w:val="0"/>
        <w:jc w:val="both"/>
        <w:rPr>
          <w:b/>
          <w:bCs/>
          <w:color w:val="auto"/>
        </w:rPr>
      </w:pPr>
      <w:r w:rsidRPr="00C95401">
        <w:rPr>
          <w:b/>
          <w:bCs/>
          <w:color w:val="auto"/>
        </w:rPr>
        <w:t>DESCRIEREA LUCRĂRILOR DE DEMOLARE</w:t>
      </w:r>
      <w:r w:rsidRPr="00C95401">
        <w:rPr>
          <w:b/>
          <w:bCs/>
          <w:color w:val="auto"/>
          <w:spacing w:val="-3"/>
        </w:rPr>
        <w:t xml:space="preserve"> </w:t>
      </w:r>
      <w:r w:rsidRPr="00C95401">
        <w:rPr>
          <w:b/>
          <w:bCs/>
          <w:color w:val="auto"/>
        </w:rPr>
        <w:t>NECESARE:</w:t>
      </w:r>
    </w:p>
    <w:p w14:paraId="01730B3C" w14:textId="186390AC" w:rsidR="00055FD2" w:rsidRPr="00F409FB" w:rsidRDefault="00F409FB" w:rsidP="00055FD2">
      <w:pPr>
        <w:pStyle w:val="BodyText"/>
        <w:spacing w:before="127" w:line="276" w:lineRule="auto"/>
        <w:ind w:right="123" w:firstLine="284"/>
        <w:jc w:val="both"/>
        <w:rPr>
          <w:color w:val="auto"/>
        </w:rPr>
      </w:pPr>
      <w:r w:rsidRPr="00F409FB">
        <w:rPr>
          <w:color w:val="auto"/>
        </w:rPr>
        <w:t xml:space="preserve"> Pe </w:t>
      </w:r>
      <w:r w:rsidR="00795960" w:rsidRPr="00F409FB">
        <w:rPr>
          <w:color w:val="auto"/>
        </w:rPr>
        <w:t>Terenul proprietate privată pe care s</w:t>
      </w:r>
      <w:r w:rsidRPr="00F409FB">
        <w:rPr>
          <w:color w:val="auto"/>
        </w:rPr>
        <w:t>e dorește construirea imobilului se afla constructie Magazie (c8) si copertina care prin certificate de urbanism nr 469 din 26.11.2021 eliberat de Primaria Comunei Dragomiresti Vale se propune spre desfiintare.</w:t>
      </w:r>
      <w:r>
        <w:rPr>
          <w:color w:val="auto"/>
        </w:rPr>
        <w:t>f</w:t>
      </w:r>
    </w:p>
    <w:p w14:paraId="300BF45F" w14:textId="4F8AF3AF" w:rsidR="00055FD2" w:rsidRPr="00F07378" w:rsidRDefault="00795960" w:rsidP="00F07378">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372"/>
        </w:tabs>
        <w:autoSpaceDE w:val="0"/>
        <w:autoSpaceDN w:val="0"/>
        <w:spacing w:line="276" w:lineRule="auto"/>
        <w:ind w:left="0" w:firstLine="284"/>
        <w:contextualSpacing w:val="0"/>
        <w:jc w:val="both"/>
        <w:rPr>
          <w:b/>
          <w:bCs/>
          <w:color w:val="auto"/>
        </w:rPr>
      </w:pPr>
      <w:r w:rsidRPr="00C95401">
        <w:rPr>
          <w:b/>
          <w:bCs/>
          <w:color w:val="auto"/>
        </w:rPr>
        <w:t>DESCRIEREA AMPLASĂRII</w:t>
      </w:r>
      <w:r w:rsidRPr="00C95401">
        <w:rPr>
          <w:b/>
          <w:bCs/>
          <w:color w:val="auto"/>
          <w:spacing w:val="-5"/>
        </w:rPr>
        <w:t xml:space="preserve"> </w:t>
      </w:r>
      <w:r w:rsidRPr="00C95401">
        <w:rPr>
          <w:b/>
          <w:bCs/>
          <w:color w:val="auto"/>
        </w:rPr>
        <w:t>PROIECTULUI:</w:t>
      </w:r>
    </w:p>
    <w:p w14:paraId="55AA9EB4" w14:textId="77777777" w:rsidR="00055FD2" w:rsidRPr="001A669C" w:rsidRDefault="00055FD2" w:rsidP="00055FD2">
      <w:pPr>
        <w:pStyle w:val="ListParagraph"/>
        <w:spacing w:line="250" w:lineRule="atLeast"/>
        <w:ind w:left="100"/>
        <w:jc w:val="both"/>
        <w:textAlignment w:val="baseline"/>
        <w:rPr>
          <w:color w:val="auto"/>
        </w:rPr>
      </w:pPr>
      <w:proofErr w:type="gramStart"/>
      <w:r w:rsidRPr="001A669C">
        <w:rPr>
          <w:color w:val="auto"/>
        </w:rPr>
        <w:t>Terenul in suprafata de 80.000mp din acte (79 973 mp dupa masuratori).</w:t>
      </w:r>
      <w:proofErr w:type="gramEnd"/>
      <w:r w:rsidRPr="001A669C">
        <w:rPr>
          <w:color w:val="auto"/>
        </w:rPr>
        <w:t xml:space="preserve">  </w:t>
      </w:r>
      <w:proofErr w:type="gramStart"/>
      <w:r w:rsidRPr="001A669C">
        <w:rPr>
          <w:color w:val="auto"/>
        </w:rPr>
        <w:t>si</w:t>
      </w:r>
      <w:proofErr w:type="gramEnd"/>
      <w:r w:rsidRPr="001A669C">
        <w:rPr>
          <w:color w:val="auto"/>
        </w:rPr>
        <w:t xml:space="preserve"> constructiile adiacente(C1-C8) sunt situate in intravilanul comunei Dragomiresti Vale, conform PUZ aprobat Dragomiresti Vale nr. </w:t>
      </w:r>
      <w:proofErr w:type="gramStart"/>
      <w:r w:rsidRPr="001A669C">
        <w:rPr>
          <w:color w:val="auto"/>
        </w:rPr>
        <w:t>38/10.10.2006 ZONA M1- productie nepoluanta depozite, birouri, anexe si utilitati; circulatii strazi carosabile.</w:t>
      </w:r>
      <w:proofErr w:type="gramEnd"/>
      <w:r w:rsidRPr="001A669C">
        <w:rPr>
          <w:color w:val="auto"/>
        </w:rPr>
        <w:t xml:space="preserve"> Terenuleste in Proprietarea Quadrant – Amroq Beverages potrivit act notarial CVC nr. </w:t>
      </w:r>
      <w:proofErr w:type="gramStart"/>
      <w:r w:rsidRPr="001A669C">
        <w:rPr>
          <w:color w:val="auto"/>
        </w:rPr>
        <w:t>779/20.03.2007 autentificat BNP Nedelcu Cristian Traian.</w:t>
      </w:r>
      <w:proofErr w:type="gramEnd"/>
      <w:r w:rsidRPr="001A669C">
        <w:rPr>
          <w:color w:val="auto"/>
        </w:rPr>
        <w:t xml:space="preserve"> </w:t>
      </w:r>
      <w:proofErr w:type="gramStart"/>
      <w:r w:rsidRPr="001A669C">
        <w:rPr>
          <w:color w:val="auto"/>
        </w:rPr>
        <w:t>Dreptul de proeprietate a fost inscris in CF. Nr.52537, Nr. Cad.</w:t>
      </w:r>
      <w:proofErr w:type="gramEnd"/>
      <w:r w:rsidRPr="001A669C">
        <w:rPr>
          <w:color w:val="auto"/>
        </w:rPr>
        <w:t xml:space="preserve"> </w:t>
      </w:r>
      <w:proofErr w:type="gramStart"/>
      <w:r w:rsidRPr="001A669C">
        <w:rPr>
          <w:color w:val="auto"/>
        </w:rPr>
        <w:t>52537 conforom extras de carte funciara pentru informare atasat emisa de OCPI ILFOV.</w:t>
      </w:r>
      <w:proofErr w:type="gramEnd"/>
    </w:p>
    <w:p w14:paraId="0D973018" w14:textId="69F38E63" w:rsidR="00055FD2" w:rsidRPr="001A669C" w:rsidRDefault="00055FD2" w:rsidP="00055FD2">
      <w:pPr>
        <w:pStyle w:val="ListParagraph"/>
        <w:spacing w:line="250" w:lineRule="atLeast"/>
        <w:ind w:left="100"/>
        <w:jc w:val="both"/>
        <w:textAlignment w:val="baseline"/>
        <w:rPr>
          <w:color w:val="auto"/>
        </w:rPr>
      </w:pPr>
      <w:r w:rsidRPr="001A669C">
        <w:rPr>
          <w:color w:val="auto"/>
        </w:rPr>
        <w:t xml:space="preserve">Pe teren există 8 corpuri de construcții: constructie C1 – constructie cu destinatia hala de productie si depozitare si birouri P+1EP+2EP SC= 37 457mp, SCD=41 619mp, C2- Anexa la platforma de tratare a apei SCD= 488mp, C3- Anexa la platforma de tratare a apei (Parter)   SCD=22mp, C4- Anexa la platforma de tratare a apei (Parter)  SCD= 254mp, C5- State de pompe (Parter)  SCD=199mp, C6- Cabina securitate (P+1e)  SCD=142.00mp, C7- State reglaregaze SCD= 10.00mp, C8- Magazie (Parter) SCD= 121.00mp (se propune desfiintarea acestuia prin c.u  nr. 470 din 26.11.2021 emis de Primaria Comunei Dragomiesti Vale). Amplasarea în cadrul </w:t>
      </w:r>
      <w:proofErr w:type="gramStart"/>
      <w:r w:rsidRPr="001A669C">
        <w:rPr>
          <w:color w:val="auto"/>
        </w:rPr>
        <w:t>terenului  este</w:t>
      </w:r>
      <w:proofErr w:type="gramEnd"/>
      <w:r w:rsidRPr="001A669C">
        <w:rPr>
          <w:color w:val="auto"/>
        </w:rPr>
        <w:t xml:space="preserve"> marcată pe planul de amplasament si delimitare imobil anexat.</w:t>
      </w:r>
    </w:p>
    <w:p w14:paraId="7C1CADE1" w14:textId="77777777" w:rsidR="00055FD2" w:rsidRPr="001A669C" w:rsidRDefault="00055FD2" w:rsidP="00055FD2">
      <w:pPr>
        <w:pStyle w:val="ListParagraph"/>
        <w:spacing w:line="250" w:lineRule="atLeast"/>
        <w:ind w:left="100"/>
        <w:jc w:val="both"/>
        <w:textAlignment w:val="baseline"/>
        <w:rPr>
          <w:color w:val="auto"/>
        </w:rPr>
      </w:pPr>
      <w:proofErr w:type="gramStart"/>
      <w:r w:rsidRPr="001A669C">
        <w:rPr>
          <w:color w:val="auto"/>
        </w:rPr>
        <w:t>Imobilul nu figureaza in lista monumentelor istorice aprobata prin Ordinul ministrului culturii nr.</w:t>
      </w:r>
      <w:proofErr w:type="gramEnd"/>
      <w:r w:rsidRPr="001A669C">
        <w:rPr>
          <w:color w:val="auto"/>
        </w:rPr>
        <w:t xml:space="preserve"> 2828/2015</w:t>
      </w:r>
    </w:p>
    <w:p w14:paraId="73479489" w14:textId="77777777" w:rsidR="00055FD2" w:rsidRPr="001A669C" w:rsidRDefault="00055FD2" w:rsidP="00055FD2">
      <w:pPr>
        <w:pStyle w:val="ListParagraph"/>
        <w:spacing w:line="250" w:lineRule="atLeast"/>
        <w:ind w:left="100"/>
        <w:jc w:val="both"/>
        <w:textAlignment w:val="baseline"/>
        <w:rPr>
          <w:color w:val="auto"/>
        </w:rPr>
      </w:pPr>
      <w:r w:rsidRPr="001A669C">
        <w:rPr>
          <w:color w:val="auto"/>
        </w:rPr>
        <w:t xml:space="preserve">Categoria de folosinta </w:t>
      </w:r>
      <w:proofErr w:type="gramStart"/>
      <w:r w:rsidRPr="001A669C">
        <w:rPr>
          <w:color w:val="auto"/>
        </w:rPr>
        <w:t>este</w:t>
      </w:r>
      <w:proofErr w:type="gramEnd"/>
      <w:r w:rsidRPr="001A669C">
        <w:rPr>
          <w:color w:val="auto"/>
        </w:rPr>
        <w:t xml:space="preserve"> de ‚curti- constructii’ conform extras CF nr. </w:t>
      </w:r>
      <w:proofErr w:type="gramStart"/>
      <w:r w:rsidRPr="001A669C">
        <w:rPr>
          <w:color w:val="auto"/>
        </w:rPr>
        <w:t>310775/2019 eliberat de OCPI Ilfov.</w:t>
      </w:r>
      <w:proofErr w:type="gramEnd"/>
    </w:p>
    <w:p w14:paraId="1C1A3918" w14:textId="77777777" w:rsidR="00055FD2" w:rsidRPr="001A669C" w:rsidRDefault="00055FD2" w:rsidP="00055FD2">
      <w:pPr>
        <w:pStyle w:val="ListParagraph"/>
        <w:ind w:left="100"/>
        <w:jc w:val="both"/>
        <w:rPr>
          <w:color w:val="auto"/>
        </w:rPr>
      </w:pPr>
      <w:r w:rsidRPr="001A669C">
        <w:rPr>
          <w:color w:val="auto"/>
        </w:rPr>
        <w:tab/>
      </w:r>
    </w:p>
    <w:p w14:paraId="19B60AA6" w14:textId="77777777" w:rsidR="00055FD2" w:rsidRPr="001A669C" w:rsidRDefault="00055FD2" w:rsidP="00055FD2">
      <w:pPr>
        <w:pStyle w:val="ListParagraph"/>
        <w:numPr>
          <w:ilvl w:val="0"/>
          <w:numId w:val="16"/>
        </w:numPr>
        <w:jc w:val="both"/>
        <w:rPr>
          <w:color w:val="auto"/>
        </w:rPr>
      </w:pPr>
      <w:r w:rsidRPr="001A669C">
        <w:rPr>
          <w:color w:val="auto"/>
        </w:rPr>
        <w:t>Vecinatati :</w:t>
      </w:r>
    </w:p>
    <w:p w14:paraId="77C33CF8" w14:textId="3153CAD7" w:rsidR="00055FD2" w:rsidRPr="001A669C" w:rsidRDefault="00055FD2" w:rsidP="00055FD2">
      <w:pPr>
        <w:tabs>
          <w:tab w:val="left" w:pos="426"/>
        </w:tabs>
        <w:spacing w:before="60" w:after="60"/>
        <w:jc w:val="both"/>
        <w:rPr>
          <w:color w:val="auto"/>
        </w:rPr>
      </w:pPr>
      <w:r w:rsidRPr="001A669C">
        <w:rPr>
          <w:color w:val="auto"/>
        </w:rPr>
        <w:t>NORD – NR CAD 2663 cu latura de 307.67ml</w:t>
      </w:r>
    </w:p>
    <w:p w14:paraId="1806FEEA" w14:textId="77777777" w:rsidR="00055FD2" w:rsidRPr="001A669C" w:rsidRDefault="00055FD2" w:rsidP="00055FD2">
      <w:pPr>
        <w:pStyle w:val="ListParagraph"/>
        <w:numPr>
          <w:ilvl w:val="0"/>
          <w:numId w:val="16"/>
        </w:numPr>
        <w:rPr>
          <w:color w:val="auto"/>
        </w:rPr>
      </w:pPr>
      <w:r w:rsidRPr="001A669C">
        <w:rPr>
          <w:color w:val="auto"/>
        </w:rPr>
        <w:t>VEST – NR. CAD. 58393 cu latura de 259.99ml</w:t>
      </w:r>
    </w:p>
    <w:p w14:paraId="5F6E2468" w14:textId="77777777" w:rsidR="00055FD2" w:rsidRPr="001A669C" w:rsidRDefault="00055FD2" w:rsidP="00055FD2">
      <w:pPr>
        <w:pStyle w:val="ListParagraph"/>
        <w:numPr>
          <w:ilvl w:val="0"/>
          <w:numId w:val="16"/>
        </w:numPr>
        <w:rPr>
          <w:color w:val="auto"/>
        </w:rPr>
      </w:pPr>
      <w:r w:rsidRPr="001A669C">
        <w:rPr>
          <w:color w:val="auto"/>
        </w:rPr>
        <w:t>SUD – NR. CAD. 55590 cu latura de 307.64ml</w:t>
      </w:r>
    </w:p>
    <w:p w14:paraId="1F779BF9" w14:textId="6A47C5F1" w:rsidR="00055FD2" w:rsidRPr="001A669C" w:rsidRDefault="00055FD2" w:rsidP="00055FD2">
      <w:pPr>
        <w:pStyle w:val="ListParagraph"/>
        <w:numPr>
          <w:ilvl w:val="0"/>
          <w:numId w:val="16"/>
        </w:numPr>
        <w:rPr>
          <w:color w:val="auto"/>
        </w:rPr>
      </w:pPr>
      <w:r w:rsidRPr="001A669C">
        <w:rPr>
          <w:color w:val="auto"/>
        </w:rPr>
        <w:t xml:space="preserve">EST – Canal Deschis Dragomiresti – Chitila DE 286 </w:t>
      </w:r>
    </w:p>
    <w:p w14:paraId="5E81A024" w14:textId="77777777" w:rsidR="00055FD2" w:rsidRPr="00055FD2" w:rsidRDefault="00055FD2" w:rsidP="00055FD2">
      <w:pPr>
        <w:pStyle w:val="ListParagraph"/>
        <w:ind w:left="100"/>
        <w:rPr>
          <w:rFonts w:ascii="Arial" w:hAnsi="Arial"/>
          <w:color w:val="000000" w:themeColor="text1"/>
          <w:lang w:val="it-IT"/>
        </w:rPr>
      </w:pPr>
    </w:p>
    <w:p w14:paraId="6C88A602"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208" w:line="276" w:lineRule="auto"/>
        <w:ind w:left="284" w:right="121" w:firstLine="0"/>
        <w:contextualSpacing w:val="0"/>
        <w:jc w:val="both"/>
        <w:rPr>
          <w:color w:val="auto"/>
          <w:highlight w:val="lightGray"/>
        </w:rPr>
      </w:pPr>
      <w:r w:rsidRPr="00C95401">
        <w:rPr>
          <w:highlight w:val="lightGray"/>
        </w:rPr>
        <w:t xml:space="preserve">distanța  față  de  granițe  pentru  proiectele   care   cad   sub  incidența </w:t>
      </w:r>
      <w:hyperlink r:id="rId9">
        <w:r w:rsidRPr="00C95401">
          <w:rPr>
            <w:highlight w:val="lightGray"/>
            <w:u w:val="single"/>
          </w:rPr>
          <w:t>convenției</w:t>
        </w:r>
        <w:r w:rsidRPr="00C95401">
          <w:rPr>
            <w:highlight w:val="lightGray"/>
          </w:rPr>
          <w:t xml:space="preserve"> </w:t>
        </w:r>
      </w:hyperlink>
      <w:r w:rsidRPr="00C95401">
        <w:rPr>
          <w:highlight w:val="lightGray"/>
        </w:rPr>
        <w:t>privind evaluarea impactului asupra mediului în context</w:t>
      </w:r>
      <w:r w:rsidRPr="00C95401">
        <w:rPr>
          <w:spacing w:val="-1"/>
          <w:highlight w:val="lightGray"/>
        </w:rPr>
        <w:t xml:space="preserve"> </w:t>
      </w:r>
      <w:r w:rsidRPr="00C95401">
        <w:rPr>
          <w:highlight w:val="lightGray"/>
        </w:rPr>
        <w:t>transfrontieră;</w:t>
      </w:r>
    </w:p>
    <w:p w14:paraId="51557923" w14:textId="77777777" w:rsidR="00795960" w:rsidRPr="00B434CC" w:rsidRDefault="00795960" w:rsidP="004A0BF9">
      <w:pPr>
        <w:pStyle w:val="BodyText"/>
        <w:spacing w:line="276" w:lineRule="auto"/>
        <w:ind w:firstLine="284"/>
        <w:jc w:val="both"/>
        <w:rPr>
          <w:color w:val="auto"/>
        </w:rPr>
      </w:pPr>
      <w:r w:rsidRPr="00B434CC">
        <w:rPr>
          <w:color w:val="auto"/>
        </w:rPr>
        <w:t>Nu este cazul.</w:t>
      </w:r>
    </w:p>
    <w:p w14:paraId="5CF25B0D" w14:textId="77777777" w:rsidR="00795960" w:rsidRPr="00B434CC"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8" w:firstLine="0"/>
        <w:contextualSpacing w:val="0"/>
        <w:jc w:val="both"/>
        <w:rPr>
          <w:color w:val="auto"/>
          <w:highlight w:val="lightGray"/>
        </w:rPr>
      </w:pPr>
      <w:r w:rsidRPr="00B434CC">
        <w:rPr>
          <w:highlight w:val="lightGray"/>
        </w:rPr>
        <w:lastRenderedPageBreak/>
        <w:t xml:space="preserve">localizarea amplasamentului în raport cu patrimoniul cultural potrivit listei monumentelor istorice, actualizată, aprobată prin ordinul ministrului culturii și cultelor </w:t>
      </w:r>
      <w:hyperlink r:id="rId10">
        <w:r w:rsidRPr="00B434CC">
          <w:rPr>
            <w:highlight w:val="lightGray"/>
            <w:u w:val="single"/>
          </w:rPr>
          <w:t>nr. 2.314/2004</w:t>
        </w:r>
        <w:r w:rsidRPr="00B434CC">
          <w:rPr>
            <w:highlight w:val="lightGray"/>
          </w:rPr>
          <w:t>,</w:t>
        </w:r>
      </w:hyperlink>
      <w:r w:rsidRPr="00B434CC">
        <w:rPr>
          <w:highlight w:val="lightGray"/>
        </w:rPr>
        <w:t xml:space="preserve"> cu modificările ulterioare, și repertoriului arheologic național prevăzut de ordonanța guvernului</w:t>
      </w:r>
      <w:hyperlink r:id="rId11">
        <w:r w:rsidRPr="00B434CC">
          <w:rPr>
            <w:highlight w:val="lightGray"/>
          </w:rPr>
          <w:t xml:space="preserve"> </w:t>
        </w:r>
        <w:r w:rsidRPr="00B434CC">
          <w:rPr>
            <w:highlight w:val="lightGray"/>
            <w:u w:val="single"/>
          </w:rPr>
          <w:t>nr. 43/2000</w:t>
        </w:r>
        <w:r w:rsidRPr="00B434CC">
          <w:rPr>
            <w:highlight w:val="lightGray"/>
          </w:rPr>
          <w:t xml:space="preserve"> </w:t>
        </w:r>
      </w:hyperlink>
      <w:r w:rsidRPr="00B434CC">
        <w:rPr>
          <w:highlight w:val="lightGray"/>
        </w:rPr>
        <w:t>privind protecția patrimoniului arheologic și declararea unor situri arheologice ca zone de interes național, republicată, cu modificările și completările</w:t>
      </w:r>
      <w:r w:rsidRPr="00B434CC">
        <w:rPr>
          <w:spacing w:val="-12"/>
          <w:highlight w:val="lightGray"/>
        </w:rPr>
        <w:t xml:space="preserve"> </w:t>
      </w:r>
      <w:r w:rsidRPr="00B434CC">
        <w:rPr>
          <w:highlight w:val="lightGray"/>
        </w:rPr>
        <w:t>ulterioare;</w:t>
      </w:r>
    </w:p>
    <w:p w14:paraId="2DE96D01" w14:textId="210E2F43" w:rsidR="00055FD2" w:rsidRPr="00815B15" w:rsidRDefault="00795960" w:rsidP="00F07378">
      <w:pPr>
        <w:pStyle w:val="BodyText"/>
        <w:spacing w:before="1" w:line="276" w:lineRule="auto"/>
        <w:ind w:firstLine="284"/>
        <w:jc w:val="both"/>
        <w:rPr>
          <w:color w:val="auto"/>
        </w:rPr>
      </w:pPr>
      <w:r w:rsidRPr="00815B15">
        <w:rPr>
          <w:color w:val="auto"/>
        </w:rPr>
        <w:t xml:space="preserve">Nu </w:t>
      </w:r>
      <w:proofErr w:type="gramStart"/>
      <w:r w:rsidRPr="00815B15">
        <w:rPr>
          <w:color w:val="auto"/>
        </w:rPr>
        <w:t>este</w:t>
      </w:r>
      <w:proofErr w:type="gramEnd"/>
      <w:r w:rsidRPr="00815B15">
        <w:rPr>
          <w:color w:val="auto"/>
        </w:rPr>
        <w:t xml:space="preserve"> cazul.</w:t>
      </w:r>
    </w:p>
    <w:p w14:paraId="36FF4C89"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63" w:line="276" w:lineRule="auto"/>
        <w:ind w:left="284" w:right="120" w:firstLine="0"/>
        <w:contextualSpacing w:val="0"/>
        <w:jc w:val="both"/>
        <w:rPr>
          <w:color w:val="auto"/>
          <w:highlight w:val="lightGray"/>
        </w:rPr>
      </w:pPr>
      <w:r>
        <w:rPr>
          <w:highlight w:val="lightGray"/>
        </w:rPr>
        <w:t>h</w:t>
      </w:r>
      <w:r w:rsidRPr="00C95401">
        <w:rPr>
          <w:highlight w:val="lightGray"/>
        </w:rPr>
        <w:t>ărți,</w:t>
      </w:r>
      <w:r w:rsidRPr="00C95401">
        <w:rPr>
          <w:spacing w:val="-9"/>
          <w:highlight w:val="lightGray"/>
        </w:rPr>
        <w:t xml:space="preserve"> </w:t>
      </w:r>
      <w:r w:rsidRPr="00C95401">
        <w:rPr>
          <w:highlight w:val="lightGray"/>
        </w:rPr>
        <w:t>fotografii</w:t>
      </w:r>
      <w:r w:rsidRPr="00C95401">
        <w:rPr>
          <w:spacing w:val="-9"/>
          <w:highlight w:val="lightGray"/>
        </w:rPr>
        <w:t xml:space="preserve"> </w:t>
      </w:r>
      <w:r w:rsidRPr="00C95401">
        <w:rPr>
          <w:highlight w:val="lightGray"/>
        </w:rPr>
        <w:t>ale</w:t>
      </w:r>
      <w:r w:rsidRPr="00C95401">
        <w:rPr>
          <w:spacing w:val="-10"/>
          <w:highlight w:val="lightGray"/>
        </w:rPr>
        <w:t xml:space="preserve"> </w:t>
      </w:r>
      <w:r w:rsidRPr="00C95401">
        <w:rPr>
          <w:highlight w:val="lightGray"/>
        </w:rPr>
        <w:t>amplasamentului</w:t>
      </w:r>
      <w:r w:rsidRPr="00C95401">
        <w:rPr>
          <w:spacing w:val="-10"/>
          <w:highlight w:val="lightGray"/>
        </w:rPr>
        <w:t xml:space="preserve"> </w:t>
      </w:r>
      <w:r w:rsidRPr="00C95401">
        <w:rPr>
          <w:highlight w:val="lightGray"/>
        </w:rPr>
        <w:t>care</w:t>
      </w:r>
      <w:r w:rsidRPr="00C95401">
        <w:rPr>
          <w:spacing w:val="-6"/>
          <w:highlight w:val="lightGray"/>
        </w:rPr>
        <w:t xml:space="preserve"> </w:t>
      </w:r>
      <w:r w:rsidRPr="00C95401">
        <w:rPr>
          <w:highlight w:val="lightGray"/>
        </w:rPr>
        <w:t>pot</w:t>
      </w:r>
      <w:r w:rsidRPr="00C95401">
        <w:rPr>
          <w:spacing w:val="-7"/>
          <w:highlight w:val="lightGray"/>
        </w:rPr>
        <w:t xml:space="preserve"> </w:t>
      </w:r>
      <w:r w:rsidRPr="00C95401">
        <w:rPr>
          <w:highlight w:val="lightGray"/>
        </w:rPr>
        <w:t>oferi</w:t>
      </w:r>
      <w:r w:rsidRPr="00C95401">
        <w:rPr>
          <w:spacing w:val="-7"/>
          <w:highlight w:val="lightGray"/>
        </w:rPr>
        <w:t xml:space="preserve"> </w:t>
      </w:r>
      <w:r w:rsidRPr="00C95401">
        <w:rPr>
          <w:highlight w:val="lightGray"/>
        </w:rPr>
        <w:t>informații</w:t>
      </w:r>
      <w:r w:rsidRPr="00C95401">
        <w:rPr>
          <w:spacing w:val="-11"/>
          <w:highlight w:val="lightGray"/>
        </w:rPr>
        <w:t xml:space="preserve"> </w:t>
      </w:r>
      <w:r w:rsidRPr="00C95401">
        <w:rPr>
          <w:highlight w:val="lightGray"/>
        </w:rPr>
        <w:t>privind caracteristicile fizice ale mediului, atât naturale, cât și artificiale, și alte informații</w:t>
      </w:r>
      <w:r w:rsidRPr="00C95401">
        <w:rPr>
          <w:spacing w:val="-3"/>
          <w:highlight w:val="lightGray"/>
        </w:rPr>
        <w:t xml:space="preserve"> </w:t>
      </w:r>
      <w:r w:rsidRPr="00C95401">
        <w:rPr>
          <w:highlight w:val="lightGray"/>
        </w:rPr>
        <w:t>privind:</w:t>
      </w:r>
    </w:p>
    <w:p w14:paraId="7B2803E6" w14:textId="77777777" w:rsidR="00795960" w:rsidRDefault="00795960" w:rsidP="004A0BF9">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284" w:right="116" w:firstLine="0"/>
        <w:contextualSpacing w:val="0"/>
        <w:jc w:val="both"/>
        <w:rPr>
          <w:highlight w:val="lightGray"/>
        </w:rPr>
      </w:pPr>
      <w:r w:rsidRPr="00C95401">
        <w:rPr>
          <w:highlight w:val="lightGray"/>
        </w:rPr>
        <w:t>folosințele actuale și planificate ale terenului atât pe amplasament, cât și pe zone adiacente acestuia; terenul</w:t>
      </w:r>
    </w:p>
    <w:p w14:paraId="4EED7D51" w14:textId="45E5EEFD" w:rsidR="00DD1877" w:rsidRPr="00F07378" w:rsidRDefault="00795960" w:rsidP="00F07378">
      <w:pPr>
        <w:pStyle w:val="ListParagraph"/>
        <w:tabs>
          <w:tab w:val="left" w:pos="821"/>
        </w:tabs>
        <w:spacing w:line="276" w:lineRule="auto"/>
        <w:ind w:left="284" w:right="116"/>
        <w:contextualSpacing w:val="0"/>
        <w:jc w:val="both"/>
      </w:pPr>
      <w:r>
        <w:t>E</w:t>
      </w:r>
      <w:r w:rsidRPr="002E31DA">
        <w:t xml:space="preserve">ste destinat construcţiilor </w:t>
      </w:r>
      <w:r w:rsidR="00480B77">
        <w:t>cu destinatia de depozitare</w:t>
      </w:r>
    </w:p>
    <w:p w14:paraId="00F59754" w14:textId="77777777" w:rsidR="00795960" w:rsidRDefault="00795960" w:rsidP="004A0BF9">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 w:line="276" w:lineRule="auto"/>
        <w:ind w:left="0" w:firstLine="284"/>
        <w:contextualSpacing w:val="0"/>
        <w:jc w:val="both"/>
        <w:rPr>
          <w:highlight w:val="lightGray"/>
        </w:rPr>
      </w:pPr>
      <w:r w:rsidRPr="00C95401">
        <w:rPr>
          <w:highlight w:val="lightGray"/>
        </w:rPr>
        <w:t>politici de zonare și de folosire a terenului;</w:t>
      </w:r>
    </w:p>
    <w:p w14:paraId="68BB206B" w14:textId="0E825680" w:rsidR="00795960" w:rsidRPr="00ED70BA" w:rsidRDefault="00480B77" w:rsidP="004A0BF9">
      <w:pPr>
        <w:pStyle w:val="ListParagraph"/>
        <w:tabs>
          <w:tab w:val="left" w:pos="820"/>
          <w:tab w:val="left" w:pos="821"/>
        </w:tabs>
        <w:spacing w:before="1" w:line="276" w:lineRule="auto"/>
        <w:ind w:left="284"/>
        <w:contextualSpacing w:val="0"/>
        <w:jc w:val="both"/>
        <w:rPr>
          <w:color w:val="auto"/>
        </w:rPr>
      </w:pPr>
      <w:r>
        <w:t>Zona de depozitare</w:t>
      </w:r>
    </w:p>
    <w:p w14:paraId="6DD79DD5" w14:textId="77777777" w:rsidR="00795960" w:rsidRPr="00ED70BA" w:rsidRDefault="00795960" w:rsidP="004A0BF9">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6" w:line="276" w:lineRule="auto"/>
        <w:ind w:left="0" w:right="6073" w:firstLine="284"/>
        <w:contextualSpacing w:val="0"/>
        <w:jc w:val="both"/>
        <w:rPr>
          <w:color w:val="auto"/>
          <w:highlight w:val="lightGray"/>
        </w:rPr>
      </w:pPr>
      <w:r w:rsidRPr="00ED70BA">
        <w:rPr>
          <w:highlight w:val="lightGray"/>
        </w:rPr>
        <w:t xml:space="preserve">arealele </w:t>
      </w:r>
      <w:r w:rsidRPr="00ED70BA">
        <w:rPr>
          <w:spacing w:val="-3"/>
          <w:highlight w:val="lightGray"/>
        </w:rPr>
        <w:t>sensibile;</w:t>
      </w:r>
    </w:p>
    <w:p w14:paraId="349E147B" w14:textId="126D04B7" w:rsidR="00795960" w:rsidRPr="00815B15" w:rsidRDefault="00795960" w:rsidP="00914F35">
      <w:pPr>
        <w:pStyle w:val="ListParagraph"/>
        <w:tabs>
          <w:tab w:val="left" w:pos="820"/>
          <w:tab w:val="left" w:pos="821"/>
        </w:tabs>
        <w:spacing w:before="116" w:line="276" w:lineRule="auto"/>
        <w:ind w:left="0" w:right="6073" w:firstLine="284"/>
        <w:contextualSpacing w:val="0"/>
        <w:jc w:val="both"/>
        <w:rPr>
          <w:color w:val="auto"/>
        </w:rPr>
      </w:pPr>
      <w:r w:rsidRPr="00815B15">
        <w:rPr>
          <w:color w:val="auto"/>
        </w:rPr>
        <w:t>Nu este</w:t>
      </w:r>
      <w:r w:rsidRPr="00815B15">
        <w:rPr>
          <w:color w:val="auto"/>
          <w:spacing w:val="-1"/>
        </w:rPr>
        <w:t xml:space="preserve"> </w:t>
      </w:r>
      <w:r w:rsidRPr="00815B15">
        <w:rPr>
          <w:color w:val="auto"/>
        </w:rPr>
        <w:t>cazul.</w:t>
      </w:r>
    </w:p>
    <w:p w14:paraId="2F848BB3" w14:textId="77777777" w:rsidR="00795960" w:rsidRPr="00815B15"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59"/>
        </w:tabs>
        <w:autoSpaceDE w:val="0"/>
        <w:autoSpaceDN w:val="0"/>
        <w:spacing w:line="276" w:lineRule="auto"/>
        <w:ind w:left="0" w:right="122" w:firstLine="284"/>
        <w:contextualSpacing w:val="0"/>
        <w:jc w:val="both"/>
        <w:rPr>
          <w:color w:val="auto"/>
        </w:rPr>
      </w:pPr>
      <w:r w:rsidRPr="00C95401">
        <w:rPr>
          <w:b/>
          <w:bCs/>
          <w:color w:val="auto"/>
        </w:rPr>
        <w:t>DESCRIEREA TUTUROR EFECTELOR SEMNIFICATIVE POSIBILE ASUPRA MEDIULUI ALE PROIECTULUI, ÎN LIMITA INFORMAȚIILOR</w:t>
      </w:r>
      <w:r w:rsidRPr="00C95401">
        <w:rPr>
          <w:b/>
          <w:bCs/>
          <w:color w:val="auto"/>
          <w:spacing w:val="-6"/>
        </w:rPr>
        <w:t xml:space="preserve"> </w:t>
      </w:r>
      <w:r w:rsidRPr="00C95401">
        <w:rPr>
          <w:b/>
          <w:bCs/>
          <w:color w:val="auto"/>
        </w:rPr>
        <w:t>DISPONIBILE</w:t>
      </w:r>
      <w:r w:rsidRPr="00815B15">
        <w:rPr>
          <w:color w:val="auto"/>
        </w:rPr>
        <w:t>:</w:t>
      </w:r>
    </w:p>
    <w:p w14:paraId="0AF023C7" w14:textId="399F9463" w:rsidR="00795960" w:rsidRPr="00055FD2" w:rsidRDefault="00795960" w:rsidP="004A0BF9">
      <w:pPr>
        <w:pStyle w:val="BodyText"/>
        <w:spacing w:before="1" w:line="276" w:lineRule="auto"/>
        <w:ind w:firstLine="284"/>
        <w:jc w:val="both"/>
        <w:rPr>
          <w:color w:val="auto"/>
        </w:rPr>
      </w:pPr>
      <w:r w:rsidRPr="00055FD2">
        <w:rPr>
          <w:color w:val="auto"/>
        </w:rPr>
        <w:t xml:space="preserve">Construirea </w:t>
      </w:r>
      <w:r w:rsidR="00055FD2" w:rsidRPr="00055FD2">
        <w:rPr>
          <w:color w:val="auto"/>
        </w:rPr>
        <w:t xml:space="preserve">unei noi constructii de depozitare </w:t>
      </w:r>
      <w:proofErr w:type="gramStart"/>
      <w:r w:rsidR="00055FD2" w:rsidRPr="00055FD2">
        <w:rPr>
          <w:color w:val="auto"/>
        </w:rPr>
        <w:t>este</w:t>
      </w:r>
      <w:proofErr w:type="gramEnd"/>
      <w:r w:rsidR="00055FD2" w:rsidRPr="00055FD2">
        <w:rPr>
          <w:color w:val="auto"/>
        </w:rPr>
        <w:t xml:space="preserve"> benefic:</w:t>
      </w:r>
    </w:p>
    <w:p w14:paraId="3999434A" w14:textId="0DE645C0" w:rsidR="00795960" w:rsidRPr="00055FD2" w:rsidRDefault="00795960" w:rsidP="004A0BF9">
      <w:pPr>
        <w:pStyle w:val="BodyText"/>
        <w:spacing w:before="1" w:line="276" w:lineRule="auto"/>
        <w:ind w:firstLine="284"/>
        <w:jc w:val="both"/>
        <w:rPr>
          <w:color w:val="auto"/>
        </w:rPr>
      </w:pPr>
      <w:r w:rsidRPr="00055FD2">
        <w:rPr>
          <w:color w:val="auto"/>
        </w:rPr>
        <w:t>-</w:t>
      </w:r>
      <w:r w:rsidRPr="00055FD2">
        <w:rPr>
          <w:color w:val="auto"/>
        </w:rPr>
        <w:tab/>
      </w:r>
      <w:proofErr w:type="gramStart"/>
      <w:r w:rsidRPr="00055FD2">
        <w:rPr>
          <w:color w:val="auto"/>
        </w:rPr>
        <w:t>aspectul</w:t>
      </w:r>
      <w:proofErr w:type="gramEnd"/>
      <w:r w:rsidRPr="00055FD2">
        <w:rPr>
          <w:color w:val="auto"/>
        </w:rPr>
        <w:t xml:space="preserve"> social, prin crearea de noi locuri de munca;</w:t>
      </w:r>
    </w:p>
    <w:p w14:paraId="47B737FD" w14:textId="5737C31D" w:rsidR="00795960" w:rsidRPr="00055FD2" w:rsidRDefault="00055FD2" w:rsidP="004A0BF9">
      <w:pPr>
        <w:pStyle w:val="BodyText"/>
        <w:spacing w:before="1" w:line="276" w:lineRule="auto"/>
        <w:ind w:firstLine="284"/>
        <w:jc w:val="both"/>
        <w:rPr>
          <w:color w:val="auto"/>
        </w:rPr>
      </w:pPr>
      <w:r w:rsidRPr="00055FD2">
        <w:rPr>
          <w:color w:val="auto"/>
        </w:rPr>
        <w:t xml:space="preserve">- </w:t>
      </w:r>
      <w:r w:rsidRPr="00055FD2">
        <w:rPr>
          <w:color w:val="auto"/>
        </w:rPr>
        <w:tab/>
      </w:r>
      <w:proofErr w:type="gramStart"/>
      <w:r w:rsidRPr="00055FD2">
        <w:rPr>
          <w:color w:val="auto"/>
        </w:rPr>
        <w:t>aspectul</w:t>
      </w:r>
      <w:proofErr w:type="gramEnd"/>
      <w:r w:rsidRPr="00055FD2">
        <w:rPr>
          <w:color w:val="auto"/>
        </w:rPr>
        <w:t xml:space="preserve"> functional</w:t>
      </w:r>
      <w:r w:rsidR="00795960" w:rsidRPr="00055FD2">
        <w:rPr>
          <w:color w:val="auto"/>
        </w:rPr>
        <w:t>, la nivelul standardelor europene;</w:t>
      </w:r>
    </w:p>
    <w:p w14:paraId="5AEBB109" w14:textId="0BD3A4E0" w:rsidR="00795960" w:rsidRPr="00815B15" w:rsidRDefault="00795960" w:rsidP="004A0BF9">
      <w:pPr>
        <w:pStyle w:val="BodyText"/>
        <w:spacing w:before="1" w:line="276" w:lineRule="auto"/>
        <w:ind w:firstLine="284"/>
        <w:jc w:val="both"/>
        <w:rPr>
          <w:color w:val="auto"/>
        </w:rPr>
      </w:pPr>
      <w:r w:rsidRPr="00055FD2">
        <w:rPr>
          <w:color w:val="auto"/>
        </w:rPr>
        <w:t>-</w:t>
      </w:r>
      <w:r w:rsidRPr="00055FD2">
        <w:rPr>
          <w:color w:val="auto"/>
        </w:rPr>
        <w:tab/>
      </w:r>
      <w:proofErr w:type="gramStart"/>
      <w:r w:rsidRPr="00055FD2">
        <w:rPr>
          <w:color w:val="auto"/>
        </w:rPr>
        <w:t>crearea</w:t>
      </w:r>
      <w:proofErr w:type="gramEnd"/>
      <w:r w:rsidRPr="00055FD2">
        <w:rPr>
          <w:color w:val="auto"/>
        </w:rPr>
        <w:t xml:space="preserve"> unei zone cu arhitectura moderna, incadrata armonios in ambientul </w:t>
      </w:r>
      <w:r w:rsidR="00055FD2">
        <w:rPr>
          <w:color w:val="auto"/>
        </w:rPr>
        <w:t>zonei industrale.</w:t>
      </w:r>
    </w:p>
    <w:p w14:paraId="01AB5FA3" w14:textId="77777777" w:rsidR="00795960" w:rsidRPr="00815B15" w:rsidRDefault="00795960" w:rsidP="004A0BF9">
      <w:pPr>
        <w:pStyle w:val="BodyText"/>
        <w:spacing w:line="276" w:lineRule="auto"/>
        <w:ind w:right="121" w:firstLine="284"/>
        <w:jc w:val="both"/>
        <w:rPr>
          <w:color w:val="auto"/>
        </w:rPr>
      </w:pPr>
      <w:r>
        <w:rPr>
          <w:highlight w:val="lightGray"/>
        </w:rPr>
        <w:t>A</w:t>
      </w:r>
      <w:r w:rsidRPr="00C95401">
        <w:rPr>
          <w:highlight w:val="lightGray"/>
        </w:rPr>
        <w:t>. surse de poluanți și instalații pentru reținerea, evacuarea și dispersia poluanților în mediu:</w:t>
      </w:r>
    </w:p>
    <w:p w14:paraId="2F9054ED"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29"/>
        </w:tabs>
        <w:autoSpaceDE w:val="0"/>
        <w:autoSpaceDN w:val="0"/>
        <w:spacing w:line="276" w:lineRule="auto"/>
        <w:ind w:left="0" w:firstLine="284"/>
        <w:contextualSpacing w:val="0"/>
        <w:jc w:val="both"/>
        <w:rPr>
          <w:color w:val="auto"/>
          <w:highlight w:val="lightGray"/>
        </w:rPr>
      </w:pPr>
      <w:r w:rsidRPr="00C95401">
        <w:rPr>
          <w:highlight w:val="lightGray"/>
        </w:rPr>
        <w:t>protecția calității</w:t>
      </w:r>
      <w:r w:rsidRPr="00C95401">
        <w:rPr>
          <w:spacing w:val="-4"/>
          <w:highlight w:val="lightGray"/>
        </w:rPr>
        <w:t xml:space="preserve"> </w:t>
      </w:r>
      <w:r w:rsidRPr="00C95401">
        <w:rPr>
          <w:highlight w:val="lightGray"/>
        </w:rPr>
        <w:t>apelor:</w:t>
      </w:r>
    </w:p>
    <w:p w14:paraId="3931C507" w14:textId="77777777" w:rsidR="00795960" w:rsidRPr="00F07378"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AB3EE6">
        <w:rPr>
          <w:highlight w:val="lightGray"/>
        </w:rPr>
        <w:t>sursele de poluanți pentru ape, locul de evacuare sau</w:t>
      </w:r>
      <w:r w:rsidRPr="00AB3EE6">
        <w:rPr>
          <w:spacing w:val="-12"/>
          <w:highlight w:val="lightGray"/>
        </w:rPr>
        <w:t xml:space="preserve"> </w:t>
      </w:r>
      <w:r w:rsidRPr="00AB3EE6">
        <w:rPr>
          <w:highlight w:val="lightGray"/>
        </w:rPr>
        <w:t>emisarul;</w:t>
      </w:r>
    </w:p>
    <w:p w14:paraId="54E4F3AF" w14:textId="77777777" w:rsidR="00F07378" w:rsidRPr="00F07378" w:rsidRDefault="00F07378" w:rsidP="00F07378">
      <w:pPr>
        <w:widowControl w:val="0"/>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jc w:val="both"/>
        <w:rPr>
          <w:color w:val="auto"/>
          <w:highlight w:val="lightGray"/>
        </w:rPr>
      </w:pPr>
    </w:p>
    <w:p w14:paraId="323FCD7B" w14:textId="099D7E31" w:rsidR="00F07378" w:rsidRPr="00C80220" w:rsidRDefault="00055FD2" w:rsidP="00C80220">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contextualSpacing w:val="0"/>
        <w:jc w:val="both"/>
        <w:rPr>
          <w:b/>
          <w:color w:val="auto"/>
        </w:rPr>
      </w:pPr>
      <w:r w:rsidRPr="00055FD2">
        <w:rPr>
          <w:b/>
          <w:color w:val="auto"/>
        </w:rPr>
        <w:t>Apele menajere</w:t>
      </w:r>
      <w:r w:rsidR="00F07378">
        <w:rPr>
          <w:b/>
          <w:color w:val="auto"/>
        </w:rPr>
        <w:t xml:space="preserve"> si pluviale</w:t>
      </w:r>
    </w:p>
    <w:p w14:paraId="6606D94F" w14:textId="77777777" w:rsidR="00055FD2" w:rsidRPr="00055FD2" w:rsidRDefault="00055FD2" w:rsidP="00055FD2">
      <w:pPr>
        <w:pStyle w:val="BodyText"/>
        <w:spacing w:before="1" w:line="276" w:lineRule="auto"/>
        <w:ind w:firstLine="284"/>
        <w:jc w:val="both"/>
        <w:rPr>
          <w:b/>
          <w:color w:val="auto"/>
        </w:rPr>
      </w:pPr>
      <w:r w:rsidRPr="00055FD2">
        <w:rPr>
          <w:b/>
          <w:color w:val="auto"/>
        </w:rPr>
        <w:t>Canalizare menajera</w:t>
      </w:r>
    </w:p>
    <w:p w14:paraId="2FCB86AA" w14:textId="05D82A59" w:rsidR="00055FD2" w:rsidRPr="00055FD2" w:rsidRDefault="00055FD2" w:rsidP="00055FD2">
      <w:pPr>
        <w:pStyle w:val="ListParagraph"/>
        <w:numPr>
          <w:ilvl w:val="0"/>
          <w:numId w:val="16"/>
        </w:numPr>
        <w:spacing w:line="276" w:lineRule="auto"/>
        <w:ind w:right="-468"/>
        <w:jc w:val="both"/>
        <w:rPr>
          <w:color w:val="auto"/>
        </w:rPr>
      </w:pPr>
      <w:r w:rsidRPr="00055FD2">
        <w:rPr>
          <w:color w:val="auto"/>
        </w:rPr>
        <w:t>Canalizarea menajera provenita de pe pardoseala, va fi preluat intr-o retea de canalizare gravitationala si evacuata catre primul ca</w:t>
      </w:r>
      <w:r w:rsidR="00F07378">
        <w:rPr>
          <w:color w:val="auto"/>
        </w:rPr>
        <w:t xml:space="preserve">min racordat la </w:t>
      </w:r>
      <w:proofErr w:type="gramStart"/>
      <w:r w:rsidR="00F07378">
        <w:rPr>
          <w:color w:val="auto"/>
        </w:rPr>
        <w:t>canalizarea  existent</w:t>
      </w:r>
      <w:proofErr w:type="gramEnd"/>
      <w:r w:rsidR="00F07378">
        <w:rPr>
          <w:color w:val="auto"/>
        </w:rPr>
        <w:t xml:space="preserve"> din</w:t>
      </w:r>
      <w:r w:rsidRPr="00055FD2">
        <w:rPr>
          <w:color w:val="auto"/>
        </w:rPr>
        <w:t xml:space="preserve"> incinta.  </w:t>
      </w:r>
    </w:p>
    <w:p w14:paraId="2DF9EEDE" w14:textId="77777777" w:rsidR="00055FD2" w:rsidRDefault="00055FD2" w:rsidP="00055FD2">
      <w:pPr>
        <w:pStyle w:val="ListParagraph"/>
        <w:numPr>
          <w:ilvl w:val="0"/>
          <w:numId w:val="16"/>
        </w:numPr>
        <w:spacing w:line="276" w:lineRule="auto"/>
        <w:ind w:right="-468"/>
        <w:jc w:val="both"/>
        <w:rPr>
          <w:color w:val="auto"/>
        </w:rPr>
      </w:pPr>
      <w:r w:rsidRPr="00055FD2">
        <w:rPr>
          <w:color w:val="auto"/>
        </w:rPr>
        <w:t xml:space="preserve"> Preluarea apei uzate menajere provenite de la spalarea </w:t>
      </w:r>
      <w:proofErr w:type="gramStart"/>
      <w:r w:rsidRPr="00055FD2">
        <w:rPr>
          <w:color w:val="auto"/>
        </w:rPr>
        <w:t>pardoselilor  se</w:t>
      </w:r>
      <w:proofErr w:type="gramEnd"/>
      <w:r w:rsidRPr="00055FD2">
        <w:rPr>
          <w:color w:val="auto"/>
        </w:rPr>
        <w:t xml:space="preserve"> face cu ajutorul coloanelor de canalizare menajera din polipropilena (PP). Conductele de preluare </w:t>
      </w:r>
      <w:proofErr w:type="gramStart"/>
      <w:r w:rsidRPr="00055FD2">
        <w:rPr>
          <w:color w:val="auto"/>
        </w:rPr>
        <w:t>a</w:t>
      </w:r>
      <w:proofErr w:type="gramEnd"/>
      <w:r w:rsidRPr="00055FD2">
        <w:rPr>
          <w:color w:val="auto"/>
        </w:rPr>
        <w:t xml:space="preserve"> apelor uzate menajere amplasate in exteriorul cladirii vor fi din PVC-KG.</w:t>
      </w:r>
    </w:p>
    <w:p w14:paraId="79FED731" w14:textId="77777777" w:rsidR="00C80220" w:rsidRPr="00055FD2" w:rsidRDefault="00C80220" w:rsidP="00C80220">
      <w:pPr>
        <w:pStyle w:val="ListParagraph"/>
        <w:spacing w:line="276" w:lineRule="auto"/>
        <w:ind w:left="130" w:right="-468"/>
        <w:jc w:val="both"/>
        <w:rPr>
          <w:color w:val="auto"/>
        </w:rPr>
      </w:pPr>
    </w:p>
    <w:p w14:paraId="684D7C95" w14:textId="2A4330C0" w:rsidR="00055FD2" w:rsidRPr="001A669C" w:rsidRDefault="00055FD2" w:rsidP="001A669C">
      <w:pPr>
        <w:spacing w:line="276" w:lineRule="auto"/>
        <w:ind w:right="-468"/>
        <w:jc w:val="both"/>
        <w:rPr>
          <w:b/>
          <w:color w:val="auto"/>
        </w:rPr>
      </w:pPr>
      <w:r w:rsidRPr="001A669C">
        <w:rPr>
          <w:b/>
          <w:color w:val="auto"/>
        </w:rPr>
        <w:lastRenderedPageBreak/>
        <w:t>Canalizare pluviala</w:t>
      </w:r>
    </w:p>
    <w:p w14:paraId="7ABEBFFD" w14:textId="03573C5C" w:rsidR="0036762A" w:rsidRPr="00F07378" w:rsidRDefault="00055FD2" w:rsidP="00F07378">
      <w:pPr>
        <w:pStyle w:val="ListParagraph"/>
        <w:numPr>
          <w:ilvl w:val="0"/>
          <w:numId w:val="16"/>
        </w:numPr>
        <w:spacing w:line="276" w:lineRule="auto"/>
        <w:ind w:right="-468"/>
        <w:jc w:val="both"/>
        <w:rPr>
          <w:rFonts w:ascii="Arial" w:hAnsi="Arial"/>
          <w:sz w:val="24"/>
          <w:szCs w:val="24"/>
        </w:rPr>
      </w:pPr>
      <w:r w:rsidRPr="00055FD2">
        <w:rPr>
          <w:color w:val="auto"/>
        </w:rPr>
        <w:t>Apa pluviala de pe acoperisul constructiei va f</w:t>
      </w:r>
      <w:r w:rsidR="00F07378">
        <w:rPr>
          <w:color w:val="auto"/>
        </w:rPr>
        <w:t xml:space="preserve">i preluata printr-un sistem de </w:t>
      </w:r>
      <w:proofErr w:type="gramStart"/>
      <w:r w:rsidRPr="00055FD2">
        <w:rPr>
          <w:color w:val="auto"/>
        </w:rPr>
        <w:t>burlane  si</w:t>
      </w:r>
      <w:proofErr w:type="gramEnd"/>
      <w:r w:rsidRPr="00055FD2">
        <w:rPr>
          <w:color w:val="auto"/>
        </w:rPr>
        <w:t xml:space="preserve"> dirijate catre gurile de scurgere din apropiere, guri care sunt racordate la canalizarea pluviala din incinta</w:t>
      </w:r>
      <w:r w:rsidRPr="00055FD2">
        <w:rPr>
          <w:rFonts w:ascii="Arial" w:hAnsi="Arial"/>
          <w:sz w:val="24"/>
          <w:szCs w:val="24"/>
        </w:rPr>
        <w:t>.</w:t>
      </w:r>
    </w:p>
    <w:p w14:paraId="7EB97D93" w14:textId="77777777" w:rsidR="00795960" w:rsidRPr="00AB3EE6"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6" w:firstLine="284"/>
        <w:contextualSpacing w:val="0"/>
        <w:jc w:val="both"/>
        <w:rPr>
          <w:color w:val="auto"/>
          <w:highlight w:val="lightGray"/>
        </w:rPr>
      </w:pPr>
      <w:r w:rsidRPr="00AB3EE6">
        <w:rPr>
          <w:highlight w:val="lightGray"/>
        </w:rPr>
        <w:t>stațiile și instalațiile de epurare sau de preepurare a apelor uzate prevăzute;</w:t>
      </w:r>
    </w:p>
    <w:p w14:paraId="6EDF8B61" w14:textId="77777777" w:rsidR="00055FD2" w:rsidRPr="00055FD2" w:rsidRDefault="00795960" w:rsidP="00055FD2">
      <w:pPr>
        <w:pStyle w:val="BodyText"/>
        <w:spacing w:before="11" w:line="276" w:lineRule="auto"/>
        <w:ind w:firstLine="284"/>
        <w:jc w:val="both"/>
        <w:rPr>
          <w:color w:val="auto"/>
        </w:rPr>
      </w:pPr>
      <w:r w:rsidRPr="00055FD2">
        <w:rPr>
          <w:color w:val="auto"/>
        </w:rPr>
        <w:t xml:space="preserve">Reteaua de canalizare a apelor uzate </w:t>
      </w:r>
      <w:proofErr w:type="gramStart"/>
      <w:r w:rsidRPr="00055FD2">
        <w:rPr>
          <w:color w:val="auto"/>
        </w:rPr>
        <w:t xml:space="preserve">menajere </w:t>
      </w:r>
      <w:r w:rsidR="00055FD2" w:rsidRPr="00055FD2">
        <w:rPr>
          <w:color w:val="auto"/>
        </w:rPr>
        <w:t xml:space="preserve"> existera</w:t>
      </w:r>
      <w:proofErr w:type="gramEnd"/>
      <w:r w:rsidR="00055FD2" w:rsidRPr="00055FD2">
        <w:rPr>
          <w:color w:val="auto"/>
        </w:rPr>
        <w:t xml:space="preserve"> </w:t>
      </w:r>
      <w:r w:rsidRPr="00055FD2">
        <w:rPr>
          <w:color w:val="auto"/>
        </w:rPr>
        <w:t>a fost</w:t>
      </w:r>
      <w:r w:rsidR="00055FD2" w:rsidRPr="00055FD2">
        <w:rPr>
          <w:color w:val="auto"/>
        </w:rPr>
        <w:t xml:space="preserve"> trasata pe planul de situatie </w:t>
      </w:r>
    </w:p>
    <w:p w14:paraId="19569F39" w14:textId="10F30419" w:rsidR="00795960" w:rsidRPr="00C95401" w:rsidRDefault="00795960" w:rsidP="00055FD2">
      <w:pPr>
        <w:pStyle w:val="BodyText"/>
        <w:spacing w:before="11" w:line="276" w:lineRule="auto"/>
        <w:ind w:firstLine="284"/>
        <w:jc w:val="both"/>
        <w:rPr>
          <w:color w:val="auto"/>
          <w:highlight w:val="lightGray"/>
        </w:rPr>
      </w:pPr>
      <w:proofErr w:type="gramStart"/>
      <w:r w:rsidRPr="00C95401">
        <w:rPr>
          <w:highlight w:val="lightGray"/>
        </w:rPr>
        <w:t>sursele</w:t>
      </w:r>
      <w:proofErr w:type="gramEnd"/>
      <w:r w:rsidRPr="00C95401">
        <w:rPr>
          <w:spacing w:val="41"/>
          <w:highlight w:val="lightGray"/>
        </w:rPr>
        <w:t xml:space="preserve"> </w:t>
      </w:r>
      <w:r w:rsidRPr="00C95401">
        <w:rPr>
          <w:highlight w:val="lightGray"/>
        </w:rPr>
        <w:t>de</w:t>
      </w:r>
      <w:r w:rsidRPr="00C95401">
        <w:rPr>
          <w:spacing w:val="42"/>
          <w:highlight w:val="lightGray"/>
        </w:rPr>
        <w:t xml:space="preserve"> </w:t>
      </w:r>
      <w:r w:rsidRPr="00C95401">
        <w:rPr>
          <w:highlight w:val="lightGray"/>
        </w:rPr>
        <w:t>poluanți</w:t>
      </w:r>
      <w:r w:rsidRPr="00C95401">
        <w:rPr>
          <w:spacing w:val="40"/>
          <w:highlight w:val="lightGray"/>
        </w:rPr>
        <w:t xml:space="preserve"> </w:t>
      </w:r>
      <w:r w:rsidRPr="00C95401">
        <w:rPr>
          <w:highlight w:val="lightGray"/>
        </w:rPr>
        <w:t>pentru</w:t>
      </w:r>
      <w:r w:rsidRPr="00C95401">
        <w:rPr>
          <w:spacing w:val="41"/>
          <w:highlight w:val="lightGray"/>
        </w:rPr>
        <w:t xml:space="preserve"> </w:t>
      </w:r>
      <w:r w:rsidRPr="00C95401">
        <w:rPr>
          <w:highlight w:val="lightGray"/>
        </w:rPr>
        <w:t>aer,</w:t>
      </w:r>
      <w:r w:rsidRPr="00C95401">
        <w:rPr>
          <w:spacing w:val="42"/>
          <w:highlight w:val="lightGray"/>
        </w:rPr>
        <w:t xml:space="preserve"> </w:t>
      </w:r>
      <w:r w:rsidRPr="00C95401">
        <w:rPr>
          <w:highlight w:val="lightGray"/>
        </w:rPr>
        <w:t>poluanți,</w:t>
      </w:r>
      <w:r w:rsidRPr="00C95401">
        <w:rPr>
          <w:spacing w:val="42"/>
          <w:highlight w:val="lightGray"/>
        </w:rPr>
        <w:t xml:space="preserve"> </w:t>
      </w:r>
      <w:r w:rsidRPr="00C95401">
        <w:rPr>
          <w:highlight w:val="lightGray"/>
        </w:rPr>
        <w:t>inclusiv</w:t>
      </w:r>
      <w:r w:rsidRPr="00C95401">
        <w:rPr>
          <w:spacing w:val="41"/>
          <w:highlight w:val="lightGray"/>
        </w:rPr>
        <w:t xml:space="preserve"> </w:t>
      </w:r>
      <w:r w:rsidRPr="00C95401">
        <w:rPr>
          <w:highlight w:val="lightGray"/>
        </w:rPr>
        <w:t>surse</w:t>
      </w:r>
      <w:r w:rsidRPr="00C95401">
        <w:rPr>
          <w:spacing w:val="41"/>
          <w:highlight w:val="lightGray"/>
        </w:rPr>
        <w:t xml:space="preserve"> </w:t>
      </w:r>
      <w:r w:rsidRPr="00C95401">
        <w:rPr>
          <w:highlight w:val="lightGray"/>
        </w:rPr>
        <w:t>de</w:t>
      </w:r>
      <w:r w:rsidRPr="00C95401">
        <w:rPr>
          <w:spacing w:val="42"/>
          <w:highlight w:val="lightGray"/>
        </w:rPr>
        <w:t xml:space="preserve"> </w:t>
      </w:r>
      <w:r w:rsidRPr="00C95401">
        <w:rPr>
          <w:highlight w:val="lightGray"/>
        </w:rPr>
        <w:t>mirosuri;</w:t>
      </w:r>
    </w:p>
    <w:p w14:paraId="2B27090D" w14:textId="77777777" w:rsidR="00795960" w:rsidRPr="00055FD2" w:rsidRDefault="00795960" w:rsidP="004A0BF9">
      <w:pPr>
        <w:pStyle w:val="BodyText"/>
        <w:spacing w:before="1" w:line="276" w:lineRule="auto"/>
        <w:ind w:firstLine="284"/>
        <w:jc w:val="both"/>
        <w:rPr>
          <w:color w:val="auto"/>
        </w:rPr>
      </w:pPr>
      <w:r w:rsidRPr="00055FD2">
        <w:rPr>
          <w:color w:val="auto"/>
        </w:rPr>
        <w:t xml:space="preserve">Lucrarile desfasurate in perioada de executie a obiectivului pot avea </w:t>
      </w:r>
      <w:proofErr w:type="gramStart"/>
      <w:r w:rsidRPr="00055FD2">
        <w:rPr>
          <w:color w:val="auto"/>
        </w:rPr>
        <w:t>un</w:t>
      </w:r>
      <w:proofErr w:type="gramEnd"/>
      <w:r w:rsidRPr="00055FD2">
        <w:rPr>
          <w:color w:val="auto"/>
        </w:rPr>
        <w:t xml:space="preserve"> impact notabil asupra calitatii atmosferei din zonele de lucru si din zonele adiacente acestora.</w:t>
      </w:r>
    </w:p>
    <w:p w14:paraId="13930C2B" w14:textId="77777777" w:rsidR="00795960" w:rsidRPr="00055FD2" w:rsidRDefault="00795960" w:rsidP="004A0BF9">
      <w:pPr>
        <w:pStyle w:val="BodyText"/>
        <w:spacing w:before="1" w:line="276" w:lineRule="auto"/>
        <w:ind w:firstLine="284"/>
        <w:jc w:val="both"/>
        <w:rPr>
          <w:color w:val="auto"/>
        </w:rPr>
      </w:pPr>
      <w:r w:rsidRPr="00055FD2">
        <w:rPr>
          <w:color w:val="auto"/>
        </w:rPr>
        <w:t xml:space="preserve">Lucrarile de executie a investitiei constituie, pe de o parte, o sursa de emisii de praf, iar pe de </w:t>
      </w:r>
      <w:proofErr w:type="gramStart"/>
      <w:r w:rsidRPr="00055FD2">
        <w:rPr>
          <w:color w:val="auto"/>
        </w:rPr>
        <w:t>alta</w:t>
      </w:r>
      <w:proofErr w:type="gramEnd"/>
      <w:r w:rsidRPr="00055FD2">
        <w:rPr>
          <w:color w:val="auto"/>
        </w:rPr>
        <w:t xml:space="preserve"> parte, sursa de emisie a poluantilor specifici arderii combustibililor fosili (produse petroliere distilate) atat in motoarele utilajelor care efectueaza aceste lucrari, cat si ale mijloacelor de transport folosite.</w:t>
      </w:r>
    </w:p>
    <w:p w14:paraId="0B469C4D" w14:textId="77777777" w:rsidR="00795960" w:rsidRPr="00055FD2" w:rsidRDefault="00795960" w:rsidP="004A0BF9">
      <w:pPr>
        <w:pStyle w:val="BodyText"/>
        <w:spacing w:before="1" w:line="276" w:lineRule="auto"/>
        <w:ind w:firstLine="284"/>
        <w:jc w:val="both"/>
        <w:rPr>
          <w:color w:val="auto"/>
        </w:rPr>
      </w:pPr>
      <w:r w:rsidRPr="00055FD2">
        <w:rPr>
          <w:color w:val="auto"/>
        </w:rPr>
        <w:t>Emisiile de praf, care apar in timpul executiei construtiei, sunt asociate lucrarilor de excavare, de manipulare si punere in opera a pamantului si a materialelor de constructie, de nivelare si taluzare, precum si altor lucrari specifice de constructii montaj profile metalice.</w:t>
      </w:r>
    </w:p>
    <w:p w14:paraId="2EE6DECF" w14:textId="77777777" w:rsidR="00795960" w:rsidRPr="00055FD2" w:rsidRDefault="00795960" w:rsidP="004A0BF9">
      <w:pPr>
        <w:pStyle w:val="BodyText"/>
        <w:spacing w:before="1" w:line="276" w:lineRule="auto"/>
        <w:ind w:firstLine="284"/>
        <w:jc w:val="both"/>
        <w:rPr>
          <w:color w:val="auto"/>
        </w:rPr>
      </w:pPr>
      <w:r w:rsidRPr="00055FD2">
        <w:rPr>
          <w:color w:val="auto"/>
        </w:rPr>
        <w:t>Degajarile de praf in atmosfera variaza adesea substantial de la o zi la alta, depinzand de nivelul activitatii, de specificul operatiilor si de conditiile meteo.</w:t>
      </w:r>
    </w:p>
    <w:p w14:paraId="69FE84D0" w14:textId="77777777" w:rsidR="00795960" w:rsidRPr="00055FD2" w:rsidRDefault="00795960" w:rsidP="004A0BF9">
      <w:pPr>
        <w:pStyle w:val="BodyText"/>
        <w:spacing w:before="1" w:line="276" w:lineRule="auto"/>
        <w:ind w:firstLine="284"/>
        <w:jc w:val="both"/>
        <w:rPr>
          <w:color w:val="auto"/>
        </w:rPr>
      </w:pPr>
      <w:r w:rsidRPr="00055FD2">
        <w:rPr>
          <w:color w:val="auto"/>
        </w:rPr>
        <w:t>Natura temporara a lucrarilor de constructie, specificul diferitelor faze de executie, diferentiaza net emisiile specifice acestor lucrari de alte surse nedirijate de praf, atat in ceea ce priveste estimarea, cat si controlul emisiilor.</w:t>
      </w:r>
    </w:p>
    <w:p w14:paraId="643A02B1" w14:textId="77777777" w:rsidR="00795960" w:rsidRPr="00055FD2" w:rsidRDefault="00795960" w:rsidP="004A0BF9">
      <w:pPr>
        <w:pStyle w:val="BodyText"/>
        <w:spacing w:before="1" w:line="276" w:lineRule="auto"/>
        <w:ind w:firstLine="284"/>
        <w:jc w:val="both"/>
        <w:rPr>
          <w:color w:val="auto"/>
        </w:rPr>
      </w:pPr>
      <w:r w:rsidRPr="00055FD2">
        <w:rPr>
          <w:color w:val="auto"/>
        </w:rPr>
        <w:t>Constructiile implica o serie de operatii diferite, fiecare avand propriile durate si potential de generare a prafului.</w:t>
      </w:r>
    </w:p>
    <w:p w14:paraId="2086260E" w14:textId="77777777" w:rsidR="00795960" w:rsidRPr="00055FD2" w:rsidRDefault="00795960" w:rsidP="004A0BF9">
      <w:pPr>
        <w:pStyle w:val="BodyText"/>
        <w:spacing w:before="1" w:line="276" w:lineRule="auto"/>
        <w:ind w:firstLine="284"/>
        <w:jc w:val="both"/>
        <w:rPr>
          <w:color w:val="auto"/>
        </w:rPr>
      </w:pPr>
      <w:r w:rsidRPr="00055FD2">
        <w:rPr>
          <w:color w:val="auto"/>
        </w:rPr>
        <w:t>Cu alte cuvinte, in cazul realizarii unei constructii, emisiile au o perioada bine definita de existenta (perioada de executie), dar pot varia substantial ca intensitate, natura si localizare de la o faza la alta a procesului de constructie.</w:t>
      </w:r>
    </w:p>
    <w:p w14:paraId="556EB430" w14:textId="77777777" w:rsidR="00795960" w:rsidRPr="00055FD2" w:rsidRDefault="00795960" w:rsidP="004A0BF9">
      <w:pPr>
        <w:pStyle w:val="BodyText"/>
        <w:spacing w:before="1" w:line="276" w:lineRule="auto"/>
        <w:ind w:firstLine="284"/>
        <w:jc w:val="both"/>
        <w:rPr>
          <w:color w:val="auto"/>
        </w:rPr>
      </w:pPr>
      <w:r w:rsidRPr="00055FD2">
        <w:rPr>
          <w:color w:val="auto"/>
        </w:rPr>
        <w:t xml:space="preserve">Sursele principale de poluare </w:t>
      </w:r>
      <w:proofErr w:type="gramStart"/>
      <w:r w:rsidRPr="00055FD2">
        <w:rPr>
          <w:color w:val="auto"/>
        </w:rPr>
        <w:t>a</w:t>
      </w:r>
      <w:proofErr w:type="gramEnd"/>
      <w:r w:rsidRPr="00055FD2">
        <w:rPr>
          <w:color w:val="auto"/>
        </w:rPr>
        <w:t xml:space="preserve"> aerului specifice executiei lucrarii pot fi grupate dupa cum urmeaza:</w:t>
      </w:r>
    </w:p>
    <w:p w14:paraId="13036BC2" w14:textId="77777777" w:rsidR="00795960" w:rsidRPr="00055FD2" w:rsidRDefault="00795960" w:rsidP="004A0BF9">
      <w:pPr>
        <w:pStyle w:val="BodyText"/>
        <w:spacing w:before="1" w:line="276" w:lineRule="auto"/>
        <w:ind w:firstLine="284"/>
        <w:jc w:val="both"/>
        <w:rPr>
          <w:color w:val="auto"/>
        </w:rPr>
      </w:pPr>
      <w:r w:rsidRPr="00055FD2">
        <w:rPr>
          <w:color w:val="auto"/>
        </w:rPr>
        <w:t>Activitatea utilajelor de constructie.</w:t>
      </w:r>
    </w:p>
    <w:p w14:paraId="0549AE8C" w14:textId="77777777" w:rsidR="00795960" w:rsidRPr="00055FD2" w:rsidRDefault="00795960" w:rsidP="004A0BF9">
      <w:pPr>
        <w:pStyle w:val="BodyText"/>
        <w:spacing w:before="1" w:line="276" w:lineRule="auto"/>
        <w:ind w:firstLine="284"/>
        <w:jc w:val="both"/>
        <w:rPr>
          <w:color w:val="auto"/>
        </w:rPr>
      </w:pPr>
      <w:r w:rsidRPr="00055FD2">
        <w:rPr>
          <w:color w:val="auto"/>
        </w:rPr>
        <w:t xml:space="preserve">Activitatea utilajelor cuprinde, in principal, decaparea si depozitarea pamantului vegetal, decaparea straturilor de pamant si balast </w:t>
      </w:r>
      <w:proofErr w:type="gramStart"/>
      <w:r w:rsidRPr="00055FD2">
        <w:rPr>
          <w:color w:val="auto"/>
        </w:rPr>
        <w:t>contaminate,</w:t>
      </w:r>
      <w:proofErr w:type="gramEnd"/>
      <w:r w:rsidRPr="00055FD2">
        <w:rPr>
          <w:color w:val="auto"/>
        </w:rPr>
        <w:t xml:space="preserve"> sapaturi si umpluturi in corpul platformei din pamant si balast, vehicularea materialelor in bazele de productie ale betonului si asfaltului, etc.</w:t>
      </w:r>
    </w:p>
    <w:p w14:paraId="76B9E5C1" w14:textId="77777777" w:rsidR="00795960" w:rsidRPr="00055FD2" w:rsidRDefault="00795960" w:rsidP="004A0BF9">
      <w:pPr>
        <w:pStyle w:val="BodyText"/>
        <w:spacing w:before="1" w:line="276" w:lineRule="auto"/>
        <w:ind w:firstLine="284"/>
        <w:jc w:val="both"/>
        <w:rPr>
          <w:color w:val="auto"/>
        </w:rPr>
      </w:pPr>
      <w:r w:rsidRPr="00055FD2">
        <w:rPr>
          <w:color w:val="auto"/>
        </w:rPr>
        <w:t>Poluarea specifica activitatii utilajelor se apreciaza dupa consumul de carburanti (substante poluante NOx, CO, COVNM, particule materiale din arderea carburantilor etc.) si aria pe care se desfasoara aceste activitati.</w:t>
      </w:r>
    </w:p>
    <w:p w14:paraId="38651CCB" w14:textId="27EC13C2" w:rsidR="00DD1877" w:rsidRPr="00F07378" w:rsidRDefault="00795960" w:rsidP="00F07378">
      <w:pPr>
        <w:pStyle w:val="BodyText"/>
        <w:spacing w:before="1" w:line="276" w:lineRule="auto"/>
        <w:ind w:firstLine="284"/>
        <w:jc w:val="both"/>
        <w:rPr>
          <w:color w:val="auto"/>
        </w:rPr>
      </w:pPr>
      <w:r w:rsidRPr="00055FD2">
        <w:rPr>
          <w:color w:val="auto"/>
        </w:rPr>
        <w:t>Se apreciaza ca poluarea specifica activitatilor de alimentare cu carburanti, intretinere si repara</w:t>
      </w:r>
      <w:r w:rsidR="00F07378">
        <w:rPr>
          <w:color w:val="auto"/>
        </w:rPr>
        <w:t xml:space="preserve">tii ale utilajelor </w:t>
      </w:r>
      <w:proofErr w:type="gramStart"/>
      <w:r w:rsidR="00F07378">
        <w:rPr>
          <w:color w:val="auto"/>
        </w:rPr>
        <w:t>este</w:t>
      </w:r>
      <w:proofErr w:type="gramEnd"/>
      <w:r w:rsidR="00F07378">
        <w:rPr>
          <w:color w:val="auto"/>
        </w:rPr>
        <w:t xml:space="preserve"> redusa.</w:t>
      </w:r>
    </w:p>
    <w:p w14:paraId="5BC0B500"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instalațiile pentru reținerea și dispersia poluanților în</w:t>
      </w:r>
      <w:r w:rsidRPr="00C95401">
        <w:rPr>
          <w:spacing w:val="-16"/>
          <w:highlight w:val="lightGray"/>
        </w:rPr>
        <w:t xml:space="preserve"> </w:t>
      </w:r>
      <w:r w:rsidRPr="00C95401">
        <w:rPr>
          <w:highlight w:val="lightGray"/>
        </w:rPr>
        <w:t>atmosferă;</w:t>
      </w:r>
    </w:p>
    <w:p w14:paraId="0AECB8D0" w14:textId="77777777" w:rsidR="00795960" w:rsidRPr="00055FD2" w:rsidRDefault="00795960" w:rsidP="004A0BF9">
      <w:pPr>
        <w:pStyle w:val="BodyText"/>
        <w:spacing w:before="127" w:line="276" w:lineRule="auto"/>
        <w:ind w:right="113" w:firstLine="284"/>
        <w:jc w:val="both"/>
        <w:rPr>
          <w:color w:val="auto"/>
        </w:rPr>
      </w:pPr>
      <w:r w:rsidRPr="00055FD2">
        <w:rPr>
          <w:color w:val="auto"/>
        </w:rPr>
        <w:lastRenderedPageBreak/>
        <w:t>Plasele de retinere a prafului se vor amplasa în incinta terenului în apropierea limitei de proprietate de unde se face accesul, impreuna cu o rampa pentru spalarea rotilor autovehiculelor. Aceasta are rolul de a curăţa anvelopele şi utilajele care urmează să părăsească incinta şantierului.</w:t>
      </w:r>
    </w:p>
    <w:p w14:paraId="1F594EF3" w14:textId="77777777" w:rsidR="00795960" w:rsidRPr="00AB3EE6"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29"/>
        </w:tabs>
        <w:autoSpaceDE w:val="0"/>
        <w:autoSpaceDN w:val="0"/>
        <w:spacing w:line="276" w:lineRule="auto"/>
        <w:ind w:left="0" w:firstLine="284"/>
        <w:contextualSpacing w:val="0"/>
        <w:jc w:val="both"/>
        <w:rPr>
          <w:color w:val="auto"/>
          <w:highlight w:val="lightGray"/>
        </w:rPr>
      </w:pPr>
      <w:r w:rsidRPr="00AB3EE6">
        <w:rPr>
          <w:highlight w:val="lightGray"/>
        </w:rPr>
        <w:t>protecția împotriva zgomotului și</w:t>
      </w:r>
      <w:r w:rsidRPr="00AB3EE6">
        <w:rPr>
          <w:spacing w:val="-8"/>
          <w:highlight w:val="lightGray"/>
        </w:rPr>
        <w:t xml:space="preserve"> </w:t>
      </w:r>
      <w:r w:rsidRPr="00AB3EE6">
        <w:rPr>
          <w:highlight w:val="lightGray"/>
        </w:rPr>
        <w:t>vibrațiilor:</w:t>
      </w:r>
    </w:p>
    <w:p w14:paraId="40368AE8" w14:textId="77777777" w:rsidR="00795960" w:rsidRPr="00AB3EE6"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AB3EE6">
        <w:rPr>
          <w:highlight w:val="lightGray"/>
        </w:rPr>
        <w:t>sursele de zgomot și de</w:t>
      </w:r>
      <w:r w:rsidRPr="00AB3EE6">
        <w:rPr>
          <w:spacing w:val="-5"/>
          <w:highlight w:val="lightGray"/>
        </w:rPr>
        <w:t xml:space="preserve"> </w:t>
      </w:r>
      <w:r w:rsidRPr="00AB3EE6">
        <w:rPr>
          <w:highlight w:val="lightGray"/>
        </w:rPr>
        <w:t>vibrații;</w:t>
      </w:r>
    </w:p>
    <w:p w14:paraId="077BBCD4" w14:textId="77777777" w:rsidR="00795960" w:rsidRPr="00055FD2" w:rsidRDefault="00795960" w:rsidP="004A0BF9">
      <w:pPr>
        <w:pStyle w:val="BodyText"/>
        <w:spacing w:before="126" w:line="276" w:lineRule="auto"/>
        <w:ind w:right="117" w:firstLine="284"/>
        <w:jc w:val="both"/>
        <w:rPr>
          <w:color w:val="auto"/>
        </w:rPr>
      </w:pPr>
      <w:r w:rsidRPr="00055FD2">
        <w:rPr>
          <w:color w:val="auto"/>
        </w:rPr>
        <w:t>Sursele de zgomot pe perioada exploatarii obiectivului sunt:</w:t>
      </w:r>
    </w:p>
    <w:p w14:paraId="3107BCA0" w14:textId="209F2EC1" w:rsidR="00795960" w:rsidRPr="00055FD2" w:rsidRDefault="00795960" w:rsidP="004A0BF9">
      <w:pPr>
        <w:pStyle w:val="BodyText"/>
        <w:spacing w:before="126" w:line="276" w:lineRule="auto"/>
        <w:ind w:right="117" w:firstLine="284"/>
        <w:jc w:val="both"/>
        <w:rPr>
          <w:color w:val="auto"/>
        </w:rPr>
      </w:pPr>
      <w:r w:rsidRPr="00055FD2">
        <w:rPr>
          <w:color w:val="auto"/>
        </w:rPr>
        <w:t xml:space="preserve">- </w:t>
      </w:r>
      <w:proofErr w:type="gramStart"/>
      <w:r w:rsidRPr="00055FD2">
        <w:rPr>
          <w:color w:val="auto"/>
        </w:rPr>
        <w:t>activitatea</w:t>
      </w:r>
      <w:proofErr w:type="gramEnd"/>
      <w:r w:rsidRPr="00055FD2">
        <w:rPr>
          <w:color w:val="auto"/>
        </w:rPr>
        <w:t xml:space="preserve"> desfasurata in cadrul </w:t>
      </w:r>
      <w:r w:rsidR="00055FD2" w:rsidRPr="00055FD2">
        <w:rPr>
          <w:color w:val="auto"/>
        </w:rPr>
        <w:t>zonei industriale</w:t>
      </w:r>
    </w:p>
    <w:p w14:paraId="497A4662" w14:textId="26BEB56C" w:rsidR="00F07378" w:rsidRPr="00F07378" w:rsidRDefault="00F07378" w:rsidP="00F07378">
      <w:pPr>
        <w:pStyle w:val="BodyText"/>
        <w:spacing w:before="126" w:line="276" w:lineRule="auto"/>
        <w:ind w:right="117" w:firstLine="284"/>
        <w:jc w:val="both"/>
        <w:rPr>
          <w:color w:val="auto"/>
        </w:rPr>
      </w:pPr>
      <w:r>
        <w:rPr>
          <w:color w:val="auto"/>
        </w:rPr>
        <w:t xml:space="preserve">- </w:t>
      </w:r>
      <w:proofErr w:type="gramStart"/>
      <w:r>
        <w:rPr>
          <w:color w:val="auto"/>
        </w:rPr>
        <w:t>deplasarea</w:t>
      </w:r>
      <w:proofErr w:type="gramEnd"/>
      <w:r>
        <w:rPr>
          <w:color w:val="auto"/>
        </w:rPr>
        <w:t xml:space="preserve"> autovehiculelor</w:t>
      </w:r>
    </w:p>
    <w:p w14:paraId="2E8215D2"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3" w:firstLine="284"/>
        <w:contextualSpacing w:val="0"/>
        <w:jc w:val="both"/>
        <w:rPr>
          <w:color w:val="auto"/>
          <w:highlight w:val="lightGray"/>
        </w:rPr>
      </w:pPr>
      <w:r w:rsidRPr="00C95401">
        <w:rPr>
          <w:highlight w:val="lightGray"/>
        </w:rPr>
        <w:t>amenajările și dotările pentru protecția împotriva zgomotului și vibrațiilor;</w:t>
      </w:r>
    </w:p>
    <w:p w14:paraId="4F8BF47A" w14:textId="2704CEDF" w:rsidR="00795960" w:rsidRPr="00B02273" w:rsidRDefault="00795960" w:rsidP="004A0BF9">
      <w:pPr>
        <w:pStyle w:val="BodyText"/>
        <w:spacing w:line="276" w:lineRule="auto"/>
        <w:ind w:firstLine="284"/>
        <w:jc w:val="both"/>
        <w:rPr>
          <w:color w:val="auto"/>
        </w:rPr>
      </w:pPr>
      <w:r w:rsidRPr="00B02273">
        <w:rPr>
          <w:color w:val="auto"/>
        </w:rPr>
        <w:t>Sursele de zgomot in incinta sunt:</w:t>
      </w:r>
    </w:p>
    <w:p w14:paraId="472EC855" w14:textId="40D29A13" w:rsidR="00795960" w:rsidRPr="00B02273" w:rsidRDefault="00795960" w:rsidP="00055FD2">
      <w:pPr>
        <w:pStyle w:val="BodyText"/>
        <w:numPr>
          <w:ilvl w:val="1"/>
          <w:numId w:val="16"/>
        </w:numPr>
        <w:spacing w:line="276" w:lineRule="auto"/>
        <w:jc w:val="both"/>
        <w:rPr>
          <w:color w:val="auto"/>
        </w:rPr>
      </w:pPr>
      <w:proofErr w:type="gramStart"/>
      <w:r w:rsidRPr="00B02273">
        <w:rPr>
          <w:color w:val="auto"/>
        </w:rPr>
        <w:t>activitatile</w:t>
      </w:r>
      <w:proofErr w:type="gramEnd"/>
      <w:r w:rsidRPr="00B02273">
        <w:rPr>
          <w:color w:val="auto"/>
        </w:rPr>
        <w:t xml:space="preserve"> desfasurate in cadrul </w:t>
      </w:r>
      <w:r w:rsidR="00055FD2" w:rsidRPr="00B02273">
        <w:rPr>
          <w:color w:val="auto"/>
        </w:rPr>
        <w:t>activitatii industrial</w:t>
      </w:r>
      <w:r w:rsidRPr="00B02273">
        <w:rPr>
          <w:color w:val="auto"/>
        </w:rPr>
        <w:t>.</w:t>
      </w:r>
    </w:p>
    <w:p w14:paraId="5674CD62" w14:textId="77777777" w:rsidR="00795960" w:rsidRPr="00B02273" w:rsidRDefault="00795960" w:rsidP="004A0BF9">
      <w:pPr>
        <w:pStyle w:val="BodyText"/>
        <w:spacing w:line="276" w:lineRule="auto"/>
        <w:ind w:firstLine="284"/>
        <w:jc w:val="both"/>
        <w:rPr>
          <w:color w:val="auto"/>
        </w:rPr>
      </w:pPr>
      <w:r w:rsidRPr="00B02273">
        <w:rPr>
          <w:color w:val="auto"/>
        </w:rPr>
        <w:t xml:space="preserve">Prin pozitia </w:t>
      </w:r>
      <w:proofErr w:type="gramStart"/>
      <w:r w:rsidRPr="00B02273">
        <w:rPr>
          <w:color w:val="auto"/>
        </w:rPr>
        <w:t>sa</w:t>
      </w:r>
      <w:proofErr w:type="gramEnd"/>
      <w:r w:rsidRPr="00B02273">
        <w:rPr>
          <w:color w:val="auto"/>
        </w:rPr>
        <w:t xml:space="preserve"> izolata fata de zonele locuite, masurile luate pentru izolarea la zgomot asigura un confort acustic bun pentru desfasurarea activitatilor specifice.</w:t>
      </w:r>
    </w:p>
    <w:p w14:paraId="59F80EBA" w14:textId="77777777" w:rsidR="00795960" w:rsidRPr="00B02273" w:rsidRDefault="00795960" w:rsidP="004A0BF9">
      <w:pPr>
        <w:pStyle w:val="BodyText"/>
        <w:spacing w:line="276" w:lineRule="auto"/>
        <w:ind w:firstLine="284"/>
        <w:jc w:val="both"/>
        <w:rPr>
          <w:color w:val="auto"/>
        </w:rPr>
      </w:pPr>
      <w:r w:rsidRPr="00B02273">
        <w:rPr>
          <w:color w:val="auto"/>
        </w:rPr>
        <w:t xml:space="preserve">S-a urmarit realizarea unor instalatii acustice adecvate, </w:t>
      </w:r>
      <w:proofErr w:type="gramStart"/>
      <w:r w:rsidRPr="00B02273">
        <w:rPr>
          <w:color w:val="auto"/>
        </w:rPr>
        <w:t>astfel :</w:t>
      </w:r>
      <w:proofErr w:type="gramEnd"/>
    </w:p>
    <w:p w14:paraId="1C59E584" w14:textId="0A394B81" w:rsidR="00795960" w:rsidRPr="00B02273" w:rsidRDefault="00795960" w:rsidP="004A0BF9">
      <w:pPr>
        <w:pStyle w:val="BodyText"/>
        <w:spacing w:line="276" w:lineRule="auto"/>
        <w:ind w:firstLine="284"/>
        <w:jc w:val="both"/>
        <w:rPr>
          <w:color w:val="auto"/>
        </w:rPr>
      </w:pPr>
      <w:r w:rsidRPr="00B02273">
        <w:rPr>
          <w:color w:val="auto"/>
        </w:rPr>
        <w:t xml:space="preserve">-la executarea peretilor despartitori sau a placajelor realizate din gips carton, pentru a corespunde cerintelor mentionate mai sus, structura metalica este desolidarizata prin benzi reziliante din </w:t>
      </w:r>
      <w:r w:rsidR="00055FD2" w:rsidRPr="00B02273">
        <w:rPr>
          <w:color w:val="auto"/>
        </w:rPr>
        <w:t>ploiuretan rigid de 10cm</w:t>
      </w:r>
    </w:p>
    <w:p w14:paraId="3A73BC78" w14:textId="554EB0D8" w:rsidR="00795960" w:rsidRPr="00B02273" w:rsidRDefault="00795960" w:rsidP="00B02273">
      <w:pPr>
        <w:pStyle w:val="BodyText"/>
        <w:spacing w:line="276" w:lineRule="auto"/>
        <w:ind w:firstLine="284"/>
        <w:jc w:val="both"/>
        <w:rPr>
          <w:color w:val="auto"/>
        </w:rPr>
      </w:pPr>
      <w:r w:rsidRPr="00B02273">
        <w:rPr>
          <w:color w:val="auto"/>
        </w:rPr>
        <w:t>-</w:t>
      </w:r>
      <w:proofErr w:type="gramStart"/>
      <w:r w:rsidRPr="00B02273">
        <w:rPr>
          <w:color w:val="auto"/>
        </w:rPr>
        <w:t>pentru</w:t>
      </w:r>
      <w:proofErr w:type="gramEnd"/>
      <w:r w:rsidRPr="00B02273">
        <w:rPr>
          <w:color w:val="auto"/>
        </w:rPr>
        <w:t xml:space="preserve"> acoperire (invelitoare) s-a prevazut o alcatuire complexa in care stratul termoizolator are dublu rol, de izolare termica si foni</w:t>
      </w:r>
      <w:r w:rsidR="00B02273" w:rsidRPr="00B02273">
        <w:rPr>
          <w:color w:val="auto"/>
        </w:rPr>
        <w:t>ca.</w:t>
      </w:r>
    </w:p>
    <w:p w14:paraId="1EDD98CB" w14:textId="77777777" w:rsidR="00795960" w:rsidRPr="00B02273" w:rsidRDefault="00795960" w:rsidP="004A0BF9">
      <w:pPr>
        <w:pStyle w:val="BodyText"/>
        <w:spacing w:line="276" w:lineRule="auto"/>
        <w:ind w:firstLine="284"/>
        <w:jc w:val="both"/>
        <w:rPr>
          <w:color w:val="auto"/>
        </w:rPr>
      </w:pPr>
      <w:r w:rsidRPr="00B02273">
        <w:rPr>
          <w:color w:val="auto"/>
        </w:rPr>
        <w:t xml:space="preserve">Activitatea desfasurata nu constituie sursa de poluare zonala care </w:t>
      </w:r>
      <w:proofErr w:type="gramStart"/>
      <w:r w:rsidRPr="00B02273">
        <w:rPr>
          <w:color w:val="auto"/>
        </w:rPr>
        <w:t>sa</w:t>
      </w:r>
      <w:proofErr w:type="gramEnd"/>
      <w:r w:rsidRPr="00B02273">
        <w:rPr>
          <w:color w:val="auto"/>
        </w:rPr>
        <w:t xml:space="preserve"> produca stare de disconfort.</w:t>
      </w:r>
    </w:p>
    <w:p w14:paraId="363B5CFE" w14:textId="77777777" w:rsidR="00795960" w:rsidRPr="00B02273" w:rsidRDefault="00795960" w:rsidP="004A0BF9">
      <w:pPr>
        <w:pStyle w:val="BodyText"/>
        <w:spacing w:line="276" w:lineRule="auto"/>
        <w:ind w:firstLine="284"/>
        <w:jc w:val="both"/>
        <w:rPr>
          <w:color w:val="auto"/>
        </w:rPr>
      </w:pPr>
      <w:r w:rsidRPr="00B02273">
        <w:rPr>
          <w:color w:val="auto"/>
        </w:rPr>
        <w:t xml:space="preserve">Nivelul de zgomot se va incadra in limitele admise </w:t>
      </w:r>
      <w:proofErr w:type="gramStart"/>
      <w:r w:rsidRPr="00B02273">
        <w:rPr>
          <w:color w:val="auto"/>
        </w:rPr>
        <w:t>conform :</w:t>
      </w:r>
      <w:proofErr w:type="gramEnd"/>
    </w:p>
    <w:p w14:paraId="1E6B4D6C" w14:textId="77777777" w:rsidR="00795960" w:rsidRPr="00B02273" w:rsidRDefault="00795960" w:rsidP="004A0BF9">
      <w:pPr>
        <w:pStyle w:val="BodyText"/>
        <w:spacing w:line="276" w:lineRule="auto"/>
        <w:ind w:firstLine="284"/>
        <w:jc w:val="both"/>
        <w:rPr>
          <w:color w:val="auto"/>
        </w:rPr>
      </w:pPr>
      <w:r w:rsidRPr="00B02273">
        <w:rPr>
          <w:color w:val="auto"/>
        </w:rPr>
        <w:t xml:space="preserve">- STAS 10009/88 - Acustica </w:t>
      </w:r>
      <w:proofErr w:type="gramStart"/>
      <w:r w:rsidRPr="00B02273">
        <w:rPr>
          <w:color w:val="auto"/>
        </w:rPr>
        <w:t>urbana</w:t>
      </w:r>
      <w:proofErr w:type="gramEnd"/>
    </w:p>
    <w:p w14:paraId="13FE4B55" w14:textId="49AA5E2F" w:rsidR="00B02273" w:rsidRPr="00480B77" w:rsidRDefault="00795960" w:rsidP="00F07378">
      <w:pPr>
        <w:pStyle w:val="BodyText"/>
        <w:spacing w:line="276" w:lineRule="auto"/>
        <w:ind w:firstLine="284"/>
        <w:jc w:val="both"/>
        <w:rPr>
          <w:color w:val="FF0000"/>
        </w:rPr>
      </w:pPr>
      <w:proofErr w:type="gramStart"/>
      <w:r w:rsidRPr="00B02273">
        <w:rPr>
          <w:color w:val="auto"/>
        </w:rPr>
        <w:t>- Ordinul Ministerului Sanatatii nr.</w:t>
      </w:r>
      <w:proofErr w:type="gramEnd"/>
      <w:r w:rsidRPr="00B02273">
        <w:rPr>
          <w:color w:val="auto"/>
        </w:rPr>
        <w:t xml:space="preserve"> 536/97 - Norme de igiena privind mediul de viata al populatiei</w:t>
      </w:r>
      <w:r w:rsidRPr="00480B77">
        <w:rPr>
          <w:color w:val="FF0000"/>
        </w:rPr>
        <w:t>.</w:t>
      </w:r>
    </w:p>
    <w:p w14:paraId="2ED9B092" w14:textId="77777777" w:rsidR="00795960" w:rsidRPr="00AB3EE6"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41"/>
        </w:tabs>
        <w:autoSpaceDE w:val="0"/>
        <w:autoSpaceDN w:val="0"/>
        <w:spacing w:line="276" w:lineRule="auto"/>
        <w:ind w:left="0" w:firstLine="284"/>
        <w:contextualSpacing w:val="0"/>
        <w:jc w:val="both"/>
        <w:rPr>
          <w:color w:val="auto"/>
          <w:highlight w:val="lightGray"/>
        </w:rPr>
      </w:pPr>
      <w:r w:rsidRPr="00AB3EE6">
        <w:rPr>
          <w:highlight w:val="lightGray"/>
        </w:rPr>
        <w:t>protecția împotriva</w:t>
      </w:r>
      <w:r w:rsidRPr="00AB3EE6">
        <w:rPr>
          <w:spacing w:val="-3"/>
          <w:highlight w:val="lightGray"/>
        </w:rPr>
        <w:t xml:space="preserve"> </w:t>
      </w:r>
      <w:r w:rsidRPr="00AB3EE6">
        <w:rPr>
          <w:highlight w:val="lightGray"/>
        </w:rPr>
        <w:t>radiațiilor:</w:t>
      </w:r>
    </w:p>
    <w:p w14:paraId="7057A8B4"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sursele de</w:t>
      </w:r>
      <w:r w:rsidRPr="00C95401">
        <w:rPr>
          <w:spacing w:val="-2"/>
          <w:highlight w:val="lightGray"/>
        </w:rPr>
        <w:t xml:space="preserve"> </w:t>
      </w:r>
      <w:r w:rsidRPr="00C95401">
        <w:rPr>
          <w:highlight w:val="lightGray"/>
        </w:rPr>
        <w:t>radiații;</w:t>
      </w:r>
    </w:p>
    <w:p w14:paraId="6DEFEF28" w14:textId="00E0CF97" w:rsidR="00795960" w:rsidRPr="00B02273" w:rsidRDefault="00B02273" w:rsidP="004A0BF9">
      <w:pPr>
        <w:pStyle w:val="BodyText"/>
        <w:spacing w:before="126" w:line="276" w:lineRule="auto"/>
        <w:ind w:firstLine="284"/>
        <w:jc w:val="both"/>
        <w:rPr>
          <w:color w:val="auto"/>
        </w:rPr>
      </w:pPr>
      <w:r w:rsidRPr="00B02273">
        <w:rPr>
          <w:color w:val="auto"/>
        </w:rPr>
        <w:t xml:space="preserve">Nu </w:t>
      </w:r>
      <w:proofErr w:type="gramStart"/>
      <w:r w:rsidRPr="00B02273">
        <w:rPr>
          <w:color w:val="auto"/>
        </w:rPr>
        <w:t>este</w:t>
      </w:r>
      <w:proofErr w:type="gramEnd"/>
      <w:r w:rsidRPr="00B02273">
        <w:rPr>
          <w:color w:val="auto"/>
        </w:rPr>
        <w:t xml:space="preserve"> cazul</w:t>
      </w:r>
    </w:p>
    <w:p w14:paraId="09342410"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63" w:line="276" w:lineRule="auto"/>
        <w:ind w:left="0" w:right="1086" w:firstLine="284"/>
        <w:contextualSpacing w:val="0"/>
        <w:jc w:val="both"/>
        <w:rPr>
          <w:color w:val="auto"/>
          <w:highlight w:val="lightGray"/>
        </w:rPr>
      </w:pPr>
      <w:r w:rsidRPr="00C95401">
        <w:rPr>
          <w:highlight w:val="lightGray"/>
        </w:rPr>
        <w:t>amenajările și dotările pentru protecția împotriva radiațiilor;</w:t>
      </w:r>
    </w:p>
    <w:p w14:paraId="30583B73" w14:textId="36C83335" w:rsidR="00795960" w:rsidRPr="00B02273" w:rsidRDefault="00795960" w:rsidP="004A0BF9">
      <w:pPr>
        <w:tabs>
          <w:tab w:val="left" w:pos="231"/>
        </w:tabs>
        <w:spacing w:before="63" w:line="276" w:lineRule="auto"/>
        <w:ind w:right="1086" w:firstLine="284"/>
        <w:jc w:val="both"/>
        <w:rPr>
          <w:color w:val="auto"/>
        </w:rPr>
      </w:pPr>
      <w:r w:rsidRPr="00B02273">
        <w:rPr>
          <w:color w:val="auto"/>
        </w:rPr>
        <w:t>Nu sunt</w:t>
      </w:r>
      <w:r w:rsidRPr="00B02273">
        <w:rPr>
          <w:color w:val="auto"/>
          <w:spacing w:val="-2"/>
        </w:rPr>
        <w:t xml:space="preserve"> </w:t>
      </w:r>
      <w:r w:rsidRPr="00B02273">
        <w:rPr>
          <w:color w:val="auto"/>
        </w:rPr>
        <w:t>radiaţii.</w:t>
      </w:r>
    </w:p>
    <w:p w14:paraId="0AB1EB50"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29"/>
        </w:tabs>
        <w:autoSpaceDE w:val="0"/>
        <w:autoSpaceDN w:val="0"/>
        <w:spacing w:line="276" w:lineRule="auto"/>
        <w:ind w:left="0" w:firstLine="284"/>
        <w:contextualSpacing w:val="0"/>
        <w:jc w:val="both"/>
        <w:rPr>
          <w:color w:val="auto"/>
          <w:highlight w:val="lightGray"/>
        </w:rPr>
      </w:pPr>
      <w:r w:rsidRPr="00C95401">
        <w:rPr>
          <w:highlight w:val="lightGray"/>
        </w:rPr>
        <w:t>protecția solului și a</w:t>
      </w:r>
      <w:r w:rsidRPr="00C95401">
        <w:rPr>
          <w:spacing w:val="-5"/>
          <w:highlight w:val="lightGray"/>
        </w:rPr>
        <w:t xml:space="preserve"> </w:t>
      </w:r>
      <w:r w:rsidRPr="00C95401">
        <w:rPr>
          <w:highlight w:val="lightGray"/>
        </w:rPr>
        <w:t>subsolului:</w:t>
      </w:r>
    </w:p>
    <w:p w14:paraId="669D245E" w14:textId="77777777" w:rsidR="00795960"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8" w:firstLine="284"/>
        <w:contextualSpacing w:val="0"/>
        <w:jc w:val="both"/>
        <w:rPr>
          <w:highlight w:val="lightGray"/>
        </w:rPr>
      </w:pPr>
      <w:r w:rsidRPr="00C95401">
        <w:rPr>
          <w:highlight w:val="lightGray"/>
        </w:rPr>
        <w:t>sursele de poluanți pentru sol, subsol, ape freatice și de adâncime</w:t>
      </w:r>
      <w:r w:rsidRPr="00C95401">
        <w:rPr>
          <w:color w:val="auto"/>
          <w:highlight w:val="lightGray"/>
        </w:rPr>
        <w:t>;</w:t>
      </w:r>
    </w:p>
    <w:p w14:paraId="35890EDA" w14:textId="77777777" w:rsidR="00795960" w:rsidRPr="00B02273" w:rsidRDefault="00795960" w:rsidP="004A0BF9">
      <w:pPr>
        <w:pStyle w:val="BodyText"/>
        <w:spacing w:before="11" w:line="276" w:lineRule="auto"/>
        <w:ind w:firstLine="284"/>
        <w:jc w:val="both"/>
        <w:rPr>
          <w:color w:val="auto"/>
        </w:rPr>
      </w:pPr>
      <w:r w:rsidRPr="00B02273">
        <w:rPr>
          <w:color w:val="auto"/>
        </w:rPr>
        <w:lastRenderedPageBreak/>
        <w:t>Scurgerile accidentale de produse petroliere si uleiuri de la autovehiculele in stationare: sunt antrenate de apele de spalare (de la igienizarea incintei) sau de apele pluviale (de pe platformele carosabile), ajungand in reteaua de canalizare pluviala din incinta, dupa ce au trecut printr-un separator de namol si hidrocarburi;</w:t>
      </w:r>
    </w:p>
    <w:p w14:paraId="66FF71AA" w14:textId="1F884421" w:rsidR="00795960" w:rsidRPr="00480B77" w:rsidRDefault="00795960" w:rsidP="00F07378">
      <w:pPr>
        <w:pStyle w:val="BodyText"/>
        <w:spacing w:before="11" w:line="276" w:lineRule="auto"/>
        <w:ind w:firstLine="284"/>
        <w:jc w:val="both"/>
        <w:rPr>
          <w:color w:val="FF0000"/>
        </w:rPr>
      </w:pPr>
      <w:r w:rsidRPr="00B02273">
        <w:rPr>
          <w:color w:val="auto"/>
        </w:rPr>
        <w:t>Depozitarea deseurilor menajere: sunt depozitate in containere si transportate periodic la groapa de gunoi autorizata, pe baza de contract de salubrizare</w:t>
      </w:r>
      <w:r w:rsidR="00F07378">
        <w:rPr>
          <w:color w:val="FF0000"/>
        </w:rPr>
        <w:t>;</w:t>
      </w:r>
    </w:p>
    <w:p w14:paraId="6D0557C0"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54" w:firstLine="284"/>
        <w:contextualSpacing w:val="0"/>
        <w:jc w:val="both"/>
        <w:rPr>
          <w:color w:val="auto"/>
          <w:highlight w:val="lightGray"/>
        </w:rPr>
      </w:pPr>
      <w:r w:rsidRPr="00C95401">
        <w:rPr>
          <w:highlight w:val="lightGray"/>
        </w:rPr>
        <w:t>lucrările și dotările pentru protecția solului și a subsolului;</w:t>
      </w:r>
    </w:p>
    <w:p w14:paraId="010457AA" w14:textId="77777777" w:rsidR="00795960" w:rsidRPr="00B02273" w:rsidRDefault="00795960" w:rsidP="004A0BF9">
      <w:pPr>
        <w:tabs>
          <w:tab w:val="left" w:pos="231"/>
        </w:tabs>
        <w:spacing w:line="276" w:lineRule="auto"/>
        <w:ind w:right="1254" w:firstLine="284"/>
        <w:jc w:val="both"/>
        <w:rPr>
          <w:color w:val="auto"/>
        </w:rPr>
      </w:pPr>
      <w:r w:rsidRPr="00B02273">
        <w:rPr>
          <w:color w:val="auto"/>
        </w:rPr>
        <w:t>Pentru protectia solului, se vor lua urmatoarele masuri:</w:t>
      </w:r>
    </w:p>
    <w:p w14:paraId="1EA3D26D" w14:textId="77777777" w:rsidR="00795960" w:rsidRPr="00B02273" w:rsidRDefault="00795960" w:rsidP="004A0BF9">
      <w:pPr>
        <w:pStyle w:val="ListParagraph"/>
        <w:tabs>
          <w:tab w:val="left" w:pos="231"/>
        </w:tabs>
        <w:spacing w:line="276" w:lineRule="auto"/>
        <w:ind w:left="0" w:right="1254" w:firstLine="284"/>
        <w:contextualSpacing w:val="0"/>
        <w:jc w:val="both"/>
        <w:rPr>
          <w:color w:val="auto"/>
        </w:rPr>
      </w:pPr>
      <w:r w:rsidRPr="00B02273">
        <w:rPr>
          <w:color w:val="auto"/>
        </w:rPr>
        <w:t>-</w:t>
      </w:r>
      <w:r w:rsidRPr="00B02273">
        <w:rPr>
          <w:color w:val="auto"/>
        </w:rPr>
        <w:tab/>
        <w:t xml:space="preserve"> stocarea preliminara a deseurilor menajere si industriale reciclabile se va face in recipiente amplasate in spatii adecvate si la adapost de intemperii (ploaie, ninsoare), pe o suprafata betonata.</w:t>
      </w:r>
    </w:p>
    <w:p w14:paraId="0DCC65E3" w14:textId="77777777" w:rsidR="00795960" w:rsidRPr="00B02273" w:rsidRDefault="00795960" w:rsidP="004A0BF9">
      <w:pPr>
        <w:pStyle w:val="ListParagraph"/>
        <w:tabs>
          <w:tab w:val="left" w:pos="231"/>
        </w:tabs>
        <w:spacing w:line="276" w:lineRule="auto"/>
        <w:ind w:left="0" w:right="1254" w:firstLine="284"/>
        <w:contextualSpacing w:val="0"/>
        <w:jc w:val="both"/>
        <w:rPr>
          <w:color w:val="auto"/>
        </w:rPr>
      </w:pPr>
      <w:r w:rsidRPr="00B02273">
        <w:rPr>
          <w:color w:val="auto"/>
        </w:rPr>
        <w:t xml:space="preserve">- </w:t>
      </w:r>
      <w:r w:rsidRPr="00B02273">
        <w:rPr>
          <w:color w:val="auto"/>
        </w:rPr>
        <w:tab/>
        <w:t>conductele montate ingropat se vor executa din polietilena de inalta densitate (PEHD) si sunt izolate;</w:t>
      </w:r>
    </w:p>
    <w:p w14:paraId="756D5C9D" w14:textId="77777777" w:rsidR="00795960" w:rsidRPr="00B02273" w:rsidRDefault="00795960" w:rsidP="004A0BF9">
      <w:pPr>
        <w:pStyle w:val="ListParagraph"/>
        <w:tabs>
          <w:tab w:val="left" w:pos="231"/>
        </w:tabs>
        <w:spacing w:line="276" w:lineRule="auto"/>
        <w:ind w:left="0" w:right="1254" w:firstLine="284"/>
        <w:contextualSpacing w:val="0"/>
        <w:jc w:val="both"/>
        <w:rPr>
          <w:color w:val="auto"/>
        </w:rPr>
      </w:pPr>
      <w:r w:rsidRPr="00B02273">
        <w:rPr>
          <w:color w:val="auto"/>
        </w:rPr>
        <w:t>-</w:t>
      </w:r>
      <w:r w:rsidRPr="00B02273">
        <w:rPr>
          <w:color w:val="auto"/>
        </w:rPr>
        <w:tab/>
        <w:t xml:space="preserve"> impermeabilizarea prin betonare a tuturor zonelor unde exista posibilitatea unor deversari accidentale;</w:t>
      </w:r>
    </w:p>
    <w:p w14:paraId="7F86DC7E" w14:textId="77777777" w:rsidR="00795960" w:rsidRPr="00B02273" w:rsidRDefault="00795960" w:rsidP="004A0BF9">
      <w:pPr>
        <w:pStyle w:val="ListParagraph"/>
        <w:tabs>
          <w:tab w:val="left" w:pos="231"/>
        </w:tabs>
        <w:spacing w:line="276" w:lineRule="auto"/>
        <w:ind w:left="0" w:right="1254" w:firstLine="284"/>
        <w:contextualSpacing w:val="0"/>
        <w:jc w:val="both"/>
        <w:rPr>
          <w:color w:val="auto"/>
        </w:rPr>
      </w:pPr>
      <w:r w:rsidRPr="00B02273">
        <w:rPr>
          <w:color w:val="auto"/>
        </w:rPr>
        <w:t>Urmare a solutiilor tehnice si masurilor descrise mai sus, se apreciaza ca nu vor fi poluari ale factorilor de mediu care sa afecteze solul si subsolul zonei.</w:t>
      </w:r>
    </w:p>
    <w:p w14:paraId="73C5D41E" w14:textId="396158D6" w:rsidR="00795960" w:rsidRPr="00B02273" w:rsidRDefault="00795960" w:rsidP="004A0BF9">
      <w:pPr>
        <w:pStyle w:val="ListParagraph"/>
        <w:tabs>
          <w:tab w:val="left" w:pos="231"/>
        </w:tabs>
        <w:spacing w:line="276" w:lineRule="auto"/>
        <w:ind w:left="0" w:right="1254" w:firstLine="284"/>
        <w:contextualSpacing w:val="0"/>
        <w:jc w:val="both"/>
        <w:rPr>
          <w:color w:val="auto"/>
        </w:rPr>
      </w:pPr>
      <w:r w:rsidRPr="00B02273">
        <w:rPr>
          <w:color w:val="auto"/>
        </w:rPr>
        <w:t>Pe terenurile ramase neocupate de constructii, solul vegetal se va reface, constituind baza de dezvoltare a vegetatiei spatiilor verzi.</w:t>
      </w:r>
    </w:p>
    <w:p w14:paraId="076776F7" w14:textId="77777777" w:rsidR="00795960" w:rsidRPr="00B02273" w:rsidRDefault="00795960" w:rsidP="004A0BF9">
      <w:pPr>
        <w:pStyle w:val="ListParagraph"/>
        <w:tabs>
          <w:tab w:val="left" w:pos="231"/>
        </w:tabs>
        <w:spacing w:line="276" w:lineRule="auto"/>
        <w:ind w:left="0" w:right="1254" w:firstLine="284"/>
        <w:contextualSpacing w:val="0"/>
        <w:jc w:val="both"/>
        <w:rPr>
          <w:color w:val="auto"/>
        </w:rPr>
      </w:pPr>
      <w:r w:rsidRPr="00B02273">
        <w:rPr>
          <w:color w:val="auto"/>
        </w:rPr>
        <w:t>Spatiile verzi vor fi plantate cu arbusti si straturi de flori cu inaltimea de 50-60 cm si iarba pe intreaga suprafata a spatiilor verzi.</w:t>
      </w:r>
    </w:p>
    <w:p w14:paraId="1BBE8BE0"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05"/>
        </w:tabs>
        <w:autoSpaceDE w:val="0"/>
        <w:autoSpaceDN w:val="0"/>
        <w:spacing w:line="276" w:lineRule="auto"/>
        <w:ind w:left="0" w:firstLine="284"/>
        <w:contextualSpacing w:val="0"/>
        <w:jc w:val="both"/>
        <w:rPr>
          <w:color w:val="auto"/>
          <w:highlight w:val="lightGray"/>
        </w:rPr>
      </w:pPr>
      <w:r w:rsidRPr="00C95401">
        <w:rPr>
          <w:highlight w:val="lightGray"/>
        </w:rPr>
        <w:t>protecția ecosistemelor terestre și</w:t>
      </w:r>
      <w:r w:rsidRPr="00C95401">
        <w:rPr>
          <w:spacing w:val="-6"/>
          <w:highlight w:val="lightGray"/>
        </w:rPr>
        <w:t xml:space="preserve"> </w:t>
      </w:r>
      <w:r w:rsidRPr="00C95401">
        <w:rPr>
          <w:highlight w:val="lightGray"/>
        </w:rPr>
        <w:t>acvatice:</w:t>
      </w:r>
    </w:p>
    <w:p w14:paraId="7808C426" w14:textId="6699E8C0"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128" w:line="276" w:lineRule="auto"/>
        <w:ind w:left="0" w:right="1209" w:firstLine="284"/>
        <w:contextualSpacing w:val="0"/>
        <w:jc w:val="both"/>
        <w:rPr>
          <w:color w:val="auto"/>
          <w:highlight w:val="lightGray"/>
        </w:rPr>
      </w:pPr>
      <w:r w:rsidRPr="00C95401">
        <w:rPr>
          <w:highlight w:val="lightGray"/>
        </w:rPr>
        <w:t>identificarea arealelor sensibile ce pot fi afectate de</w:t>
      </w:r>
      <w:r w:rsidRPr="00C95401">
        <w:rPr>
          <w:spacing w:val="-22"/>
          <w:highlight w:val="lightGray"/>
        </w:rPr>
        <w:t xml:space="preserve"> </w:t>
      </w:r>
      <w:r w:rsidRPr="00C95401">
        <w:rPr>
          <w:highlight w:val="lightGray"/>
        </w:rPr>
        <w:t>proiect;</w:t>
      </w:r>
    </w:p>
    <w:p w14:paraId="4DF66DFC" w14:textId="3AECA948" w:rsidR="00B02273" w:rsidRPr="00F07378" w:rsidRDefault="00795960" w:rsidP="00F07378">
      <w:pPr>
        <w:pStyle w:val="ListParagraph"/>
        <w:tabs>
          <w:tab w:val="left" w:pos="231"/>
        </w:tabs>
        <w:spacing w:before="128" w:line="276" w:lineRule="auto"/>
        <w:ind w:left="284" w:right="1209"/>
        <w:contextualSpacing w:val="0"/>
        <w:jc w:val="both"/>
        <w:rPr>
          <w:color w:val="auto"/>
        </w:rPr>
      </w:pPr>
      <w:r w:rsidRPr="00815B15">
        <w:rPr>
          <w:color w:val="auto"/>
        </w:rPr>
        <w:t xml:space="preserve">Nu </w:t>
      </w:r>
      <w:proofErr w:type="gramStart"/>
      <w:r w:rsidRPr="00815B15">
        <w:rPr>
          <w:color w:val="auto"/>
        </w:rPr>
        <w:t>este</w:t>
      </w:r>
      <w:proofErr w:type="gramEnd"/>
      <w:r w:rsidRPr="00815B15">
        <w:rPr>
          <w:color w:val="auto"/>
          <w:spacing w:val="-1"/>
        </w:rPr>
        <w:t xml:space="preserve"> </w:t>
      </w:r>
      <w:r w:rsidRPr="00815B15">
        <w:rPr>
          <w:color w:val="auto"/>
        </w:rPr>
        <w:t>cazul.</w:t>
      </w:r>
    </w:p>
    <w:p w14:paraId="280DECC1" w14:textId="29359207" w:rsidR="00795960" w:rsidRPr="00815B15" w:rsidRDefault="00795960" w:rsidP="004A0BF9">
      <w:pPr>
        <w:pStyle w:val="ListParagraph"/>
        <w:tabs>
          <w:tab w:val="left" w:pos="231"/>
        </w:tabs>
        <w:spacing w:before="128" w:line="276" w:lineRule="auto"/>
        <w:ind w:left="284" w:right="1209"/>
        <w:contextualSpacing w:val="0"/>
        <w:jc w:val="both"/>
        <w:rPr>
          <w:color w:val="auto"/>
        </w:rPr>
      </w:pPr>
      <w:r w:rsidRPr="002B354E">
        <w:rPr>
          <w:highlight w:val="lightGray"/>
        </w:rPr>
        <w:tab/>
      </w:r>
      <w:proofErr w:type="gramStart"/>
      <w:r w:rsidRPr="002B354E">
        <w:rPr>
          <w:highlight w:val="lightGray"/>
        </w:rPr>
        <w:t>lucrările</w:t>
      </w:r>
      <w:proofErr w:type="gramEnd"/>
      <w:r w:rsidRPr="002B354E">
        <w:rPr>
          <w:highlight w:val="lightGray"/>
        </w:rPr>
        <w:t xml:space="preserve">, dotările și măsurile pentru protecția </w:t>
      </w:r>
      <w:r w:rsidRPr="002B354E">
        <w:rPr>
          <w:spacing w:val="-1"/>
          <w:highlight w:val="lightGray"/>
        </w:rPr>
        <w:t xml:space="preserve">biodiversității, </w:t>
      </w:r>
      <w:r w:rsidRPr="002B354E">
        <w:rPr>
          <w:highlight w:val="lightGray"/>
        </w:rPr>
        <w:t>monumentelor naturii și ariilor</w:t>
      </w:r>
      <w:r w:rsidRPr="002B354E">
        <w:rPr>
          <w:spacing w:val="-7"/>
          <w:highlight w:val="lightGray"/>
        </w:rPr>
        <w:t xml:space="preserve"> </w:t>
      </w:r>
      <w:r w:rsidRPr="002B354E">
        <w:rPr>
          <w:highlight w:val="lightGray"/>
        </w:rPr>
        <w:t>protejate</w:t>
      </w:r>
      <w:r w:rsidRPr="00C95401">
        <w:rPr>
          <w:highlight w:val="lightGray"/>
        </w:rPr>
        <w:t>;</w:t>
      </w:r>
    </w:p>
    <w:p w14:paraId="39405F69"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0DAB09DC" w14:textId="77777777" w:rsidR="00795960" w:rsidRPr="00A3171A"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41"/>
        </w:tabs>
        <w:autoSpaceDE w:val="0"/>
        <w:autoSpaceDN w:val="0"/>
        <w:spacing w:line="276" w:lineRule="auto"/>
        <w:ind w:left="0" w:firstLine="284"/>
        <w:contextualSpacing w:val="0"/>
        <w:jc w:val="both"/>
        <w:rPr>
          <w:color w:val="auto"/>
          <w:highlight w:val="lightGray"/>
        </w:rPr>
      </w:pPr>
      <w:r w:rsidRPr="00A3171A">
        <w:rPr>
          <w:highlight w:val="lightGray"/>
        </w:rPr>
        <w:t>protecția așezărilor umane și a altor obiective de interes</w:t>
      </w:r>
      <w:r w:rsidRPr="00A3171A">
        <w:rPr>
          <w:spacing w:val="-16"/>
          <w:highlight w:val="lightGray"/>
        </w:rPr>
        <w:t xml:space="preserve"> </w:t>
      </w:r>
      <w:r w:rsidRPr="00A3171A">
        <w:rPr>
          <w:highlight w:val="lightGray"/>
        </w:rPr>
        <w:t>public:</w:t>
      </w:r>
    </w:p>
    <w:p w14:paraId="75A5F7E3"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5" w:firstLine="0"/>
        <w:contextualSpacing w:val="0"/>
        <w:jc w:val="both"/>
        <w:rPr>
          <w:color w:val="auto"/>
          <w:highlight w:val="lightGray"/>
        </w:rPr>
      </w:pPr>
      <w:r w:rsidRPr="00C95401">
        <w:rPr>
          <w:highlight w:val="lightGray"/>
        </w:rPr>
        <w:t>identificarea</w:t>
      </w:r>
      <w:r w:rsidRPr="00C95401">
        <w:rPr>
          <w:spacing w:val="-7"/>
          <w:highlight w:val="lightGray"/>
        </w:rPr>
        <w:t xml:space="preserve"> </w:t>
      </w:r>
      <w:r w:rsidRPr="00C95401">
        <w:rPr>
          <w:highlight w:val="lightGray"/>
        </w:rPr>
        <w:t>obiectivelor</w:t>
      </w:r>
      <w:r w:rsidRPr="00C95401">
        <w:rPr>
          <w:spacing w:val="-6"/>
          <w:highlight w:val="lightGray"/>
        </w:rPr>
        <w:t xml:space="preserve"> </w:t>
      </w:r>
      <w:r w:rsidRPr="00C95401">
        <w:rPr>
          <w:highlight w:val="lightGray"/>
        </w:rPr>
        <w:t>de</w:t>
      </w:r>
      <w:r w:rsidRPr="00C95401">
        <w:rPr>
          <w:spacing w:val="-3"/>
          <w:highlight w:val="lightGray"/>
        </w:rPr>
        <w:t xml:space="preserve"> </w:t>
      </w:r>
      <w:r w:rsidRPr="00C95401">
        <w:rPr>
          <w:highlight w:val="lightGray"/>
        </w:rPr>
        <w:t>interes</w:t>
      </w:r>
      <w:r w:rsidRPr="00C95401">
        <w:rPr>
          <w:spacing w:val="-4"/>
          <w:highlight w:val="lightGray"/>
        </w:rPr>
        <w:t xml:space="preserve"> </w:t>
      </w:r>
      <w:r w:rsidRPr="00C95401">
        <w:rPr>
          <w:highlight w:val="lightGray"/>
        </w:rPr>
        <w:t>public,</w:t>
      </w:r>
      <w:r w:rsidRPr="00C95401">
        <w:rPr>
          <w:spacing w:val="-5"/>
          <w:highlight w:val="lightGray"/>
        </w:rPr>
        <w:t xml:space="preserve"> </w:t>
      </w:r>
      <w:r w:rsidRPr="00C95401">
        <w:rPr>
          <w:highlight w:val="lightGray"/>
        </w:rPr>
        <w:t>distanța</w:t>
      </w:r>
      <w:r w:rsidRPr="00C95401">
        <w:rPr>
          <w:spacing w:val="-7"/>
          <w:highlight w:val="lightGray"/>
        </w:rPr>
        <w:t xml:space="preserve"> </w:t>
      </w:r>
      <w:r w:rsidRPr="00C95401">
        <w:rPr>
          <w:highlight w:val="lightGray"/>
        </w:rPr>
        <w:t>față</w:t>
      </w:r>
      <w:r w:rsidRPr="00C95401">
        <w:rPr>
          <w:spacing w:val="-6"/>
          <w:highlight w:val="lightGray"/>
        </w:rPr>
        <w:t xml:space="preserve"> </w:t>
      </w:r>
      <w:r w:rsidRPr="00C95401">
        <w:rPr>
          <w:highlight w:val="lightGray"/>
        </w:rPr>
        <w:t>de</w:t>
      </w:r>
      <w:r w:rsidRPr="00C95401">
        <w:rPr>
          <w:spacing w:val="-5"/>
          <w:highlight w:val="lightGray"/>
        </w:rPr>
        <w:t xml:space="preserve"> </w:t>
      </w:r>
      <w:r w:rsidRPr="00C95401">
        <w:rPr>
          <w:highlight w:val="lightGray"/>
        </w:rPr>
        <w:t>așezările umane,</w:t>
      </w:r>
      <w:r w:rsidRPr="00C95401">
        <w:rPr>
          <w:spacing w:val="-12"/>
          <w:highlight w:val="lightGray"/>
        </w:rPr>
        <w:t xml:space="preserve"> </w:t>
      </w:r>
      <w:r w:rsidRPr="00C95401">
        <w:rPr>
          <w:highlight w:val="lightGray"/>
        </w:rPr>
        <w:t>respectiv</w:t>
      </w:r>
      <w:r w:rsidRPr="00C95401">
        <w:rPr>
          <w:spacing w:val="-13"/>
          <w:highlight w:val="lightGray"/>
        </w:rPr>
        <w:t xml:space="preserve"> </w:t>
      </w:r>
      <w:r w:rsidRPr="00C95401">
        <w:rPr>
          <w:highlight w:val="lightGray"/>
        </w:rPr>
        <w:t>față</w:t>
      </w:r>
      <w:r w:rsidRPr="00C95401">
        <w:rPr>
          <w:spacing w:val="-12"/>
          <w:highlight w:val="lightGray"/>
        </w:rPr>
        <w:t xml:space="preserve"> </w:t>
      </w:r>
      <w:r w:rsidRPr="00C95401">
        <w:rPr>
          <w:highlight w:val="lightGray"/>
        </w:rPr>
        <w:t>de</w:t>
      </w:r>
      <w:r w:rsidRPr="00C95401">
        <w:rPr>
          <w:spacing w:val="-12"/>
          <w:highlight w:val="lightGray"/>
        </w:rPr>
        <w:t xml:space="preserve"> </w:t>
      </w:r>
      <w:r w:rsidRPr="00C95401">
        <w:rPr>
          <w:highlight w:val="lightGray"/>
        </w:rPr>
        <w:t>monumente</w:t>
      </w:r>
      <w:r w:rsidRPr="00C95401">
        <w:rPr>
          <w:spacing w:val="-13"/>
          <w:highlight w:val="lightGray"/>
        </w:rPr>
        <w:t xml:space="preserve"> </w:t>
      </w:r>
      <w:r w:rsidRPr="00C95401">
        <w:rPr>
          <w:highlight w:val="lightGray"/>
        </w:rPr>
        <w:t>istorice</w:t>
      </w:r>
      <w:r w:rsidRPr="00C95401">
        <w:rPr>
          <w:spacing w:val="-11"/>
          <w:highlight w:val="lightGray"/>
        </w:rPr>
        <w:t xml:space="preserve"> </w:t>
      </w:r>
      <w:r w:rsidRPr="00C95401">
        <w:rPr>
          <w:highlight w:val="lightGray"/>
        </w:rPr>
        <w:t>și</w:t>
      </w:r>
      <w:r w:rsidRPr="00C95401">
        <w:rPr>
          <w:spacing w:val="-13"/>
          <w:highlight w:val="lightGray"/>
        </w:rPr>
        <w:t xml:space="preserve"> </w:t>
      </w:r>
      <w:r w:rsidRPr="00C95401">
        <w:rPr>
          <w:highlight w:val="lightGray"/>
        </w:rPr>
        <w:t>de</w:t>
      </w:r>
      <w:r w:rsidRPr="00C95401">
        <w:rPr>
          <w:spacing w:val="-12"/>
          <w:highlight w:val="lightGray"/>
        </w:rPr>
        <w:t xml:space="preserve"> </w:t>
      </w:r>
      <w:r w:rsidRPr="00C95401">
        <w:rPr>
          <w:highlight w:val="lightGray"/>
        </w:rPr>
        <w:t>arhitectură,</w:t>
      </w:r>
      <w:r w:rsidRPr="00C95401">
        <w:rPr>
          <w:spacing w:val="-11"/>
          <w:highlight w:val="lightGray"/>
        </w:rPr>
        <w:t xml:space="preserve"> </w:t>
      </w:r>
      <w:r w:rsidRPr="00C95401">
        <w:rPr>
          <w:highlight w:val="lightGray"/>
        </w:rPr>
        <w:t>alte</w:t>
      </w:r>
      <w:r w:rsidRPr="00C95401">
        <w:rPr>
          <w:spacing w:val="-12"/>
          <w:highlight w:val="lightGray"/>
        </w:rPr>
        <w:t xml:space="preserve"> </w:t>
      </w:r>
      <w:r w:rsidRPr="00C95401">
        <w:rPr>
          <w:highlight w:val="lightGray"/>
        </w:rPr>
        <w:t>zone asupra cărora există instituit un regim de restricție, zone de interes tradițional și</w:t>
      </w:r>
      <w:r w:rsidRPr="00C95401">
        <w:rPr>
          <w:spacing w:val="-3"/>
          <w:highlight w:val="lightGray"/>
        </w:rPr>
        <w:t xml:space="preserve"> </w:t>
      </w:r>
      <w:r w:rsidRPr="00C95401">
        <w:rPr>
          <w:highlight w:val="lightGray"/>
        </w:rPr>
        <w:t>altele;</w:t>
      </w:r>
    </w:p>
    <w:p w14:paraId="33AA7086" w14:textId="5BAD43CF" w:rsidR="00795960" w:rsidRPr="00B02273" w:rsidRDefault="00795960" w:rsidP="004A0BF9">
      <w:pPr>
        <w:pStyle w:val="BodyText"/>
        <w:spacing w:before="10" w:line="276" w:lineRule="auto"/>
        <w:ind w:firstLine="284"/>
        <w:jc w:val="both"/>
        <w:rPr>
          <w:color w:val="auto"/>
        </w:rPr>
      </w:pPr>
      <w:r w:rsidRPr="00B02273">
        <w:rPr>
          <w:color w:val="auto"/>
        </w:rPr>
        <w:t>Din punct de vedere al situarii in incinta, cladirea nou propusa a fost amplasata conform conditiilor impuse pri</w:t>
      </w:r>
      <w:r w:rsidR="00B02273" w:rsidRPr="00B02273">
        <w:rPr>
          <w:color w:val="auto"/>
        </w:rPr>
        <w:t>n Certificatul de Urbanism nr470</w:t>
      </w:r>
      <w:r w:rsidRPr="00B02273">
        <w:rPr>
          <w:color w:val="auto"/>
        </w:rPr>
        <w:t xml:space="preserve"> din </w:t>
      </w:r>
      <w:r w:rsidR="00B02273" w:rsidRPr="00B02273">
        <w:rPr>
          <w:color w:val="auto"/>
        </w:rPr>
        <w:t>26.11.2021</w:t>
      </w:r>
      <w:r w:rsidRPr="00B02273">
        <w:rPr>
          <w:color w:val="auto"/>
        </w:rPr>
        <w:t xml:space="preserve"> eliber</w:t>
      </w:r>
      <w:r w:rsidR="00B02273" w:rsidRPr="00B02273">
        <w:rPr>
          <w:color w:val="auto"/>
        </w:rPr>
        <w:t>at de Primaria Comunei Dragomiresti Vale.</w:t>
      </w:r>
    </w:p>
    <w:p w14:paraId="2CAB9887" w14:textId="26EC79FF" w:rsidR="00795960" w:rsidRPr="00B02273" w:rsidRDefault="00795960" w:rsidP="004A0BF9">
      <w:pPr>
        <w:pStyle w:val="BodyText"/>
        <w:spacing w:before="10" w:line="276" w:lineRule="auto"/>
        <w:ind w:firstLine="284"/>
        <w:jc w:val="both"/>
        <w:rPr>
          <w:color w:val="auto"/>
        </w:rPr>
      </w:pPr>
      <w:r w:rsidRPr="00B02273">
        <w:rPr>
          <w:color w:val="auto"/>
        </w:rPr>
        <w:t>Respectand aceste alin</w:t>
      </w:r>
      <w:r w:rsidR="00B02273" w:rsidRPr="00B02273">
        <w:rPr>
          <w:color w:val="auto"/>
        </w:rPr>
        <w:t xml:space="preserve">ieri, sunt </w:t>
      </w:r>
      <w:proofErr w:type="gramStart"/>
      <w:r w:rsidR="00B02273" w:rsidRPr="00B02273">
        <w:rPr>
          <w:color w:val="auto"/>
        </w:rPr>
        <w:t xml:space="preserve">asigurate </w:t>
      </w:r>
      <w:r w:rsidRPr="00B02273">
        <w:rPr>
          <w:color w:val="auto"/>
        </w:rPr>
        <w:t xml:space="preserve"> distante</w:t>
      </w:r>
      <w:proofErr w:type="gramEnd"/>
      <w:r w:rsidRPr="00B02273">
        <w:rPr>
          <w:color w:val="auto"/>
        </w:rPr>
        <w:t xml:space="preserve"> de siguranta fata de limitele de proprietate si fata de cladiril</w:t>
      </w:r>
      <w:r w:rsidR="00B02273" w:rsidRPr="00B02273">
        <w:rPr>
          <w:color w:val="auto"/>
        </w:rPr>
        <w:t>e invecinate cele mai apropiate.</w:t>
      </w:r>
    </w:p>
    <w:p w14:paraId="2418799F" w14:textId="4A1B2213" w:rsidR="00795960" w:rsidRPr="00B02273" w:rsidRDefault="00B02273" w:rsidP="004A0BF9">
      <w:pPr>
        <w:pStyle w:val="BodyText"/>
        <w:spacing w:before="10" w:line="276" w:lineRule="auto"/>
        <w:ind w:firstLine="284"/>
        <w:jc w:val="both"/>
        <w:rPr>
          <w:color w:val="auto"/>
        </w:rPr>
      </w:pPr>
      <w:r w:rsidRPr="00B02273">
        <w:rPr>
          <w:color w:val="auto"/>
        </w:rPr>
        <w:lastRenderedPageBreak/>
        <w:t xml:space="preserve">Prin </w:t>
      </w:r>
      <w:r w:rsidR="00795960" w:rsidRPr="00B02273">
        <w:rPr>
          <w:color w:val="auto"/>
        </w:rPr>
        <w:t>distante de siguranta s-au limitat posibilitatile de transmitere usoara a unui incendiu, prin radiatie sau convectie, atat de la constructiile invecinate, cat si spre acestea.</w:t>
      </w:r>
    </w:p>
    <w:p w14:paraId="59FE86E0" w14:textId="77777777" w:rsidR="00795960" w:rsidRPr="00B02273" w:rsidRDefault="00795960" w:rsidP="004A0BF9">
      <w:pPr>
        <w:pStyle w:val="BodyText"/>
        <w:spacing w:before="10" w:line="276" w:lineRule="auto"/>
        <w:ind w:firstLine="284"/>
        <w:jc w:val="both"/>
        <w:rPr>
          <w:color w:val="auto"/>
        </w:rPr>
      </w:pPr>
      <w:r w:rsidRPr="00B02273">
        <w:rPr>
          <w:color w:val="auto"/>
        </w:rPr>
        <w:t>Prin amplasare au fost respectate si distantele de siguranta intre cladiri impuse de art. 2.2.2. Si tabelul 2.2.2. Din Normativul de siguranta la foc a constructiilor, indicativ P118-1999.</w:t>
      </w:r>
    </w:p>
    <w:p w14:paraId="6DEEDE3D"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8" w:firstLine="0"/>
        <w:contextualSpacing w:val="0"/>
        <w:jc w:val="both"/>
        <w:rPr>
          <w:color w:val="auto"/>
          <w:highlight w:val="lightGray"/>
        </w:rPr>
      </w:pPr>
      <w:r w:rsidRPr="00C95401">
        <w:rPr>
          <w:highlight w:val="lightGray"/>
        </w:rPr>
        <w:t>lucrările, dotările și măsurile pentru protecția așezărilor umane și a obiectivelor protejate și/sau de interes</w:t>
      </w:r>
      <w:r w:rsidRPr="00C95401">
        <w:rPr>
          <w:spacing w:val="-5"/>
          <w:highlight w:val="lightGray"/>
        </w:rPr>
        <w:t xml:space="preserve"> </w:t>
      </w:r>
      <w:r w:rsidRPr="00C95401">
        <w:rPr>
          <w:highlight w:val="lightGray"/>
        </w:rPr>
        <w:t>public;</w:t>
      </w:r>
    </w:p>
    <w:p w14:paraId="7FD0CD95" w14:textId="77777777" w:rsidR="00795960" w:rsidRPr="00B02273" w:rsidRDefault="00795960" w:rsidP="004A0BF9">
      <w:pPr>
        <w:pStyle w:val="BodyText"/>
        <w:spacing w:before="10" w:line="276" w:lineRule="auto"/>
        <w:ind w:firstLine="284"/>
        <w:jc w:val="both"/>
        <w:rPr>
          <w:color w:val="auto"/>
        </w:rPr>
      </w:pPr>
      <w:r w:rsidRPr="00B02273">
        <w:rPr>
          <w:color w:val="auto"/>
        </w:rPr>
        <w:t>Noua constructie nu va afecta asezarile umane din punct de vedere arhitectural si peisagistic, inscriindu-se in planul urbanistic zonal iar prin activitatea sa, unitatea nu va constitui un element de agresivitate asupra factorilor de mediu.</w:t>
      </w:r>
    </w:p>
    <w:p w14:paraId="2866A203"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41"/>
        </w:tabs>
        <w:autoSpaceDE w:val="0"/>
        <w:autoSpaceDN w:val="0"/>
        <w:spacing w:line="276" w:lineRule="auto"/>
        <w:ind w:left="284" w:right="120" w:firstLine="0"/>
        <w:contextualSpacing w:val="0"/>
        <w:jc w:val="both"/>
        <w:rPr>
          <w:color w:val="auto"/>
          <w:highlight w:val="lightGray"/>
        </w:rPr>
      </w:pPr>
      <w:r w:rsidRPr="00C95401">
        <w:rPr>
          <w:highlight w:val="lightGray"/>
        </w:rPr>
        <w:t>prevenirea și gestionarea deșeurilor generate pe amplasament în timpul realizării proiectului/în timpul exploatării, inclusiv</w:t>
      </w:r>
      <w:r w:rsidRPr="00C95401">
        <w:rPr>
          <w:spacing w:val="-25"/>
          <w:highlight w:val="lightGray"/>
        </w:rPr>
        <w:t xml:space="preserve"> </w:t>
      </w:r>
      <w:r w:rsidRPr="00C95401">
        <w:rPr>
          <w:highlight w:val="lightGray"/>
        </w:rPr>
        <w:t>eliminarea:</w:t>
      </w:r>
    </w:p>
    <w:p w14:paraId="046203CB" w14:textId="77777777" w:rsidR="00795960" w:rsidRPr="00B02273" w:rsidRDefault="00795960" w:rsidP="004A0BF9">
      <w:pPr>
        <w:spacing w:line="276" w:lineRule="auto"/>
        <w:ind w:firstLine="284"/>
        <w:jc w:val="both"/>
        <w:rPr>
          <w:color w:val="auto"/>
        </w:rPr>
      </w:pPr>
      <w:r w:rsidRPr="00B02273">
        <w:rPr>
          <w:color w:val="auto"/>
        </w:rPr>
        <w:t>a) Deseuri rezultate din faza constructie:</w:t>
      </w:r>
    </w:p>
    <w:p w14:paraId="3F3826C9"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pietris, beton, tencuieli, etc</w:t>
      </w:r>
    </w:p>
    <w:p w14:paraId="6834D505"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diferite ambalaje din hartie, carton, plastic</w:t>
      </w:r>
    </w:p>
    <w:p w14:paraId="4DDCFF27"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resturi metalice</w:t>
      </w:r>
    </w:p>
    <w:p w14:paraId="323548F2" w14:textId="77777777" w:rsidR="00795960" w:rsidRPr="00B02273" w:rsidRDefault="00795960" w:rsidP="004A0BF9">
      <w:pPr>
        <w:spacing w:line="276" w:lineRule="auto"/>
        <w:ind w:firstLine="284"/>
        <w:jc w:val="both"/>
        <w:rPr>
          <w:color w:val="auto"/>
        </w:rPr>
      </w:pPr>
      <w:bookmarkStart w:id="3" w:name="_Hlk92896576"/>
      <w:r w:rsidRPr="00B02273">
        <w:rPr>
          <w:color w:val="auto"/>
        </w:rPr>
        <w:t>b) Deseuri rezultate din faza de exploatare</w:t>
      </w:r>
    </w:p>
    <w:p w14:paraId="413C3438" w14:textId="77777777" w:rsidR="00795960" w:rsidRPr="00B02273" w:rsidRDefault="00795960" w:rsidP="004A0BF9">
      <w:pPr>
        <w:spacing w:line="276" w:lineRule="auto"/>
        <w:ind w:firstLine="284"/>
        <w:jc w:val="both"/>
        <w:rPr>
          <w:color w:val="auto"/>
        </w:rPr>
      </w:pPr>
      <w:r w:rsidRPr="00B02273">
        <w:rPr>
          <w:color w:val="auto"/>
        </w:rPr>
        <w:t>Prin activitatea specifica pot rezulta urmatoarele tipuri de deseuri:</w:t>
      </w:r>
    </w:p>
    <w:p w14:paraId="3DAC2D0C"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deseuri menajere si asimilabile celor menajere;</w:t>
      </w:r>
    </w:p>
    <w:p w14:paraId="114903FF"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deseurile provenite de la ambalaje, compozitia aproximativa fiind urmatoarea:</w:t>
      </w:r>
    </w:p>
    <w:p w14:paraId="392B10EC"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plastice,</w:t>
      </w:r>
    </w:p>
    <w:p w14:paraId="44350BEB"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hartie/carton,</w:t>
      </w:r>
    </w:p>
    <w:p w14:paraId="42171C93"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polistiren expandat.</w:t>
      </w:r>
    </w:p>
    <w:p w14:paraId="0BB003F4"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namol provenit de la separatorul de hidrocarburi</w:t>
      </w:r>
    </w:p>
    <w:bookmarkEnd w:id="3"/>
    <w:p w14:paraId="29FC6E1D"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63" w:line="276" w:lineRule="auto"/>
        <w:ind w:left="284" w:right="120" w:firstLine="0"/>
        <w:contextualSpacing w:val="0"/>
        <w:jc w:val="both"/>
        <w:rPr>
          <w:color w:val="auto"/>
          <w:highlight w:val="lightGray"/>
        </w:rPr>
      </w:pPr>
      <w:r w:rsidRPr="00C95401">
        <w:rPr>
          <w:highlight w:val="lightGray"/>
        </w:rPr>
        <w:t>lista deșeurilor (clasificate și codificate în conformitate cu prevederile legislației europene și naționale privind deșeurile), cantități de deșeuri</w:t>
      </w:r>
      <w:r w:rsidRPr="00C95401">
        <w:rPr>
          <w:spacing w:val="-5"/>
          <w:highlight w:val="lightGray"/>
        </w:rPr>
        <w:t xml:space="preserve"> </w:t>
      </w:r>
      <w:r w:rsidRPr="00C95401">
        <w:rPr>
          <w:highlight w:val="lightGray"/>
        </w:rPr>
        <w:t>generate;</w:t>
      </w:r>
    </w:p>
    <w:p w14:paraId="541914BE" w14:textId="77777777" w:rsidR="00795960" w:rsidRPr="00B02273" w:rsidRDefault="00795960" w:rsidP="004A0BF9">
      <w:pPr>
        <w:pStyle w:val="ListParagraph"/>
        <w:spacing w:line="276" w:lineRule="auto"/>
        <w:ind w:left="284"/>
        <w:contextualSpacing w:val="0"/>
        <w:jc w:val="both"/>
        <w:rPr>
          <w:color w:val="auto"/>
        </w:rPr>
      </w:pPr>
      <w:r w:rsidRPr="00B02273">
        <w:rPr>
          <w:color w:val="auto"/>
        </w:rPr>
        <w:t>a) Deseuri rezultate din faza constructie:</w:t>
      </w:r>
    </w:p>
    <w:p w14:paraId="613D9E6E" w14:textId="77777777" w:rsidR="00795960" w:rsidRPr="00B02273" w:rsidRDefault="00795960" w:rsidP="004A0BF9">
      <w:pPr>
        <w:pStyle w:val="ListParagraph"/>
        <w:spacing w:line="276" w:lineRule="auto"/>
        <w:ind w:left="0" w:firstLine="284"/>
        <w:contextualSpacing w:val="0"/>
        <w:jc w:val="both"/>
        <w:rPr>
          <w:color w:val="auto"/>
        </w:rPr>
      </w:pPr>
      <w:r w:rsidRPr="00B02273">
        <w:rPr>
          <w:color w:val="auto"/>
        </w:rPr>
        <w:t xml:space="preserve">- </w:t>
      </w:r>
      <w:r w:rsidRPr="00B02273">
        <w:rPr>
          <w:color w:val="auto"/>
        </w:rPr>
        <w:tab/>
        <w:t>pietris, beton, tencuieli, etc</w:t>
      </w:r>
    </w:p>
    <w:p w14:paraId="13F3C0E6" w14:textId="77777777" w:rsidR="00795960" w:rsidRPr="00B02273" w:rsidRDefault="00795960" w:rsidP="004A0BF9">
      <w:pPr>
        <w:pStyle w:val="ListParagraph"/>
        <w:spacing w:line="276" w:lineRule="auto"/>
        <w:ind w:left="0" w:firstLine="284"/>
        <w:contextualSpacing w:val="0"/>
        <w:jc w:val="both"/>
        <w:rPr>
          <w:color w:val="auto"/>
        </w:rPr>
      </w:pPr>
      <w:r w:rsidRPr="00B02273">
        <w:rPr>
          <w:color w:val="auto"/>
        </w:rPr>
        <w:t>-</w:t>
      </w:r>
      <w:r w:rsidRPr="00B02273">
        <w:rPr>
          <w:color w:val="auto"/>
        </w:rPr>
        <w:tab/>
        <w:t xml:space="preserve"> diferite ambalaje din hartie, carton, plastic</w:t>
      </w:r>
    </w:p>
    <w:p w14:paraId="093BF05B"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resturi metalice</w:t>
      </w:r>
    </w:p>
    <w:p w14:paraId="5B807A65" w14:textId="77777777" w:rsidR="00795960" w:rsidRPr="00B02273" w:rsidRDefault="00795960" w:rsidP="004A0BF9">
      <w:pPr>
        <w:spacing w:line="276" w:lineRule="auto"/>
        <w:ind w:firstLine="284"/>
        <w:jc w:val="both"/>
        <w:rPr>
          <w:color w:val="auto"/>
        </w:rPr>
      </w:pPr>
      <w:r w:rsidRPr="00B02273">
        <w:rPr>
          <w:color w:val="auto"/>
        </w:rPr>
        <w:t>b) Deseuri rezultate din faza de exploatare</w:t>
      </w:r>
    </w:p>
    <w:p w14:paraId="6AE45C64" w14:textId="77777777" w:rsidR="00795960" w:rsidRPr="00B02273" w:rsidRDefault="00795960" w:rsidP="004A0BF9">
      <w:pPr>
        <w:spacing w:line="276" w:lineRule="auto"/>
        <w:ind w:firstLine="284"/>
        <w:jc w:val="both"/>
        <w:rPr>
          <w:color w:val="auto"/>
        </w:rPr>
      </w:pPr>
      <w:r w:rsidRPr="00B02273">
        <w:rPr>
          <w:color w:val="auto"/>
        </w:rPr>
        <w:t>Prin activitatea specifica pot rezulta urmatoarele tipuri de deseuri:</w:t>
      </w:r>
    </w:p>
    <w:p w14:paraId="55B95127" w14:textId="77777777" w:rsidR="00795960" w:rsidRPr="00B02273" w:rsidRDefault="00795960" w:rsidP="004A0BF9">
      <w:pPr>
        <w:spacing w:line="276" w:lineRule="auto"/>
        <w:ind w:firstLine="284"/>
        <w:jc w:val="both"/>
        <w:rPr>
          <w:color w:val="auto"/>
        </w:rPr>
      </w:pPr>
      <w:r w:rsidRPr="00B02273">
        <w:rPr>
          <w:color w:val="auto"/>
        </w:rPr>
        <w:t>-</w:t>
      </w:r>
      <w:r w:rsidRPr="00B02273">
        <w:rPr>
          <w:color w:val="auto"/>
        </w:rPr>
        <w:tab/>
        <w:t xml:space="preserve"> deseuri menajere si asimilabile celor menajere;</w:t>
      </w:r>
    </w:p>
    <w:p w14:paraId="416B2381"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deseurile provenite de la ambalaje, compozitia aproximativa fiind urmatoarea:</w:t>
      </w:r>
    </w:p>
    <w:p w14:paraId="463DD9A4" w14:textId="77777777" w:rsidR="00795960" w:rsidRPr="00B02273" w:rsidRDefault="00795960" w:rsidP="004A0BF9">
      <w:pPr>
        <w:spacing w:line="276" w:lineRule="auto"/>
        <w:ind w:firstLine="284"/>
        <w:jc w:val="both"/>
        <w:rPr>
          <w:color w:val="auto"/>
        </w:rPr>
      </w:pPr>
      <w:r w:rsidRPr="00B02273">
        <w:rPr>
          <w:color w:val="auto"/>
        </w:rPr>
        <w:lastRenderedPageBreak/>
        <w:t xml:space="preserve">- </w:t>
      </w:r>
      <w:r w:rsidRPr="00B02273">
        <w:rPr>
          <w:color w:val="auto"/>
        </w:rPr>
        <w:tab/>
        <w:t>plastice,</w:t>
      </w:r>
    </w:p>
    <w:p w14:paraId="4DD330E2"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hartie/carton,</w:t>
      </w:r>
    </w:p>
    <w:p w14:paraId="3A0732CE"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polistiren expandat.</w:t>
      </w:r>
    </w:p>
    <w:p w14:paraId="4134E778" w14:textId="77777777" w:rsidR="00795960" w:rsidRPr="00B02273" w:rsidRDefault="00795960" w:rsidP="004A0BF9">
      <w:pPr>
        <w:spacing w:line="276" w:lineRule="auto"/>
        <w:ind w:firstLine="284"/>
        <w:jc w:val="both"/>
        <w:rPr>
          <w:color w:val="auto"/>
        </w:rPr>
      </w:pPr>
      <w:r w:rsidRPr="00B02273">
        <w:rPr>
          <w:color w:val="auto"/>
        </w:rPr>
        <w:t xml:space="preserve">- </w:t>
      </w:r>
      <w:r w:rsidRPr="00B02273">
        <w:rPr>
          <w:color w:val="auto"/>
        </w:rPr>
        <w:tab/>
        <w:t>namol provenit de la separatorul de hidrocarburi</w:t>
      </w:r>
    </w:p>
    <w:p w14:paraId="2561B8B6"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86"/>
        </w:tabs>
        <w:autoSpaceDE w:val="0"/>
        <w:autoSpaceDN w:val="0"/>
        <w:spacing w:before="1" w:line="276" w:lineRule="auto"/>
        <w:ind w:left="0" w:firstLine="284"/>
        <w:contextualSpacing w:val="0"/>
        <w:jc w:val="both"/>
        <w:rPr>
          <w:color w:val="auto"/>
          <w:highlight w:val="lightGray"/>
        </w:rPr>
      </w:pPr>
      <w:r w:rsidRPr="00C95401">
        <w:rPr>
          <w:highlight w:val="lightGray"/>
        </w:rPr>
        <w:t>planul de gestionare a</w:t>
      </w:r>
      <w:r w:rsidRPr="00C95401">
        <w:rPr>
          <w:spacing w:val="-3"/>
          <w:highlight w:val="lightGray"/>
        </w:rPr>
        <w:t xml:space="preserve"> </w:t>
      </w:r>
      <w:r w:rsidRPr="00C95401">
        <w:rPr>
          <w:highlight w:val="lightGray"/>
        </w:rPr>
        <w:t>deșeurilor;</w:t>
      </w:r>
    </w:p>
    <w:p w14:paraId="30F7DDF5" w14:textId="77777777" w:rsidR="00795960" w:rsidRPr="00B02273" w:rsidRDefault="00795960" w:rsidP="004A0BF9">
      <w:pPr>
        <w:pStyle w:val="ListParagraph"/>
        <w:tabs>
          <w:tab w:val="left" w:pos="286"/>
        </w:tabs>
        <w:spacing w:before="1" w:line="276" w:lineRule="auto"/>
        <w:ind w:left="0" w:firstLine="284"/>
        <w:contextualSpacing w:val="0"/>
        <w:jc w:val="both"/>
        <w:rPr>
          <w:color w:val="auto"/>
        </w:rPr>
      </w:pPr>
      <w:r w:rsidRPr="00B02273">
        <w:rPr>
          <w:color w:val="auto"/>
        </w:rPr>
        <w:t>Deseurile rezultate din activitatea de constructie vor fi colectate separat si transportate de catre executantul lucrarilor la unitati autorizate in colectare/ valorificare.</w:t>
      </w:r>
    </w:p>
    <w:p w14:paraId="300AD08E" w14:textId="77777777" w:rsidR="00795960" w:rsidRPr="00B02273" w:rsidRDefault="00795960" w:rsidP="004A0BF9">
      <w:pPr>
        <w:spacing w:line="276" w:lineRule="auto"/>
        <w:ind w:firstLine="284"/>
        <w:jc w:val="both"/>
        <w:rPr>
          <w:color w:val="auto"/>
        </w:rPr>
      </w:pPr>
      <w:r w:rsidRPr="00B02273">
        <w:rPr>
          <w:color w:val="auto"/>
        </w:rPr>
        <w:t>Pentru deseurile rezultate din faza de exploatare, beneficiarul va incheia contracte cu unitati autorizate in vederea colectarii/valorificarii.</w:t>
      </w:r>
    </w:p>
    <w:p w14:paraId="29EF952E" w14:textId="77777777" w:rsidR="00795960" w:rsidRPr="00B02273" w:rsidRDefault="00795960" w:rsidP="004A0BF9">
      <w:pPr>
        <w:spacing w:line="276" w:lineRule="auto"/>
        <w:ind w:firstLine="284"/>
        <w:jc w:val="both"/>
        <w:rPr>
          <w:color w:val="auto"/>
        </w:rPr>
      </w:pPr>
      <w:r w:rsidRPr="00B02273">
        <w:rPr>
          <w:color w:val="auto"/>
        </w:rPr>
        <w:t>Deseurile reciclabile din ambalaje (plastice, hartie/carton) vor fi colectate pe tipuri, si apoi valorificate in cadrul unei statii de sortare deseuri reciclabile.</w:t>
      </w:r>
    </w:p>
    <w:p w14:paraId="673AC506" w14:textId="77777777" w:rsidR="00795960" w:rsidRPr="00480B77" w:rsidRDefault="00795960" w:rsidP="004A0BF9">
      <w:pPr>
        <w:spacing w:line="276" w:lineRule="auto"/>
        <w:ind w:firstLine="284"/>
        <w:jc w:val="both"/>
        <w:rPr>
          <w:color w:val="FF0000"/>
        </w:rPr>
      </w:pPr>
      <w:r w:rsidRPr="00B02273">
        <w:rPr>
          <w:color w:val="auto"/>
        </w:rPr>
        <w:t>Namolul provenit de la separatorul de hidrocarburi se va stoca in recipienti de stocare special destinati, care vor fi predati societatilor autorizate pentru neutralizare sau procesare pe baza de contract</w:t>
      </w:r>
      <w:r w:rsidRPr="00480B77">
        <w:rPr>
          <w:color w:val="FF0000"/>
        </w:rPr>
        <w:t>.</w:t>
      </w:r>
    </w:p>
    <w:p w14:paraId="67EDBE49"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293"/>
        </w:tabs>
        <w:autoSpaceDE w:val="0"/>
        <w:autoSpaceDN w:val="0"/>
        <w:spacing w:line="276" w:lineRule="auto"/>
        <w:ind w:left="0" w:firstLine="284"/>
        <w:contextualSpacing w:val="0"/>
        <w:jc w:val="both"/>
        <w:rPr>
          <w:color w:val="auto"/>
          <w:highlight w:val="lightGray"/>
        </w:rPr>
      </w:pPr>
      <w:r w:rsidRPr="00C95401">
        <w:rPr>
          <w:highlight w:val="lightGray"/>
        </w:rPr>
        <w:t>gospodărirea substanțelor și preparatelor chimice</w:t>
      </w:r>
      <w:r w:rsidRPr="00C95401">
        <w:rPr>
          <w:spacing w:val="-12"/>
          <w:highlight w:val="lightGray"/>
        </w:rPr>
        <w:t xml:space="preserve"> </w:t>
      </w:r>
      <w:r w:rsidRPr="00C95401">
        <w:rPr>
          <w:highlight w:val="lightGray"/>
        </w:rPr>
        <w:t>periculoase:</w:t>
      </w:r>
    </w:p>
    <w:p w14:paraId="26A9D994"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substanțele</w:t>
      </w:r>
      <w:r w:rsidRPr="00C95401">
        <w:rPr>
          <w:spacing w:val="-15"/>
          <w:highlight w:val="lightGray"/>
        </w:rPr>
        <w:t xml:space="preserve"> </w:t>
      </w:r>
      <w:r w:rsidRPr="00C95401">
        <w:rPr>
          <w:highlight w:val="lightGray"/>
        </w:rPr>
        <w:t>și</w:t>
      </w:r>
      <w:r w:rsidRPr="00C95401">
        <w:rPr>
          <w:spacing w:val="-15"/>
          <w:highlight w:val="lightGray"/>
        </w:rPr>
        <w:t xml:space="preserve"> </w:t>
      </w:r>
      <w:r w:rsidRPr="00C95401">
        <w:rPr>
          <w:highlight w:val="lightGray"/>
        </w:rPr>
        <w:t>preparatele</w:t>
      </w:r>
      <w:r w:rsidRPr="00C95401">
        <w:rPr>
          <w:spacing w:val="-14"/>
          <w:highlight w:val="lightGray"/>
        </w:rPr>
        <w:t xml:space="preserve"> </w:t>
      </w:r>
      <w:r w:rsidRPr="00C95401">
        <w:rPr>
          <w:highlight w:val="lightGray"/>
        </w:rPr>
        <w:t>chimice</w:t>
      </w:r>
      <w:r w:rsidRPr="00C95401">
        <w:rPr>
          <w:spacing w:val="-14"/>
          <w:highlight w:val="lightGray"/>
        </w:rPr>
        <w:t xml:space="preserve"> </w:t>
      </w:r>
      <w:r w:rsidRPr="00C95401">
        <w:rPr>
          <w:highlight w:val="lightGray"/>
        </w:rPr>
        <w:t>periculoase</w:t>
      </w:r>
      <w:r w:rsidRPr="00C95401">
        <w:rPr>
          <w:spacing w:val="-11"/>
          <w:highlight w:val="lightGray"/>
        </w:rPr>
        <w:t xml:space="preserve"> </w:t>
      </w:r>
      <w:r w:rsidRPr="00C95401">
        <w:rPr>
          <w:highlight w:val="lightGray"/>
        </w:rPr>
        <w:t>utilizate</w:t>
      </w:r>
      <w:r w:rsidRPr="00C95401">
        <w:rPr>
          <w:spacing w:val="-13"/>
          <w:highlight w:val="lightGray"/>
        </w:rPr>
        <w:t xml:space="preserve"> </w:t>
      </w:r>
      <w:r w:rsidRPr="00C95401">
        <w:rPr>
          <w:highlight w:val="lightGray"/>
        </w:rPr>
        <w:t>și/sau</w:t>
      </w:r>
      <w:r w:rsidRPr="00C95401">
        <w:rPr>
          <w:spacing w:val="-14"/>
          <w:highlight w:val="lightGray"/>
        </w:rPr>
        <w:t xml:space="preserve"> </w:t>
      </w:r>
      <w:r w:rsidRPr="00C95401">
        <w:rPr>
          <w:highlight w:val="lightGray"/>
        </w:rPr>
        <w:t>produse;</w:t>
      </w:r>
    </w:p>
    <w:p w14:paraId="5D0CBB2F" w14:textId="0F32DECD" w:rsidR="00795960" w:rsidRPr="00B02273" w:rsidRDefault="00795960" w:rsidP="004A0BF9">
      <w:pPr>
        <w:pStyle w:val="BodyText"/>
        <w:spacing w:before="126" w:line="276" w:lineRule="auto"/>
        <w:ind w:right="122" w:firstLine="284"/>
        <w:jc w:val="both"/>
        <w:rPr>
          <w:color w:val="auto"/>
        </w:rPr>
      </w:pPr>
      <w:r w:rsidRPr="00B02273">
        <w:rPr>
          <w:color w:val="auto"/>
        </w:rPr>
        <w:t xml:space="preserve">Atât în timpul execuţiei cât şi pe perioada de exploatare a </w:t>
      </w:r>
      <w:proofErr w:type="gramStart"/>
      <w:r w:rsidR="00B02273" w:rsidRPr="00B02273">
        <w:rPr>
          <w:color w:val="auto"/>
        </w:rPr>
        <w:t xml:space="preserve">depozitarii </w:t>
      </w:r>
      <w:r w:rsidRPr="00B02273">
        <w:rPr>
          <w:color w:val="auto"/>
        </w:rPr>
        <w:t xml:space="preserve"> nu</w:t>
      </w:r>
      <w:proofErr w:type="gramEnd"/>
      <w:r w:rsidRPr="00B02273">
        <w:rPr>
          <w:color w:val="auto"/>
        </w:rPr>
        <w:t xml:space="preserve"> există posibilitatea folosirii substanţelor şi preparatelor chimice periculoase.</w:t>
      </w:r>
    </w:p>
    <w:p w14:paraId="63C4B656"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8" w:firstLine="0"/>
        <w:contextualSpacing w:val="0"/>
        <w:jc w:val="both"/>
        <w:rPr>
          <w:color w:val="auto"/>
          <w:highlight w:val="lightGray"/>
        </w:rPr>
      </w:pPr>
      <w:r w:rsidRPr="00C95401">
        <w:rPr>
          <w:highlight w:val="lightGray"/>
        </w:rPr>
        <w:t>modul de gospodărire a substanțelor și preparatelor chimice periculoase</w:t>
      </w:r>
      <w:r w:rsidRPr="00C95401">
        <w:rPr>
          <w:spacing w:val="-8"/>
          <w:highlight w:val="lightGray"/>
        </w:rPr>
        <w:t xml:space="preserve"> </w:t>
      </w:r>
      <w:r w:rsidRPr="00C95401">
        <w:rPr>
          <w:highlight w:val="lightGray"/>
        </w:rPr>
        <w:t>și</w:t>
      </w:r>
      <w:r w:rsidRPr="00C95401">
        <w:rPr>
          <w:spacing w:val="-7"/>
          <w:highlight w:val="lightGray"/>
        </w:rPr>
        <w:t xml:space="preserve"> </w:t>
      </w:r>
      <w:r w:rsidRPr="00C95401">
        <w:rPr>
          <w:highlight w:val="lightGray"/>
        </w:rPr>
        <w:t>asigurarea</w:t>
      </w:r>
      <w:r w:rsidRPr="00C95401">
        <w:rPr>
          <w:spacing w:val="-7"/>
          <w:highlight w:val="lightGray"/>
        </w:rPr>
        <w:t xml:space="preserve"> </w:t>
      </w:r>
      <w:r w:rsidRPr="00C95401">
        <w:rPr>
          <w:highlight w:val="lightGray"/>
        </w:rPr>
        <w:t>condițiilor</w:t>
      </w:r>
      <w:r w:rsidRPr="00C95401">
        <w:rPr>
          <w:spacing w:val="-4"/>
          <w:highlight w:val="lightGray"/>
        </w:rPr>
        <w:t xml:space="preserve"> </w:t>
      </w:r>
      <w:r w:rsidRPr="00C95401">
        <w:rPr>
          <w:highlight w:val="lightGray"/>
        </w:rPr>
        <w:t>de</w:t>
      </w:r>
      <w:r w:rsidRPr="00C95401">
        <w:rPr>
          <w:spacing w:val="-6"/>
          <w:highlight w:val="lightGray"/>
        </w:rPr>
        <w:t xml:space="preserve"> </w:t>
      </w:r>
      <w:r w:rsidRPr="00C95401">
        <w:rPr>
          <w:highlight w:val="lightGray"/>
        </w:rPr>
        <w:t>protecție</w:t>
      </w:r>
      <w:r w:rsidRPr="00C95401">
        <w:rPr>
          <w:spacing w:val="-6"/>
          <w:highlight w:val="lightGray"/>
        </w:rPr>
        <w:t xml:space="preserve"> </w:t>
      </w:r>
      <w:r w:rsidRPr="00C95401">
        <w:rPr>
          <w:highlight w:val="lightGray"/>
        </w:rPr>
        <w:t>a</w:t>
      </w:r>
      <w:r w:rsidRPr="00C95401">
        <w:rPr>
          <w:spacing w:val="-8"/>
          <w:highlight w:val="lightGray"/>
        </w:rPr>
        <w:t xml:space="preserve"> </w:t>
      </w:r>
      <w:r w:rsidRPr="00C95401">
        <w:rPr>
          <w:highlight w:val="lightGray"/>
        </w:rPr>
        <w:t>factorilor</w:t>
      </w:r>
      <w:r w:rsidRPr="00C95401">
        <w:rPr>
          <w:spacing w:val="-7"/>
          <w:highlight w:val="lightGray"/>
        </w:rPr>
        <w:t xml:space="preserve"> </w:t>
      </w:r>
      <w:r w:rsidRPr="00C95401">
        <w:rPr>
          <w:highlight w:val="lightGray"/>
        </w:rPr>
        <w:t>de</w:t>
      </w:r>
      <w:r w:rsidRPr="00C95401">
        <w:rPr>
          <w:spacing w:val="-6"/>
          <w:highlight w:val="lightGray"/>
        </w:rPr>
        <w:t xml:space="preserve"> </w:t>
      </w:r>
      <w:r w:rsidRPr="00C95401">
        <w:rPr>
          <w:highlight w:val="lightGray"/>
        </w:rPr>
        <w:t>mediu și a sănătății</w:t>
      </w:r>
      <w:r w:rsidRPr="00C95401">
        <w:rPr>
          <w:spacing w:val="-6"/>
          <w:highlight w:val="lightGray"/>
        </w:rPr>
        <w:t xml:space="preserve"> </w:t>
      </w:r>
      <w:r w:rsidRPr="00C95401">
        <w:rPr>
          <w:highlight w:val="lightGray"/>
        </w:rPr>
        <w:t>populației.</w:t>
      </w:r>
    </w:p>
    <w:p w14:paraId="0C93E832" w14:textId="77777777" w:rsidR="00795960" w:rsidRPr="00480B77" w:rsidRDefault="00795960" w:rsidP="004A0BF9">
      <w:pPr>
        <w:pStyle w:val="BodyText"/>
        <w:spacing w:line="276" w:lineRule="auto"/>
        <w:ind w:right="120" w:firstLine="284"/>
        <w:jc w:val="both"/>
        <w:rPr>
          <w:color w:val="FF0000"/>
        </w:rPr>
      </w:pPr>
      <w:r w:rsidRPr="00B02273">
        <w:rPr>
          <w:color w:val="auto"/>
        </w:rPr>
        <w:t>Nu există substanţe şi preparate chimice periculoase astfel încât nu se impune un mod de gospodărire</w:t>
      </w:r>
      <w:r w:rsidRPr="00480B77">
        <w:rPr>
          <w:color w:val="FF0000"/>
        </w:rPr>
        <w:t>.</w:t>
      </w:r>
    </w:p>
    <w:p w14:paraId="213F8FAC" w14:textId="77777777" w:rsidR="00795960" w:rsidRDefault="00795960" w:rsidP="004A0BF9">
      <w:pPr>
        <w:pStyle w:val="BodyText"/>
        <w:spacing w:before="10" w:line="276" w:lineRule="auto"/>
        <w:ind w:firstLine="284"/>
        <w:jc w:val="both"/>
        <w:rPr>
          <w:b/>
          <w:bCs/>
          <w:color w:val="auto"/>
        </w:rPr>
      </w:pPr>
    </w:p>
    <w:p w14:paraId="0DF71C2E" w14:textId="77777777" w:rsidR="00146F33" w:rsidRDefault="00146F33" w:rsidP="004A0BF9">
      <w:pPr>
        <w:pStyle w:val="BodyText"/>
        <w:spacing w:before="10" w:line="276" w:lineRule="auto"/>
        <w:ind w:firstLine="284"/>
        <w:jc w:val="both"/>
        <w:rPr>
          <w:b/>
          <w:bCs/>
          <w:color w:val="auto"/>
        </w:rPr>
      </w:pPr>
    </w:p>
    <w:p w14:paraId="5C00CC0E" w14:textId="77777777" w:rsidR="00146F33" w:rsidRPr="00C95401" w:rsidRDefault="00146F33" w:rsidP="004A0BF9">
      <w:pPr>
        <w:pStyle w:val="BodyText"/>
        <w:spacing w:before="10" w:line="276" w:lineRule="auto"/>
        <w:ind w:firstLine="284"/>
        <w:jc w:val="both"/>
        <w:rPr>
          <w:b/>
          <w:bCs/>
          <w:color w:val="auto"/>
        </w:rPr>
      </w:pPr>
    </w:p>
    <w:p w14:paraId="1E77743B" w14:textId="77777777" w:rsidR="00795960" w:rsidRPr="00C95401"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603"/>
        </w:tabs>
        <w:autoSpaceDE w:val="0"/>
        <w:autoSpaceDN w:val="0"/>
        <w:spacing w:line="276" w:lineRule="auto"/>
        <w:ind w:left="0" w:right="119" w:firstLine="284"/>
        <w:contextualSpacing w:val="0"/>
        <w:jc w:val="both"/>
        <w:rPr>
          <w:b/>
          <w:bCs/>
          <w:color w:val="auto"/>
        </w:rPr>
      </w:pPr>
      <w:r w:rsidRPr="00C95401">
        <w:rPr>
          <w:b/>
          <w:bCs/>
          <w:color w:val="auto"/>
        </w:rPr>
        <w:t>DESCRIEREA ASPECTELOR DE MEDIU SUSCEPTIBILE A FI AFECTATE IN MOD SEMNIFICATIV DE</w:t>
      </w:r>
      <w:r w:rsidRPr="00C95401">
        <w:rPr>
          <w:b/>
          <w:bCs/>
          <w:color w:val="auto"/>
          <w:spacing w:val="-2"/>
        </w:rPr>
        <w:t xml:space="preserve"> </w:t>
      </w:r>
      <w:r w:rsidRPr="00C95401">
        <w:rPr>
          <w:b/>
          <w:bCs/>
          <w:color w:val="auto"/>
        </w:rPr>
        <w:t>PROIECT:</w:t>
      </w:r>
    </w:p>
    <w:p w14:paraId="4F42D76A" w14:textId="6AD1F6A1" w:rsidR="00795960" w:rsidRPr="001839AE" w:rsidRDefault="00795960" w:rsidP="001839AE">
      <w:pPr>
        <w:pStyle w:val="BodyText"/>
        <w:numPr>
          <w:ilvl w:val="1"/>
          <w:numId w:val="19"/>
        </w:numPr>
        <w:spacing w:line="276" w:lineRule="auto"/>
        <w:ind w:left="284" w:right="118" w:firstLine="0"/>
        <w:jc w:val="both"/>
        <w:rPr>
          <w:color w:val="auto"/>
          <w:highlight w:val="lightGray"/>
        </w:rPr>
      </w:pPr>
      <w:r w:rsidRPr="001839AE">
        <w:rPr>
          <w:highlight w:val="lightGray"/>
        </w:rPr>
        <w:t>impactul asupra populației, sănătății umane, biodiversității ( acordâns o atenție specială speciilor și habitatelor protejate), conservarea habitatelor naturale, a florei si a faunei sălbatice, terenurilor, solului, folosințelor, bunurilor materiale, calității și regimului cantitativ al apei, calității aerului, climei ( de exemplu, natura și amploarea</w:t>
      </w:r>
      <w:r w:rsidRPr="001839AE">
        <w:rPr>
          <w:spacing w:val="-6"/>
          <w:highlight w:val="lightGray"/>
        </w:rPr>
        <w:t xml:space="preserve"> </w:t>
      </w:r>
      <w:r w:rsidRPr="001839AE">
        <w:rPr>
          <w:highlight w:val="lightGray"/>
        </w:rPr>
        <w:t>emisiilor</w:t>
      </w:r>
      <w:r w:rsidRPr="001839AE">
        <w:rPr>
          <w:spacing w:val="-6"/>
          <w:highlight w:val="lightGray"/>
        </w:rPr>
        <w:t xml:space="preserve"> </w:t>
      </w:r>
      <w:r w:rsidRPr="001839AE">
        <w:rPr>
          <w:highlight w:val="lightGray"/>
        </w:rPr>
        <w:t>de</w:t>
      </w:r>
      <w:r w:rsidRPr="001839AE">
        <w:rPr>
          <w:spacing w:val="-5"/>
          <w:highlight w:val="lightGray"/>
        </w:rPr>
        <w:t xml:space="preserve"> </w:t>
      </w:r>
      <w:r w:rsidRPr="001839AE">
        <w:rPr>
          <w:highlight w:val="lightGray"/>
        </w:rPr>
        <w:t>gaze</w:t>
      </w:r>
      <w:r w:rsidRPr="001839AE">
        <w:rPr>
          <w:spacing w:val="-3"/>
          <w:highlight w:val="lightGray"/>
        </w:rPr>
        <w:t xml:space="preserve"> </w:t>
      </w:r>
      <w:r w:rsidRPr="001839AE">
        <w:rPr>
          <w:highlight w:val="lightGray"/>
        </w:rPr>
        <w:t>cu</w:t>
      </w:r>
      <w:r w:rsidRPr="001839AE">
        <w:rPr>
          <w:spacing w:val="-6"/>
          <w:highlight w:val="lightGray"/>
        </w:rPr>
        <w:t xml:space="preserve"> </w:t>
      </w:r>
      <w:r w:rsidRPr="001839AE">
        <w:rPr>
          <w:highlight w:val="lightGray"/>
        </w:rPr>
        <w:t>efect</w:t>
      </w:r>
      <w:r w:rsidRPr="001839AE">
        <w:rPr>
          <w:spacing w:val="-5"/>
          <w:highlight w:val="lightGray"/>
        </w:rPr>
        <w:t xml:space="preserve"> </w:t>
      </w:r>
      <w:r w:rsidRPr="001839AE">
        <w:rPr>
          <w:highlight w:val="lightGray"/>
        </w:rPr>
        <w:t>de</w:t>
      </w:r>
      <w:r w:rsidRPr="001839AE">
        <w:rPr>
          <w:spacing w:val="-5"/>
          <w:highlight w:val="lightGray"/>
        </w:rPr>
        <w:t xml:space="preserve"> </w:t>
      </w:r>
      <w:r w:rsidRPr="001839AE">
        <w:rPr>
          <w:highlight w:val="lightGray"/>
        </w:rPr>
        <w:t>seră),</w:t>
      </w:r>
      <w:r w:rsidRPr="001839AE">
        <w:rPr>
          <w:spacing w:val="-5"/>
          <w:highlight w:val="lightGray"/>
        </w:rPr>
        <w:t xml:space="preserve"> </w:t>
      </w:r>
      <w:r w:rsidRPr="001839AE">
        <w:rPr>
          <w:highlight w:val="lightGray"/>
        </w:rPr>
        <w:t>zgomotelor</w:t>
      </w:r>
      <w:r w:rsidRPr="001839AE">
        <w:rPr>
          <w:spacing w:val="-3"/>
          <w:highlight w:val="lightGray"/>
        </w:rPr>
        <w:t xml:space="preserve"> </w:t>
      </w:r>
      <w:r w:rsidRPr="001839AE">
        <w:rPr>
          <w:highlight w:val="lightGray"/>
        </w:rPr>
        <w:t>și</w:t>
      </w:r>
      <w:r w:rsidRPr="001839AE">
        <w:rPr>
          <w:spacing w:val="-7"/>
          <w:highlight w:val="lightGray"/>
        </w:rPr>
        <w:t xml:space="preserve"> </w:t>
      </w:r>
      <w:r w:rsidRPr="001839AE">
        <w:rPr>
          <w:highlight w:val="lightGray"/>
        </w:rPr>
        <w:t>vibrațiilor, peisajului și mediului vizual, patrimoniului istoric și cultural și asupra interacțiunilor dintre aceste evenimente. natura impactului (adică impactului direct, indirect, secundar, cumulativ, pe termen scurt, mediu și lung, permanent ș temporar, pozitiv și</w:t>
      </w:r>
      <w:r w:rsidRPr="001839AE">
        <w:rPr>
          <w:spacing w:val="-4"/>
          <w:highlight w:val="lightGray"/>
        </w:rPr>
        <w:t xml:space="preserve"> </w:t>
      </w:r>
      <w:r w:rsidRPr="001839AE">
        <w:rPr>
          <w:highlight w:val="lightGray"/>
        </w:rPr>
        <w:t>negativ).</w:t>
      </w:r>
    </w:p>
    <w:p w14:paraId="524EF013" w14:textId="77777777" w:rsidR="00795960" w:rsidRDefault="00795960" w:rsidP="004A0BF9">
      <w:pPr>
        <w:pStyle w:val="BodyText"/>
        <w:spacing w:before="1" w:line="276" w:lineRule="auto"/>
        <w:ind w:firstLine="284"/>
        <w:jc w:val="both"/>
      </w:pPr>
      <w:r w:rsidRPr="00815B15">
        <w:rPr>
          <w:color w:val="auto"/>
        </w:rPr>
        <w:t>Nu este cazul.</w:t>
      </w:r>
    </w:p>
    <w:p w14:paraId="395CD854" w14:textId="77777777" w:rsidR="00795960" w:rsidRPr="00815B15" w:rsidRDefault="00795960" w:rsidP="004A0BF9">
      <w:pPr>
        <w:pStyle w:val="BodyText"/>
        <w:spacing w:before="1" w:line="276" w:lineRule="auto"/>
        <w:ind w:firstLine="284"/>
        <w:jc w:val="both"/>
        <w:rPr>
          <w:color w:val="auto"/>
        </w:rPr>
      </w:pPr>
    </w:p>
    <w:p w14:paraId="39E3D6AC" w14:textId="77777777" w:rsidR="00795960" w:rsidRPr="00C95401"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629"/>
        </w:tabs>
        <w:autoSpaceDE w:val="0"/>
        <w:autoSpaceDN w:val="0"/>
        <w:spacing w:before="63" w:line="276" w:lineRule="auto"/>
        <w:ind w:left="0" w:firstLine="284"/>
        <w:contextualSpacing w:val="0"/>
        <w:jc w:val="both"/>
        <w:rPr>
          <w:b/>
          <w:bCs/>
          <w:color w:val="auto"/>
        </w:rPr>
      </w:pPr>
      <w:r w:rsidRPr="00C95401">
        <w:rPr>
          <w:b/>
          <w:bCs/>
          <w:color w:val="auto"/>
        </w:rPr>
        <w:t>PREVEDERI PENTRU MONITORIZAREA</w:t>
      </w:r>
      <w:r w:rsidRPr="00C95401">
        <w:rPr>
          <w:b/>
          <w:bCs/>
          <w:color w:val="auto"/>
          <w:spacing w:val="-6"/>
        </w:rPr>
        <w:t xml:space="preserve"> </w:t>
      </w:r>
      <w:r w:rsidRPr="00C95401">
        <w:rPr>
          <w:b/>
          <w:bCs/>
          <w:color w:val="auto"/>
        </w:rPr>
        <w:t>MEDIULUI</w:t>
      </w:r>
    </w:p>
    <w:p w14:paraId="74AF5B40" w14:textId="5A9E0540" w:rsidR="00795960" w:rsidRPr="001839AE" w:rsidRDefault="00795960" w:rsidP="001839AE">
      <w:pPr>
        <w:pStyle w:val="BodyText"/>
        <w:numPr>
          <w:ilvl w:val="1"/>
          <w:numId w:val="20"/>
        </w:numPr>
        <w:spacing w:before="1" w:line="276" w:lineRule="auto"/>
        <w:ind w:left="284" w:right="118" w:firstLine="0"/>
        <w:jc w:val="both"/>
        <w:rPr>
          <w:color w:val="auto"/>
          <w:highlight w:val="lightGray"/>
        </w:rPr>
      </w:pPr>
      <w:r w:rsidRPr="001839AE">
        <w:rPr>
          <w:highlight w:val="lightGray"/>
        </w:rPr>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064C8D21" w14:textId="47B30AAE" w:rsidR="00795960" w:rsidRPr="00480B77" w:rsidRDefault="0099057B" w:rsidP="004A0BF9">
      <w:pPr>
        <w:pStyle w:val="BodyText"/>
        <w:spacing w:before="1" w:line="276" w:lineRule="auto"/>
        <w:ind w:firstLine="284"/>
        <w:jc w:val="both"/>
        <w:rPr>
          <w:color w:val="FF0000"/>
        </w:rPr>
      </w:pPr>
      <w:r w:rsidRPr="0099057B">
        <w:rPr>
          <w:color w:val="auto"/>
        </w:rPr>
        <w:t>Nu este cazul</w:t>
      </w:r>
      <w:proofErr w:type="gramStart"/>
      <w:r>
        <w:rPr>
          <w:color w:val="FF0000"/>
        </w:rPr>
        <w:t>.</w:t>
      </w:r>
      <w:r w:rsidR="00795960" w:rsidRPr="00480B77">
        <w:rPr>
          <w:color w:val="FF0000"/>
        </w:rPr>
        <w:t>.</w:t>
      </w:r>
      <w:proofErr w:type="gramEnd"/>
    </w:p>
    <w:p w14:paraId="41CEED9A" w14:textId="77777777" w:rsidR="00795960" w:rsidRPr="00815B15" w:rsidRDefault="00795960" w:rsidP="004A0BF9">
      <w:pPr>
        <w:pStyle w:val="BodyText"/>
        <w:spacing w:line="276" w:lineRule="auto"/>
        <w:ind w:firstLine="284"/>
        <w:jc w:val="both"/>
        <w:rPr>
          <w:color w:val="auto"/>
        </w:rPr>
      </w:pPr>
    </w:p>
    <w:p w14:paraId="3A7DF2C7" w14:textId="1AB00A22" w:rsidR="00795960"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56"/>
        </w:tabs>
        <w:autoSpaceDE w:val="0"/>
        <w:autoSpaceDN w:val="0"/>
        <w:spacing w:line="276" w:lineRule="auto"/>
        <w:ind w:left="0" w:right="116" w:firstLine="284"/>
        <w:contextualSpacing w:val="0"/>
        <w:jc w:val="both"/>
        <w:rPr>
          <w:b/>
          <w:bCs/>
          <w:color w:val="auto"/>
        </w:rPr>
      </w:pPr>
      <w:r w:rsidRPr="00C95401">
        <w:rPr>
          <w:b/>
          <w:bCs/>
          <w:color w:val="auto"/>
        </w:rPr>
        <w:t>LEGĂTURA CU ALTE ACTE NORMATIVE ȘI/SAU PLANURI/ PROGRAME/ STRATEGII/ DOCUMENTE DE</w:t>
      </w:r>
      <w:r w:rsidRPr="00C95401">
        <w:rPr>
          <w:b/>
          <w:bCs/>
          <w:color w:val="auto"/>
          <w:spacing w:val="-2"/>
        </w:rPr>
        <w:t xml:space="preserve"> </w:t>
      </w:r>
      <w:r w:rsidRPr="00C95401">
        <w:rPr>
          <w:b/>
          <w:bCs/>
          <w:color w:val="auto"/>
        </w:rPr>
        <w:t>PLANIFICARE:</w:t>
      </w:r>
    </w:p>
    <w:p w14:paraId="6E816AFA" w14:textId="79D449CC" w:rsidR="001D2E5A" w:rsidRPr="00C95401" w:rsidRDefault="001D2E5A" w:rsidP="001D2E5A">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456"/>
        </w:tabs>
        <w:autoSpaceDE w:val="0"/>
        <w:autoSpaceDN w:val="0"/>
        <w:spacing w:line="276" w:lineRule="auto"/>
        <w:ind w:left="284" w:right="116"/>
        <w:contextualSpacing w:val="0"/>
        <w:jc w:val="both"/>
        <w:rPr>
          <w:b/>
          <w:bCs/>
          <w:color w:val="auto"/>
        </w:rPr>
      </w:pPr>
      <w:r w:rsidRPr="001D2E5A">
        <w:rPr>
          <w:b/>
          <w:bCs/>
          <w:color w:val="auto"/>
          <w:highlight w:val="lightGray"/>
        </w:rPr>
        <w:t>•</w:t>
      </w:r>
      <w:r w:rsidRPr="001D2E5A">
        <w:rPr>
          <w:b/>
          <w:bCs/>
          <w:color w:val="auto"/>
          <w:highlight w:val="lightGray"/>
        </w:rPr>
        <w:tab/>
      </w:r>
      <w:r w:rsidRPr="001D2E5A">
        <w:rPr>
          <w:b/>
          <w:bCs/>
          <w:color w:val="auto"/>
          <w:highlight w:val="lightGray"/>
        </w:rPr>
        <w:tab/>
      </w:r>
      <w:r w:rsidRPr="001D2E5A">
        <w:rPr>
          <w:highlight w:val="lightGray"/>
        </w:rPr>
        <w:t>justificarea încadrării proiectului, după caz, în prevederile altor acte normative naţionale care transpun legislaţia comunitară (ippc, seveso, cov, lcp, directiva cadru apă, directiva cadru aer, directiva cadru a deşeurilor etc.):</w:t>
      </w:r>
    </w:p>
    <w:p w14:paraId="4750D4E2" w14:textId="77777777" w:rsidR="00795960" w:rsidRPr="00815B15" w:rsidRDefault="00795960" w:rsidP="004A0BF9">
      <w:pPr>
        <w:pStyle w:val="BodyText"/>
        <w:spacing w:before="2" w:line="276" w:lineRule="auto"/>
        <w:ind w:firstLine="284"/>
        <w:jc w:val="both"/>
        <w:rPr>
          <w:color w:val="auto"/>
        </w:rPr>
      </w:pPr>
      <w:r w:rsidRPr="00815B15">
        <w:rPr>
          <w:color w:val="auto"/>
        </w:rPr>
        <w:t>Nu este cazul.</w:t>
      </w:r>
    </w:p>
    <w:p w14:paraId="0303BF64" w14:textId="77777777" w:rsidR="00795960" w:rsidRPr="00C95401" w:rsidRDefault="00795960" w:rsidP="004A0BF9">
      <w:pPr>
        <w:pStyle w:val="BodyText"/>
        <w:spacing w:before="11" w:line="276" w:lineRule="auto"/>
        <w:ind w:firstLine="284"/>
        <w:jc w:val="both"/>
        <w:rPr>
          <w:b/>
          <w:bCs/>
          <w:color w:val="auto"/>
        </w:rPr>
      </w:pPr>
    </w:p>
    <w:p w14:paraId="41D21846" w14:textId="77777777" w:rsidR="00795960" w:rsidRPr="00C95401"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370"/>
        </w:tabs>
        <w:autoSpaceDE w:val="0"/>
        <w:autoSpaceDN w:val="0"/>
        <w:spacing w:line="276" w:lineRule="auto"/>
        <w:ind w:left="0" w:firstLine="284"/>
        <w:contextualSpacing w:val="0"/>
        <w:jc w:val="both"/>
        <w:rPr>
          <w:b/>
          <w:bCs/>
          <w:color w:val="auto"/>
        </w:rPr>
      </w:pPr>
      <w:r w:rsidRPr="00C95401">
        <w:rPr>
          <w:b/>
          <w:bCs/>
          <w:color w:val="auto"/>
        </w:rPr>
        <w:t>LUCRĂRI NECESARE ORGANIZĂRII DE</w:t>
      </w:r>
      <w:r w:rsidRPr="00C95401">
        <w:rPr>
          <w:b/>
          <w:bCs/>
          <w:color w:val="auto"/>
          <w:spacing w:val="-1"/>
        </w:rPr>
        <w:t xml:space="preserve"> </w:t>
      </w:r>
      <w:r w:rsidRPr="00C95401">
        <w:rPr>
          <w:b/>
          <w:bCs/>
          <w:color w:val="auto"/>
        </w:rPr>
        <w:t>ȘANTIER:</w:t>
      </w:r>
    </w:p>
    <w:p w14:paraId="33FA1112" w14:textId="77777777" w:rsidR="00795960" w:rsidRPr="00C95401"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bookmarkStart w:id="4" w:name="_Hlk92914813"/>
      <w:r w:rsidRPr="00C95401">
        <w:rPr>
          <w:highlight w:val="lightGray"/>
        </w:rPr>
        <w:t>descrierea lucrărilor necesare organizării de</w:t>
      </w:r>
      <w:r w:rsidRPr="00C95401">
        <w:rPr>
          <w:spacing w:val="-6"/>
          <w:highlight w:val="lightGray"/>
        </w:rPr>
        <w:t xml:space="preserve"> </w:t>
      </w:r>
      <w:r w:rsidRPr="00C95401">
        <w:rPr>
          <w:highlight w:val="lightGray"/>
        </w:rPr>
        <w:t>șantier;</w:t>
      </w:r>
    </w:p>
    <w:bookmarkEnd w:id="4"/>
    <w:p w14:paraId="1B6DAFA4" w14:textId="77777777" w:rsidR="00795960" w:rsidRPr="0099057B" w:rsidRDefault="00795960" w:rsidP="004A0BF9">
      <w:pPr>
        <w:pStyle w:val="BodyText"/>
        <w:spacing w:before="2" w:line="276" w:lineRule="auto"/>
        <w:ind w:firstLine="284"/>
        <w:jc w:val="both"/>
        <w:rPr>
          <w:color w:val="auto"/>
        </w:rPr>
      </w:pPr>
      <w:r w:rsidRPr="0099057B">
        <w:rPr>
          <w:color w:val="auto"/>
        </w:rPr>
        <w:t xml:space="preserve">Pentru asigurarea derularii activitatilor aferente etapei de constructie prevazute prin proiect se </w:t>
      </w:r>
      <w:proofErr w:type="gramStart"/>
      <w:r w:rsidRPr="0099057B">
        <w:rPr>
          <w:color w:val="auto"/>
        </w:rPr>
        <w:t>va</w:t>
      </w:r>
      <w:proofErr w:type="gramEnd"/>
      <w:r w:rsidRPr="0099057B">
        <w:rPr>
          <w:color w:val="auto"/>
        </w:rPr>
        <w:t xml:space="preserve"> amenaja organizarea de santier in interiorulu amplasamentului.</w:t>
      </w:r>
    </w:p>
    <w:p w14:paraId="59F7E0B9" w14:textId="77777777" w:rsidR="00795960" w:rsidRPr="0099057B" w:rsidRDefault="00795960" w:rsidP="004A0BF9">
      <w:pPr>
        <w:pStyle w:val="BodyText"/>
        <w:spacing w:before="2" w:line="276" w:lineRule="auto"/>
        <w:ind w:firstLine="284"/>
        <w:jc w:val="both"/>
        <w:rPr>
          <w:color w:val="auto"/>
        </w:rPr>
      </w:pPr>
      <w:r w:rsidRPr="0099057B">
        <w:rPr>
          <w:color w:val="auto"/>
        </w:rPr>
        <w:t>Facilitatile de baza vor fi:</w:t>
      </w:r>
    </w:p>
    <w:p w14:paraId="1574F140" w14:textId="77777777" w:rsidR="00795960" w:rsidRPr="0099057B" w:rsidRDefault="00795960" w:rsidP="004A0BF9">
      <w:pPr>
        <w:pStyle w:val="BodyText"/>
        <w:spacing w:before="2" w:line="276" w:lineRule="auto"/>
        <w:ind w:firstLine="284"/>
        <w:jc w:val="both"/>
        <w:rPr>
          <w:color w:val="auto"/>
        </w:rPr>
      </w:pPr>
      <w:r w:rsidRPr="0099057B">
        <w:rPr>
          <w:color w:val="auto"/>
        </w:rPr>
        <w:t>- alimentarea cu energie electrica;</w:t>
      </w:r>
    </w:p>
    <w:p w14:paraId="4257E823" w14:textId="77777777" w:rsidR="00795960" w:rsidRPr="0099057B" w:rsidRDefault="00795960" w:rsidP="004A0BF9">
      <w:pPr>
        <w:pStyle w:val="BodyText"/>
        <w:spacing w:before="2" w:line="276" w:lineRule="auto"/>
        <w:ind w:firstLine="284"/>
        <w:jc w:val="both"/>
        <w:rPr>
          <w:color w:val="auto"/>
        </w:rPr>
      </w:pPr>
      <w:r w:rsidRPr="0099057B">
        <w:rPr>
          <w:color w:val="auto"/>
        </w:rPr>
        <w:t xml:space="preserve">- </w:t>
      </w:r>
      <w:proofErr w:type="gramStart"/>
      <w:r w:rsidRPr="0099057B">
        <w:rPr>
          <w:color w:val="auto"/>
        </w:rPr>
        <w:t>alimentarea</w:t>
      </w:r>
      <w:proofErr w:type="gramEnd"/>
      <w:r w:rsidRPr="0099057B">
        <w:rPr>
          <w:color w:val="auto"/>
        </w:rPr>
        <w:t xml:space="preserve"> cu apa pentru asigurarea necesitatilor igienico-sanitare;</w:t>
      </w:r>
    </w:p>
    <w:p w14:paraId="41714FEC" w14:textId="77777777" w:rsidR="00795960" w:rsidRPr="0099057B" w:rsidRDefault="00795960" w:rsidP="004A0BF9">
      <w:pPr>
        <w:pStyle w:val="BodyText"/>
        <w:spacing w:before="2" w:line="276" w:lineRule="auto"/>
        <w:ind w:firstLine="284"/>
        <w:jc w:val="both"/>
        <w:rPr>
          <w:color w:val="auto"/>
        </w:rPr>
      </w:pPr>
      <w:r w:rsidRPr="0099057B">
        <w:rPr>
          <w:color w:val="auto"/>
        </w:rPr>
        <w:t xml:space="preserve">- </w:t>
      </w:r>
      <w:proofErr w:type="gramStart"/>
      <w:r w:rsidRPr="0099057B">
        <w:rPr>
          <w:color w:val="auto"/>
        </w:rPr>
        <w:t>evacuarea</w:t>
      </w:r>
      <w:proofErr w:type="gramEnd"/>
      <w:r w:rsidRPr="0099057B">
        <w:rPr>
          <w:color w:val="auto"/>
        </w:rPr>
        <w:t xml:space="preserve"> apelor uzate fecaloid – menajere (cabine ecologice);</w:t>
      </w:r>
    </w:p>
    <w:p w14:paraId="3313D5F8" w14:textId="77777777" w:rsidR="00795960" w:rsidRPr="0099057B" w:rsidRDefault="00795960" w:rsidP="004A0BF9">
      <w:pPr>
        <w:pStyle w:val="BodyText"/>
        <w:spacing w:before="2" w:line="276" w:lineRule="auto"/>
        <w:ind w:firstLine="284"/>
        <w:jc w:val="both"/>
        <w:rPr>
          <w:color w:val="auto"/>
        </w:rPr>
      </w:pPr>
      <w:r w:rsidRPr="0099057B">
        <w:rPr>
          <w:color w:val="auto"/>
        </w:rPr>
        <w:t xml:space="preserve">- </w:t>
      </w:r>
      <w:proofErr w:type="gramStart"/>
      <w:r w:rsidRPr="0099057B">
        <w:rPr>
          <w:color w:val="auto"/>
        </w:rPr>
        <w:t>facilitati</w:t>
      </w:r>
      <w:proofErr w:type="gramEnd"/>
      <w:r w:rsidRPr="0099057B">
        <w:rPr>
          <w:color w:val="auto"/>
        </w:rPr>
        <w:t xml:space="preserve"> pentru depozitarea temporara a materialelor de constructii, precum si a echipamentelor si dispozitivelor utilizate (platforma si magazie);</w:t>
      </w:r>
    </w:p>
    <w:p w14:paraId="1B045EA4" w14:textId="77777777" w:rsidR="00795960" w:rsidRPr="0099057B" w:rsidRDefault="00795960" w:rsidP="004A0BF9">
      <w:pPr>
        <w:pStyle w:val="BodyText"/>
        <w:spacing w:before="2" w:line="276" w:lineRule="auto"/>
        <w:ind w:firstLine="284"/>
        <w:jc w:val="both"/>
        <w:rPr>
          <w:color w:val="auto"/>
        </w:rPr>
      </w:pPr>
      <w:r w:rsidRPr="0099057B">
        <w:rPr>
          <w:color w:val="auto"/>
        </w:rPr>
        <w:t>- facilitati pentru depozitarea temporara a deseurilor rezultate din operatiile de constructii si de montaj (platforma);</w:t>
      </w:r>
    </w:p>
    <w:p w14:paraId="11AF815D" w14:textId="77777777" w:rsidR="00795960" w:rsidRPr="0099057B" w:rsidRDefault="00795960" w:rsidP="004A0BF9">
      <w:pPr>
        <w:pStyle w:val="BodyText"/>
        <w:spacing w:before="2" w:line="276" w:lineRule="auto"/>
        <w:ind w:firstLine="284"/>
        <w:jc w:val="both"/>
        <w:rPr>
          <w:color w:val="auto"/>
        </w:rPr>
      </w:pPr>
      <w:r w:rsidRPr="0099057B">
        <w:rPr>
          <w:color w:val="auto"/>
        </w:rPr>
        <w:t>- facilitati pentru personal (baraci organizare santier);</w:t>
      </w:r>
    </w:p>
    <w:p w14:paraId="150280B7" w14:textId="77777777" w:rsidR="00795960" w:rsidRPr="0099057B" w:rsidRDefault="00795960" w:rsidP="004A0BF9">
      <w:pPr>
        <w:pStyle w:val="BodyText"/>
        <w:spacing w:before="2" w:line="276" w:lineRule="auto"/>
        <w:ind w:firstLine="284"/>
        <w:jc w:val="both"/>
        <w:rPr>
          <w:color w:val="auto"/>
        </w:rPr>
      </w:pPr>
      <w:r w:rsidRPr="0099057B">
        <w:rPr>
          <w:color w:val="auto"/>
        </w:rPr>
        <w:t>- facilitati pentru stingerea incendiilor (puncte PSI existente pe amplasament);</w:t>
      </w:r>
    </w:p>
    <w:p w14:paraId="1C109B3D" w14:textId="77777777" w:rsidR="00795960" w:rsidRPr="0099057B" w:rsidRDefault="00795960" w:rsidP="004A0BF9">
      <w:pPr>
        <w:pStyle w:val="BodyText"/>
        <w:spacing w:before="2" w:line="276" w:lineRule="auto"/>
        <w:ind w:firstLine="284"/>
        <w:jc w:val="both"/>
        <w:rPr>
          <w:color w:val="auto"/>
        </w:rPr>
      </w:pPr>
      <w:r w:rsidRPr="0099057B">
        <w:rPr>
          <w:color w:val="auto"/>
        </w:rPr>
        <w:t>- delimitarea zonelor de lucru pentru protectia vecinatatilor si instalarea sistemelor de securitate.</w:t>
      </w:r>
    </w:p>
    <w:p w14:paraId="442033D3" w14:textId="77777777" w:rsidR="00795960" w:rsidRPr="0099057B" w:rsidRDefault="00795960" w:rsidP="004A0BF9">
      <w:pPr>
        <w:pStyle w:val="BodyText"/>
        <w:spacing w:before="2" w:line="276" w:lineRule="auto"/>
        <w:ind w:firstLine="284"/>
        <w:jc w:val="both"/>
        <w:rPr>
          <w:color w:val="auto"/>
        </w:rPr>
      </w:pPr>
      <w:r w:rsidRPr="0099057B">
        <w:rPr>
          <w:color w:val="auto"/>
        </w:rPr>
        <w:t>Lucrarile principale care se vor executa pe amplasament in etapa de constructie/ amenajare vor consta in:</w:t>
      </w:r>
    </w:p>
    <w:p w14:paraId="2270F621" w14:textId="77777777" w:rsidR="00795960" w:rsidRPr="0099057B" w:rsidRDefault="00795960" w:rsidP="004A0BF9">
      <w:pPr>
        <w:pStyle w:val="BodyText"/>
        <w:spacing w:before="2" w:line="276" w:lineRule="auto"/>
        <w:ind w:firstLine="284"/>
        <w:jc w:val="both"/>
        <w:rPr>
          <w:color w:val="auto"/>
        </w:rPr>
      </w:pPr>
      <w:r w:rsidRPr="0099057B">
        <w:rPr>
          <w:color w:val="auto"/>
        </w:rPr>
        <w:t>- depozitarea deseurilor rezultate din operatiile de constructii-montaj;</w:t>
      </w:r>
    </w:p>
    <w:p w14:paraId="629F069C" w14:textId="77777777" w:rsidR="00795960" w:rsidRPr="0099057B" w:rsidRDefault="00795960" w:rsidP="004A0BF9">
      <w:pPr>
        <w:pStyle w:val="BodyText"/>
        <w:spacing w:before="2" w:line="276" w:lineRule="auto"/>
        <w:ind w:firstLine="284"/>
        <w:jc w:val="both"/>
        <w:rPr>
          <w:color w:val="auto"/>
        </w:rPr>
      </w:pPr>
      <w:r w:rsidRPr="0099057B">
        <w:rPr>
          <w:color w:val="auto"/>
        </w:rPr>
        <w:lastRenderedPageBreak/>
        <w:t xml:space="preserve">- </w:t>
      </w:r>
      <w:proofErr w:type="gramStart"/>
      <w:r w:rsidRPr="0099057B">
        <w:rPr>
          <w:color w:val="auto"/>
        </w:rPr>
        <w:t>depozitarea</w:t>
      </w:r>
      <w:proofErr w:type="gramEnd"/>
      <w:r w:rsidRPr="0099057B">
        <w:rPr>
          <w:color w:val="auto"/>
        </w:rPr>
        <w:t xml:space="preserve"> temporara a unora dintre materialele de constructii, precum si a echipamentelor si dispozitivelor utilizate in etapa de constructie;</w:t>
      </w:r>
    </w:p>
    <w:p w14:paraId="09CD7879" w14:textId="77777777" w:rsidR="00795960" w:rsidRPr="0099057B" w:rsidRDefault="00795960" w:rsidP="004A0BF9">
      <w:pPr>
        <w:pStyle w:val="BodyText"/>
        <w:spacing w:before="2" w:line="276" w:lineRule="auto"/>
        <w:ind w:firstLine="284"/>
        <w:jc w:val="both"/>
        <w:rPr>
          <w:color w:val="auto"/>
        </w:rPr>
      </w:pPr>
      <w:r w:rsidRPr="0099057B">
        <w:rPr>
          <w:color w:val="auto"/>
        </w:rPr>
        <w:t>- curatarea si nivelarea terenului din zona de realizare a cladiriii.</w:t>
      </w:r>
    </w:p>
    <w:p w14:paraId="77976D70" w14:textId="77777777" w:rsidR="00795960" w:rsidRPr="00480B77"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highlight w:val="lightGray"/>
        </w:rPr>
      </w:pPr>
      <w:r w:rsidRPr="00480B77">
        <w:rPr>
          <w:highlight w:val="lightGray"/>
        </w:rPr>
        <w:t>localizarea organizării de șantier;</w:t>
      </w:r>
    </w:p>
    <w:p w14:paraId="074E595A" w14:textId="77777777" w:rsidR="00795960" w:rsidRPr="0099057B" w:rsidRDefault="00795960" w:rsidP="004A0BF9">
      <w:pPr>
        <w:pStyle w:val="ListParagraph"/>
        <w:tabs>
          <w:tab w:val="left" w:pos="231"/>
        </w:tabs>
        <w:spacing w:line="276" w:lineRule="auto"/>
        <w:ind w:left="284"/>
        <w:contextualSpacing w:val="0"/>
        <w:jc w:val="both"/>
        <w:rPr>
          <w:color w:val="auto"/>
        </w:rPr>
      </w:pPr>
      <w:r w:rsidRPr="0099057B">
        <w:rPr>
          <w:color w:val="auto"/>
        </w:rPr>
        <w:t>Organizarea de şantier constă în împrejmuirea întregii suprafeţe cu panouri tablă, având acces pe latura de sud. Se va amplasa un container prefabricat având funcţiunea de vestiar, un grup sanitar vidanjabil de tip ecologic iar pe containerul prefabricate se va monta un rezervor de apă de 4.00 mc, iar necesarul de apă potabilă va fi asigurat de rezervoare de 10 litri, apă potabilă îmbuteliată. Organizarea de şantier şi depozitarea materialelor de construcţie necesare dificării construcţiilor se va face în zona special amenajată la intrarea în şantier.</w:t>
      </w:r>
    </w:p>
    <w:p w14:paraId="52687539"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1" w:firstLine="284"/>
        <w:contextualSpacing w:val="0"/>
        <w:jc w:val="both"/>
        <w:rPr>
          <w:color w:val="auto"/>
          <w:highlight w:val="lightGray"/>
        </w:rPr>
      </w:pPr>
      <w:r w:rsidRPr="00021BD9">
        <w:rPr>
          <w:highlight w:val="lightGray"/>
        </w:rPr>
        <w:t>descrierea impactului asupra mediului a lucrărilor organizării de șantier;</w:t>
      </w:r>
    </w:p>
    <w:p w14:paraId="0C65F7D5"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66DF111E"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63" w:line="276" w:lineRule="auto"/>
        <w:ind w:left="284" w:right="123" w:firstLine="0"/>
        <w:contextualSpacing w:val="0"/>
        <w:jc w:val="both"/>
        <w:rPr>
          <w:color w:val="auto"/>
          <w:highlight w:val="lightGray"/>
        </w:rPr>
      </w:pPr>
      <w:r w:rsidRPr="00021BD9">
        <w:rPr>
          <w:highlight w:val="lightGray"/>
        </w:rPr>
        <w:t>surse de poluanți și instalații pentru reținerea, evacuarea și dispersia poluanților în mediu în timpul organizării de</w:t>
      </w:r>
      <w:r w:rsidRPr="00021BD9">
        <w:rPr>
          <w:spacing w:val="-8"/>
          <w:highlight w:val="lightGray"/>
        </w:rPr>
        <w:t xml:space="preserve"> </w:t>
      </w:r>
      <w:r w:rsidRPr="00021BD9">
        <w:rPr>
          <w:highlight w:val="lightGray"/>
        </w:rPr>
        <w:t>șantier;</w:t>
      </w:r>
    </w:p>
    <w:p w14:paraId="16A088D0" w14:textId="77777777" w:rsidR="00795960" w:rsidRPr="0099057B" w:rsidRDefault="00795960" w:rsidP="004A0BF9">
      <w:pPr>
        <w:pStyle w:val="BodyText"/>
        <w:spacing w:line="276" w:lineRule="auto"/>
        <w:ind w:firstLine="284"/>
        <w:jc w:val="both"/>
        <w:rPr>
          <w:color w:val="auto"/>
        </w:rPr>
      </w:pPr>
      <w:r w:rsidRPr="0099057B">
        <w:rPr>
          <w:color w:val="auto"/>
        </w:rPr>
        <w:t>Întreg şantierul va fi protejat pe timpul construcţiei de plase de reţinere a prafului şi pentru a împiedica căderea diverselor materiale folosite in construirea centrului comercial.</w:t>
      </w:r>
    </w:p>
    <w:p w14:paraId="3EE40CC9"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3" w:firstLine="284"/>
        <w:contextualSpacing w:val="0"/>
        <w:jc w:val="both"/>
        <w:rPr>
          <w:color w:val="auto"/>
          <w:highlight w:val="lightGray"/>
        </w:rPr>
      </w:pPr>
      <w:r w:rsidRPr="00021BD9">
        <w:rPr>
          <w:highlight w:val="lightGray"/>
        </w:rPr>
        <w:t>dotări și măsuri prevăzute pentru controlul emisiilor de poluanți în mediu:</w:t>
      </w:r>
    </w:p>
    <w:p w14:paraId="4DCB589B" w14:textId="77777777" w:rsidR="00795960" w:rsidRPr="0099057B" w:rsidRDefault="00795960" w:rsidP="004A0BF9">
      <w:pPr>
        <w:pStyle w:val="BodyText"/>
        <w:spacing w:line="276" w:lineRule="auto"/>
        <w:ind w:firstLine="284"/>
        <w:jc w:val="both"/>
        <w:rPr>
          <w:color w:val="auto"/>
        </w:rPr>
      </w:pPr>
      <w:r w:rsidRPr="0099057B">
        <w:rPr>
          <w:color w:val="auto"/>
        </w:rPr>
        <w:t>Protejarea construcţiei cu plase anti-praf ce nu permit propagarea acestuia în mediul înconjurător.</w:t>
      </w:r>
    </w:p>
    <w:p w14:paraId="0D130721" w14:textId="77777777" w:rsidR="00795960" w:rsidRPr="00815B15" w:rsidRDefault="00795960" w:rsidP="004A0BF9">
      <w:pPr>
        <w:pStyle w:val="BodyText"/>
        <w:spacing w:before="10" w:line="276" w:lineRule="auto"/>
        <w:ind w:firstLine="284"/>
        <w:jc w:val="both"/>
        <w:rPr>
          <w:color w:val="auto"/>
        </w:rPr>
      </w:pPr>
    </w:p>
    <w:p w14:paraId="2E054825" w14:textId="77777777" w:rsidR="00795960"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56"/>
        </w:tabs>
        <w:autoSpaceDE w:val="0"/>
        <w:autoSpaceDN w:val="0"/>
        <w:spacing w:before="1" w:line="276" w:lineRule="auto"/>
        <w:ind w:left="0" w:right="119" w:firstLine="284"/>
        <w:contextualSpacing w:val="0"/>
        <w:jc w:val="both"/>
        <w:rPr>
          <w:b/>
          <w:bCs/>
          <w:color w:val="auto"/>
        </w:rPr>
      </w:pPr>
      <w:r w:rsidRPr="00021BD9">
        <w:rPr>
          <w:b/>
          <w:bCs/>
          <w:color w:val="auto"/>
        </w:rPr>
        <w:t>LUCRĂRI DE REFACERE A AMPLASAMENTULUI LA FINALIZAREA INVESTIȚIEI, ÎN CAZ DE ACCIDENTE ȘI/SAU LA ÎNCETAREA ACTIVITĂȚII, ÎN MĂSURA ÎN CARE ACESTE INFORMAȚII SUNT</w:t>
      </w:r>
      <w:r w:rsidRPr="00021BD9">
        <w:rPr>
          <w:b/>
          <w:bCs/>
          <w:color w:val="auto"/>
          <w:spacing w:val="-3"/>
        </w:rPr>
        <w:t xml:space="preserve"> </w:t>
      </w:r>
      <w:r w:rsidRPr="00021BD9">
        <w:rPr>
          <w:b/>
          <w:bCs/>
          <w:color w:val="auto"/>
        </w:rPr>
        <w:t>DISPONIBILE:</w:t>
      </w:r>
    </w:p>
    <w:p w14:paraId="5D2FDB53" w14:textId="77777777" w:rsidR="00F07378" w:rsidRPr="00021BD9" w:rsidRDefault="00F07378" w:rsidP="00F07378">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456"/>
        </w:tabs>
        <w:autoSpaceDE w:val="0"/>
        <w:autoSpaceDN w:val="0"/>
        <w:spacing w:before="1" w:line="276" w:lineRule="auto"/>
        <w:ind w:left="284" w:right="119"/>
        <w:contextualSpacing w:val="0"/>
        <w:jc w:val="both"/>
        <w:rPr>
          <w:b/>
          <w:bCs/>
          <w:color w:val="auto"/>
        </w:rPr>
      </w:pPr>
    </w:p>
    <w:p w14:paraId="1BAD6E0A"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9" w:firstLine="0"/>
        <w:contextualSpacing w:val="0"/>
        <w:jc w:val="both"/>
        <w:rPr>
          <w:color w:val="auto"/>
          <w:highlight w:val="lightGray"/>
        </w:rPr>
      </w:pPr>
      <w:r w:rsidRPr="00021BD9">
        <w:rPr>
          <w:highlight w:val="lightGray"/>
        </w:rPr>
        <w:t>lucrările propuse pentru refacerea amplasamentului la finalizarea investiției, în caz de accidente și/sau la încetarea</w:t>
      </w:r>
      <w:r w:rsidRPr="00021BD9">
        <w:rPr>
          <w:spacing w:val="-7"/>
          <w:highlight w:val="lightGray"/>
        </w:rPr>
        <w:t xml:space="preserve"> </w:t>
      </w:r>
      <w:r w:rsidRPr="00021BD9">
        <w:rPr>
          <w:highlight w:val="lightGray"/>
        </w:rPr>
        <w:t>activității;</w:t>
      </w:r>
    </w:p>
    <w:p w14:paraId="67632AC1" w14:textId="77777777" w:rsidR="00795960" w:rsidRPr="0099057B" w:rsidRDefault="00795960" w:rsidP="004A0BF9">
      <w:pPr>
        <w:pStyle w:val="ListParagraph"/>
        <w:tabs>
          <w:tab w:val="left" w:pos="231"/>
        </w:tabs>
        <w:spacing w:line="276" w:lineRule="auto"/>
        <w:ind w:left="0" w:right="119" w:firstLine="284"/>
        <w:contextualSpacing w:val="0"/>
        <w:jc w:val="both"/>
        <w:rPr>
          <w:color w:val="auto"/>
        </w:rPr>
      </w:pPr>
      <w:r w:rsidRPr="0099057B">
        <w:rPr>
          <w:color w:val="auto"/>
        </w:rPr>
        <w:t>Lucrarile asociate etapei de constructie montaj nu vor implica afectarea unor portiuni de teren suplimentare celor destinate construirii, situate in incinta studiata.</w:t>
      </w:r>
    </w:p>
    <w:p w14:paraId="626C25FF" w14:textId="77777777" w:rsidR="00795960" w:rsidRPr="0099057B" w:rsidRDefault="00795960" w:rsidP="004A0BF9">
      <w:pPr>
        <w:pStyle w:val="ListParagraph"/>
        <w:tabs>
          <w:tab w:val="left" w:pos="231"/>
        </w:tabs>
        <w:spacing w:line="276" w:lineRule="auto"/>
        <w:ind w:left="0" w:right="119" w:firstLine="284"/>
        <w:contextualSpacing w:val="0"/>
        <w:jc w:val="both"/>
        <w:rPr>
          <w:color w:val="auto"/>
        </w:rPr>
      </w:pPr>
      <w:r w:rsidRPr="0099057B">
        <w:rPr>
          <w:color w:val="auto"/>
        </w:rPr>
        <w:t xml:space="preserve">Dupa finalizarea lucrarilor de constructie a componentelor proiectului nu </w:t>
      </w:r>
      <w:proofErr w:type="gramStart"/>
      <w:r w:rsidRPr="0099057B">
        <w:rPr>
          <w:color w:val="auto"/>
        </w:rPr>
        <w:t>va</w:t>
      </w:r>
      <w:proofErr w:type="gramEnd"/>
      <w:r w:rsidRPr="0099057B">
        <w:rPr>
          <w:color w:val="auto"/>
        </w:rPr>
        <w:t xml:space="preserve"> fi necesara reabilitarea terenului afectat de acestea.</w:t>
      </w:r>
    </w:p>
    <w:p w14:paraId="05762707" w14:textId="77777777" w:rsidR="002D40B8" w:rsidRPr="00480B77" w:rsidRDefault="002D40B8" w:rsidP="004A0BF9">
      <w:pPr>
        <w:pStyle w:val="ListParagraph"/>
        <w:tabs>
          <w:tab w:val="left" w:pos="231"/>
        </w:tabs>
        <w:spacing w:line="276" w:lineRule="auto"/>
        <w:ind w:left="0" w:right="119" w:firstLine="284"/>
        <w:contextualSpacing w:val="0"/>
        <w:jc w:val="both"/>
        <w:rPr>
          <w:color w:val="FF0000"/>
        </w:rPr>
      </w:pPr>
    </w:p>
    <w:p w14:paraId="7BBE897B" w14:textId="2F99DCEA" w:rsidR="001D2E5A" w:rsidRPr="00021BD9" w:rsidRDefault="001D2E5A" w:rsidP="001D2E5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6" w:firstLine="284"/>
        <w:contextualSpacing w:val="0"/>
        <w:jc w:val="both"/>
        <w:rPr>
          <w:color w:val="auto"/>
          <w:highlight w:val="lightGray"/>
        </w:rPr>
      </w:pPr>
      <w:r w:rsidRPr="00021BD9">
        <w:rPr>
          <w:highlight w:val="lightGray"/>
        </w:rPr>
        <w:t>aspecte</w:t>
      </w:r>
      <w:r w:rsidRPr="00021BD9">
        <w:rPr>
          <w:spacing w:val="-5"/>
          <w:highlight w:val="lightGray"/>
        </w:rPr>
        <w:t xml:space="preserve"> </w:t>
      </w:r>
      <w:r w:rsidRPr="00021BD9">
        <w:rPr>
          <w:highlight w:val="lightGray"/>
        </w:rPr>
        <w:t>referitoare</w:t>
      </w:r>
      <w:r w:rsidRPr="00021BD9">
        <w:rPr>
          <w:spacing w:val="-3"/>
          <w:highlight w:val="lightGray"/>
        </w:rPr>
        <w:t xml:space="preserve"> </w:t>
      </w:r>
      <w:r w:rsidRPr="00021BD9">
        <w:rPr>
          <w:highlight w:val="lightGray"/>
        </w:rPr>
        <w:t>la</w:t>
      </w:r>
      <w:r w:rsidRPr="00021BD9">
        <w:rPr>
          <w:spacing w:val="-4"/>
          <w:highlight w:val="lightGray"/>
        </w:rPr>
        <w:t xml:space="preserve"> </w:t>
      </w:r>
      <w:r w:rsidRPr="00021BD9">
        <w:rPr>
          <w:highlight w:val="lightGray"/>
        </w:rPr>
        <w:t>prevenirea</w:t>
      </w:r>
      <w:r w:rsidRPr="00021BD9">
        <w:rPr>
          <w:spacing w:val="-5"/>
          <w:highlight w:val="lightGray"/>
        </w:rPr>
        <w:t xml:space="preserve"> </w:t>
      </w:r>
      <w:r w:rsidRPr="00021BD9">
        <w:rPr>
          <w:highlight w:val="lightGray"/>
        </w:rPr>
        <w:t>și</w:t>
      </w:r>
      <w:r w:rsidRPr="00021BD9">
        <w:rPr>
          <w:spacing w:val="-5"/>
          <w:highlight w:val="lightGray"/>
        </w:rPr>
        <w:t xml:space="preserve"> </w:t>
      </w:r>
      <w:r w:rsidRPr="00021BD9">
        <w:rPr>
          <w:highlight w:val="lightGray"/>
        </w:rPr>
        <w:t>modul</w:t>
      </w:r>
      <w:r w:rsidRPr="00021BD9">
        <w:rPr>
          <w:spacing w:val="-3"/>
          <w:highlight w:val="lightGray"/>
        </w:rPr>
        <w:t xml:space="preserve"> </w:t>
      </w:r>
      <w:r w:rsidRPr="00021BD9">
        <w:rPr>
          <w:highlight w:val="lightGray"/>
        </w:rPr>
        <w:t>de</w:t>
      </w:r>
      <w:r w:rsidRPr="00021BD9">
        <w:rPr>
          <w:spacing w:val="-4"/>
          <w:highlight w:val="lightGray"/>
        </w:rPr>
        <w:t xml:space="preserve"> </w:t>
      </w:r>
      <w:r w:rsidRPr="00021BD9">
        <w:rPr>
          <w:highlight w:val="lightGray"/>
        </w:rPr>
        <w:t>răspuns</w:t>
      </w:r>
      <w:r w:rsidRPr="00021BD9">
        <w:rPr>
          <w:spacing w:val="-3"/>
          <w:highlight w:val="lightGray"/>
        </w:rPr>
        <w:t xml:space="preserve"> </w:t>
      </w:r>
      <w:r w:rsidRPr="00021BD9">
        <w:rPr>
          <w:highlight w:val="lightGray"/>
        </w:rPr>
        <w:t>pentru</w:t>
      </w:r>
      <w:r w:rsidRPr="00021BD9">
        <w:rPr>
          <w:spacing w:val="-4"/>
          <w:highlight w:val="lightGray"/>
        </w:rPr>
        <w:t xml:space="preserve"> </w:t>
      </w:r>
      <w:r w:rsidRPr="00021BD9">
        <w:rPr>
          <w:highlight w:val="lightGray"/>
        </w:rPr>
        <w:t>cazuri</w:t>
      </w:r>
      <w:r w:rsidRPr="00021BD9">
        <w:rPr>
          <w:spacing w:val="-5"/>
          <w:highlight w:val="lightGray"/>
        </w:rPr>
        <w:t xml:space="preserve"> </w:t>
      </w:r>
      <w:r w:rsidRPr="00021BD9">
        <w:rPr>
          <w:highlight w:val="lightGray"/>
        </w:rPr>
        <w:t>de poluări</w:t>
      </w:r>
      <w:r w:rsidRPr="00021BD9">
        <w:rPr>
          <w:spacing w:val="-3"/>
          <w:highlight w:val="lightGray"/>
        </w:rPr>
        <w:t xml:space="preserve"> </w:t>
      </w:r>
      <w:r w:rsidRPr="00021BD9">
        <w:rPr>
          <w:highlight w:val="lightGray"/>
        </w:rPr>
        <w:t>accidentale:;</w:t>
      </w:r>
    </w:p>
    <w:p w14:paraId="5125A4AD" w14:textId="77777777" w:rsidR="00795960" w:rsidRPr="0099057B" w:rsidRDefault="00795960" w:rsidP="001D2E5A">
      <w:pPr>
        <w:pStyle w:val="BodyText"/>
        <w:spacing w:before="1" w:line="276" w:lineRule="auto"/>
        <w:ind w:firstLine="284"/>
        <w:jc w:val="both"/>
        <w:rPr>
          <w:color w:val="auto"/>
        </w:rPr>
      </w:pPr>
      <w:r w:rsidRPr="0099057B">
        <w:rPr>
          <w:color w:val="auto"/>
        </w:rPr>
        <w:t>Pentru perioada de functionare sunt prevazute o serie de masuri tehnice si operationale in vederea mentinerii unui calitati corespunzatoare a mediului in amplasament, si anume:</w:t>
      </w:r>
    </w:p>
    <w:p w14:paraId="2C2B53DF" w14:textId="77777777" w:rsidR="00795960" w:rsidRPr="0099057B" w:rsidRDefault="00795960" w:rsidP="004A0BF9">
      <w:pPr>
        <w:pStyle w:val="BodyText"/>
        <w:spacing w:before="1" w:line="276" w:lineRule="auto"/>
        <w:ind w:firstLine="284"/>
        <w:jc w:val="both"/>
        <w:rPr>
          <w:color w:val="auto"/>
        </w:rPr>
      </w:pPr>
      <w:r w:rsidRPr="0099057B">
        <w:rPr>
          <w:color w:val="auto"/>
        </w:rPr>
        <w:lastRenderedPageBreak/>
        <w:t>-</w:t>
      </w:r>
      <w:r w:rsidRPr="0099057B">
        <w:rPr>
          <w:color w:val="auto"/>
        </w:rPr>
        <w:tab/>
        <w:t>manevrarea si stocarea corespunzatoare a substantelor periculoase/inflamabile;</w:t>
      </w:r>
    </w:p>
    <w:p w14:paraId="153D4F62" w14:textId="77777777" w:rsidR="00795960" w:rsidRPr="0099057B" w:rsidRDefault="00795960" w:rsidP="004A0BF9">
      <w:pPr>
        <w:pStyle w:val="BodyText"/>
        <w:spacing w:before="1" w:line="276" w:lineRule="auto"/>
        <w:ind w:firstLine="284"/>
        <w:jc w:val="both"/>
        <w:rPr>
          <w:color w:val="auto"/>
        </w:rPr>
      </w:pPr>
      <w:r w:rsidRPr="0099057B">
        <w:rPr>
          <w:color w:val="auto"/>
        </w:rPr>
        <w:t>-</w:t>
      </w:r>
      <w:r w:rsidRPr="0099057B">
        <w:rPr>
          <w:color w:val="auto"/>
        </w:rPr>
        <w:tab/>
        <w:t>gestionarea corespunzatoare a deseurilor;</w:t>
      </w:r>
    </w:p>
    <w:p w14:paraId="6C1B0D02" w14:textId="77777777" w:rsidR="00795960" w:rsidRPr="0099057B" w:rsidRDefault="00795960" w:rsidP="004A0BF9">
      <w:pPr>
        <w:pStyle w:val="BodyText"/>
        <w:spacing w:before="1" w:line="276" w:lineRule="auto"/>
        <w:ind w:firstLine="284"/>
        <w:jc w:val="both"/>
        <w:rPr>
          <w:color w:val="auto"/>
        </w:rPr>
      </w:pPr>
      <w:r w:rsidRPr="0099057B">
        <w:rPr>
          <w:color w:val="auto"/>
        </w:rPr>
        <w:t>-</w:t>
      </w:r>
      <w:r w:rsidRPr="0099057B">
        <w:rPr>
          <w:color w:val="auto"/>
        </w:rPr>
        <w:tab/>
      </w:r>
      <w:proofErr w:type="gramStart"/>
      <w:r w:rsidRPr="0099057B">
        <w:rPr>
          <w:color w:val="auto"/>
        </w:rPr>
        <w:t>evacuarea</w:t>
      </w:r>
      <w:proofErr w:type="gramEnd"/>
      <w:r w:rsidRPr="0099057B">
        <w:rPr>
          <w:color w:val="auto"/>
        </w:rPr>
        <w:t xml:space="preserve"> corespunzatoare a apelor uzate si a apelor pluviale;</w:t>
      </w:r>
    </w:p>
    <w:p w14:paraId="64CEFE95" w14:textId="77777777" w:rsidR="00795960" w:rsidRPr="0099057B" w:rsidRDefault="00795960" w:rsidP="004A0BF9">
      <w:pPr>
        <w:pStyle w:val="BodyText"/>
        <w:spacing w:before="1" w:line="276" w:lineRule="auto"/>
        <w:ind w:firstLine="284"/>
        <w:jc w:val="both"/>
        <w:rPr>
          <w:color w:val="auto"/>
        </w:rPr>
      </w:pPr>
      <w:r w:rsidRPr="0099057B">
        <w:rPr>
          <w:color w:val="auto"/>
        </w:rPr>
        <w:t>-</w:t>
      </w:r>
      <w:r w:rsidRPr="0099057B">
        <w:rPr>
          <w:color w:val="auto"/>
        </w:rPr>
        <w:tab/>
      </w:r>
      <w:proofErr w:type="gramStart"/>
      <w:r w:rsidRPr="0099057B">
        <w:rPr>
          <w:color w:val="auto"/>
        </w:rPr>
        <w:t>instruirea</w:t>
      </w:r>
      <w:proofErr w:type="gramEnd"/>
      <w:r w:rsidRPr="0099057B">
        <w:rPr>
          <w:color w:val="auto"/>
        </w:rPr>
        <w:t xml:space="preserve"> personalului asupra pericolului si a masurilor de prevenire si stingere a incendiilor;</w:t>
      </w:r>
    </w:p>
    <w:p w14:paraId="740999E1" w14:textId="77777777" w:rsidR="00795960" w:rsidRPr="0099057B" w:rsidRDefault="00795960" w:rsidP="004A0BF9">
      <w:pPr>
        <w:pStyle w:val="BodyText"/>
        <w:spacing w:before="1" w:line="276" w:lineRule="auto"/>
        <w:ind w:firstLine="284"/>
        <w:jc w:val="both"/>
        <w:rPr>
          <w:color w:val="auto"/>
        </w:rPr>
      </w:pPr>
      <w:r w:rsidRPr="0099057B">
        <w:rPr>
          <w:color w:val="auto"/>
        </w:rPr>
        <w:t>-</w:t>
      </w:r>
      <w:r w:rsidRPr="0099057B">
        <w:rPr>
          <w:color w:val="auto"/>
        </w:rPr>
        <w:tab/>
        <w:t>mentinerea libera a cailor de acces si de interventie in caz de incendiu;</w:t>
      </w:r>
    </w:p>
    <w:p w14:paraId="2F614154" w14:textId="77777777" w:rsidR="00795960" w:rsidRPr="0099057B" w:rsidRDefault="00795960" w:rsidP="004A0BF9">
      <w:pPr>
        <w:pStyle w:val="BodyText"/>
        <w:spacing w:before="1" w:line="276" w:lineRule="auto"/>
        <w:ind w:firstLine="284"/>
        <w:jc w:val="both"/>
        <w:rPr>
          <w:color w:val="auto"/>
        </w:rPr>
      </w:pPr>
      <w:r w:rsidRPr="0099057B">
        <w:rPr>
          <w:color w:val="auto"/>
        </w:rPr>
        <w:t>-</w:t>
      </w:r>
      <w:r w:rsidRPr="0099057B">
        <w:rPr>
          <w:color w:val="auto"/>
        </w:rPr>
        <w:tab/>
        <w:t>dotarea spatiului cu produse de neutralizare corespunzatoare;</w:t>
      </w:r>
    </w:p>
    <w:p w14:paraId="4113FF45" w14:textId="77777777" w:rsidR="00795960" w:rsidRPr="0099057B" w:rsidRDefault="00795960" w:rsidP="004A0BF9">
      <w:pPr>
        <w:pStyle w:val="BodyText"/>
        <w:spacing w:before="1" w:line="276" w:lineRule="auto"/>
        <w:ind w:firstLine="284"/>
        <w:jc w:val="both"/>
        <w:rPr>
          <w:color w:val="auto"/>
        </w:rPr>
      </w:pPr>
      <w:r w:rsidRPr="0099057B">
        <w:rPr>
          <w:color w:val="auto"/>
        </w:rPr>
        <w:t>-</w:t>
      </w:r>
      <w:r w:rsidRPr="0099057B">
        <w:rPr>
          <w:color w:val="auto"/>
        </w:rPr>
        <w:tab/>
        <w:t>existenta unui punct centralizat de intrerupere a curentului electric;</w:t>
      </w:r>
    </w:p>
    <w:p w14:paraId="3734C60B" w14:textId="77777777" w:rsidR="00795960" w:rsidRPr="0099057B" w:rsidRDefault="00795960" w:rsidP="004A0BF9">
      <w:pPr>
        <w:pStyle w:val="BodyText"/>
        <w:spacing w:before="1" w:line="276" w:lineRule="auto"/>
        <w:ind w:firstLine="284"/>
        <w:jc w:val="both"/>
        <w:rPr>
          <w:color w:val="auto"/>
        </w:rPr>
      </w:pPr>
      <w:r w:rsidRPr="0099057B">
        <w:rPr>
          <w:color w:val="auto"/>
        </w:rPr>
        <w:t>-</w:t>
      </w:r>
      <w:r w:rsidRPr="0099057B">
        <w:rPr>
          <w:color w:val="auto"/>
        </w:rPr>
        <w:tab/>
      </w:r>
      <w:proofErr w:type="gramStart"/>
      <w:r w:rsidRPr="0099057B">
        <w:rPr>
          <w:color w:val="auto"/>
        </w:rPr>
        <w:t>respectarea</w:t>
      </w:r>
      <w:proofErr w:type="gramEnd"/>
      <w:r w:rsidRPr="0099057B">
        <w:rPr>
          <w:color w:val="auto"/>
        </w:rPr>
        <w:t xml:space="preserve"> politicii de prevenire a accidentelor majore in care sunt implicate substante periculoase, a planurilor de urgenta interna pentru incendii si protectie civila si planurilor de interventie si evacuare in caz de incendiu.</w:t>
      </w:r>
    </w:p>
    <w:p w14:paraId="1FF6B042"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6" w:firstLine="284"/>
        <w:contextualSpacing w:val="0"/>
        <w:jc w:val="both"/>
        <w:rPr>
          <w:color w:val="auto"/>
          <w:highlight w:val="lightGray"/>
        </w:rPr>
      </w:pPr>
      <w:r w:rsidRPr="00021BD9">
        <w:rPr>
          <w:highlight w:val="lightGray"/>
        </w:rPr>
        <w:t>aspecte referitoare la închiderea/ dezafectarea/ demolarea instalației;</w:t>
      </w:r>
    </w:p>
    <w:p w14:paraId="55D4A99E" w14:textId="77777777" w:rsidR="00795960" w:rsidRPr="00CD0F79" w:rsidRDefault="00795960" w:rsidP="004A0BF9">
      <w:pPr>
        <w:pStyle w:val="BodyText"/>
        <w:spacing w:before="10" w:line="276" w:lineRule="auto"/>
        <w:ind w:firstLine="284"/>
        <w:jc w:val="both"/>
        <w:rPr>
          <w:color w:val="auto"/>
        </w:rPr>
      </w:pPr>
      <w:r w:rsidRPr="00CD0F79">
        <w:rPr>
          <w:color w:val="auto"/>
        </w:rPr>
        <w:t>In situatia in care se va lua decizia incetarii activitatii si dezafectarii/demolarii unitatii, se vor aplica procedurile mentionate intr-un Plan de dezafectare si reabilitare, care va fi elaborat pe baza unui proiect tehnic.</w:t>
      </w:r>
    </w:p>
    <w:p w14:paraId="5A7C03D7" w14:textId="77777777" w:rsidR="00795960" w:rsidRPr="00CD0F79" w:rsidRDefault="00795960" w:rsidP="004A0BF9">
      <w:pPr>
        <w:pStyle w:val="BodyText"/>
        <w:spacing w:before="10" w:line="276" w:lineRule="auto"/>
        <w:ind w:firstLine="284"/>
        <w:jc w:val="both"/>
        <w:rPr>
          <w:color w:val="auto"/>
        </w:rPr>
      </w:pPr>
      <w:r w:rsidRPr="00CD0F79">
        <w:rPr>
          <w:color w:val="auto"/>
        </w:rPr>
        <w:t>Totodata, in situtatia in care se va lua decizia incetarii activitatii, se va avea in vedere prevederile OUG 195/2005 privind protectia mediului modificata si aprobata de Legea nr. 265/2006, cu modificarile si completarile ulterioare, si se va notifica Agentia pentru Protectia Mediului in vederea stabilirii obligatiilor de mediu.</w:t>
      </w:r>
    </w:p>
    <w:p w14:paraId="01B15D55"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1" w:line="276" w:lineRule="auto"/>
        <w:ind w:left="0" w:right="118" w:firstLine="284"/>
        <w:contextualSpacing w:val="0"/>
        <w:jc w:val="both"/>
        <w:rPr>
          <w:color w:val="auto"/>
          <w:highlight w:val="lightGray"/>
        </w:rPr>
      </w:pPr>
      <w:r w:rsidRPr="00021BD9">
        <w:rPr>
          <w:highlight w:val="lightGray"/>
        </w:rPr>
        <w:t>modalități de refacere a stării inițiale/ reabilitare în vederea utilizării ulterioare a</w:t>
      </w:r>
      <w:r w:rsidRPr="00021BD9">
        <w:rPr>
          <w:spacing w:val="-5"/>
          <w:highlight w:val="lightGray"/>
        </w:rPr>
        <w:t xml:space="preserve"> </w:t>
      </w:r>
      <w:r w:rsidRPr="00021BD9">
        <w:rPr>
          <w:highlight w:val="lightGray"/>
        </w:rPr>
        <w:t>terenului.</w:t>
      </w:r>
    </w:p>
    <w:p w14:paraId="0C5630AB" w14:textId="77777777" w:rsidR="00795960" w:rsidRPr="00CD0F79" w:rsidRDefault="00795960" w:rsidP="004A0BF9">
      <w:pPr>
        <w:pStyle w:val="BodyText"/>
        <w:spacing w:line="276" w:lineRule="auto"/>
        <w:ind w:firstLine="284"/>
        <w:jc w:val="both"/>
        <w:rPr>
          <w:color w:val="auto"/>
        </w:rPr>
      </w:pPr>
      <w:r w:rsidRPr="00CD0F79">
        <w:rPr>
          <w:color w:val="auto"/>
        </w:rPr>
        <w:t>Activitatile de reabilitare a terenurilor vor fi in conformitate cu procedurile mentionate intr-un Plan de dezafectare si reabilitare, care va fi elaborat pe baza unui proiect tehnic.</w:t>
      </w:r>
    </w:p>
    <w:p w14:paraId="6195B8BC" w14:textId="77777777" w:rsidR="00795960" w:rsidRPr="00021BD9" w:rsidRDefault="00795960" w:rsidP="004A0BF9">
      <w:pPr>
        <w:pStyle w:val="BodyText"/>
        <w:spacing w:before="1" w:line="276" w:lineRule="auto"/>
        <w:jc w:val="both"/>
        <w:rPr>
          <w:b/>
          <w:bCs/>
          <w:color w:val="auto"/>
        </w:rPr>
      </w:pPr>
    </w:p>
    <w:p w14:paraId="47DCE000" w14:textId="77777777" w:rsidR="00795960" w:rsidRPr="00021BD9"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543"/>
        </w:tabs>
        <w:autoSpaceDE w:val="0"/>
        <w:autoSpaceDN w:val="0"/>
        <w:spacing w:line="276" w:lineRule="auto"/>
        <w:ind w:left="0" w:firstLine="284"/>
        <w:contextualSpacing w:val="0"/>
        <w:jc w:val="both"/>
        <w:rPr>
          <w:b/>
          <w:bCs/>
          <w:color w:val="auto"/>
        </w:rPr>
      </w:pPr>
      <w:r w:rsidRPr="00021BD9">
        <w:rPr>
          <w:b/>
          <w:bCs/>
          <w:color w:val="auto"/>
        </w:rPr>
        <w:t>ANEXE - PIESE</w:t>
      </w:r>
      <w:r w:rsidRPr="00021BD9">
        <w:rPr>
          <w:b/>
          <w:bCs/>
          <w:color w:val="auto"/>
          <w:spacing w:val="-4"/>
        </w:rPr>
        <w:t xml:space="preserve"> </w:t>
      </w:r>
      <w:r w:rsidRPr="00021BD9">
        <w:rPr>
          <w:b/>
          <w:bCs/>
          <w:color w:val="auto"/>
        </w:rPr>
        <w:t>DESENATE:</w:t>
      </w:r>
    </w:p>
    <w:p w14:paraId="7F8A3723" w14:textId="77777777" w:rsidR="00795960" w:rsidRPr="00CD0F79" w:rsidRDefault="00795960" w:rsidP="004A0B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0" w:firstLine="284"/>
        <w:contextualSpacing w:val="0"/>
        <w:jc w:val="both"/>
        <w:rPr>
          <w:color w:val="auto"/>
        </w:rPr>
      </w:pPr>
      <w:r w:rsidRPr="00CD0F79">
        <w:rPr>
          <w:color w:val="auto"/>
        </w:rPr>
        <w:t>planul de încadrare în zonă a</w:t>
      </w:r>
      <w:r w:rsidRPr="00CD0F79">
        <w:rPr>
          <w:color w:val="auto"/>
          <w:spacing w:val="-7"/>
        </w:rPr>
        <w:t xml:space="preserve"> </w:t>
      </w:r>
      <w:r w:rsidRPr="00CD0F79">
        <w:rPr>
          <w:color w:val="auto"/>
        </w:rPr>
        <w:t>obiectivului</w:t>
      </w:r>
    </w:p>
    <w:p w14:paraId="7472436E" w14:textId="77777777" w:rsidR="00795960" w:rsidRPr="00CD0F79" w:rsidRDefault="00795960" w:rsidP="004A0B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875"/>
          <w:tab w:val="left" w:pos="876"/>
        </w:tabs>
        <w:autoSpaceDE w:val="0"/>
        <w:autoSpaceDN w:val="0"/>
        <w:spacing w:before="127" w:line="276" w:lineRule="auto"/>
        <w:ind w:left="0" w:firstLine="284"/>
        <w:contextualSpacing w:val="0"/>
        <w:jc w:val="both"/>
        <w:rPr>
          <w:color w:val="auto"/>
        </w:rPr>
      </w:pPr>
      <w:r w:rsidRPr="00CD0F79">
        <w:rPr>
          <w:color w:val="auto"/>
        </w:rPr>
        <w:t>planul de</w:t>
      </w:r>
      <w:r w:rsidRPr="00CD0F79">
        <w:rPr>
          <w:color w:val="auto"/>
          <w:spacing w:val="-2"/>
        </w:rPr>
        <w:t xml:space="preserve"> </w:t>
      </w:r>
      <w:r w:rsidRPr="00CD0F79">
        <w:rPr>
          <w:color w:val="auto"/>
        </w:rPr>
        <w:t>situație</w:t>
      </w:r>
    </w:p>
    <w:p w14:paraId="17300F96" w14:textId="0862AFCE" w:rsidR="002D40B8" w:rsidRPr="00CD0F79" w:rsidRDefault="002D40B8" w:rsidP="002D40B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875"/>
          <w:tab w:val="left" w:pos="876"/>
        </w:tabs>
        <w:autoSpaceDE w:val="0"/>
        <w:autoSpaceDN w:val="0"/>
        <w:spacing w:before="127" w:line="276" w:lineRule="auto"/>
        <w:ind w:left="0" w:firstLine="284"/>
        <w:contextualSpacing w:val="0"/>
        <w:jc w:val="both"/>
        <w:rPr>
          <w:color w:val="auto"/>
        </w:rPr>
      </w:pPr>
      <w:r w:rsidRPr="00CD0F79">
        <w:rPr>
          <w:color w:val="auto"/>
        </w:rPr>
        <w:t>plan parter</w:t>
      </w:r>
    </w:p>
    <w:p w14:paraId="4CFF2D1B" w14:textId="5BFFED50" w:rsidR="002D40B8" w:rsidRPr="00CD0F79" w:rsidRDefault="002D40B8" w:rsidP="002D40B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875"/>
          <w:tab w:val="left" w:pos="876"/>
        </w:tabs>
        <w:autoSpaceDE w:val="0"/>
        <w:autoSpaceDN w:val="0"/>
        <w:spacing w:before="127" w:line="276" w:lineRule="auto"/>
        <w:ind w:left="0" w:firstLine="284"/>
        <w:contextualSpacing w:val="0"/>
        <w:jc w:val="both"/>
        <w:rPr>
          <w:color w:val="auto"/>
        </w:rPr>
      </w:pPr>
      <w:r w:rsidRPr="00CD0F79">
        <w:rPr>
          <w:color w:val="auto"/>
        </w:rPr>
        <w:t>plan invelitoare</w:t>
      </w:r>
    </w:p>
    <w:p w14:paraId="74723248" w14:textId="27FF5342" w:rsidR="002D40B8" w:rsidRPr="00CD0F79" w:rsidRDefault="002D40B8" w:rsidP="002D40B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875"/>
          <w:tab w:val="left" w:pos="876"/>
        </w:tabs>
        <w:autoSpaceDE w:val="0"/>
        <w:autoSpaceDN w:val="0"/>
        <w:spacing w:before="127" w:line="276" w:lineRule="auto"/>
        <w:ind w:left="0" w:firstLine="284"/>
        <w:contextualSpacing w:val="0"/>
        <w:jc w:val="both"/>
        <w:rPr>
          <w:color w:val="auto"/>
        </w:rPr>
      </w:pPr>
      <w:r w:rsidRPr="00CD0F79">
        <w:rPr>
          <w:color w:val="auto"/>
        </w:rPr>
        <w:t>sectiuni caracteristice</w:t>
      </w:r>
    </w:p>
    <w:p w14:paraId="04400B54" w14:textId="25590D54" w:rsidR="002D40B8" w:rsidRPr="00CD0F79" w:rsidRDefault="002D40B8" w:rsidP="002D40B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875"/>
          <w:tab w:val="left" w:pos="876"/>
        </w:tabs>
        <w:autoSpaceDE w:val="0"/>
        <w:autoSpaceDN w:val="0"/>
        <w:spacing w:before="127" w:line="276" w:lineRule="auto"/>
        <w:ind w:left="0" w:firstLine="284"/>
        <w:contextualSpacing w:val="0"/>
        <w:jc w:val="both"/>
        <w:rPr>
          <w:color w:val="auto"/>
        </w:rPr>
      </w:pPr>
      <w:r w:rsidRPr="00CD0F79">
        <w:rPr>
          <w:color w:val="auto"/>
        </w:rPr>
        <w:t>fatade longitudinale</w:t>
      </w:r>
    </w:p>
    <w:p w14:paraId="0929D83B" w14:textId="64610457" w:rsidR="002D40B8" w:rsidRPr="00CD0F79" w:rsidRDefault="002D40B8" w:rsidP="002D40B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875"/>
          <w:tab w:val="left" w:pos="876"/>
        </w:tabs>
        <w:autoSpaceDE w:val="0"/>
        <w:autoSpaceDN w:val="0"/>
        <w:spacing w:before="127" w:line="276" w:lineRule="auto"/>
        <w:ind w:left="0" w:firstLine="284"/>
        <w:contextualSpacing w:val="0"/>
        <w:jc w:val="both"/>
        <w:rPr>
          <w:color w:val="auto"/>
        </w:rPr>
      </w:pPr>
      <w:r w:rsidRPr="00CD0F79">
        <w:rPr>
          <w:color w:val="auto"/>
        </w:rPr>
        <w:t>fatade transversale</w:t>
      </w:r>
    </w:p>
    <w:p w14:paraId="5E91CDC4" w14:textId="77777777" w:rsidR="00795960" w:rsidRPr="00815B15" w:rsidRDefault="00795960" w:rsidP="004A0BF9">
      <w:pPr>
        <w:pStyle w:val="ListParagraph"/>
        <w:tabs>
          <w:tab w:val="left" w:pos="875"/>
          <w:tab w:val="left" w:pos="876"/>
        </w:tabs>
        <w:spacing w:before="127" w:line="276" w:lineRule="auto"/>
        <w:ind w:left="284"/>
        <w:contextualSpacing w:val="0"/>
        <w:jc w:val="both"/>
        <w:rPr>
          <w:color w:val="auto"/>
        </w:rPr>
      </w:pPr>
    </w:p>
    <w:p w14:paraId="1A8FCD52" w14:textId="77777777" w:rsidR="00795960"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629"/>
        </w:tabs>
        <w:autoSpaceDE w:val="0"/>
        <w:autoSpaceDN w:val="0"/>
        <w:spacing w:before="63" w:line="276" w:lineRule="auto"/>
        <w:ind w:left="0" w:right="118" w:firstLine="284"/>
        <w:contextualSpacing w:val="0"/>
        <w:jc w:val="both"/>
        <w:rPr>
          <w:b/>
          <w:bCs/>
          <w:color w:val="auto"/>
        </w:rPr>
      </w:pPr>
      <w:r w:rsidRPr="00021BD9">
        <w:rPr>
          <w:b/>
          <w:bCs/>
          <w:color w:val="auto"/>
        </w:rPr>
        <w:t xml:space="preserve">PENTRU PROIECTELE CARE INTRĂ SUB INCIDENȚA PREVEDERILOR </w:t>
      </w:r>
      <w:hyperlink r:id="rId12">
        <w:r w:rsidRPr="00021BD9">
          <w:rPr>
            <w:b/>
            <w:bCs/>
            <w:color w:val="auto"/>
            <w:u w:val="single"/>
          </w:rPr>
          <w:t>ART. 28 DIN</w:t>
        </w:r>
      </w:hyperlink>
      <w:hyperlink r:id="rId13">
        <w:r w:rsidRPr="00021BD9">
          <w:rPr>
            <w:b/>
            <w:bCs/>
            <w:color w:val="auto"/>
            <w:u w:val="single"/>
          </w:rPr>
          <w:t xml:space="preserve"> ORDONANȚA DE URGENȚĂ A GUVERNULUI NR. 57/2007</w:t>
        </w:r>
        <w:r w:rsidRPr="00021BD9">
          <w:rPr>
            <w:b/>
            <w:bCs/>
            <w:color w:val="auto"/>
          </w:rPr>
          <w:t xml:space="preserve"> </w:t>
        </w:r>
      </w:hyperlink>
      <w:r w:rsidRPr="00021BD9">
        <w:rPr>
          <w:b/>
          <w:bCs/>
          <w:color w:val="auto"/>
        </w:rPr>
        <w:t xml:space="preserve">PRIVIND REGIMUL ARIILOR NATURALE </w:t>
      </w:r>
      <w:r w:rsidRPr="00021BD9">
        <w:rPr>
          <w:b/>
          <w:bCs/>
          <w:color w:val="auto"/>
        </w:rPr>
        <w:lastRenderedPageBreak/>
        <w:t>PROTEJATE, CONSERVAREA HABITATELOR NATURALE, A FLOREI ȘI FAUNEI SĂLBATICE, APROBATĂ CU MODIFICĂRI ȘI COMPLETĂRI PRIN</w:t>
      </w:r>
      <w:hyperlink r:id="rId14">
        <w:r w:rsidRPr="00021BD9">
          <w:rPr>
            <w:b/>
            <w:bCs/>
            <w:color w:val="auto"/>
          </w:rPr>
          <w:t xml:space="preserve"> </w:t>
        </w:r>
        <w:r w:rsidRPr="00021BD9">
          <w:rPr>
            <w:b/>
            <w:bCs/>
            <w:color w:val="auto"/>
            <w:u w:val="single"/>
          </w:rPr>
          <w:t>LEGEA NR.</w:t>
        </w:r>
      </w:hyperlink>
      <w:hyperlink r:id="rId15">
        <w:r w:rsidRPr="00021BD9">
          <w:rPr>
            <w:b/>
            <w:bCs/>
            <w:color w:val="auto"/>
            <w:u w:val="single"/>
          </w:rPr>
          <w:t xml:space="preserve"> 49/2011</w:t>
        </w:r>
        <w:r w:rsidRPr="00021BD9">
          <w:rPr>
            <w:b/>
            <w:bCs/>
            <w:color w:val="auto"/>
          </w:rPr>
          <w:t>,</w:t>
        </w:r>
      </w:hyperlink>
      <w:r w:rsidRPr="00021BD9">
        <w:rPr>
          <w:b/>
          <w:bCs/>
          <w:color w:val="auto"/>
        </w:rPr>
        <w:t xml:space="preserve"> CU MODIFICĂRILE ȘI COMPLETĂRILE ULTERIOARE, MEMORIUL VA FI COMPLETAT CU</w:t>
      </w:r>
      <w:r w:rsidRPr="00021BD9">
        <w:rPr>
          <w:b/>
          <w:bCs/>
          <w:color w:val="auto"/>
          <w:spacing w:val="-2"/>
        </w:rPr>
        <w:t xml:space="preserve"> </w:t>
      </w:r>
      <w:r w:rsidRPr="00021BD9">
        <w:rPr>
          <w:b/>
          <w:bCs/>
          <w:color w:val="auto"/>
        </w:rPr>
        <w:t>URMĂTOARELE:</w:t>
      </w:r>
    </w:p>
    <w:p w14:paraId="1EFCA417" w14:textId="77777777" w:rsidR="00F07378" w:rsidRPr="00021BD9" w:rsidRDefault="00F07378" w:rsidP="00F07378">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629"/>
        </w:tabs>
        <w:autoSpaceDE w:val="0"/>
        <w:autoSpaceDN w:val="0"/>
        <w:spacing w:before="63" w:line="276" w:lineRule="auto"/>
        <w:ind w:left="284" w:right="118"/>
        <w:contextualSpacing w:val="0"/>
        <w:jc w:val="both"/>
        <w:rPr>
          <w:b/>
          <w:bCs/>
          <w:color w:val="auto"/>
        </w:rPr>
      </w:pPr>
    </w:p>
    <w:p w14:paraId="19C47299" w14:textId="77777777" w:rsidR="00795960" w:rsidRPr="00021BD9"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 w:line="276" w:lineRule="auto"/>
        <w:ind w:left="284" w:right="119" w:firstLine="0"/>
        <w:contextualSpacing w:val="0"/>
        <w:jc w:val="both"/>
        <w:rPr>
          <w:color w:val="auto"/>
          <w:highlight w:val="lightGray"/>
        </w:rPr>
      </w:pPr>
      <w:proofErr w:type="gramStart"/>
      <w:r w:rsidRPr="00021BD9">
        <w:rPr>
          <w:highlight w:val="lightGray"/>
        </w:rPr>
        <w:t>descrierea</w:t>
      </w:r>
      <w:proofErr w:type="gramEnd"/>
      <w:r w:rsidRPr="00021BD9">
        <w:rPr>
          <w:highlight w:val="lightGray"/>
        </w:rPr>
        <w:t xml:space="preserve"> succintă a proiectului și distanța față de aria naturală protejată de interes comunitar, precum și coordonatele geografice (stereo 70) ale amplasamentului</w:t>
      </w:r>
      <w:r w:rsidRPr="00021BD9">
        <w:rPr>
          <w:spacing w:val="-9"/>
          <w:highlight w:val="lightGray"/>
        </w:rPr>
        <w:t xml:space="preserve"> </w:t>
      </w:r>
      <w:r w:rsidRPr="00021BD9">
        <w:rPr>
          <w:highlight w:val="lightGray"/>
        </w:rPr>
        <w:t>proiectului.</w:t>
      </w:r>
    </w:p>
    <w:p w14:paraId="206D06B7" w14:textId="77777777" w:rsidR="00795960" w:rsidRPr="00B434CC" w:rsidRDefault="00795960" w:rsidP="004A0BF9">
      <w:pPr>
        <w:pStyle w:val="BodyText"/>
        <w:spacing w:line="276" w:lineRule="auto"/>
        <w:ind w:firstLine="284"/>
        <w:jc w:val="both"/>
        <w:rPr>
          <w:color w:val="auto"/>
        </w:rPr>
      </w:pPr>
      <w:r w:rsidRPr="00B434CC">
        <w:rPr>
          <w:color w:val="auto"/>
        </w:rPr>
        <w:t>Nu este cazul.</w:t>
      </w:r>
    </w:p>
    <w:p w14:paraId="11A757A0" w14:textId="77777777" w:rsidR="00795960" w:rsidRPr="00B434CC"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0" w:right="539" w:firstLine="284"/>
        <w:contextualSpacing w:val="0"/>
        <w:jc w:val="both"/>
        <w:rPr>
          <w:color w:val="auto"/>
          <w:highlight w:val="lightGray"/>
        </w:rPr>
      </w:pPr>
      <w:r w:rsidRPr="00B434CC">
        <w:rPr>
          <w:highlight w:val="lightGray"/>
        </w:rPr>
        <w:t>numele și codul ariei naturale protejate de interes comunitar</w:t>
      </w:r>
      <w:r w:rsidRPr="00B434CC">
        <w:rPr>
          <w:color w:val="auto"/>
          <w:highlight w:val="lightGray"/>
        </w:rPr>
        <w:t>;</w:t>
      </w:r>
    </w:p>
    <w:p w14:paraId="5BD950FE" w14:textId="6FD2C851" w:rsidR="00795960" w:rsidRPr="00815B15" w:rsidRDefault="00795960" w:rsidP="004A0BF9">
      <w:pPr>
        <w:pStyle w:val="ListParagraph"/>
        <w:tabs>
          <w:tab w:val="left" w:pos="821"/>
        </w:tabs>
        <w:spacing w:before="126" w:line="276" w:lineRule="auto"/>
        <w:ind w:left="284" w:right="539"/>
        <w:contextualSpacing w:val="0"/>
        <w:jc w:val="both"/>
        <w:rPr>
          <w:color w:val="auto"/>
        </w:rPr>
      </w:pPr>
      <w:r w:rsidRPr="00815B15">
        <w:rPr>
          <w:color w:val="auto"/>
        </w:rPr>
        <w:t>Nu este</w:t>
      </w:r>
      <w:r w:rsidRPr="00815B15">
        <w:rPr>
          <w:color w:val="auto"/>
          <w:spacing w:val="-1"/>
        </w:rPr>
        <w:t xml:space="preserve"> </w:t>
      </w:r>
      <w:r w:rsidRPr="00815B15">
        <w:rPr>
          <w:color w:val="auto"/>
        </w:rPr>
        <w:t>cazul.</w:t>
      </w:r>
    </w:p>
    <w:p w14:paraId="3B04FF22" w14:textId="77777777" w:rsidR="00795960" w:rsidRPr="00021BD9"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0" w:right="121" w:firstLine="284"/>
        <w:contextualSpacing w:val="0"/>
        <w:jc w:val="both"/>
        <w:rPr>
          <w:color w:val="auto"/>
          <w:highlight w:val="lightGray"/>
        </w:rPr>
      </w:pPr>
      <w:r w:rsidRPr="00021BD9">
        <w:rPr>
          <w:highlight w:val="lightGray"/>
        </w:rPr>
        <w:t>prezența</w:t>
      </w:r>
      <w:r w:rsidRPr="00021BD9">
        <w:rPr>
          <w:spacing w:val="-17"/>
          <w:highlight w:val="lightGray"/>
        </w:rPr>
        <w:t xml:space="preserve"> </w:t>
      </w:r>
      <w:r w:rsidRPr="00021BD9">
        <w:rPr>
          <w:highlight w:val="lightGray"/>
        </w:rPr>
        <w:t>și</w:t>
      </w:r>
      <w:r w:rsidRPr="00021BD9">
        <w:rPr>
          <w:spacing w:val="-14"/>
          <w:highlight w:val="lightGray"/>
        </w:rPr>
        <w:t xml:space="preserve"> </w:t>
      </w:r>
      <w:r w:rsidRPr="00021BD9">
        <w:rPr>
          <w:highlight w:val="lightGray"/>
        </w:rPr>
        <w:t>efectivele/suprafețele</w:t>
      </w:r>
      <w:r w:rsidRPr="00021BD9">
        <w:rPr>
          <w:spacing w:val="-15"/>
          <w:highlight w:val="lightGray"/>
        </w:rPr>
        <w:t xml:space="preserve"> </w:t>
      </w:r>
      <w:r w:rsidRPr="00021BD9">
        <w:rPr>
          <w:highlight w:val="lightGray"/>
        </w:rPr>
        <w:t>acoperite</w:t>
      </w:r>
      <w:r w:rsidRPr="00021BD9">
        <w:rPr>
          <w:spacing w:val="-15"/>
          <w:highlight w:val="lightGray"/>
        </w:rPr>
        <w:t xml:space="preserve"> </w:t>
      </w:r>
      <w:r w:rsidRPr="00021BD9">
        <w:rPr>
          <w:highlight w:val="lightGray"/>
        </w:rPr>
        <w:t>de</w:t>
      </w:r>
      <w:r w:rsidRPr="00021BD9">
        <w:rPr>
          <w:spacing w:val="-15"/>
          <w:highlight w:val="lightGray"/>
        </w:rPr>
        <w:t xml:space="preserve"> </w:t>
      </w:r>
      <w:r w:rsidRPr="00021BD9">
        <w:rPr>
          <w:highlight w:val="lightGray"/>
        </w:rPr>
        <w:t>specii</w:t>
      </w:r>
      <w:r w:rsidRPr="00021BD9">
        <w:rPr>
          <w:spacing w:val="-16"/>
          <w:highlight w:val="lightGray"/>
        </w:rPr>
        <w:t xml:space="preserve"> </w:t>
      </w:r>
      <w:r w:rsidRPr="00021BD9">
        <w:rPr>
          <w:highlight w:val="lightGray"/>
        </w:rPr>
        <w:t>și</w:t>
      </w:r>
      <w:r w:rsidRPr="00021BD9">
        <w:rPr>
          <w:spacing w:val="-15"/>
          <w:highlight w:val="lightGray"/>
        </w:rPr>
        <w:t xml:space="preserve"> </w:t>
      </w:r>
      <w:r w:rsidRPr="00021BD9">
        <w:rPr>
          <w:highlight w:val="lightGray"/>
        </w:rPr>
        <w:t>habitate</w:t>
      </w:r>
      <w:r w:rsidRPr="00021BD9">
        <w:rPr>
          <w:spacing w:val="-15"/>
          <w:highlight w:val="lightGray"/>
        </w:rPr>
        <w:t xml:space="preserve"> </w:t>
      </w:r>
      <w:r w:rsidRPr="00021BD9">
        <w:rPr>
          <w:highlight w:val="lightGray"/>
        </w:rPr>
        <w:t>de interes comunitar în zona</w:t>
      </w:r>
      <w:r w:rsidRPr="00021BD9">
        <w:rPr>
          <w:spacing w:val="-5"/>
          <w:highlight w:val="lightGray"/>
        </w:rPr>
        <w:t xml:space="preserve"> </w:t>
      </w:r>
      <w:r w:rsidRPr="00021BD9">
        <w:rPr>
          <w:highlight w:val="lightGray"/>
        </w:rPr>
        <w:t>proiectului;</w:t>
      </w:r>
    </w:p>
    <w:p w14:paraId="49BC938B" w14:textId="77777777" w:rsidR="00795960" w:rsidRPr="00815B15" w:rsidRDefault="00795960" w:rsidP="004A0BF9">
      <w:pPr>
        <w:pStyle w:val="BodyText"/>
        <w:spacing w:before="1" w:line="276" w:lineRule="auto"/>
        <w:ind w:firstLine="284"/>
        <w:jc w:val="both"/>
        <w:rPr>
          <w:color w:val="auto"/>
        </w:rPr>
      </w:pPr>
      <w:r w:rsidRPr="00815B15">
        <w:rPr>
          <w:color w:val="auto"/>
        </w:rPr>
        <w:t>Nu este cazul.</w:t>
      </w:r>
    </w:p>
    <w:p w14:paraId="62750D51" w14:textId="77777777" w:rsidR="00795960" w:rsidRPr="00021BD9"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284" w:right="118" w:firstLine="0"/>
        <w:contextualSpacing w:val="0"/>
        <w:jc w:val="both"/>
        <w:rPr>
          <w:color w:val="auto"/>
          <w:highlight w:val="lightGray"/>
        </w:rPr>
      </w:pPr>
      <w:r w:rsidRPr="00021BD9">
        <w:rPr>
          <w:highlight w:val="lightGray"/>
        </w:rPr>
        <w:t>se</w:t>
      </w:r>
      <w:r w:rsidRPr="00021BD9">
        <w:rPr>
          <w:spacing w:val="-12"/>
          <w:highlight w:val="lightGray"/>
        </w:rPr>
        <w:t xml:space="preserve"> </w:t>
      </w:r>
      <w:r w:rsidRPr="00021BD9">
        <w:rPr>
          <w:highlight w:val="lightGray"/>
        </w:rPr>
        <w:t>va</w:t>
      </w:r>
      <w:r w:rsidRPr="00021BD9">
        <w:rPr>
          <w:spacing w:val="-12"/>
          <w:highlight w:val="lightGray"/>
        </w:rPr>
        <w:t xml:space="preserve"> </w:t>
      </w:r>
      <w:r w:rsidRPr="00021BD9">
        <w:rPr>
          <w:highlight w:val="lightGray"/>
        </w:rPr>
        <w:t>preciza</w:t>
      </w:r>
      <w:r w:rsidRPr="00021BD9">
        <w:rPr>
          <w:spacing w:val="-12"/>
          <w:highlight w:val="lightGray"/>
        </w:rPr>
        <w:t xml:space="preserve"> </w:t>
      </w:r>
      <w:r w:rsidRPr="00021BD9">
        <w:rPr>
          <w:highlight w:val="lightGray"/>
        </w:rPr>
        <w:t>dacă</w:t>
      </w:r>
      <w:r w:rsidRPr="00021BD9">
        <w:rPr>
          <w:spacing w:val="-12"/>
          <w:highlight w:val="lightGray"/>
        </w:rPr>
        <w:t xml:space="preserve"> </w:t>
      </w:r>
      <w:r w:rsidRPr="00021BD9">
        <w:rPr>
          <w:highlight w:val="lightGray"/>
        </w:rPr>
        <w:t>proiectul</w:t>
      </w:r>
      <w:r w:rsidRPr="00021BD9">
        <w:rPr>
          <w:spacing w:val="-11"/>
          <w:highlight w:val="lightGray"/>
        </w:rPr>
        <w:t xml:space="preserve"> </w:t>
      </w:r>
      <w:r w:rsidRPr="00021BD9">
        <w:rPr>
          <w:highlight w:val="lightGray"/>
        </w:rPr>
        <w:t>propus</w:t>
      </w:r>
      <w:r w:rsidRPr="00021BD9">
        <w:rPr>
          <w:spacing w:val="-10"/>
          <w:highlight w:val="lightGray"/>
        </w:rPr>
        <w:t xml:space="preserve"> </w:t>
      </w:r>
      <w:r w:rsidRPr="00021BD9">
        <w:rPr>
          <w:highlight w:val="lightGray"/>
        </w:rPr>
        <w:t>nu</w:t>
      </w:r>
      <w:r w:rsidRPr="00021BD9">
        <w:rPr>
          <w:spacing w:val="-10"/>
          <w:highlight w:val="lightGray"/>
        </w:rPr>
        <w:t xml:space="preserve"> </w:t>
      </w:r>
      <w:r w:rsidRPr="00021BD9">
        <w:rPr>
          <w:highlight w:val="lightGray"/>
        </w:rPr>
        <w:t>are</w:t>
      </w:r>
      <w:r w:rsidRPr="00021BD9">
        <w:rPr>
          <w:spacing w:val="-11"/>
          <w:highlight w:val="lightGray"/>
        </w:rPr>
        <w:t xml:space="preserve"> </w:t>
      </w:r>
      <w:r w:rsidRPr="00021BD9">
        <w:rPr>
          <w:highlight w:val="lightGray"/>
        </w:rPr>
        <w:t>legătură</w:t>
      </w:r>
      <w:r w:rsidRPr="00021BD9">
        <w:rPr>
          <w:spacing w:val="-12"/>
          <w:highlight w:val="lightGray"/>
        </w:rPr>
        <w:t xml:space="preserve"> </w:t>
      </w:r>
      <w:r w:rsidRPr="00021BD9">
        <w:rPr>
          <w:highlight w:val="lightGray"/>
        </w:rPr>
        <w:t>directă</w:t>
      </w:r>
      <w:r w:rsidRPr="00021BD9">
        <w:rPr>
          <w:spacing w:val="-12"/>
          <w:highlight w:val="lightGray"/>
        </w:rPr>
        <w:t xml:space="preserve"> </w:t>
      </w:r>
      <w:r w:rsidRPr="00021BD9">
        <w:rPr>
          <w:highlight w:val="lightGray"/>
        </w:rPr>
        <w:t>cu</w:t>
      </w:r>
      <w:r w:rsidRPr="00021BD9">
        <w:rPr>
          <w:spacing w:val="-11"/>
          <w:highlight w:val="lightGray"/>
        </w:rPr>
        <w:t xml:space="preserve"> </w:t>
      </w:r>
      <w:r w:rsidRPr="00021BD9">
        <w:rPr>
          <w:highlight w:val="lightGray"/>
        </w:rPr>
        <w:t>sau nu este necesar pentru managementul conservării ariei naturale protejate de interes</w:t>
      </w:r>
      <w:r w:rsidRPr="00021BD9">
        <w:rPr>
          <w:spacing w:val="-1"/>
          <w:highlight w:val="lightGray"/>
        </w:rPr>
        <w:t xml:space="preserve"> </w:t>
      </w:r>
      <w:r w:rsidRPr="00021BD9">
        <w:rPr>
          <w:highlight w:val="lightGray"/>
        </w:rPr>
        <w:t>comunitar;</w:t>
      </w:r>
    </w:p>
    <w:p w14:paraId="3F8CC3C1"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163E8919" w14:textId="77777777" w:rsidR="00795960" w:rsidRPr="00021BD9"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284" w:right="119" w:firstLine="0"/>
        <w:contextualSpacing w:val="0"/>
        <w:jc w:val="both"/>
        <w:rPr>
          <w:color w:val="auto"/>
          <w:highlight w:val="lightGray"/>
        </w:rPr>
      </w:pPr>
      <w:r w:rsidRPr="00021BD9">
        <w:rPr>
          <w:highlight w:val="lightGray"/>
        </w:rPr>
        <w:t>se va estima impactul potențial al proiectului asupra speciilor și habitatelor din aria naturală protejată de interes</w:t>
      </w:r>
      <w:r w:rsidRPr="00021BD9">
        <w:rPr>
          <w:spacing w:val="-18"/>
          <w:highlight w:val="lightGray"/>
        </w:rPr>
        <w:t xml:space="preserve"> </w:t>
      </w:r>
      <w:r w:rsidRPr="00021BD9">
        <w:rPr>
          <w:highlight w:val="lightGray"/>
        </w:rPr>
        <w:t>comunitar;</w:t>
      </w:r>
    </w:p>
    <w:p w14:paraId="781E5095" w14:textId="77777777" w:rsidR="00795960" w:rsidRPr="00B434CC" w:rsidRDefault="00795960" w:rsidP="004A0BF9">
      <w:pPr>
        <w:pStyle w:val="BodyText"/>
        <w:spacing w:line="276" w:lineRule="auto"/>
        <w:ind w:firstLine="284"/>
        <w:jc w:val="both"/>
        <w:rPr>
          <w:color w:val="auto"/>
        </w:rPr>
      </w:pPr>
      <w:r w:rsidRPr="00B434CC">
        <w:rPr>
          <w:color w:val="auto"/>
        </w:rPr>
        <w:t>Nu este cazul.</w:t>
      </w:r>
    </w:p>
    <w:p w14:paraId="3E064F6D" w14:textId="045BB381" w:rsidR="00795960" w:rsidRPr="00B434CC"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27" w:line="276" w:lineRule="auto"/>
        <w:ind w:left="0" w:right="2160" w:firstLine="284"/>
        <w:contextualSpacing w:val="0"/>
        <w:jc w:val="both"/>
        <w:rPr>
          <w:highlight w:val="lightGray"/>
        </w:rPr>
      </w:pPr>
      <w:r w:rsidRPr="00B434CC">
        <w:rPr>
          <w:highlight w:val="lightGray"/>
        </w:rPr>
        <w:t>alte informații prevăzute în legislația în vigoare</w:t>
      </w:r>
      <w:r w:rsidRPr="00B434CC">
        <w:rPr>
          <w:color w:val="auto"/>
          <w:highlight w:val="lightGray"/>
        </w:rPr>
        <w:t>.</w:t>
      </w:r>
    </w:p>
    <w:p w14:paraId="1321E6A3" w14:textId="77777777" w:rsidR="00795960" w:rsidRPr="00815B15" w:rsidRDefault="00795960" w:rsidP="004A0BF9">
      <w:pPr>
        <w:pStyle w:val="ListParagraph"/>
        <w:tabs>
          <w:tab w:val="left" w:pos="820"/>
          <w:tab w:val="left" w:pos="821"/>
        </w:tabs>
        <w:spacing w:before="127" w:line="276" w:lineRule="auto"/>
        <w:ind w:left="284" w:right="2160"/>
        <w:contextualSpacing w:val="0"/>
        <w:jc w:val="both"/>
        <w:rPr>
          <w:color w:val="auto"/>
        </w:rPr>
      </w:pPr>
      <w:r w:rsidRPr="00815B15">
        <w:rPr>
          <w:color w:val="auto"/>
        </w:rPr>
        <w:t>Nu este</w:t>
      </w:r>
      <w:r w:rsidRPr="00815B15">
        <w:rPr>
          <w:color w:val="auto"/>
          <w:spacing w:val="-1"/>
        </w:rPr>
        <w:t xml:space="preserve"> </w:t>
      </w:r>
      <w:r w:rsidRPr="00815B15">
        <w:rPr>
          <w:color w:val="auto"/>
        </w:rPr>
        <w:t>cazul.</w:t>
      </w:r>
    </w:p>
    <w:p w14:paraId="1699AD1F" w14:textId="77777777" w:rsidR="00795960" w:rsidRPr="00815B15" w:rsidRDefault="00795960" w:rsidP="004A0BF9">
      <w:pPr>
        <w:pStyle w:val="BodyText"/>
        <w:spacing w:before="8" w:line="276" w:lineRule="auto"/>
        <w:ind w:firstLine="284"/>
        <w:jc w:val="both"/>
        <w:rPr>
          <w:color w:val="auto"/>
        </w:rPr>
      </w:pPr>
    </w:p>
    <w:p w14:paraId="209330B1" w14:textId="77777777" w:rsidR="00795960" w:rsidRPr="00021BD9"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617"/>
        </w:tabs>
        <w:autoSpaceDE w:val="0"/>
        <w:autoSpaceDN w:val="0"/>
        <w:spacing w:line="276" w:lineRule="auto"/>
        <w:ind w:left="0" w:right="118" w:firstLine="284"/>
        <w:contextualSpacing w:val="0"/>
        <w:jc w:val="both"/>
        <w:rPr>
          <w:b/>
          <w:bCs/>
          <w:color w:val="auto"/>
        </w:rPr>
      </w:pPr>
      <w:r w:rsidRPr="00021BD9">
        <w:rPr>
          <w:b/>
          <w:bCs/>
          <w:color w:val="auto"/>
        </w:rPr>
        <w:t>PENTRU</w:t>
      </w:r>
      <w:r w:rsidRPr="00021BD9">
        <w:rPr>
          <w:b/>
          <w:bCs/>
          <w:color w:val="auto"/>
          <w:spacing w:val="-16"/>
        </w:rPr>
        <w:t xml:space="preserve"> </w:t>
      </w:r>
      <w:r w:rsidRPr="00021BD9">
        <w:rPr>
          <w:b/>
          <w:bCs/>
          <w:color w:val="auto"/>
        </w:rPr>
        <w:t>PROIECTELE</w:t>
      </w:r>
      <w:r w:rsidRPr="00021BD9">
        <w:rPr>
          <w:b/>
          <w:bCs/>
          <w:color w:val="auto"/>
          <w:spacing w:val="-15"/>
        </w:rPr>
        <w:t xml:space="preserve"> </w:t>
      </w:r>
      <w:r w:rsidRPr="00021BD9">
        <w:rPr>
          <w:b/>
          <w:bCs/>
          <w:color w:val="auto"/>
        </w:rPr>
        <w:t>CARE</w:t>
      </w:r>
      <w:r w:rsidRPr="00021BD9">
        <w:rPr>
          <w:b/>
          <w:bCs/>
          <w:color w:val="auto"/>
          <w:spacing w:val="-15"/>
        </w:rPr>
        <w:t xml:space="preserve"> </w:t>
      </w:r>
      <w:r w:rsidRPr="00021BD9">
        <w:rPr>
          <w:b/>
          <w:bCs/>
          <w:color w:val="auto"/>
        </w:rPr>
        <w:t>SE</w:t>
      </w:r>
      <w:r w:rsidRPr="00021BD9">
        <w:rPr>
          <w:b/>
          <w:bCs/>
          <w:color w:val="auto"/>
          <w:spacing w:val="-16"/>
        </w:rPr>
        <w:t xml:space="preserve"> </w:t>
      </w:r>
      <w:r w:rsidRPr="00021BD9">
        <w:rPr>
          <w:b/>
          <w:bCs/>
          <w:color w:val="auto"/>
        </w:rPr>
        <w:t>REALIZEAZĂ</w:t>
      </w:r>
      <w:r w:rsidRPr="00021BD9">
        <w:rPr>
          <w:b/>
          <w:bCs/>
          <w:color w:val="auto"/>
          <w:spacing w:val="-16"/>
        </w:rPr>
        <w:t xml:space="preserve"> </w:t>
      </w:r>
      <w:r w:rsidRPr="00021BD9">
        <w:rPr>
          <w:b/>
          <w:bCs/>
          <w:color w:val="auto"/>
        </w:rPr>
        <w:t>PE</w:t>
      </w:r>
      <w:r w:rsidRPr="00021BD9">
        <w:rPr>
          <w:b/>
          <w:bCs/>
          <w:color w:val="auto"/>
          <w:spacing w:val="-15"/>
        </w:rPr>
        <w:t xml:space="preserve"> </w:t>
      </w:r>
      <w:r w:rsidRPr="00021BD9">
        <w:rPr>
          <w:b/>
          <w:bCs/>
          <w:color w:val="auto"/>
        </w:rPr>
        <w:t>APE</w:t>
      </w:r>
      <w:r w:rsidRPr="00021BD9">
        <w:rPr>
          <w:b/>
          <w:bCs/>
          <w:color w:val="auto"/>
          <w:spacing w:val="-15"/>
        </w:rPr>
        <w:t xml:space="preserve"> </w:t>
      </w:r>
      <w:r w:rsidRPr="00021BD9">
        <w:rPr>
          <w:b/>
          <w:bCs/>
          <w:color w:val="auto"/>
        </w:rPr>
        <w:t>SAU</w:t>
      </w:r>
      <w:r w:rsidRPr="00021BD9">
        <w:rPr>
          <w:b/>
          <w:bCs/>
          <w:color w:val="auto"/>
          <w:spacing w:val="-16"/>
        </w:rPr>
        <w:t xml:space="preserve"> </w:t>
      </w:r>
      <w:r w:rsidRPr="00021BD9">
        <w:rPr>
          <w:b/>
          <w:bCs/>
          <w:color w:val="auto"/>
        </w:rPr>
        <w:t>AU</w:t>
      </w:r>
      <w:r w:rsidRPr="00021BD9">
        <w:rPr>
          <w:b/>
          <w:bCs/>
          <w:color w:val="auto"/>
          <w:spacing w:val="-15"/>
        </w:rPr>
        <w:t xml:space="preserve"> </w:t>
      </w:r>
      <w:r w:rsidRPr="00021BD9">
        <w:rPr>
          <w:b/>
          <w:bCs/>
          <w:color w:val="auto"/>
        </w:rPr>
        <w:t>LEGĂTURĂ</w:t>
      </w:r>
      <w:r w:rsidRPr="00021BD9">
        <w:rPr>
          <w:b/>
          <w:bCs/>
          <w:color w:val="auto"/>
          <w:spacing w:val="-15"/>
        </w:rPr>
        <w:t xml:space="preserve"> </w:t>
      </w:r>
      <w:r w:rsidRPr="00021BD9">
        <w:rPr>
          <w:b/>
          <w:bCs/>
          <w:color w:val="auto"/>
        </w:rPr>
        <w:t>CU</w:t>
      </w:r>
      <w:r w:rsidRPr="00021BD9">
        <w:rPr>
          <w:b/>
          <w:bCs/>
          <w:color w:val="auto"/>
          <w:spacing w:val="-15"/>
        </w:rPr>
        <w:t xml:space="preserve"> </w:t>
      </w:r>
      <w:r w:rsidRPr="00021BD9">
        <w:rPr>
          <w:b/>
          <w:bCs/>
          <w:color w:val="auto"/>
        </w:rPr>
        <w:t>APELE, MEMORIUL VA FI COMPLETAT CU URMĂTOARELE INFORMAȚII, PRELUATE DIN PLANURILE DE MANAGEMENT BAZINALE,</w:t>
      </w:r>
      <w:r w:rsidRPr="00021BD9">
        <w:rPr>
          <w:b/>
          <w:bCs/>
          <w:color w:val="auto"/>
          <w:spacing w:val="-3"/>
        </w:rPr>
        <w:t xml:space="preserve"> </w:t>
      </w:r>
      <w:r w:rsidRPr="00021BD9">
        <w:rPr>
          <w:b/>
          <w:bCs/>
          <w:color w:val="auto"/>
        </w:rPr>
        <w:t>ACTUALIZATE:</w:t>
      </w:r>
    </w:p>
    <w:p w14:paraId="49BFB324" w14:textId="77777777" w:rsidR="00795960" w:rsidRPr="00ED70BA" w:rsidRDefault="00795960" w:rsidP="004A0BF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284" w:right="115" w:firstLine="0"/>
        <w:contextualSpacing w:val="0"/>
        <w:jc w:val="both"/>
        <w:rPr>
          <w:color w:val="auto"/>
          <w:highlight w:val="lightGray"/>
        </w:rPr>
      </w:pPr>
      <w:proofErr w:type="gramStart"/>
      <w:r w:rsidRPr="00ED70BA">
        <w:rPr>
          <w:highlight w:val="lightGray"/>
        </w:rPr>
        <w:t>localizarea</w:t>
      </w:r>
      <w:proofErr w:type="gramEnd"/>
      <w:r w:rsidRPr="00ED70BA">
        <w:rPr>
          <w:highlight w:val="lightGray"/>
        </w:rPr>
        <w:t xml:space="preserve"> proiectului:</w:t>
      </w:r>
      <w:r w:rsidRPr="00ED70BA">
        <w:rPr>
          <w:b/>
          <w:highlight w:val="lightGray"/>
        </w:rPr>
        <w:t xml:space="preserve">– </w:t>
      </w:r>
      <w:r w:rsidRPr="00ED70BA">
        <w:rPr>
          <w:highlight w:val="lightGray"/>
        </w:rPr>
        <w:t>bazinul hidrografic;</w:t>
      </w:r>
      <w:r w:rsidRPr="00ED70BA">
        <w:rPr>
          <w:b/>
          <w:highlight w:val="lightGray"/>
        </w:rPr>
        <w:t xml:space="preserve">– </w:t>
      </w:r>
      <w:r w:rsidRPr="00ED70BA">
        <w:rPr>
          <w:highlight w:val="lightGray"/>
        </w:rPr>
        <w:t>cursul de apă: denumirea și codul cadastral;</w:t>
      </w:r>
      <w:r w:rsidRPr="00ED70BA">
        <w:rPr>
          <w:b/>
          <w:highlight w:val="lightGray"/>
        </w:rPr>
        <w:t xml:space="preserve">– </w:t>
      </w:r>
      <w:r w:rsidRPr="00ED70BA">
        <w:rPr>
          <w:highlight w:val="lightGray"/>
        </w:rPr>
        <w:t>corpul de apă (de suprafață și/sau subteran): denumire și</w:t>
      </w:r>
      <w:r w:rsidRPr="00ED70BA">
        <w:rPr>
          <w:spacing w:val="-2"/>
          <w:highlight w:val="lightGray"/>
        </w:rPr>
        <w:t xml:space="preserve"> </w:t>
      </w:r>
      <w:r w:rsidRPr="00ED70BA">
        <w:rPr>
          <w:highlight w:val="lightGray"/>
        </w:rPr>
        <w:t>cod</w:t>
      </w:r>
      <w:r w:rsidRPr="00ED70BA">
        <w:rPr>
          <w:color w:val="auto"/>
          <w:highlight w:val="lightGray"/>
        </w:rPr>
        <w:t>.</w:t>
      </w:r>
    </w:p>
    <w:p w14:paraId="5A4858CC"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24837974" w14:textId="77777777" w:rsidR="00795960" w:rsidRPr="00021BD9" w:rsidRDefault="00795960" w:rsidP="004A0BF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8" w:line="276" w:lineRule="auto"/>
        <w:ind w:left="284" w:right="112" w:firstLine="0"/>
        <w:contextualSpacing w:val="0"/>
        <w:jc w:val="both"/>
        <w:rPr>
          <w:color w:val="auto"/>
          <w:highlight w:val="lightGray"/>
        </w:rPr>
      </w:pPr>
      <w:r w:rsidRPr="00021BD9">
        <w:rPr>
          <w:highlight w:val="lightGray"/>
        </w:rPr>
        <w:t>indicarea stării ecologice/potențialului ecologic și starea chimică a corpului de apă de suprafață; pentru corpul de apă subteran se vor indica starea cantitativă și starea chimică a corpului de</w:t>
      </w:r>
      <w:r w:rsidRPr="00021BD9">
        <w:rPr>
          <w:spacing w:val="-1"/>
          <w:highlight w:val="lightGray"/>
        </w:rPr>
        <w:t xml:space="preserve"> </w:t>
      </w:r>
      <w:r w:rsidRPr="00021BD9">
        <w:rPr>
          <w:highlight w:val="lightGray"/>
        </w:rPr>
        <w:t>apă.</w:t>
      </w:r>
    </w:p>
    <w:p w14:paraId="62D72DD5"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74062449" w14:textId="77777777" w:rsidR="00795960" w:rsidRPr="00021BD9" w:rsidRDefault="00795960" w:rsidP="004A0BF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63" w:line="276" w:lineRule="auto"/>
        <w:ind w:left="284" w:right="120" w:firstLine="0"/>
        <w:contextualSpacing w:val="0"/>
        <w:jc w:val="both"/>
        <w:rPr>
          <w:color w:val="auto"/>
          <w:highlight w:val="lightGray"/>
        </w:rPr>
      </w:pPr>
      <w:r w:rsidRPr="00021BD9">
        <w:rPr>
          <w:highlight w:val="lightGray"/>
        </w:rPr>
        <w:t>indicarea obiectivului/obiectivelor de mediu pentru fiecare corp de apă identificat, cu precizarea excepțiilor aplicate și a termenelor aferente, după</w:t>
      </w:r>
      <w:r w:rsidRPr="00021BD9">
        <w:rPr>
          <w:spacing w:val="-4"/>
          <w:highlight w:val="lightGray"/>
        </w:rPr>
        <w:t xml:space="preserve"> </w:t>
      </w:r>
      <w:r w:rsidRPr="00021BD9">
        <w:rPr>
          <w:highlight w:val="lightGray"/>
        </w:rPr>
        <w:t>caz.</w:t>
      </w:r>
    </w:p>
    <w:p w14:paraId="7B01200F" w14:textId="273CE975" w:rsidR="00795960" w:rsidRPr="00C20257" w:rsidRDefault="00C20257" w:rsidP="00C20257">
      <w:pPr>
        <w:pStyle w:val="BodyText"/>
        <w:spacing w:line="276" w:lineRule="auto"/>
        <w:ind w:firstLine="284"/>
        <w:jc w:val="both"/>
        <w:rPr>
          <w:color w:val="auto"/>
        </w:rPr>
      </w:pPr>
      <w:r>
        <w:rPr>
          <w:color w:val="auto"/>
        </w:rPr>
        <w:t xml:space="preserve">Nu </w:t>
      </w:r>
      <w:proofErr w:type="gramStart"/>
      <w:r>
        <w:rPr>
          <w:color w:val="auto"/>
        </w:rPr>
        <w:t>este</w:t>
      </w:r>
      <w:proofErr w:type="gramEnd"/>
      <w:r>
        <w:rPr>
          <w:color w:val="auto"/>
        </w:rPr>
        <w:t xml:space="preserve"> cazul.</w:t>
      </w:r>
    </w:p>
    <w:p w14:paraId="7537D2FC" w14:textId="595B8652" w:rsidR="00795960" w:rsidRPr="00021BD9"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531"/>
        </w:tabs>
        <w:autoSpaceDE w:val="0"/>
        <w:autoSpaceDN w:val="0"/>
        <w:spacing w:before="1" w:line="276" w:lineRule="auto"/>
        <w:ind w:left="0" w:right="119" w:firstLine="284"/>
        <w:contextualSpacing w:val="0"/>
        <w:jc w:val="both"/>
        <w:rPr>
          <w:b/>
          <w:bCs/>
          <w:color w:val="auto"/>
        </w:rPr>
      </w:pPr>
      <w:r w:rsidRPr="00021BD9">
        <w:rPr>
          <w:b/>
          <w:bCs/>
          <w:color w:val="auto"/>
        </w:rPr>
        <w:lastRenderedPageBreak/>
        <w:t>CRITERIILE PREVĂZUTE ÎN ANEXA NR. 3 LA LEGEA NR. 292 PRIVIND EVALUAREA IMPACTULUI ANUMITOR PROIECTE PUBLICE ȘI PRIVATE ASUPRA MEDIULUI SE IAU ÎN CONSIDERARE, DACĂ ESTE CAZUL, ÎN MOMENTUL COMPILĂRII INFORMAȚIILOR ÎN CONFORMITATE CU PUNCTELE</w:t>
      </w:r>
      <w:r w:rsidRPr="00021BD9">
        <w:rPr>
          <w:b/>
          <w:bCs/>
          <w:color w:val="auto"/>
          <w:spacing w:val="-3"/>
        </w:rPr>
        <w:t xml:space="preserve"> </w:t>
      </w:r>
      <w:r w:rsidRPr="00021BD9">
        <w:rPr>
          <w:b/>
          <w:bCs/>
          <w:color w:val="auto"/>
        </w:rPr>
        <w:t>III-XIV.</w:t>
      </w:r>
    </w:p>
    <w:p w14:paraId="79A61158" w14:textId="742C3744" w:rsidR="00795960" w:rsidRPr="00815B15" w:rsidRDefault="00795960" w:rsidP="004A0BF9">
      <w:pPr>
        <w:pStyle w:val="BodyText"/>
        <w:spacing w:line="276" w:lineRule="auto"/>
        <w:ind w:firstLine="284"/>
        <w:jc w:val="both"/>
        <w:rPr>
          <w:color w:val="auto"/>
        </w:rPr>
      </w:pPr>
      <w:r w:rsidRPr="00815B15">
        <w:rPr>
          <w:color w:val="auto"/>
        </w:rPr>
        <w:t>Nu este cazul.</w:t>
      </w:r>
    </w:p>
    <w:p w14:paraId="3F35CBC7" w14:textId="562B6B49" w:rsidR="001846C7" w:rsidRPr="00A821F6" w:rsidRDefault="001846C7" w:rsidP="00E56FAD">
      <w:pPr>
        <w:jc w:val="both"/>
        <w:rPr>
          <w:sz w:val="20"/>
          <w:szCs w:val="20"/>
          <w:lang w:val="es-ES"/>
        </w:rPr>
      </w:pPr>
    </w:p>
    <w:p w14:paraId="0DD776D3" w14:textId="64CDFA5C" w:rsidR="001846C7" w:rsidRPr="00A821F6" w:rsidRDefault="001846C7" w:rsidP="00D21B54">
      <w:pPr>
        <w:ind w:left="5040" w:firstLine="720"/>
        <w:jc w:val="both"/>
        <w:rPr>
          <w:sz w:val="20"/>
          <w:szCs w:val="20"/>
          <w:lang w:val="ro-RO"/>
        </w:rPr>
      </w:pPr>
      <w:r w:rsidRPr="00A821F6">
        <w:rPr>
          <w:sz w:val="20"/>
          <w:szCs w:val="20"/>
          <w:lang w:val="ro-RO"/>
        </w:rPr>
        <w:t>Intocmit,</w:t>
      </w:r>
    </w:p>
    <w:p w14:paraId="4E9BC2E5" w14:textId="27AA43EB" w:rsidR="00066C0C" w:rsidRDefault="00CD0F79" w:rsidP="00D21B54">
      <w:pPr>
        <w:ind w:left="5040" w:firstLine="720"/>
        <w:jc w:val="both"/>
        <w:rPr>
          <w:sz w:val="20"/>
          <w:szCs w:val="20"/>
          <w:lang w:val="ro-RO"/>
        </w:rPr>
      </w:pPr>
      <w:r>
        <w:rPr>
          <w:sz w:val="20"/>
          <w:szCs w:val="20"/>
          <w:lang w:val="ro-RO"/>
        </w:rPr>
        <w:t>Arh.Mihriban Ocalan</w:t>
      </w:r>
    </w:p>
    <w:p w14:paraId="4E80EED3" w14:textId="77777777" w:rsidR="00DA3E35" w:rsidRDefault="00DA3E35" w:rsidP="00D21B54">
      <w:pPr>
        <w:ind w:left="5040" w:firstLine="720"/>
        <w:jc w:val="both"/>
        <w:rPr>
          <w:sz w:val="20"/>
          <w:szCs w:val="20"/>
          <w:lang w:val="ro-RO"/>
        </w:rPr>
      </w:pPr>
    </w:p>
    <w:p w14:paraId="05D40949" w14:textId="4E1BF60F" w:rsidR="00DA3E35" w:rsidRPr="00D21B54" w:rsidRDefault="00DA3E35" w:rsidP="00CD0F79">
      <w:pPr>
        <w:jc w:val="both"/>
        <w:rPr>
          <w:sz w:val="20"/>
          <w:szCs w:val="20"/>
          <w:lang w:val="ro-RO"/>
        </w:rPr>
      </w:pPr>
    </w:p>
    <w:sectPr w:rsidR="00DA3E35" w:rsidRPr="00D21B54" w:rsidSect="00FE408F">
      <w:headerReference w:type="default" r:id="rId16"/>
      <w:footerReference w:type="default" r:id="rId17"/>
      <w:pgSz w:w="11909" w:h="16834"/>
      <w:pgMar w:top="630" w:right="929" w:bottom="1440"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80E8D" w14:textId="77777777" w:rsidR="00C0275C" w:rsidRDefault="00C0275C" w:rsidP="00A30B66">
      <w:r>
        <w:separator/>
      </w:r>
    </w:p>
  </w:endnote>
  <w:endnote w:type="continuationSeparator" w:id="0">
    <w:p w14:paraId="2E4FFAEB" w14:textId="77777777" w:rsidR="00C0275C" w:rsidRDefault="00C0275C" w:rsidP="00A3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SOCPEUR">
    <w:panose1 w:val="020B0604020202020204"/>
    <w:charset w:val="00"/>
    <w:family w:val="swiss"/>
    <w:pitch w:val="variable"/>
    <w:sig w:usb0="00000287" w:usb1="00000000" w:usb2="00000000" w:usb3="00000000" w:csb0="0000009F" w:csb1="00000000"/>
  </w:font>
  <w:font w:name="ISOCP">
    <w:panose1 w:val="00000400000000000000"/>
    <w:charset w:val="00"/>
    <w:family w:val="auto"/>
    <w:pitch w:val="variable"/>
    <w:sig w:usb0="20002A87" w:usb1="00000000" w:usb2="0000004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E795" w14:textId="4C561D7F" w:rsidR="00D024AE" w:rsidRPr="00B9301F" w:rsidRDefault="00D024AE" w:rsidP="00835476">
    <w:pPr>
      <w:pStyle w:val="Footer"/>
      <w:tabs>
        <w:tab w:val="left" w:pos="2820"/>
      </w:tabs>
      <w:jc w:val="center"/>
      <w:rPr>
        <w:rFonts w:ascii="ISOCPEUR" w:hAnsi="ISOCPEUR"/>
        <w:b/>
      </w:rPr>
    </w:pPr>
    <w:r>
      <w:rPr>
        <w:rFonts w:ascii="ISOCPEUR" w:hAnsi="ISOCPEUR"/>
        <w:b/>
        <w:noProof/>
      </w:rPr>
      <mc:AlternateContent>
        <mc:Choice Requires="wps">
          <w:drawing>
            <wp:anchor distT="4294967295" distB="4294967295" distL="114300" distR="114300" simplePos="0" relativeHeight="251665408" behindDoc="0" locked="0" layoutInCell="1" allowOverlap="1" wp14:anchorId="0FA6570B" wp14:editId="38D1311E">
              <wp:simplePos x="0" y="0"/>
              <wp:positionH relativeFrom="margin">
                <wp:align>center</wp:align>
              </wp:positionH>
              <wp:positionV relativeFrom="paragraph">
                <wp:posOffset>-137161</wp:posOffset>
              </wp:positionV>
              <wp:extent cx="6205855" cy="0"/>
              <wp:effectExtent l="0" t="0" r="2349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85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8pt" to="488.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" strokeweight="1pt">
              <v:stroke joinstyle="miter"/>
              <w10:wrap anchorx="margin"/>
            </v:line>
          </w:pict>
        </mc:Fallback>
      </mc:AlternateContent>
    </w:r>
    <w:proofErr w:type="gramStart"/>
    <w:r>
      <w:rPr>
        <w:rFonts w:ascii="ISOCPEUR" w:hAnsi="ISOCPEUR"/>
        <w:b/>
      </w:rPr>
      <w:t>prototip9</w:t>
    </w:r>
    <w:proofErr w:type="gramEnd"/>
    <w:r>
      <w:rPr>
        <w:rFonts w:ascii="ISOCPEUR" w:hAnsi="ISOCPEUR"/>
        <w:b/>
      </w:rPr>
      <w:t xml:space="preserve"> arhitectură s.r.l</w:t>
    </w:r>
    <w:r w:rsidRPr="00B9301F">
      <w:rPr>
        <w:rFonts w:ascii="ISOCPEUR" w:hAnsi="ISOCPEUR"/>
        <w:b/>
      </w:rPr>
      <w:t xml:space="preserve"> | </w:t>
    </w:r>
    <w:r>
      <w:rPr>
        <w:rFonts w:ascii="ISOCPEUR" w:hAnsi="ISOCPEUR"/>
        <w:b/>
      </w:rPr>
      <w:t>I</w:t>
    </w:r>
    <w:r w:rsidRPr="00B9301F">
      <w:rPr>
        <w:rFonts w:ascii="ISOCPEUR" w:hAnsi="ISOCPEUR"/>
        <w:b/>
      </w:rPr>
      <w:t>ntrarea</w:t>
    </w:r>
    <w:r>
      <w:rPr>
        <w:rFonts w:ascii="ISOCPEUR" w:hAnsi="ISOCPEUR"/>
        <w:b/>
      </w:rPr>
      <w:t>P</w:t>
    </w:r>
    <w:r w:rsidRPr="00B9301F">
      <w:rPr>
        <w:rFonts w:ascii="ISOCPEUR" w:hAnsi="ISOCPEUR"/>
        <w:b/>
      </w:rPr>
      <w:t xml:space="preserve">oiana 17, </w:t>
    </w:r>
    <w:r>
      <w:rPr>
        <w:rFonts w:ascii="ISOCPEUR" w:hAnsi="ISOCPEUR"/>
        <w:b/>
      </w:rPr>
      <w:t>A</w:t>
    </w:r>
    <w:r w:rsidRPr="00B9301F">
      <w:rPr>
        <w:rFonts w:ascii="ISOCPEUR" w:hAnsi="ISOCPEUR"/>
        <w:b/>
      </w:rPr>
      <w:t>partament 1</w:t>
    </w:r>
    <w:r>
      <w:rPr>
        <w:rFonts w:ascii="ISOCPEUR" w:hAnsi="ISOCPEUR"/>
        <w:b/>
      </w:rPr>
      <w:t>, Parter, Sector 1, Bucuresti</w:t>
    </w:r>
  </w:p>
  <w:p w14:paraId="0F722DE0" w14:textId="77777777" w:rsidR="00D024AE" w:rsidRPr="00B6777D" w:rsidRDefault="00D024AE" w:rsidP="00835476">
    <w:pPr>
      <w:pStyle w:val="Footer"/>
      <w:jc w:val="center"/>
    </w:pPr>
  </w:p>
  <w:p w14:paraId="602E25A8" w14:textId="77777777" w:rsidR="00D024AE" w:rsidRPr="00835476" w:rsidRDefault="00D024AE" w:rsidP="0083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A7BA0" w14:textId="77777777" w:rsidR="00C0275C" w:rsidRDefault="00C0275C" w:rsidP="00A30B66">
      <w:r>
        <w:separator/>
      </w:r>
    </w:p>
  </w:footnote>
  <w:footnote w:type="continuationSeparator" w:id="0">
    <w:p w14:paraId="56545C13" w14:textId="77777777" w:rsidR="00C0275C" w:rsidRDefault="00C0275C" w:rsidP="00A3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0E3E" w14:textId="77777777" w:rsidR="00D024AE" w:rsidRDefault="00D024AE" w:rsidP="00835476">
    <w:pPr>
      <w:pStyle w:val="Header"/>
    </w:pPr>
  </w:p>
  <w:p w14:paraId="74DC69F5" w14:textId="77777777" w:rsidR="00D024AE" w:rsidRDefault="00D024AE" w:rsidP="00835476">
    <w:pPr>
      <w:pStyle w:val="Header"/>
    </w:pPr>
  </w:p>
  <w:p w14:paraId="4AD418FA" w14:textId="72C349DD" w:rsidR="00D024AE" w:rsidRPr="00F228A0" w:rsidRDefault="00D024AE" w:rsidP="00F228A0">
    <w:pPr>
      <w:pStyle w:val="Header"/>
      <w:tabs>
        <w:tab w:val="right" w:pos="9639"/>
      </w:tabs>
      <w:ind w:left="1080" w:right="-472" w:firstLine="3960"/>
      <w:rPr>
        <w:rFonts w:ascii="ISOCPEUR" w:hAnsi="ISOCPEUR" w:cs="ISOCP"/>
        <w:b/>
        <w:sz w:val="40"/>
        <w:szCs w:val="40"/>
      </w:rPr>
    </w:pPr>
    <w:r w:rsidRPr="00F228A0">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7B2B4CA2" wp14:editId="4F5F4834">
              <wp:simplePos x="0" y="0"/>
              <wp:positionH relativeFrom="column">
                <wp:posOffset>-1248410</wp:posOffset>
              </wp:positionH>
              <wp:positionV relativeFrom="paragraph">
                <wp:posOffset>284480</wp:posOffset>
              </wp:positionV>
              <wp:extent cx="8266430" cy="19050"/>
              <wp:effectExtent l="0" t="0" r="2032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190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pt,22.4pt" to="552.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" strokeweight="1pt">
              <v:stroke joinstyle="miter"/>
            </v:line>
          </w:pict>
        </mc:Fallback>
      </mc:AlternateContent>
    </w:r>
    <w:r>
      <w:rPr>
        <w:rFonts w:ascii="ISOCPEUR" w:hAnsi="ISOCPEUR" w:cs="ISOCP"/>
        <w:b/>
        <w:sz w:val="40"/>
        <w:szCs w:val="40"/>
      </w:rPr>
      <w:t xml:space="preserve">       </w:t>
    </w:r>
    <w:proofErr w:type="gramStart"/>
    <w:r w:rsidRPr="00F228A0">
      <w:rPr>
        <w:rFonts w:ascii="ISOCPEUR" w:hAnsi="ISOCPEUR" w:cs="ISOCP"/>
        <w:b/>
        <w:sz w:val="40"/>
        <w:szCs w:val="40"/>
      </w:rPr>
      <w:t>prototip9</w:t>
    </w:r>
    <w:proofErr w:type="gramEnd"/>
    <w:r w:rsidRPr="00F228A0">
      <w:rPr>
        <w:rFonts w:ascii="ISOCPEUR" w:hAnsi="ISOCPEUR" w:cs="ISOCP"/>
        <w:b/>
        <w:sz w:val="40"/>
        <w:szCs w:val="40"/>
      </w:rPr>
      <w:t xml:space="preserve"> arhitectura</w:t>
    </w:r>
  </w:p>
  <w:p w14:paraId="45CF0882" w14:textId="747178A2" w:rsidR="00D024AE" w:rsidRDefault="00D024AE" w:rsidP="00F228A0">
    <w:pPr>
      <w:pStyle w:val="Header"/>
      <w:tabs>
        <w:tab w:val="clear" w:pos="9360"/>
        <w:tab w:val="left" w:pos="5196"/>
        <w:tab w:val="right" w:pos="9540"/>
      </w:tabs>
      <w:ind w:left="4680" w:right="-511" w:hanging="5040"/>
      <w:rPr>
        <w:rFonts w:ascii="ISOCPEUR" w:hAnsi="ISOCPEUR" w:cs="ISOCP"/>
        <w:b/>
      </w:rPr>
    </w:pPr>
    <w:r>
      <w:rPr>
        <w:rFonts w:ascii="Times New Roman" w:hAnsi="Times New Roman" w:cs="Times New Roman"/>
        <w:noProof/>
      </w:rPr>
      <mc:AlternateContent>
        <mc:Choice Requires="wps">
          <w:drawing>
            <wp:anchor distT="0" distB="0" distL="114298" distR="114298" simplePos="0" relativeHeight="251662336" behindDoc="0" locked="0" layoutInCell="1" allowOverlap="1" wp14:anchorId="6614BBF3" wp14:editId="16229960">
              <wp:simplePos x="0" y="0"/>
              <wp:positionH relativeFrom="column">
                <wp:posOffset>5025389</wp:posOffset>
              </wp:positionH>
              <wp:positionV relativeFrom="paragraph">
                <wp:posOffset>170815</wp:posOffset>
              </wp:positionV>
              <wp:extent cx="0" cy="15240"/>
              <wp:effectExtent l="0" t="0" r="19050" b="228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95.7pt,13.45pt" to="395.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">
              <v:stroke joinstyle="miter"/>
            </v:line>
          </w:pict>
        </mc:Fallback>
      </mc:AlternateContent>
    </w:r>
    <w:r>
      <w:rPr>
        <w:rFonts w:ascii="Times New Roman" w:hAnsi="Times New Roman" w:cs="Times New Roman"/>
        <w:noProof/>
      </w:rPr>
      <mc:AlternateContent>
        <mc:Choice Requires="wps">
          <w:drawing>
            <wp:anchor distT="4294967294" distB="4294967294" distL="114300" distR="114300" simplePos="0" relativeHeight="251663360" behindDoc="0" locked="0" layoutInCell="1" allowOverlap="1" wp14:anchorId="447B5762" wp14:editId="711DD40B">
              <wp:simplePos x="0" y="0"/>
              <wp:positionH relativeFrom="column">
                <wp:posOffset>4897120</wp:posOffset>
              </wp:positionH>
              <wp:positionV relativeFrom="paragraph">
                <wp:posOffset>70484</wp:posOffset>
              </wp:positionV>
              <wp:extent cx="36195" cy="0"/>
              <wp:effectExtent l="0" t="0" r="2095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6pt,5.55pt" to="38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">
              <v:stroke joinstyle="miter"/>
            </v:line>
          </w:pict>
        </mc:Fallback>
      </mc:AlternateContent>
    </w:r>
    <w:r w:rsidRPr="00856E52">
      <w:rPr>
        <w:rFonts w:ascii="ISOCP" w:hAnsi="ISOCP" w:cs="ISOCP"/>
        <w:b/>
      </w:rPr>
      <w:t>J40/17541/2018       |      CIF 40274480</w:t>
    </w:r>
    <w:r>
      <w:rPr>
        <w:rFonts w:ascii="ISOCP" w:hAnsi="ISOCP" w:cs="ISOCP"/>
        <w:b/>
      </w:rPr>
      <w:tab/>
    </w:r>
    <w:r>
      <w:rPr>
        <w:rFonts w:ascii="ISOCP" w:hAnsi="ISOCP" w:cs="ISOCP"/>
        <w:b/>
      </w:rPr>
      <w:tab/>
    </w:r>
    <w:r>
      <w:rPr>
        <w:rFonts w:ascii="ISOCP" w:hAnsi="ISOCP" w:cs="ISOCP"/>
        <w:b/>
      </w:rPr>
      <w:tab/>
      <w:t xml:space="preserve">          </w:t>
    </w:r>
    <w:r>
      <w:rPr>
        <w:rFonts w:ascii="ISOCPEUR" w:hAnsi="ISOCPEUR" w:cs="ISOCP"/>
        <w:b/>
      </w:rPr>
      <w:t xml:space="preserve">birou de </w:t>
    </w:r>
    <w:r w:rsidRPr="00856E52">
      <w:rPr>
        <w:rFonts w:ascii="ISOCPEUR" w:hAnsi="ISOCPEUR" w:cs="ISOCP"/>
        <w:b/>
      </w:rPr>
      <w:t>arhitectur</w:t>
    </w:r>
    <w:r>
      <w:rPr>
        <w:rFonts w:ascii="ISOCPEUR" w:hAnsi="ISOCPEUR" w:cs="ISOCP"/>
        <w:b/>
      </w:rPr>
      <w:t>a si</w:t>
    </w:r>
    <w:r w:rsidRPr="00856E52">
      <w:rPr>
        <w:rFonts w:ascii="ISOCPEUR" w:hAnsi="ISOCPEUR" w:cs="ISOCP"/>
        <w:b/>
      </w:rPr>
      <w:t xml:space="preserve"> design interior </w:t>
    </w:r>
  </w:p>
  <w:p w14:paraId="32864D53" w14:textId="394EDF38" w:rsidR="00D024AE" w:rsidRPr="00835476" w:rsidRDefault="00D024AE" w:rsidP="00835476">
    <w:pPr>
      <w:pStyle w:val="Header"/>
      <w:tabs>
        <w:tab w:val="left" w:pos="1656"/>
        <w:tab w:val="right" w:pos="10530"/>
        <w:tab w:val="right" w:pos="10620"/>
      </w:tabs>
      <w:ind w:left="4680" w:right="-270" w:hanging="4822"/>
      <w:rPr>
        <w:rFonts w:ascii="Arial" w:hAnsi="Arial"/>
        <w:sz w:val="20"/>
        <w:szCs w:val="20"/>
      </w:rPr>
    </w:pPr>
    <w:r>
      <w:rPr>
        <w:rFonts w:ascii="Arial" w:hAnsi="Arial"/>
        <w:bCs/>
      </w:rPr>
      <w:tab/>
    </w:r>
    <w:r>
      <w:rPr>
        <w:rFonts w:ascii="Arial" w:hAnsi="Arial"/>
        <w:bCs/>
      </w:rPr>
      <w:tab/>
    </w:r>
    <w:r>
      <w:rPr>
        <w:rFonts w:ascii="Arial" w:hAnsi="Arial"/>
        <w:bCs/>
      </w:rPr>
      <w:tab/>
      <w:t xml:space="preserve">                                             </w:t>
    </w:r>
    <w:r w:rsidRPr="00835476">
      <w:rPr>
        <w:rFonts w:ascii="Arial" w:hAnsi="Arial"/>
        <w:bCs/>
        <w:sz w:val="20"/>
        <w:szCs w:val="20"/>
      </w:rPr>
      <w:t>Nr Proiect: 15 / 2021</w:t>
    </w:r>
  </w:p>
  <w:p w14:paraId="65514AC8" w14:textId="77777777" w:rsidR="00D024AE" w:rsidRPr="005D4CFA" w:rsidRDefault="00D024AE" w:rsidP="00835476">
    <w:pPr>
      <w:pStyle w:val="Header"/>
    </w:pPr>
  </w:p>
  <w:p w14:paraId="7AAECE7E" w14:textId="77777777" w:rsidR="00D024AE" w:rsidRPr="00FD73F9" w:rsidRDefault="00D024AE" w:rsidP="00835476">
    <w:pPr>
      <w:pStyle w:val="Header"/>
    </w:pPr>
  </w:p>
  <w:p w14:paraId="1F34B0EF" w14:textId="77777777" w:rsidR="00D024AE" w:rsidRPr="00D85CB8" w:rsidRDefault="00D024AE" w:rsidP="00835476">
    <w:pPr>
      <w:pStyle w:val="Header"/>
    </w:pPr>
  </w:p>
  <w:p w14:paraId="43748FB9" w14:textId="77777777" w:rsidR="00D024AE" w:rsidRPr="005D4CFA" w:rsidRDefault="00D024AE" w:rsidP="00835476">
    <w:pPr>
      <w:pStyle w:val="Header"/>
    </w:pPr>
  </w:p>
  <w:p w14:paraId="69BA904F" w14:textId="77777777" w:rsidR="00D024AE" w:rsidRPr="002F4B50" w:rsidRDefault="00D024AE" w:rsidP="00835476">
    <w:pPr>
      <w:pStyle w:val="Header"/>
    </w:pPr>
  </w:p>
  <w:p w14:paraId="37957160" w14:textId="77777777" w:rsidR="00D024AE" w:rsidRPr="00835476" w:rsidRDefault="00D024AE" w:rsidP="0083547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355"/>
    <w:multiLevelType w:val="hybridMultilevel"/>
    <w:tmpl w:val="AAFCF97E"/>
    <w:lvl w:ilvl="0" w:tplc="0BB81180">
      <w:numFmt w:val="bullet"/>
      <w:lvlText w:val="-"/>
      <w:lvlJc w:val="left"/>
      <w:pPr>
        <w:ind w:left="820" w:hanging="360"/>
      </w:pPr>
      <w:rPr>
        <w:rFonts w:ascii="Times New Roman" w:eastAsia="Times New Roman" w:hAnsi="Times New Roman" w:cs="Times New Roman" w:hint="default"/>
        <w:b/>
        <w:bCs/>
        <w:w w:val="100"/>
        <w:sz w:val="22"/>
        <w:szCs w:val="22"/>
        <w:lang w:val="en-US" w:eastAsia="en-US" w:bidi="en-US"/>
      </w:rPr>
    </w:lvl>
    <w:lvl w:ilvl="1" w:tplc="6630CF22">
      <w:numFmt w:val="bullet"/>
      <w:lvlText w:val="•"/>
      <w:lvlJc w:val="left"/>
      <w:pPr>
        <w:ind w:left="1662" w:hanging="360"/>
      </w:pPr>
      <w:rPr>
        <w:rFonts w:hint="default"/>
        <w:lang w:val="en-US" w:eastAsia="en-US" w:bidi="en-US"/>
      </w:rPr>
    </w:lvl>
    <w:lvl w:ilvl="2" w:tplc="C5887E34">
      <w:numFmt w:val="bullet"/>
      <w:lvlText w:val="•"/>
      <w:lvlJc w:val="left"/>
      <w:pPr>
        <w:ind w:left="2505" w:hanging="360"/>
      </w:pPr>
      <w:rPr>
        <w:rFonts w:hint="default"/>
        <w:lang w:val="en-US" w:eastAsia="en-US" w:bidi="en-US"/>
      </w:rPr>
    </w:lvl>
    <w:lvl w:ilvl="3" w:tplc="FF840C5A">
      <w:numFmt w:val="bullet"/>
      <w:lvlText w:val="•"/>
      <w:lvlJc w:val="left"/>
      <w:pPr>
        <w:ind w:left="3347" w:hanging="360"/>
      </w:pPr>
      <w:rPr>
        <w:rFonts w:hint="default"/>
        <w:lang w:val="en-US" w:eastAsia="en-US" w:bidi="en-US"/>
      </w:rPr>
    </w:lvl>
    <w:lvl w:ilvl="4" w:tplc="482E7C8C">
      <w:numFmt w:val="bullet"/>
      <w:lvlText w:val="•"/>
      <w:lvlJc w:val="left"/>
      <w:pPr>
        <w:ind w:left="4190" w:hanging="360"/>
      </w:pPr>
      <w:rPr>
        <w:rFonts w:hint="default"/>
        <w:lang w:val="en-US" w:eastAsia="en-US" w:bidi="en-US"/>
      </w:rPr>
    </w:lvl>
    <w:lvl w:ilvl="5" w:tplc="6D2CA44A">
      <w:numFmt w:val="bullet"/>
      <w:lvlText w:val="•"/>
      <w:lvlJc w:val="left"/>
      <w:pPr>
        <w:ind w:left="5033" w:hanging="360"/>
      </w:pPr>
      <w:rPr>
        <w:rFonts w:hint="default"/>
        <w:lang w:val="en-US" w:eastAsia="en-US" w:bidi="en-US"/>
      </w:rPr>
    </w:lvl>
    <w:lvl w:ilvl="6" w:tplc="5D2E09EA">
      <w:numFmt w:val="bullet"/>
      <w:lvlText w:val="•"/>
      <w:lvlJc w:val="left"/>
      <w:pPr>
        <w:ind w:left="5875" w:hanging="360"/>
      </w:pPr>
      <w:rPr>
        <w:rFonts w:hint="default"/>
        <w:lang w:val="en-US" w:eastAsia="en-US" w:bidi="en-US"/>
      </w:rPr>
    </w:lvl>
    <w:lvl w:ilvl="7" w:tplc="CDF00C28">
      <w:numFmt w:val="bullet"/>
      <w:lvlText w:val="•"/>
      <w:lvlJc w:val="left"/>
      <w:pPr>
        <w:ind w:left="6718" w:hanging="360"/>
      </w:pPr>
      <w:rPr>
        <w:rFonts w:hint="default"/>
        <w:lang w:val="en-US" w:eastAsia="en-US" w:bidi="en-US"/>
      </w:rPr>
    </w:lvl>
    <w:lvl w:ilvl="8" w:tplc="972269CA">
      <w:numFmt w:val="bullet"/>
      <w:lvlText w:val="•"/>
      <w:lvlJc w:val="left"/>
      <w:pPr>
        <w:ind w:left="7561" w:hanging="360"/>
      </w:pPr>
      <w:rPr>
        <w:rFonts w:hint="default"/>
        <w:lang w:val="en-US" w:eastAsia="en-US" w:bidi="en-US"/>
      </w:rPr>
    </w:lvl>
  </w:abstractNum>
  <w:abstractNum w:abstractNumId="1">
    <w:nsid w:val="0DBA465B"/>
    <w:multiLevelType w:val="hybridMultilevel"/>
    <w:tmpl w:val="A8648BCE"/>
    <w:lvl w:ilvl="0" w:tplc="4DA8AF6E">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B5728"/>
    <w:multiLevelType w:val="hybridMultilevel"/>
    <w:tmpl w:val="9DCC4CAE"/>
    <w:lvl w:ilvl="0" w:tplc="FCB2E81C">
      <w:start w:val="1"/>
      <w:numFmt w:val="upperRoman"/>
      <w:lvlText w:val="%1."/>
      <w:lvlJc w:val="left"/>
      <w:pPr>
        <w:ind w:left="100" w:hanging="197"/>
      </w:pPr>
      <w:rPr>
        <w:rFonts w:ascii="Times New Roman" w:eastAsia="Times New Roman" w:hAnsi="Times New Roman" w:cs="Times New Roman" w:hint="default"/>
        <w:b/>
        <w:bCs/>
        <w:w w:val="100"/>
        <w:sz w:val="22"/>
        <w:szCs w:val="22"/>
        <w:lang w:val="en-US" w:eastAsia="en-US" w:bidi="en-US"/>
      </w:rPr>
    </w:lvl>
    <w:lvl w:ilvl="1" w:tplc="0E923D0C">
      <w:start w:val="1"/>
      <w:numFmt w:val="lowerLetter"/>
      <w:lvlText w:val="%2)"/>
      <w:lvlJc w:val="left"/>
      <w:pPr>
        <w:ind w:left="502" w:hanging="360"/>
      </w:pPr>
      <w:rPr>
        <w:rFonts w:ascii="Times New Roman" w:eastAsia="Times New Roman" w:hAnsi="Times New Roman" w:cs="Times New Roman" w:hint="default"/>
        <w:w w:val="100"/>
        <w:sz w:val="22"/>
        <w:szCs w:val="22"/>
        <w:lang w:val="en-US" w:eastAsia="en-US" w:bidi="en-US"/>
      </w:rPr>
    </w:lvl>
    <w:lvl w:ilvl="2" w:tplc="51302BD0">
      <w:numFmt w:val="bullet"/>
      <w:lvlText w:val="•"/>
      <w:lvlJc w:val="left"/>
      <w:pPr>
        <w:ind w:left="1756" w:hanging="360"/>
      </w:pPr>
      <w:rPr>
        <w:rFonts w:hint="default"/>
        <w:lang w:val="en-US" w:eastAsia="en-US" w:bidi="en-US"/>
      </w:rPr>
    </w:lvl>
    <w:lvl w:ilvl="3" w:tplc="4904AC20">
      <w:numFmt w:val="bullet"/>
      <w:lvlText w:val="•"/>
      <w:lvlJc w:val="left"/>
      <w:pPr>
        <w:ind w:left="2692" w:hanging="360"/>
      </w:pPr>
      <w:rPr>
        <w:rFonts w:hint="default"/>
        <w:lang w:val="en-US" w:eastAsia="en-US" w:bidi="en-US"/>
      </w:rPr>
    </w:lvl>
    <w:lvl w:ilvl="4" w:tplc="D0363040">
      <w:numFmt w:val="bullet"/>
      <w:lvlText w:val="•"/>
      <w:lvlJc w:val="left"/>
      <w:pPr>
        <w:ind w:left="3628" w:hanging="360"/>
      </w:pPr>
      <w:rPr>
        <w:rFonts w:hint="default"/>
        <w:lang w:val="en-US" w:eastAsia="en-US" w:bidi="en-US"/>
      </w:rPr>
    </w:lvl>
    <w:lvl w:ilvl="5" w:tplc="561CC44A">
      <w:numFmt w:val="bullet"/>
      <w:lvlText w:val="•"/>
      <w:lvlJc w:val="left"/>
      <w:pPr>
        <w:ind w:left="4565" w:hanging="360"/>
      </w:pPr>
      <w:rPr>
        <w:rFonts w:hint="default"/>
        <w:lang w:val="en-US" w:eastAsia="en-US" w:bidi="en-US"/>
      </w:rPr>
    </w:lvl>
    <w:lvl w:ilvl="6" w:tplc="FE4AE13A">
      <w:numFmt w:val="bullet"/>
      <w:lvlText w:val="•"/>
      <w:lvlJc w:val="left"/>
      <w:pPr>
        <w:ind w:left="5501" w:hanging="360"/>
      </w:pPr>
      <w:rPr>
        <w:rFonts w:hint="default"/>
        <w:lang w:val="en-US" w:eastAsia="en-US" w:bidi="en-US"/>
      </w:rPr>
    </w:lvl>
    <w:lvl w:ilvl="7" w:tplc="2990FD9A">
      <w:numFmt w:val="bullet"/>
      <w:lvlText w:val="•"/>
      <w:lvlJc w:val="left"/>
      <w:pPr>
        <w:ind w:left="6437" w:hanging="360"/>
      </w:pPr>
      <w:rPr>
        <w:rFonts w:hint="default"/>
        <w:lang w:val="en-US" w:eastAsia="en-US" w:bidi="en-US"/>
      </w:rPr>
    </w:lvl>
    <w:lvl w:ilvl="8" w:tplc="C96AA17C">
      <w:numFmt w:val="bullet"/>
      <w:lvlText w:val="•"/>
      <w:lvlJc w:val="left"/>
      <w:pPr>
        <w:ind w:left="7373" w:hanging="360"/>
      </w:pPr>
      <w:rPr>
        <w:rFonts w:hint="default"/>
        <w:lang w:val="en-US" w:eastAsia="en-US" w:bidi="en-US"/>
      </w:rPr>
    </w:lvl>
  </w:abstractNum>
  <w:abstractNum w:abstractNumId="3">
    <w:nsid w:val="0F612BFD"/>
    <w:multiLevelType w:val="hybridMultilevel"/>
    <w:tmpl w:val="666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54243"/>
    <w:multiLevelType w:val="hybridMultilevel"/>
    <w:tmpl w:val="7020E52A"/>
    <w:lvl w:ilvl="0" w:tplc="0464C820">
      <w:numFmt w:val="bullet"/>
      <w:lvlText w:val="●"/>
      <w:lvlJc w:val="left"/>
      <w:pPr>
        <w:ind w:left="820" w:hanging="360"/>
      </w:pPr>
      <w:rPr>
        <w:rFonts w:ascii="Calibri" w:eastAsia="Calibri" w:hAnsi="Calibri" w:cs="Calibri" w:hint="default"/>
        <w:w w:val="100"/>
        <w:sz w:val="22"/>
        <w:szCs w:val="22"/>
        <w:lang w:val="en-US" w:eastAsia="en-US" w:bidi="en-US"/>
      </w:rPr>
    </w:lvl>
    <w:lvl w:ilvl="1" w:tplc="28A24192">
      <w:numFmt w:val="bullet"/>
      <w:lvlText w:val="•"/>
      <w:lvlJc w:val="left"/>
      <w:pPr>
        <w:ind w:left="1662" w:hanging="360"/>
      </w:pPr>
      <w:rPr>
        <w:rFonts w:hint="default"/>
        <w:lang w:val="en-US" w:eastAsia="en-US" w:bidi="en-US"/>
      </w:rPr>
    </w:lvl>
    <w:lvl w:ilvl="2" w:tplc="0C1258C0">
      <w:numFmt w:val="bullet"/>
      <w:lvlText w:val="•"/>
      <w:lvlJc w:val="left"/>
      <w:pPr>
        <w:ind w:left="2505" w:hanging="360"/>
      </w:pPr>
      <w:rPr>
        <w:rFonts w:hint="default"/>
        <w:lang w:val="en-US" w:eastAsia="en-US" w:bidi="en-US"/>
      </w:rPr>
    </w:lvl>
    <w:lvl w:ilvl="3" w:tplc="33C45C98">
      <w:numFmt w:val="bullet"/>
      <w:lvlText w:val="•"/>
      <w:lvlJc w:val="left"/>
      <w:pPr>
        <w:ind w:left="3347" w:hanging="360"/>
      </w:pPr>
      <w:rPr>
        <w:rFonts w:hint="default"/>
        <w:lang w:val="en-US" w:eastAsia="en-US" w:bidi="en-US"/>
      </w:rPr>
    </w:lvl>
    <w:lvl w:ilvl="4" w:tplc="CCF691BA">
      <w:numFmt w:val="bullet"/>
      <w:lvlText w:val="•"/>
      <w:lvlJc w:val="left"/>
      <w:pPr>
        <w:ind w:left="4190" w:hanging="360"/>
      </w:pPr>
      <w:rPr>
        <w:rFonts w:hint="default"/>
        <w:lang w:val="en-US" w:eastAsia="en-US" w:bidi="en-US"/>
      </w:rPr>
    </w:lvl>
    <w:lvl w:ilvl="5" w:tplc="2708B1B4">
      <w:numFmt w:val="bullet"/>
      <w:lvlText w:val="•"/>
      <w:lvlJc w:val="left"/>
      <w:pPr>
        <w:ind w:left="5033" w:hanging="360"/>
      </w:pPr>
      <w:rPr>
        <w:rFonts w:hint="default"/>
        <w:lang w:val="en-US" w:eastAsia="en-US" w:bidi="en-US"/>
      </w:rPr>
    </w:lvl>
    <w:lvl w:ilvl="6" w:tplc="BA8C2946">
      <w:numFmt w:val="bullet"/>
      <w:lvlText w:val="•"/>
      <w:lvlJc w:val="left"/>
      <w:pPr>
        <w:ind w:left="5875" w:hanging="360"/>
      </w:pPr>
      <w:rPr>
        <w:rFonts w:hint="default"/>
        <w:lang w:val="en-US" w:eastAsia="en-US" w:bidi="en-US"/>
      </w:rPr>
    </w:lvl>
    <w:lvl w:ilvl="7" w:tplc="BD6203A0">
      <w:numFmt w:val="bullet"/>
      <w:lvlText w:val="•"/>
      <w:lvlJc w:val="left"/>
      <w:pPr>
        <w:ind w:left="6718" w:hanging="360"/>
      </w:pPr>
      <w:rPr>
        <w:rFonts w:hint="default"/>
        <w:lang w:val="en-US" w:eastAsia="en-US" w:bidi="en-US"/>
      </w:rPr>
    </w:lvl>
    <w:lvl w:ilvl="8" w:tplc="91142216">
      <w:numFmt w:val="bullet"/>
      <w:lvlText w:val="•"/>
      <w:lvlJc w:val="left"/>
      <w:pPr>
        <w:ind w:left="7561" w:hanging="360"/>
      </w:pPr>
      <w:rPr>
        <w:rFonts w:hint="default"/>
        <w:lang w:val="en-US" w:eastAsia="en-US" w:bidi="en-US"/>
      </w:rPr>
    </w:lvl>
  </w:abstractNum>
  <w:abstractNum w:abstractNumId="5">
    <w:nsid w:val="1BE00BAF"/>
    <w:multiLevelType w:val="singleLevel"/>
    <w:tmpl w:val="181071E6"/>
    <w:lvl w:ilvl="0">
      <w:start w:val="1"/>
      <w:numFmt w:val="bullet"/>
      <w:lvlText w:val="-"/>
      <w:lvlJc w:val="left"/>
      <w:pPr>
        <w:tabs>
          <w:tab w:val="num" w:pos="2880"/>
        </w:tabs>
        <w:ind w:left="2880" w:hanging="720"/>
      </w:pPr>
      <w:rPr>
        <w:rFonts w:ascii="Times New Roman" w:hAnsi="Times New Roman" w:hint="default"/>
      </w:rPr>
    </w:lvl>
  </w:abstractNum>
  <w:abstractNum w:abstractNumId="6">
    <w:nsid w:val="2667043D"/>
    <w:multiLevelType w:val="singleLevel"/>
    <w:tmpl w:val="888CC480"/>
    <w:lvl w:ilvl="0">
      <w:start w:val="1"/>
      <w:numFmt w:val="bullet"/>
      <w:lvlText w:val="-"/>
      <w:lvlJc w:val="left"/>
      <w:pPr>
        <w:tabs>
          <w:tab w:val="num" w:pos="1080"/>
        </w:tabs>
        <w:ind w:left="1080" w:hanging="360"/>
      </w:pPr>
      <w:rPr>
        <w:rFonts w:ascii="Times New Roman" w:hAnsi="Times New Roman" w:hint="default"/>
      </w:rPr>
    </w:lvl>
  </w:abstractNum>
  <w:abstractNum w:abstractNumId="7">
    <w:nsid w:val="2A10512E"/>
    <w:multiLevelType w:val="multilevel"/>
    <w:tmpl w:val="94FE5984"/>
    <w:lvl w:ilvl="0">
      <w:start w:val="1"/>
      <w:numFmt w:val="bullet"/>
      <w:suff w:val="space"/>
      <w:lvlText w:val="-"/>
      <w:lvlJc w:val="left"/>
      <w:pPr>
        <w:ind w:left="630" w:hanging="360"/>
      </w:pPr>
      <w:rPr>
        <w:rFonts w:hint="default"/>
        <w:u w:val="none"/>
      </w:rPr>
    </w:lvl>
    <w:lvl w:ilvl="1">
      <w:start w:val="1"/>
      <w:numFmt w:val="bullet"/>
      <w:lvlText w:val="-"/>
      <w:lvlJc w:val="left"/>
      <w:pPr>
        <w:ind w:left="1350" w:hanging="360"/>
      </w:pPr>
      <w:rPr>
        <w:rFonts w:hint="default"/>
        <w:u w:val="none"/>
      </w:rPr>
    </w:lvl>
    <w:lvl w:ilvl="2">
      <w:start w:val="1"/>
      <w:numFmt w:val="bullet"/>
      <w:lvlText w:val="-"/>
      <w:lvlJc w:val="left"/>
      <w:pPr>
        <w:ind w:left="2070" w:hanging="360"/>
      </w:pPr>
      <w:rPr>
        <w:rFonts w:hint="default"/>
        <w:u w:val="none"/>
      </w:rPr>
    </w:lvl>
    <w:lvl w:ilvl="3">
      <w:start w:val="1"/>
      <w:numFmt w:val="bullet"/>
      <w:lvlText w:val="-"/>
      <w:lvlJc w:val="left"/>
      <w:pPr>
        <w:ind w:left="2790" w:hanging="360"/>
      </w:pPr>
      <w:rPr>
        <w:rFonts w:hint="default"/>
        <w:u w:val="none"/>
      </w:rPr>
    </w:lvl>
    <w:lvl w:ilvl="4">
      <w:start w:val="1"/>
      <w:numFmt w:val="bullet"/>
      <w:lvlText w:val="-"/>
      <w:lvlJc w:val="left"/>
      <w:pPr>
        <w:ind w:left="3510" w:hanging="360"/>
      </w:pPr>
      <w:rPr>
        <w:rFonts w:hint="default"/>
        <w:u w:val="none"/>
      </w:rPr>
    </w:lvl>
    <w:lvl w:ilvl="5">
      <w:start w:val="1"/>
      <w:numFmt w:val="bullet"/>
      <w:lvlText w:val="-"/>
      <w:lvlJc w:val="left"/>
      <w:pPr>
        <w:ind w:left="4230" w:hanging="360"/>
      </w:pPr>
      <w:rPr>
        <w:rFonts w:hint="default"/>
        <w:u w:val="none"/>
      </w:rPr>
    </w:lvl>
    <w:lvl w:ilvl="6">
      <w:start w:val="1"/>
      <w:numFmt w:val="bullet"/>
      <w:lvlText w:val="-"/>
      <w:lvlJc w:val="left"/>
      <w:pPr>
        <w:ind w:left="4950" w:hanging="360"/>
      </w:pPr>
      <w:rPr>
        <w:rFonts w:hint="default"/>
        <w:u w:val="none"/>
      </w:rPr>
    </w:lvl>
    <w:lvl w:ilvl="7">
      <w:start w:val="1"/>
      <w:numFmt w:val="bullet"/>
      <w:lvlText w:val="-"/>
      <w:lvlJc w:val="left"/>
      <w:pPr>
        <w:ind w:left="5670" w:hanging="360"/>
      </w:pPr>
      <w:rPr>
        <w:rFonts w:hint="default"/>
        <w:u w:val="none"/>
      </w:rPr>
    </w:lvl>
    <w:lvl w:ilvl="8">
      <w:start w:val="1"/>
      <w:numFmt w:val="bullet"/>
      <w:lvlText w:val="-"/>
      <w:lvlJc w:val="left"/>
      <w:pPr>
        <w:ind w:left="6390" w:hanging="360"/>
      </w:pPr>
      <w:rPr>
        <w:rFonts w:hint="default"/>
        <w:u w:val="none"/>
      </w:rPr>
    </w:lvl>
  </w:abstractNum>
  <w:abstractNum w:abstractNumId="8">
    <w:nsid w:val="305E4F49"/>
    <w:multiLevelType w:val="hybridMultilevel"/>
    <w:tmpl w:val="5D22337C"/>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6DE129F"/>
    <w:multiLevelType w:val="hybridMultilevel"/>
    <w:tmpl w:val="0596CCFE"/>
    <w:lvl w:ilvl="0" w:tplc="A5649860">
      <w:start w:val="1"/>
      <w:numFmt w:val="decimal"/>
      <w:lvlText w:val="%1."/>
      <w:lvlJc w:val="left"/>
      <w:pPr>
        <w:ind w:left="820" w:hanging="360"/>
      </w:pPr>
      <w:rPr>
        <w:rFonts w:ascii="Times New Roman" w:eastAsia="Times New Roman" w:hAnsi="Times New Roman" w:cs="Times New Roman" w:hint="default"/>
        <w:b/>
        <w:bCs/>
        <w:w w:val="100"/>
        <w:sz w:val="22"/>
        <w:szCs w:val="22"/>
        <w:lang w:val="en-US" w:eastAsia="en-US" w:bidi="en-US"/>
      </w:rPr>
    </w:lvl>
    <w:lvl w:ilvl="1" w:tplc="26109BC4">
      <w:numFmt w:val="bullet"/>
      <w:lvlText w:val="•"/>
      <w:lvlJc w:val="left"/>
      <w:pPr>
        <w:ind w:left="1662" w:hanging="360"/>
      </w:pPr>
      <w:rPr>
        <w:rFonts w:hint="default"/>
        <w:lang w:val="en-US" w:eastAsia="en-US" w:bidi="en-US"/>
      </w:rPr>
    </w:lvl>
    <w:lvl w:ilvl="2" w:tplc="3E8C0DC6">
      <w:numFmt w:val="bullet"/>
      <w:lvlText w:val="•"/>
      <w:lvlJc w:val="left"/>
      <w:pPr>
        <w:ind w:left="2505" w:hanging="360"/>
      </w:pPr>
      <w:rPr>
        <w:rFonts w:hint="default"/>
        <w:lang w:val="en-US" w:eastAsia="en-US" w:bidi="en-US"/>
      </w:rPr>
    </w:lvl>
    <w:lvl w:ilvl="3" w:tplc="E2FC8F18">
      <w:numFmt w:val="bullet"/>
      <w:lvlText w:val="•"/>
      <w:lvlJc w:val="left"/>
      <w:pPr>
        <w:ind w:left="3347" w:hanging="360"/>
      </w:pPr>
      <w:rPr>
        <w:rFonts w:hint="default"/>
        <w:lang w:val="en-US" w:eastAsia="en-US" w:bidi="en-US"/>
      </w:rPr>
    </w:lvl>
    <w:lvl w:ilvl="4" w:tplc="2EAE1936">
      <w:numFmt w:val="bullet"/>
      <w:lvlText w:val="•"/>
      <w:lvlJc w:val="left"/>
      <w:pPr>
        <w:ind w:left="4190" w:hanging="360"/>
      </w:pPr>
      <w:rPr>
        <w:rFonts w:hint="default"/>
        <w:lang w:val="en-US" w:eastAsia="en-US" w:bidi="en-US"/>
      </w:rPr>
    </w:lvl>
    <w:lvl w:ilvl="5" w:tplc="89F4E650">
      <w:numFmt w:val="bullet"/>
      <w:lvlText w:val="•"/>
      <w:lvlJc w:val="left"/>
      <w:pPr>
        <w:ind w:left="5033" w:hanging="360"/>
      </w:pPr>
      <w:rPr>
        <w:rFonts w:hint="default"/>
        <w:lang w:val="en-US" w:eastAsia="en-US" w:bidi="en-US"/>
      </w:rPr>
    </w:lvl>
    <w:lvl w:ilvl="6" w:tplc="51269122">
      <w:numFmt w:val="bullet"/>
      <w:lvlText w:val="•"/>
      <w:lvlJc w:val="left"/>
      <w:pPr>
        <w:ind w:left="5875" w:hanging="360"/>
      </w:pPr>
      <w:rPr>
        <w:rFonts w:hint="default"/>
        <w:lang w:val="en-US" w:eastAsia="en-US" w:bidi="en-US"/>
      </w:rPr>
    </w:lvl>
    <w:lvl w:ilvl="7" w:tplc="54CC6B4A">
      <w:numFmt w:val="bullet"/>
      <w:lvlText w:val="•"/>
      <w:lvlJc w:val="left"/>
      <w:pPr>
        <w:ind w:left="6718" w:hanging="360"/>
      </w:pPr>
      <w:rPr>
        <w:rFonts w:hint="default"/>
        <w:lang w:val="en-US" w:eastAsia="en-US" w:bidi="en-US"/>
      </w:rPr>
    </w:lvl>
    <w:lvl w:ilvl="8" w:tplc="56A8E5AC">
      <w:numFmt w:val="bullet"/>
      <w:lvlText w:val="•"/>
      <w:lvlJc w:val="left"/>
      <w:pPr>
        <w:ind w:left="7561" w:hanging="360"/>
      </w:pPr>
      <w:rPr>
        <w:rFonts w:hint="default"/>
        <w:lang w:val="en-US" w:eastAsia="en-US" w:bidi="en-US"/>
      </w:rPr>
    </w:lvl>
  </w:abstractNum>
  <w:abstractNum w:abstractNumId="10">
    <w:nsid w:val="380306D3"/>
    <w:multiLevelType w:val="multilevel"/>
    <w:tmpl w:val="2078FBA2"/>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1">
    <w:nsid w:val="3B5A350A"/>
    <w:multiLevelType w:val="hybridMultilevel"/>
    <w:tmpl w:val="562E84D8"/>
    <w:lvl w:ilvl="0" w:tplc="5F26CB9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F26CB96">
      <w:start w:val="1"/>
      <w:numFmt w:val="bullet"/>
      <w:lvlText w:val="-"/>
      <w:lvlJc w:val="left"/>
      <w:pPr>
        <w:ind w:left="3600" w:hanging="360"/>
      </w:pPr>
      <w:rPr>
        <w:rFonts w:ascii="Arial" w:eastAsia="Times New Roman" w:hAnsi="Arial"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E6735"/>
    <w:multiLevelType w:val="multilevel"/>
    <w:tmpl w:val="A46662D0"/>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3">
    <w:nsid w:val="404A239B"/>
    <w:multiLevelType w:val="hybridMultilevel"/>
    <w:tmpl w:val="B2026738"/>
    <w:lvl w:ilvl="0" w:tplc="5BDA3C04">
      <w:start w:val="4"/>
      <w:numFmt w:val="bullet"/>
      <w:lvlText w:val="-"/>
      <w:lvlJc w:val="left"/>
      <w:pPr>
        <w:ind w:left="644" w:hanging="360"/>
      </w:pPr>
      <w:rPr>
        <w:rFonts w:ascii="Arial" w:eastAsia="Arial" w:hAnsi="Arial" w:cs="Arial" w:hint="default"/>
        <w:color w:val="000000" w:themeColor="text1"/>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A22372E"/>
    <w:multiLevelType w:val="hybridMultilevel"/>
    <w:tmpl w:val="20EC5DAC"/>
    <w:lvl w:ilvl="0" w:tplc="04090001">
      <w:start w:val="1"/>
      <w:numFmt w:val="bullet"/>
      <w:lvlText w:val=""/>
      <w:lvlJc w:val="left"/>
      <w:pPr>
        <w:ind w:left="100" w:hanging="130"/>
      </w:pPr>
      <w:rPr>
        <w:rFonts w:ascii="Symbol" w:hAnsi="Symbol" w:hint="default"/>
        <w:b/>
        <w:bCs/>
        <w:w w:val="100"/>
        <w:sz w:val="22"/>
        <w:szCs w:val="22"/>
        <w:lang w:val="en-US" w:eastAsia="en-US" w:bidi="en-US"/>
      </w:rPr>
    </w:lvl>
    <w:lvl w:ilvl="1" w:tplc="C4382CAC">
      <w:numFmt w:val="bullet"/>
      <w:lvlText w:val="•"/>
      <w:lvlJc w:val="left"/>
      <w:pPr>
        <w:ind w:left="1014" w:hanging="130"/>
      </w:pPr>
      <w:rPr>
        <w:rFonts w:hint="default"/>
        <w:lang w:val="en-US" w:eastAsia="en-US" w:bidi="en-US"/>
      </w:rPr>
    </w:lvl>
    <w:lvl w:ilvl="2" w:tplc="16DA0202">
      <w:numFmt w:val="bullet"/>
      <w:lvlText w:val="•"/>
      <w:lvlJc w:val="left"/>
      <w:pPr>
        <w:ind w:left="1929" w:hanging="130"/>
      </w:pPr>
      <w:rPr>
        <w:rFonts w:hint="default"/>
        <w:lang w:val="en-US" w:eastAsia="en-US" w:bidi="en-US"/>
      </w:rPr>
    </w:lvl>
    <w:lvl w:ilvl="3" w:tplc="729C64F2">
      <w:numFmt w:val="bullet"/>
      <w:lvlText w:val="•"/>
      <w:lvlJc w:val="left"/>
      <w:pPr>
        <w:ind w:left="2843" w:hanging="130"/>
      </w:pPr>
      <w:rPr>
        <w:rFonts w:hint="default"/>
        <w:lang w:val="en-US" w:eastAsia="en-US" w:bidi="en-US"/>
      </w:rPr>
    </w:lvl>
    <w:lvl w:ilvl="4" w:tplc="06380FE4">
      <w:numFmt w:val="bullet"/>
      <w:lvlText w:val="•"/>
      <w:lvlJc w:val="left"/>
      <w:pPr>
        <w:ind w:left="3758" w:hanging="130"/>
      </w:pPr>
      <w:rPr>
        <w:rFonts w:hint="default"/>
        <w:lang w:val="en-US" w:eastAsia="en-US" w:bidi="en-US"/>
      </w:rPr>
    </w:lvl>
    <w:lvl w:ilvl="5" w:tplc="1C74CE26">
      <w:numFmt w:val="bullet"/>
      <w:lvlText w:val="•"/>
      <w:lvlJc w:val="left"/>
      <w:pPr>
        <w:ind w:left="4673" w:hanging="130"/>
      </w:pPr>
      <w:rPr>
        <w:rFonts w:hint="default"/>
        <w:lang w:val="en-US" w:eastAsia="en-US" w:bidi="en-US"/>
      </w:rPr>
    </w:lvl>
    <w:lvl w:ilvl="6" w:tplc="35FC736E">
      <w:numFmt w:val="bullet"/>
      <w:lvlText w:val="•"/>
      <w:lvlJc w:val="left"/>
      <w:pPr>
        <w:ind w:left="5587" w:hanging="130"/>
      </w:pPr>
      <w:rPr>
        <w:rFonts w:hint="default"/>
        <w:lang w:val="en-US" w:eastAsia="en-US" w:bidi="en-US"/>
      </w:rPr>
    </w:lvl>
    <w:lvl w:ilvl="7" w:tplc="CD747562">
      <w:numFmt w:val="bullet"/>
      <w:lvlText w:val="•"/>
      <w:lvlJc w:val="left"/>
      <w:pPr>
        <w:ind w:left="6502" w:hanging="130"/>
      </w:pPr>
      <w:rPr>
        <w:rFonts w:hint="default"/>
        <w:lang w:val="en-US" w:eastAsia="en-US" w:bidi="en-US"/>
      </w:rPr>
    </w:lvl>
    <w:lvl w:ilvl="8" w:tplc="D2C43F1E">
      <w:numFmt w:val="bullet"/>
      <w:lvlText w:val="•"/>
      <w:lvlJc w:val="left"/>
      <w:pPr>
        <w:ind w:left="7417" w:hanging="130"/>
      </w:pPr>
      <w:rPr>
        <w:rFonts w:hint="default"/>
        <w:lang w:val="en-US" w:eastAsia="en-US" w:bidi="en-US"/>
      </w:rPr>
    </w:lvl>
  </w:abstractNum>
  <w:abstractNum w:abstractNumId="15">
    <w:nsid w:val="4B831CAB"/>
    <w:multiLevelType w:val="hybridMultilevel"/>
    <w:tmpl w:val="CE5AEDD6"/>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29D0969"/>
    <w:multiLevelType w:val="hybridMultilevel"/>
    <w:tmpl w:val="8728A2E8"/>
    <w:lvl w:ilvl="0" w:tplc="229E810A">
      <w:start w:val="1"/>
      <w:numFmt w:val="decimal"/>
      <w:lvlText w:val="%1."/>
      <w:lvlJc w:val="left"/>
      <w:pPr>
        <w:ind w:left="820" w:hanging="360"/>
      </w:pPr>
      <w:rPr>
        <w:rFonts w:ascii="Times New Roman" w:eastAsia="Times New Roman" w:hAnsi="Times New Roman" w:cs="Times New Roman" w:hint="default"/>
        <w:b/>
        <w:bCs/>
        <w:w w:val="100"/>
        <w:sz w:val="22"/>
        <w:szCs w:val="22"/>
        <w:lang w:val="en-US" w:eastAsia="en-US" w:bidi="en-US"/>
      </w:rPr>
    </w:lvl>
    <w:lvl w:ilvl="1" w:tplc="D40C4C96">
      <w:numFmt w:val="bullet"/>
      <w:lvlText w:val="•"/>
      <w:lvlJc w:val="left"/>
      <w:pPr>
        <w:ind w:left="1662" w:hanging="360"/>
      </w:pPr>
      <w:rPr>
        <w:rFonts w:hint="default"/>
        <w:lang w:val="en-US" w:eastAsia="en-US" w:bidi="en-US"/>
      </w:rPr>
    </w:lvl>
    <w:lvl w:ilvl="2" w:tplc="66A2EA50">
      <w:numFmt w:val="bullet"/>
      <w:lvlText w:val="•"/>
      <w:lvlJc w:val="left"/>
      <w:pPr>
        <w:ind w:left="2505" w:hanging="360"/>
      </w:pPr>
      <w:rPr>
        <w:rFonts w:hint="default"/>
        <w:lang w:val="en-US" w:eastAsia="en-US" w:bidi="en-US"/>
      </w:rPr>
    </w:lvl>
    <w:lvl w:ilvl="3" w:tplc="89921302">
      <w:numFmt w:val="bullet"/>
      <w:lvlText w:val="•"/>
      <w:lvlJc w:val="left"/>
      <w:pPr>
        <w:ind w:left="3347" w:hanging="360"/>
      </w:pPr>
      <w:rPr>
        <w:rFonts w:hint="default"/>
        <w:lang w:val="en-US" w:eastAsia="en-US" w:bidi="en-US"/>
      </w:rPr>
    </w:lvl>
    <w:lvl w:ilvl="4" w:tplc="AB16129C">
      <w:numFmt w:val="bullet"/>
      <w:lvlText w:val="•"/>
      <w:lvlJc w:val="left"/>
      <w:pPr>
        <w:ind w:left="4190" w:hanging="360"/>
      </w:pPr>
      <w:rPr>
        <w:rFonts w:hint="default"/>
        <w:lang w:val="en-US" w:eastAsia="en-US" w:bidi="en-US"/>
      </w:rPr>
    </w:lvl>
    <w:lvl w:ilvl="5" w:tplc="42F06AFA">
      <w:numFmt w:val="bullet"/>
      <w:lvlText w:val="•"/>
      <w:lvlJc w:val="left"/>
      <w:pPr>
        <w:ind w:left="5033" w:hanging="360"/>
      </w:pPr>
      <w:rPr>
        <w:rFonts w:hint="default"/>
        <w:lang w:val="en-US" w:eastAsia="en-US" w:bidi="en-US"/>
      </w:rPr>
    </w:lvl>
    <w:lvl w:ilvl="6" w:tplc="63AC38D8">
      <w:numFmt w:val="bullet"/>
      <w:lvlText w:val="•"/>
      <w:lvlJc w:val="left"/>
      <w:pPr>
        <w:ind w:left="5875" w:hanging="360"/>
      </w:pPr>
      <w:rPr>
        <w:rFonts w:hint="default"/>
        <w:lang w:val="en-US" w:eastAsia="en-US" w:bidi="en-US"/>
      </w:rPr>
    </w:lvl>
    <w:lvl w:ilvl="7" w:tplc="007AA236">
      <w:numFmt w:val="bullet"/>
      <w:lvlText w:val="•"/>
      <w:lvlJc w:val="left"/>
      <w:pPr>
        <w:ind w:left="6718" w:hanging="360"/>
      </w:pPr>
      <w:rPr>
        <w:rFonts w:hint="default"/>
        <w:lang w:val="en-US" w:eastAsia="en-US" w:bidi="en-US"/>
      </w:rPr>
    </w:lvl>
    <w:lvl w:ilvl="8" w:tplc="68AAE0BE">
      <w:numFmt w:val="bullet"/>
      <w:lvlText w:val="•"/>
      <w:lvlJc w:val="left"/>
      <w:pPr>
        <w:ind w:left="7561" w:hanging="360"/>
      </w:pPr>
      <w:rPr>
        <w:rFonts w:hint="default"/>
        <w:lang w:val="en-US" w:eastAsia="en-US" w:bidi="en-US"/>
      </w:rPr>
    </w:lvl>
  </w:abstractNum>
  <w:abstractNum w:abstractNumId="17">
    <w:nsid w:val="5ECE3E01"/>
    <w:multiLevelType w:val="hybridMultilevel"/>
    <w:tmpl w:val="E0A01478"/>
    <w:lvl w:ilvl="0" w:tplc="BFE08276">
      <w:start w:val="1"/>
      <w:numFmt w:val="lowerLetter"/>
      <w:lvlText w:val="%1)"/>
      <w:lvlJc w:val="left"/>
      <w:pPr>
        <w:ind w:left="328" w:hanging="228"/>
        <w:jc w:val="right"/>
      </w:pPr>
      <w:rPr>
        <w:rFonts w:ascii="Times New Roman" w:eastAsia="Times New Roman" w:hAnsi="Times New Roman" w:cs="Times New Roman" w:hint="default"/>
        <w:w w:val="100"/>
        <w:sz w:val="22"/>
        <w:szCs w:val="22"/>
        <w:lang w:val="en-US" w:eastAsia="en-US" w:bidi="en-US"/>
      </w:rPr>
    </w:lvl>
    <w:lvl w:ilvl="1" w:tplc="8350092C">
      <w:numFmt w:val="bullet"/>
      <w:lvlText w:val="•"/>
      <w:lvlJc w:val="left"/>
      <w:pPr>
        <w:ind w:left="1212" w:hanging="228"/>
      </w:pPr>
      <w:rPr>
        <w:rFonts w:hint="default"/>
        <w:lang w:val="en-US" w:eastAsia="en-US" w:bidi="en-US"/>
      </w:rPr>
    </w:lvl>
    <w:lvl w:ilvl="2" w:tplc="27287D18">
      <w:numFmt w:val="bullet"/>
      <w:lvlText w:val="•"/>
      <w:lvlJc w:val="left"/>
      <w:pPr>
        <w:ind w:left="2105" w:hanging="228"/>
      </w:pPr>
      <w:rPr>
        <w:rFonts w:hint="default"/>
        <w:lang w:val="en-US" w:eastAsia="en-US" w:bidi="en-US"/>
      </w:rPr>
    </w:lvl>
    <w:lvl w:ilvl="3" w:tplc="A0C633C8">
      <w:numFmt w:val="bullet"/>
      <w:lvlText w:val="•"/>
      <w:lvlJc w:val="left"/>
      <w:pPr>
        <w:ind w:left="2997" w:hanging="228"/>
      </w:pPr>
      <w:rPr>
        <w:rFonts w:hint="default"/>
        <w:lang w:val="en-US" w:eastAsia="en-US" w:bidi="en-US"/>
      </w:rPr>
    </w:lvl>
    <w:lvl w:ilvl="4" w:tplc="ED30D520">
      <w:numFmt w:val="bullet"/>
      <w:lvlText w:val="•"/>
      <w:lvlJc w:val="left"/>
      <w:pPr>
        <w:ind w:left="3890" w:hanging="228"/>
      </w:pPr>
      <w:rPr>
        <w:rFonts w:hint="default"/>
        <w:lang w:val="en-US" w:eastAsia="en-US" w:bidi="en-US"/>
      </w:rPr>
    </w:lvl>
    <w:lvl w:ilvl="5" w:tplc="EAC08A06">
      <w:numFmt w:val="bullet"/>
      <w:lvlText w:val="•"/>
      <w:lvlJc w:val="left"/>
      <w:pPr>
        <w:ind w:left="4783" w:hanging="228"/>
      </w:pPr>
      <w:rPr>
        <w:rFonts w:hint="default"/>
        <w:lang w:val="en-US" w:eastAsia="en-US" w:bidi="en-US"/>
      </w:rPr>
    </w:lvl>
    <w:lvl w:ilvl="6" w:tplc="708AD198">
      <w:numFmt w:val="bullet"/>
      <w:lvlText w:val="•"/>
      <w:lvlJc w:val="left"/>
      <w:pPr>
        <w:ind w:left="5675" w:hanging="228"/>
      </w:pPr>
      <w:rPr>
        <w:rFonts w:hint="default"/>
        <w:lang w:val="en-US" w:eastAsia="en-US" w:bidi="en-US"/>
      </w:rPr>
    </w:lvl>
    <w:lvl w:ilvl="7" w:tplc="2FB81260">
      <w:numFmt w:val="bullet"/>
      <w:lvlText w:val="•"/>
      <w:lvlJc w:val="left"/>
      <w:pPr>
        <w:ind w:left="6568" w:hanging="228"/>
      </w:pPr>
      <w:rPr>
        <w:rFonts w:hint="default"/>
        <w:lang w:val="en-US" w:eastAsia="en-US" w:bidi="en-US"/>
      </w:rPr>
    </w:lvl>
    <w:lvl w:ilvl="8" w:tplc="2C565040">
      <w:numFmt w:val="bullet"/>
      <w:lvlText w:val="•"/>
      <w:lvlJc w:val="left"/>
      <w:pPr>
        <w:ind w:left="7461" w:hanging="228"/>
      </w:pPr>
      <w:rPr>
        <w:rFonts w:hint="default"/>
        <w:lang w:val="en-US" w:eastAsia="en-US" w:bidi="en-US"/>
      </w:rPr>
    </w:lvl>
  </w:abstractNum>
  <w:abstractNum w:abstractNumId="18">
    <w:nsid w:val="62A0564E"/>
    <w:multiLevelType w:val="hybridMultilevel"/>
    <w:tmpl w:val="830C062C"/>
    <w:lvl w:ilvl="0" w:tplc="2D14C110">
      <w:numFmt w:val="bullet"/>
      <w:lvlText w:val="-"/>
      <w:lvlJc w:val="left"/>
      <w:pPr>
        <w:ind w:left="100" w:hanging="128"/>
      </w:pPr>
      <w:rPr>
        <w:rFonts w:ascii="Times New Roman" w:eastAsia="Times New Roman" w:hAnsi="Times New Roman" w:cs="Times New Roman" w:hint="default"/>
        <w:w w:val="100"/>
        <w:sz w:val="22"/>
        <w:szCs w:val="22"/>
        <w:lang w:val="en-US" w:eastAsia="en-US" w:bidi="en-US"/>
      </w:rPr>
    </w:lvl>
    <w:lvl w:ilvl="1" w:tplc="19401648">
      <w:numFmt w:val="bullet"/>
      <w:lvlText w:val="•"/>
      <w:lvlJc w:val="left"/>
      <w:pPr>
        <w:ind w:left="1014" w:hanging="128"/>
      </w:pPr>
      <w:rPr>
        <w:rFonts w:hint="default"/>
        <w:lang w:val="en-US" w:eastAsia="en-US" w:bidi="en-US"/>
      </w:rPr>
    </w:lvl>
    <w:lvl w:ilvl="2" w:tplc="5072ADD6">
      <w:numFmt w:val="bullet"/>
      <w:lvlText w:val="•"/>
      <w:lvlJc w:val="left"/>
      <w:pPr>
        <w:ind w:left="1929" w:hanging="128"/>
      </w:pPr>
      <w:rPr>
        <w:rFonts w:hint="default"/>
        <w:lang w:val="en-US" w:eastAsia="en-US" w:bidi="en-US"/>
      </w:rPr>
    </w:lvl>
    <w:lvl w:ilvl="3" w:tplc="670E04A8">
      <w:numFmt w:val="bullet"/>
      <w:lvlText w:val="•"/>
      <w:lvlJc w:val="left"/>
      <w:pPr>
        <w:ind w:left="2843" w:hanging="128"/>
      </w:pPr>
      <w:rPr>
        <w:rFonts w:hint="default"/>
        <w:lang w:val="en-US" w:eastAsia="en-US" w:bidi="en-US"/>
      </w:rPr>
    </w:lvl>
    <w:lvl w:ilvl="4" w:tplc="13F28BC8">
      <w:numFmt w:val="bullet"/>
      <w:lvlText w:val="•"/>
      <w:lvlJc w:val="left"/>
      <w:pPr>
        <w:ind w:left="3758" w:hanging="128"/>
      </w:pPr>
      <w:rPr>
        <w:rFonts w:hint="default"/>
        <w:lang w:val="en-US" w:eastAsia="en-US" w:bidi="en-US"/>
      </w:rPr>
    </w:lvl>
    <w:lvl w:ilvl="5" w:tplc="DDF24AD2">
      <w:numFmt w:val="bullet"/>
      <w:lvlText w:val="•"/>
      <w:lvlJc w:val="left"/>
      <w:pPr>
        <w:ind w:left="4673" w:hanging="128"/>
      </w:pPr>
      <w:rPr>
        <w:rFonts w:hint="default"/>
        <w:lang w:val="en-US" w:eastAsia="en-US" w:bidi="en-US"/>
      </w:rPr>
    </w:lvl>
    <w:lvl w:ilvl="6" w:tplc="CAA227F6">
      <w:numFmt w:val="bullet"/>
      <w:lvlText w:val="•"/>
      <w:lvlJc w:val="left"/>
      <w:pPr>
        <w:ind w:left="5587" w:hanging="128"/>
      </w:pPr>
      <w:rPr>
        <w:rFonts w:hint="default"/>
        <w:lang w:val="en-US" w:eastAsia="en-US" w:bidi="en-US"/>
      </w:rPr>
    </w:lvl>
    <w:lvl w:ilvl="7" w:tplc="4BEC203C">
      <w:numFmt w:val="bullet"/>
      <w:lvlText w:val="•"/>
      <w:lvlJc w:val="left"/>
      <w:pPr>
        <w:ind w:left="6502" w:hanging="128"/>
      </w:pPr>
      <w:rPr>
        <w:rFonts w:hint="default"/>
        <w:lang w:val="en-US" w:eastAsia="en-US" w:bidi="en-US"/>
      </w:rPr>
    </w:lvl>
    <w:lvl w:ilvl="8" w:tplc="1D60409C">
      <w:numFmt w:val="bullet"/>
      <w:lvlText w:val="•"/>
      <w:lvlJc w:val="left"/>
      <w:pPr>
        <w:ind w:left="7417" w:hanging="128"/>
      </w:pPr>
      <w:rPr>
        <w:rFonts w:hint="default"/>
        <w:lang w:val="en-US" w:eastAsia="en-US" w:bidi="en-US"/>
      </w:rPr>
    </w:lvl>
  </w:abstractNum>
  <w:abstractNum w:abstractNumId="19">
    <w:nsid w:val="632969A0"/>
    <w:multiLevelType w:val="singleLevel"/>
    <w:tmpl w:val="181071E6"/>
    <w:lvl w:ilvl="0">
      <w:start w:val="1"/>
      <w:numFmt w:val="bullet"/>
      <w:lvlText w:val="-"/>
      <w:lvlJc w:val="left"/>
      <w:pPr>
        <w:tabs>
          <w:tab w:val="num" w:pos="2880"/>
        </w:tabs>
        <w:ind w:left="2880" w:hanging="720"/>
      </w:pPr>
      <w:rPr>
        <w:rFonts w:ascii="Times New Roman" w:hAnsi="Times New Roman" w:hint="default"/>
      </w:rPr>
    </w:lvl>
  </w:abstractNum>
  <w:abstractNum w:abstractNumId="20">
    <w:nsid w:val="72477126"/>
    <w:multiLevelType w:val="hybridMultilevel"/>
    <w:tmpl w:val="281C295C"/>
    <w:lvl w:ilvl="0" w:tplc="04090001">
      <w:start w:val="1"/>
      <w:numFmt w:val="bullet"/>
      <w:lvlText w:val=""/>
      <w:lvlJc w:val="left"/>
      <w:pPr>
        <w:ind w:left="130" w:hanging="130"/>
      </w:pPr>
      <w:rPr>
        <w:rFonts w:ascii="Symbol" w:hAnsi="Symbol" w:hint="default"/>
        <w:b/>
        <w:bCs/>
        <w:w w:val="100"/>
        <w:sz w:val="22"/>
        <w:szCs w:val="22"/>
        <w:lang w:val="en-US" w:eastAsia="en-US" w:bidi="en-US"/>
      </w:rPr>
    </w:lvl>
    <w:lvl w:ilvl="1" w:tplc="B2F4C918">
      <w:numFmt w:val="bullet"/>
      <w:lvlText w:val="-"/>
      <w:lvlJc w:val="left"/>
      <w:pPr>
        <w:ind w:left="100" w:hanging="178"/>
      </w:pPr>
      <w:rPr>
        <w:rFonts w:ascii="Times New Roman" w:eastAsia="Times New Roman" w:hAnsi="Times New Roman" w:cs="Times New Roman" w:hint="default"/>
        <w:w w:val="100"/>
        <w:sz w:val="22"/>
        <w:szCs w:val="22"/>
        <w:lang w:val="en-US" w:eastAsia="en-US" w:bidi="en-US"/>
      </w:rPr>
    </w:lvl>
    <w:lvl w:ilvl="2" w:tplc="218C5AB4">
      <w:numFmt w:val="bullet"/>
      <w:lvlText w:val="•"/>
      <w:lvlJc w:val="left"/>
      <w:pPr>
        <w:ind w:left="1929" w:hanging="178"/>
      </w:pPr>
      <w:rPr>
        <w:rFonts w:hint="default"/>
        <w:lang w:val="en-US" w:eastAsia="en-US" w:bidi="en-US"/>
      </w:rPr>
    </w:lvl>
    <w:lvl w:ilvl="3" w:tplc="458675AA">
      <w:numFmt w:val="bullet"/>
      <w:lvlText w:val="•"/>
      <w:lvlJc w:val="left"/>
      <w:pPr>
        <w:ind w:left="2843" w:hanging="178"/>
      </w:pPr>
      <w:rPr>
        <w:rFonts w:hint="default"/>
        <w:lang w:val="en-US" w:eastAsia="en-US" w:bidi="en-US"/>
      </w:rPr>
    </w:lvl>
    <w:lvl w:ilvl="4" w:tplc="6B480B74">
      <w:numFmt w:val="bullet"/>
      <w:lvlText w:val="•"/>
      <w:lvlJc w:val="left"/>
      <w:pPr>
        <w:ind w:left="3758" w:hanging="178"/>
      </w:pPr>
      <w:rPr>
        <w:rFonts w:hint="default"/>
        <w:lang w:val="en-US" w:eastAsia="en-US" w:bidi="en-US"/>
      </w:rPr>
    </w:lvl>
    <w:lvl w:ilvl="5" w:tplc="D0D2BA0E">
      <w:numFmt w:val="bullet"/>
      <w:lvlText w:val="•"/>
      <w:lvlJc w:val="left"/>
      <w:pPr>
        <w:ind w:left="4673" w:hanging="178"/>
      </w:pPr>
      <w:rPr>
        <w:rFonts w:hint="default"/>
        <w:lang w:val="en-US" w:eastAsia="en-US" w:bidi="en-US"/>
      </w:rPr>
    </w:lvl>
    <w:lvl w:ilvl="6" w:tplc="3724DB2C">
      <w:numFmt w:val="bullet"/>
      <w:lvlText w:val="•"/>
      <w:lvlJc w:val="left"/>
      <w:pPr>
        <w:ind w:left="5587" w:hanging="178"/>
      </w:pPr>
      <w:rPr>
        <w:rFonts w:hint="default"/>
        <w:lang w:val="en-US" w:eastAsia="en-US" w:bidi="en-US"/>
      </w:rPr>
    </w:lvl>
    <w:lvl w:ilvl="7" w:tplc="BFB03C8E">
      <w:numFmt w:val="bullet"/>
      <w:lvlText w:val="•"/>
      <w:lvlJc w:val="left"/>
      <w:pPr>
        <w:ind w:left="6502" w:hanging="178"/>
      </w:pPr>
      <w:rPr>
        <w:rFonts w:hint="default"/>
        <w:lang w:val="en-US" w:eastAsia="en-US" w:bidi="en-US"/>
      </w:rPr>
    </w:lvl>
    <w:lvl w:ilvl="8" w:tplc="7E04D960">
      <w:numFmt w:val="bullet"/>
      <w:lvlText w:val="•"/>
      <w:lvlJc w:val="left"/>
      <w:pPr>
        <w:ind w:left="7417" w:hanging="178"/>
      </w:pPr>
      <w:rPr>
        <w:rFonts w:hint="default"/>
        <w:lang w:val="en-US" w:eastAsia="en-US" w:bidi="en-US"/>
      </w:rPr>
    </w:lvl>
  </w:abstractNum>
  <w:abstractNum w:abstractNumId="21">
    <w:nsid w:val="735F4BB3"/>
    <w:multiLevelType w:val="hybridMultilevel"/>
    <w:tmpl w:val="40345E64"/>
    <w:lvl w:ilvl="0" w:tplc="7A6A9E9E">
      <w:start w:val="1"/>
      <w:numFmt w:val="decimal"/>
      <w:lvlText w:val="%1"/>
      <w:lvlJc w:val="left"/>
      <w:pPr>
        <w:ind w:left="1080" w:hanging="360"/>
      </w:pPr>
      <w:rPr>
        <w:rFonts w:ascii="Calibri" w:eastAsia="Times New Roman" w:hAnsi="Calibri" w:cs="Arial"/>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7"/>
  </w:num>
  <w:num w:numId="4">
    <w:abstractNumId w:val="11"/>
  </w:num>
  <w:num w:numId="5">
    <w:abstractNumId w:val="19"/>
  </w:num>
  <w:num w:numId="6">
    <w:abstractNumId w:val="1"/>
  </w:num>
  <w:num w:numId="7">
    <w:abstractNumId w:val="21"/>
  </w:num>
  <w:num w:numId="8">
    <w:abstractNumId w:val="3"/>
  </w:num>
  <w:num w:numId="9">
    <w:abstractNumId w:val="5"/>
  </w:num>
  <w:num w:numId="10">
    <w:abstractNumId w:val="9"/>
  </w:num>
  <w:num w:numId="11">
    <w:abstractNumId w:val="16"/>
  </w:num>
  <w:num w:numId="12">
    <w:abstractNumId w:val="14"/>
  </w:num>
  <w:num w:numId="13">
    <w:abstractNumId w:val="17"/>
  </w:num>
  <w:num w:numId="14">
    <w:abstractNumId w:val="4"/>
  </w:num>
  <w:num w:numId="15">
    <w:abstractNumId w:val="0"/>
  </w:num>
  <w:num w:numId="16">
    <w:abstractNumId w:val="20"/>
  </w:num>
  <w:num w:numId="17">
    <w:abstractNumId w:val="18"/>
  </w:num>
  <w:num w:numId="18">
    <w:abstractNumId w:val="2"/>
  </w:num>
  <w:num w:numId="19">
    <w:abstractNumId w:val="15"/>
  </w:num>
  <w:num w:numId="20">
    <w:abstractNumId w:val="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FC"/>
    <w:rsid w:val="000148B7"/>
    <w:rsid w:val="0002245F"/>
    <w:rsid w:val="00030812"/>
    <w:rsid w:val="000346D6"/>
    <w:rsid w:val="00034CB9"/>
    <w:rsid w:val="000374EB"/>
    <w:rsid w:val="00055FD2"/>
    <w:rsid w:val="00066C0C"/>
    <w:rsid w:val="00077CFB"/>
    <w:rsid w:val="000A0BA4"/>
    <w:rsid w:val="000C01C6"/>
    <w:rsid w:val="000D1E38"/>
    <w:rsid w:val="000E6800"/>
    <w:rsid w:val="000F4325"/>
    <w:rsid w:val="00107E5A"/>
    <w:rsid w:val="001139C6"/>
    <w:rsid w:val="00114218"/>
    <w:rsid w:val="00117A22"/>
    <w:rsid w:val="001265A0"/>
    <w:rsid w:val="00132FFE"/>
    <w:rsid w:val="0013707E"/>
    <w:rsid w:val="0014011A"/>
    <w:rsid w:val="00146F33"/>
    <w:rsid w:val="00151624"/>
    <w:rsid w:val="00154133"/>
    <w:rsid w:val="001724FF"/>
    <w:rsid w:val="0018229D"/>
    <w:rsid w:val="001839AE"/>
    <w:rsid w:val="001846C7"/>
    <w:rsid w:val="001A669C"/>
    <w:rsid w:val="001D2E5A"/>
    <w:rsid w:val="001E11AF"/>
    <w:rsid w:val="001E4A81"/>
    <w:rsid w:val="001E78FC"/>
    <w:rsid w:val="001F7957"/>
    <w:rsid w:val="002241F8"/>
    <w:rsid w:val="00232614"/>
    <w:rsid w:val="00256D09"/>
    <w:rsid w:val="00262BD1"/>
    <w:rsid w:val="00290527"/>
    <w:rsid w:val="00292410"/>
    <w:rsid w:val="002A661C"/>
    <w:rsid w:val="002B0818"/>
    <w:rsid w:val="002B3B97"/>
    <w:rsid w:val="002B7683"/>
    <w:rsid w:val="002D40B8"/>
    <w:rsid w:val="002E09E8"/>
    <w:rsid w:val="002E2518"/>
    <w:rsid w:val="002F1EA0"/>
    <w:rsid w:val="002F2DF3"/>
    <w:rsid w:val="002F56A2"/>
    <w:rsid w:val="002F7EB6"/>
    <w:rsid w:val="002F7FA6"/>
    <w:rsid w:val="0030490D"/>
    <w:rsid w:val="003131A2"/>
    <w:rsid w:val="00323EEA"/>
    <w:rsid w:val="00343303"/>
    <w:rsid w:val="00343E57"/>
    <w:rsid w:val="00355406"/>
    <w:rsid w:val="00355E05"/>
    <w:rsid w:val="0036762A"/>
    <w:rsid w:val="0037412A"/>
    <w:rsid w:val="00390806"/>
    <w:rsid w:val="003920BC"/>
    <w:rsid w:val="003C631B"/>
    <w:rsid w:val="003D7CF6"/>
    <w:rsid w:val="003E484A"/>
    <w:rsid w:val="003E68D9"/>
    <w:rsid w:val="00403A28"/>
    <w:rsid w:val="00437D41"/>
    <w:rsid w:val="00440D55"/>
    <w:rsid w:val="00480B77"/>
    <w:rsid w:val="00490B4A"/>
    <w:rsid w:val="004A0BF9"/>
    <w:rsid w:val="004E791C"/>
    <w:rsid w:val="005005BB"/>
    <w:rsid w:val="00513103"/>
    <w:rsid w:val="005314F5"/>
    <w:rsid w:val="00533DA4"/>
    <w:rsid w:val="00564604"/>
    <w:rsid w:val="0058092C"/>
    <w:rsid w:val="00584271"/>
    <w:rsid w:val="005962A9"/>
    <w:rsid w:val="005A1766"/>
    <w:rsid w:val="005B167A"/>
    <w:rsid w:val="005B2C86"/>
    <w:rsid w:val="005B2EA8"/>
    <w:rsid w:val="005C0603"/>
    <w:rsid w:val="005D7553"/>
    <w:rsid w:val="005E650E"/>
    <w:rsid w:val="0060739D"/>
    <w:rsid w:val="00621BAE"/>
    <w:rsid w:val="00622755"/>
    <w:rsid w:val="00631543"/>
    <w:rsid w:val="00632B73"/>
    <w:rsid w:val="006579B1"/>
    <w:rsid w:val="00662C47"/>
    <w:rsid w:val="0069768E"/>
    <w:rsid w:val="006C492C"/>
    <w:rsid w:val="006C6162"/>
    <w:rsid w:val="006D565D"/>
    <w:rsid w:val="006F1671"/>
    <w:rsid w:val="006F3188"/>
    <w:rsid w:val="00720048"/>
    <w:rsid w:val="00720485"/>
    <w:rsid w:val="0073376A"/>
    <w:rsid w:val="00734B17"/>
    <w:rsid w:val="00741A6B"/>
    <w:rsid w:val="007731FA"/>
    <w:rsid w:val="007743F3"/>
    <w:rsid w:val="00777C3D"/>
    <w:rsid w:val="007821EB"/>
    <w:rsid w:val="00782438"/>
    <w:rsid w:val="00795960"/>
    <w:rsid w:val="0079601F"/>
    <w:rsid w:val="00796C71"/>
    <w:rsid w:val="007A4A09"/>
    <w:rsid w:val="007B548C"/>
    <w:rsid w:val="007B7B86"/>
    <w:rsid w:val="007D5BD4"/>
    <w:rsid w:val="007D5FE0"/>
    <w:rsid w:val="00835476"/>
    <w:rsid w:val="00843EDF"/>
    <w:rsid w:val="00853934"/>
    <w:rsid w:val="00862A7C"/>
    <w:rsid w:val="00866414"/>
    <w:rsid w:val="00876D8B"/>
    <w:rsid w:val="00882E99"/>
    <w:rsid w:val="0089179F"/>
    <w:rsid w:val="008A04DE"/>
    <w:rsid w:val="008A25D0"/>
    <w:rsid w:val="008C2DAC"/>
    <w:rsid w:val="008E5415"/>
    <w:rsid w:val="008E67DB"/>
    <w:rsid w:val="008F1A87"/>
    <w:rsid w:val="008F634A"/>
    <w:rsid w:val="00903BD9"/>
    <w:rsid w:val="00914F35"/>
    <w:rsid w:val="00922652"/>
    <w:rsid w:val="00922F69"/>
    <w:rsid w:val="00927AE1"/>
    <w:rsid w:val="009412BD"/>
    <w:rsid w:val="009534DA"/>
    <w:rsid w:val="009569CB"/>
    <w:rsid w:val="009807E2"/>
    <w:rsid w:val="0099057B"/>
    <w:rsid w:val="00991C04"/>
    <w:rsid w:val="009940F4"/>
    <w:rsid w:val="009D0CCF"/>
    <w:rsid w:val="009F2DAC"/>
    <w:rsid w:val="00A214AB"/>
    <w:rsid w:val="00A24AD2"/>
    <w:rsid w:val="00A30B66"/>
    <w:rsid w:val="00A3402D"/>
    <w:rsid w:val="00A52404"/>
    <w:rsid w:val="00A54043"/>
    <w:rsid w:val="00A60404"/>
    <w:rsid w:val="00A61E00"/>
    <w:rsid w:val="00A6339B"/>
    <w:rsid w:val="00A67C9D"/>
    <w:rsid w:val="00A71F9F"/>
    <w:rsid w:val="00A754CB"/>
    <w:rsid w:val="00A80A4C"/>
    <w:rsid w:val="00A9423F"/>
    <w:rsid w:val="00AA0F19"/>
    <w:rsid w:val="00AD1573"/>
    <w:rsid w:val="00AF2546"/>
    <w:rsid w:val="00B02273"/>
    <w:rsid w:val="00B02B7F"/>
    <w:rsid w:val="00B0389A"/>
    <w:rsid w:val="00B10285"/>
    <w:rsid w:val="00B22E6C"/>
    <w:rsid w:val="00B3591E"/>
    <w:rsid w:val="00B35C89"/>
    <w:rsid w:val="00B370C9"/>
    <w:rsid w:val="00B434CC"/>
    <w:rsid w:val="00B56FBF"/>
    <w:rsid w:val="00B83D42"/>
    <w:rsid w:val="00B9121E"/>
    <w:rsid w:val="00BA3F72"/>
    <w:rsid w:val="00BA454B"/>
    <w:rsid w:val="00BA7662"/>
    <w:rsid w:val="00BB7EF3"/>
    <w:rsid w:val="00BD0BDD"/>
    <w:rsid w:val="00C0275C"/>
    <w:rsid w:val="00C12CB9"/>
    <w:rsid w:val="00C16A5A"/>
    <w:rsid w:val="00C20257"/>
    <w:rsid w:val="00C22C10"/>
    <w:rsid w:val="00C3533C"/>
    <w:rsid w:val="00C36D0E"/>
    <w:rsid w:val="00C42582"/>
    <w:rsid w:val="00C44687"/>
    <w:rsid w:val="00C54451"/>
    <w:rsid w:val="00C65401"/>
    <w:rsid w:val="00C70F53"/>
    <w:rsid w:val="00C80220"/>
    <w:rsid w:val="00CC1FA2"/>
    <w:rsid w:val="00CD0F79"/>
    <w:rsid w:val="00CD60B2"/>
    <w:rsid w:val="00D024AE"/>
    <w:rsid w:val="00D067F6"/>
    <w:rsid w:val="00D21B54"/>
    <w:rsid w:val="00D26B25"/>
    <w:rsid w:val="00D333F0"/>
    <w:rsid w:val="00D40A5B"/>
    <w:rsid w:val="00D474C4"/>
    <w:rsid w:val="00D71761"/>
    <w:rsid w:val="00D840A2"/>
    <w:rsid w:val="00D849BE"/>
    <w:rsid w:val="00D94F50"/>
    <w:rsid w:val="00D95598"/>
    <w:rsid w:val="00D9649B"/>
    <w:rsid w:val="00DA3E35"/>
    <w:rsid w:val="00DD1877"/>
    <w:rsid w:val="00DD7FCB"/>
    <w:rsid w:val="00DF12BD"/>
    <w:rsid w:val="00DF691B"/>
    <w:rsid w:val="00E14088"/>
    <w:rsid w:val="00E20916"/>
    <w:rsid w:val="00E25B21"/>
    <w:rsid w:val="00E30922"/>
    <w:rsid w:val="00E50144"/>
    <w:rsid w:val="00E52F08"/>
    <w:rsid w:val="00E56FAD"/>
    <w:rsid w:val="00E70127"/>
    <w:rsid w:val="00E77DBC"/>
    <w:rsid w:val="00E80956"/>
    <w:rsid w:val="00E80A1C"/>
    <w:rsid w:val="00E848E7"/>
    <w:rsid w:val="00E91A1D"/>
    <w:rsid w:val="00EA0E43"/>
    <w:rsid w:val="00EA678F"/>
    <w:rsid w:val="00EB575A"/>
    <w:rsid w:val="00ED70BA"/>
    <w:rsid w:val="00ED7BBA"/>
    <w:rsid w:val="00EE0229"/>
    <w:rsid w:val="00EE2DF0"/>
    <w:rsid w:val="00EE54EC"/>
    <w:rsid w:val="00EF24C5"/>
    <w:rsid w:val="00F07378"/>
    <w:rsid w:val="00F119F3"/>
    <w:rsid w:val="00F20FC2"/>
    <w:rsid w:val="00F228A0"/>
    <w:rsid w:val="00F31428"/>
    <w:rsid w:val="00F409FB"/>
    <w:rsid w:val="00F43D7E"/>
    <w:rsid w:val="00F5390F"/>
    <w:rsid w:val="00F57E6C"/>
    <w:rsid w:val="00F66254"/>
    <w:rsid w:val="00F73D1F"/>
    <w:rsid w:val="00F74918"/>
    <w:rsid w:val="00F92847"/>
    <w:rsid w:val="00FA291C"/>
    <w:rsid w:val="00FB42BB"/>
    <w:rsid w:val="00FC70BD"/>
    <w:rsid w:val="00FE408F"/>
    <w:rsid w:val="00FE4BC5"/>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w:hAnsi="Arial Narrow" w:cs="Arial"/>
        <w:color w:val="000000"/>
        <w:sz w:val="22"/>
        <w:szCs w:val="22"/>
        <w:lang w:val="en-US" w:eastAsia="en-US" w:bidi="ar-SA"/>
      </w:rPr>
    </w:rPrDefault>
    <w:pPrDefault>
      <w:pPr>
        <w:pBdr>
          <w:top w:val="nil"/>
          <w:left w:val="nil"/>
          <w:bottom w:val="nil"/>
          <w:right w:val="nil"/>
          <w:between w:val="nil"/>
        </w:pBd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4C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outlineLvl w:val="2"/>
    </w:pPr>
    <w:rPr>
      <w:color w:val="434343"/>
      <w:sz w:val="28"/>
      <w:szCs w:val="28"/>
    </w:rPr>
  </w:style>
  <w:style w:type="paragraph" w:styleId="Heading4">
    <w:name w:val="heading 4"/>
    <w:basedOn w:val="Normal"/>
    <w:next w:val="Normal"/>
    <w:pPr>
      <w:keepNext/>
      <w:keepLines/>
      <w:spacing w:before="280"/>
      <w:outlineLvl w:val="3"/>
    </w:pPr>
    <w:rPr>
      <w:color w:val="666666"/>
      <w:sz w:val="24"/>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Ind w:w="0" w:type="dxa"/>
      <w:tblCellMar>
        <w:top w:w="100" w:type="dxa"/>
        <w:left w:w="100" w:type="dxa"/>
        <w:bottom w:w="100" w:type="dxa"/>
        <w:right w:w="100" w:type="dxa"/>
      </w:tblCellMar>
    </w:tblPr>
    <w:tcPr>
      <w:shd w:val="clear" w:color="auto" w:fill="BFBFBF"/>
    </w:tc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1"/>
    <w:qFormat/>
    <w:rsid w:val="0058092C"/>
    <w:pPr>
      <w:ind w:left="720"/>
      <w:contextualSpacing/>
    </w:pPr>
  </w:style>
  <w:style w:type="paragraph" w:styleId="Header">
    <w:name w:val="header"/>
    <w:basedOn w:val="Normal"/>
    <w:link w:val="HeaderChar"/>
    <w:uiPriority w:val="99"/>
    <w:unhideWhenUsed/>
    <w:rsid w:val="00A30B66"/>
    <w:pPr>
      <w:tabs>
        <w:tab w:val="center" w:pos="4680"/>
        <w:tab w:val="right" w:pos="9360"/>
      </w:tabs>
    </w:pPr>
  </w:style>
  <w:style w:type="character" w:customStyle="1" w:styleId="HeaderChar">
    <w:name w:val="Header Char"/>
    <w:basedOn w:val="DefaultParagraphFont"/>
    <w:link w:val="Header"/>
    <w:uiPriority w:val="99"/>
    <w:rsid w:val="00A30B66"/>
  </w:style>
  <w:style w:type="paragraph" w:styleId="Footer">
    <w:name w:val="footer"/>
    <w:basedOn w:val="Normal"/>
    <w:link w:val="FooterChar"/>
    <w:uiPriority w:val="99"/>
    <w:unhideWhenUsed/>
    <w:rsid w:val="00A30B66"/>
    <w:pPr>
      <w:tabs>
        <w:tab w:val="center" w:pos="4680"/>
        <w:tab w:val="right" w:pos="9360"/>
      </w:tabs>
    </w:pPr>
  </w:style>
  <w:style w:type="character" w:customStyle="1" w:styleId="FooterChar">
    <w:name w:val="Footer Char"/>
    <w:basedOn w:val="DefaultParagraphFont"/>
    <w:link w:val="Footer"/>
    <w:uiPriority w:val="99"/>
    <w:rsid w:val="00A30B66"/>
  </w:style>
  <w:style w:type="paragraph" w:styleId="BodyText">
    <w:name w:val="Body Text"/>
    <w:basedOn w:val="Normal"/>
    <w:link w:val="BodyTextChar"/>
    <w:uiPriority w:val="99"/>
    <w:unhideWhenUsed/>
    <w:rsid w:val="00862A7C"/>
    <w:pPr>
      <w:spacing w:after="120"/>
    </w:pPr>
  </w:style>
  <w:style w:type="character" w:customStyle="1" w:styleId="BodyTextChar">
    <w:name w:val="Body Text Char"/>
    <w:basedOn w:val="DefaultParagraphFont"/>
    <w:link w:val="BodyText"/>
    <w:uiPriority w:val="99"/>
    <w:rsid w:val="00862A7C"/>
  </w:style>
  <w:style w:type="paragraph" w:styleId="BodyTextIndent2">
    <w:name w:val="Body Text Indent 2"/>
    <w:basedOn w:val="Normal"/>
    <w:link w:val="BodyTextIndent2Char"/>
    <w:uiPriority w:val="99"/>
    <w:semiHidden/>
    <w:unhideWhenUsed/>
    <w:rsid w:val="00862A7C"/>
    <w:pPr>
      <w:spacing w:after="120" w:line="480" w:lineRule="auto"/>
      <w:ind w:left="360"/>
    </w:pPr>
  </w:style>
  <w:style w:type="character" w:customStyle="1" w:styleId="BodyTextIndent2Char">
    <w:name w:val="Body Text Indent 2 Char"/>
    <w:basedOn w:val="DefaultParagraphFont"/>
    <w:link w:val="BodyTextIndent2"/>
    <w:uiPriority w:val="99"/>
    <w:semiHidden/>
    <w:rsid w:val="00862A7C"/>
  </w:style>
  <w:style w:type="paragraph" w:styleId="BalloonText">
    <w:name w:val="Balloon Text"/>
    <w:basedOn w:val="Normal"/>
    <w:link w:val="BalloonTextChar"/>
    <w:uiPriority w:val="99"/>
    <w:semiHidden/>
    <w:unhideWhenUsed/>
    <w:rsid w:val="008E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15"/>
    <w:rPr>
      <w:rFonts w:ascii="Segoe UI" w:hAnsi="Segoe UI" w:cs="Segoe UI"/>
      <w:sz w:val="18"/>
      <w:szCs w:val="18"/>
    </w:rPr>
  </w:style>
  <w:style w:type="table" w:styleId="TableGrid">
    <w:name w:val="Table Grid"/>
    <w:basedOn w:val="TableNormal"/>
    <w:uiPriority w:val="39"/>
    <w:rsid w:val="001E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F228A0"/>
    <w:rPr>
      <w:rFonts w:ascii="Times New Roman" w:hAnsi="Times New Roman" w:cs="Times New Roman"/>
      <w:sz w:val="18"/>
      <w:szCs w:val="18"/>
    </w:rPr>
  </w:style>
  <w:style w:type="paragraph" w:styleId="NoSpacing">
    <w:name w:val="No Spacing"/>
    <w:basedOn w:val="Normal"/>
    <w:qFormat/>
    <w:rsid w:val="00490B4A"/>
    <w:pPr>
      <w:pBdr>
        <w:top w:val="none" w:sz="0" w:space="0" w:color="auto"/>
        <w:left w:val="none" w:sz="0" w:space="0" w:color="auto"/>
        <w:bottom w:val="none" w:sz="0" w:space="0" w:color="auto"/>
        <w:right w:val="none" w:sz="0" w:space="0" w:color="auto"/>
        <w:between w:val="none" w:sz="0" w:space="0" w:color="auto"/>
      </w:pBdr>
      <w:spacing w:after="0"/>
    </w:pPr>
    <w:rPr>
      <w:rFonts w:ascii="Calibri" w:eastAsia="Times New Roman" w:hAnsi="Calibri" w:cs="Times New Roman"/>
      <w:color w:val="auto"/>
    </w:rPr>
  </w:style>
  <w:style w:type="paragraph" w:styleId="PlainText">
    <w:name w:val="Plain Text"/>
    <w:basedOn w:val="Normal"/>
    <w:link w:val="PlainTextChar"/>
    <w:rsid w:val="00622755"/>
    <w:pPr>
      <w:pBdr>
        <w:top w:val="none" w:sz="0" w:space="0" w:color="auto"/>
        <w:left w:val="none" w:sz="0" w:space="0" w:color="auto"/>
        <w:bottom w:val="none" w:sz="0" w:space="0" w:color="auto"/>
        <w:right w:val="none" w:sz="0" w:space="0" w:color="auto"/>
        <w:between w:val="none" w:sz="0" w:space="0" w:color="auto"/>
      </w:pBdr>
      <w:spacing w:after="0"/>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622755"/>
    <w:rPr>
      <w:rFonts w:ascii="Courier New" w:eastAsia="Times New Roman" w:hAnsi="Courier New" w:cs="Courier New"/>
      <w:color w:val="auto"/>
      <w:sz w:val="20"/>
      <w:szCs w:val="20"/>
    </w:rPr>
  </w:style>
  <w:style w:type="character" w:customStyle="1" w:styleId="FontStyle21">
    <w:name w:val="Font Style21"/>
    <w:uiPriority w:val="99"/>
    <w:rsid w:val="006579B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w:hAnsi="Arial Narrow" w:cs="Arial"/>
        <w:color w:val="000000"/>
        <w:sz w:val="22"/>
        <w:szCs w:val="22"/>
        <w:lang w:val="en-US" w:eastAsia="en-US" w:bidi="ar-SA"/>
      </w:rPr>
    </w:rPrDefault>
    <w:pPrDefault>
      <w:pPr>
        <w:pBdr>
          <w:top w:val="nil"/>
          <w:left w:val="nil"/>
          <w:bottom w:val="nil"/>
          <w:right w:val="nil"/>
          <w:between w:val="nil"/>
        </w:pBd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4C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outlineLvl w:val="2"/>
    </w:pPr>
    <w:rPr>
      <w:color w:val="434343"/>
      <w:sz w:val="28"/>
      <w:szCs w:val="28"/>
    </w:rPr>
  </w:style>
  <w:style w:type="paragraph" w:styleId="Heading4">
    <w:name w:val="heading 4"/>
    <w:basedOn w:val="Normal"/>
    <w:next w:val="Normal"/>
    <w:pPr>
      <w:keepNext/>
      <w:keepLines/>
      <w:spacing w:before="280"/>
      <w:outlineLvl w:val="3"/>
    </w:pPr>
    <w:rPr>
      <w:color w:val="666666"/>
      <w:sz w:val="24"/>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Ind w:w="0" w:type="dxa"/>
      <w:tblCellMar>
        <w:top w:w="100" w:type="dxa"/>
        <w:left w:w="100" w:type="dxa"/>
        <w:bottom w:w="100" w:type="dxa"/>
        <w:right w:w="100" w:type="dxa"/>
      </w:tblCellMar>
    </w:tblPr>
    <w:tcPr>
      <w:shd w:val="clear" w:color="auto" w:fill="BFBFBF"/>
    </w:tc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1"/>
    <w:qFormat/>
    <w:rsid w:val="0058092C"/>
    <w:pPr>
      <w:ind w:left="720"/>
      <w:contextualSpacing/>
    </w:pPr>
  </w:style>
  <w:style w:type="paragraph" w:styleId="Header">
    <w:name w:val="header"/>
    <w:basedOn w:val="Normal"/>
    <w:link w:val="HeaderChar"/>
    <w:uiPriority w:val="99"/>
    <w:unhideWhenUsed/>
    <w:rsid w:val="00A30B66"/>
    <w:pPr>
      <w:tabs>
        <w:tab w:val="center" w:pos="4680"/>
        <w:tab w:val="right" w:pos="9360"/>
      </w:tabs>
    </w:pPr>
  </w:style>
  <w:style w:type="character" w:customStyle="1" w:styleId="HeaderChar">
    <w:name w:val="Header Char"/>
    <w:basedOn w:val="DefaultParagraphFont"/>
    <w:link w:val="Header"/>
    <w:uiPriority w:val="99"/>
    <w:rsid w:val="00A30B66"/>
  </w:style>
  <w:style w:type="paragraph" w:styleId="Footer">
    <w:name w:val="footer"/>
    <w:basedOn w:val="Normal"/>
    <w:link w:val="FooterChar"/>
    <w:uiPriority w:val="99"/>
    <w:unhideWhenUsed/>
    <w:rsid w:val="00A30B66"/>
    <w:pPr>
      <w:tabs>
        <w:tab w:val="center" w:pos="4680"/>
        <w:tab w:val="right" w:pos="9360"/>
      </w:tabs>
    </w:pPr>
  </w:style>
  <w:style w:type="character" w:customStyle="1" w:styleId="FooterChar">
    <w:name w:val="Footer Char"/>
    <w:basedOn w:val="DefaultParagraphFont"/>
    <w:link w:val="Footer"/>
    <w:uiPriority w:val="99"/>
    <w:rsid w:val="00A30B66"/>
  </w:style>
  <w:style w:type="paragraph" w:styleId="BodyText">
    <w:name w:val="Body Text"/>
    <w:basedOn w:val="Normal"/>
    <w:link w:val="BodyTextChar"/>
    <w:uiPriority w:val="99"/>
    <w:unhideWhenUsed/>
    <w:rsid w:val="00862A7C"/>
    <w:pPr>
      <w:spacing w:after="120"/>
    </w:pPr>
  </w:style>
  <w:style w:type="character" w:customStyle="1" w:styleId="BodyTextChar">
    <w:name w:val="Body Text Char"/>
    <w:basedOn w:val="DefaultParagraphFont"/>
    <w:link w:val="BodyText"/>
    <w:uiPriority w:val="99"/>
    <w:rsid w:val="00862A7C"/>
  </w:style>
  <w:style w:type="paragraph" w:styleId="BodyTextIndent2">
    <w:name w:val="Body Text Indent 2"/>
    <w:basedOn w:val="Normal"/>
    <w:link w:val="BodyTextIndent2Char"/>
    <w:uiPriority w:val="99"/>
    <w:semiHidden/>
    <w:unhideWhenUsed/>
    <w:rsid w:val="00862A7C"/>
    <w:pPr>
      <w:spacing w:after="120" w:line="480" w:lineRule="auto"/>
      <w:ind w:left="360"/>
    </w:pPr>
  </w:style>
  <w:style w:type="character" w:customStyle="1" w:styleId="BodyTextIndent2Char">
    <w:name w:val="Body Text Indent 2 Char"/>
    <w:basedOn w:val="DefaultParagraphFont"/>
    <w:link w:val="BodyTextIndent2"/>
    <w:uiPriority w:val="99"/>
    <w:semiHidden/>
    <w:rsid w:val="00862A7C"/>
  </w:style>
  <w:style w:type="paragraph" w:styleId="BalloonText">
    <w:name w:val="Balloon Text"/>
    <w:basedOn w:val="Normal"/>
    <w:link w:val="BalloonTextChar"/>
    <w:uiPriority w:val="99"/>
    <w:semiHidden/>
    <w:unhideWhenUsed/>
    <w:rsid w:val="008E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15"/>
    <w:rPr>
      <w:rFonts w:ascii="Segoe UI" w:hAnsi="Segoe UI" w:cs="Segoe UI"/>
      <w:sz w:val="18"/>
      <w:szCs w:val="18"/>
    </w:rPr>
  </w:style>
  <w:style w:type="table" w:styleId="TableGrid">
    <w:name w:val="Table Grid"/>
    <w:basedOn w:val="TableNormal"/>
    <w:uiPriority w:val="39"/>
    <w:rsid w:val="001E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F228A0"/>
    <w:rPr>
      <w:rFonts w:ascii="Times New Roman" w:hAnsi="Times New Roman" w:cs="Times New Roman"/>
      <w:sz w:val="18"/>
      <w:szCs w:val="18"/>
    </w:rPr>
  </w:style>
  <w:style w:type="paragraph" w:styleId="NoSpacing">
    <w:name w:val="No Spacing"/>
    <w:basedOn w:val="Normal"/>
    <w:qFormat/>
    <w:rsid w:val="00490B4A"/>
    <w:pPr>
      <w:pBdr>
        <w:top w:val="none" w:sz="0" w:space="0" w:color="auto"/>
        <w:left w:val="none" w:sz="0" w:space="0" w:color="auto"/>
        <w:bottom w:val="none" w:sz="0" w:space="0" w:color="auto"/>
        <w:right w:val="none" w:sz="0" w:space="0" w:color="auto"/>
        <w:between w:val="none" w:sz="0" w:space="0" w:color="auto"/>
      </w:pBdr>
      <w:spacing w:after="0"/>
    </w:pPr>
    <w:rPr>
      <w:rFonts w:ascii="Calibri" w:eastAsia="Times New Roman" w:hAnsi="Calibri" w:cs="Times New Roman"/>
      <w:color w:val="auto"/>
    </w:rPr>
  </w:style>
  <w:style w:type="paragraph" w:styleId="PlainText">
    <w:name w:val="Plain Text"/>
    <w:basedOn w:val="Normal"/>
    <w:link w:val="PlainTextChar"/>
    <w:rsid w:val="00622755"/>
    <w:pPr>
      <w:pBdr>
        <w:top w:val="none" w:sz="0" w:space="0" w:color="auto"/>
        <w:left w:val="none" w:sz="0" w:space="0" w:color="auto"/>
        <w:bottom w:val="none" w:sz="0" w:space="0" w:color="auto"/>
        <w:right w:val="none" w:sz="0" w:space="0" w:color="auto"/>
        <w:between w:val="none" w:sz="0" w:space="0" w:color="auto"/>
      </w:pBdr>
      <w:spacing w:after="0"/>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622755"/>
    <w:rPr>
      <w:rFonts w:ascii="Courier New" w:eastAsia="Times New Roman" w:hAnsi="Courier New" w:cs="Courier New"/>
      <w:color w:val="auto"/>
      <w:sz w:val="20"/>
      <w:szCs w:val="20"/>
    </w:rPr>
  </w:style>
  <w:style w:type="character" w:customStyle="1" w:styleId="FontStyle21">
    <w:name w:val="Font Style21"/>
    <w:uiPriority w:val="99"/>
    <w:rsid w:val="006579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9516">
      <w:bodyDiv w:val="1"/>
      <w:marLeft w:val="0"/>
      <w:marRight w:val="0"/>
      <w:marTop w:val="0"/>
      <w:marBottom w:val="0"/>
      <w:divBdr>
        <w:top w:val="none" w:sz="0" w:space="0" w:color="auto"/>
        <w:left w:val="none" w:sz="0" w:space="0" w:color="auto"/>
        <w:bottom w:val="none" w:sz="0" w:space="0" w:color="auto"/>
        <w:right w:val="none" w:sz="0" w:space="0" w:color="auto"/>
      </w:divBdr>
    </w:div>
    <w:div w:id="893783662">
      <w:bodyDiv w:val="1"/>
      <w:marLeft w:val="0"/>
      <w:marRight w:val="0"/>
      <w:marTop w:val="0"/>
      <w:marBottom w:val="0"/>
      <w:divBdr>
        <w:top w:val="none" w:sz="0" w:space="0" w:color="auto"/>
        <w:left w:val="none" w:sz="0" w:space="0" w:color="auto"/>
        <w:bottom w:val="none" w:sz="0" w:space="0" w:color="auto"/>
        <w:right w:val="none" w:sz="0" w:space="0" w:color="auto"/>
      </w:divBdr>
    </w:div>
    <w:div w:id="1133325672">
      <w:bodyDiv w:val="1"/>
      <w:marLeft w:val="0"/>
      <w:marRight w:val="0"/>
      <w:marTop w:val="0"/>
      <w:marBottom w:val="0"/>
      <w:divBdr>
        <w:top w:val="none" w:sz="0" w:space="0" w:color="auto"/>
        <w:left w:val="none" w:sz="0" w:space="0" w:color="auto"/>
        <w:bottom w:val="none" w:sz="0" w:space="0" w:color="auto"/>
        <w:right w:val="none" w:sz="0" w:space="0" w:color="auto"/>
      </w:divBdr>
    </w:div>
    <w:div w:id="1370256331">
      <w:bodyDiv w:val="1"/>
      <w:marLeft w:val="0"/>
      <w:marRight w:val="0"/>
      <w:marTop w:val="0"/>
      <w:marBottom w:val="0"/>
      <w:divBdr>
        <w:top w:val="none" w:sz="0" w:space="0" w:color="auto"/>
        <w:left w:val="none" w:sz="0" w:space="0" w:color="auto"/>
        <w:bottom w:val="none" w:sz="0" w:space="0" w:color="auto"/>
        <w:right w:val="none" w:sz="0" w:space="0" w:color="auto"/>
      </w:divBdr>
    </w:div>
    <w:div w:id="1398093293">
      <w:bodyDiv w:val="1"/>
      <w:marLeft w:val="0"/>
      <w:marRight w:val="0"/>
      <w:marTop w:val="0"/>
      <w:marBottom w:val="0"/>
      <w:divBdr>
        <w:top w:val="none" w:sz="0" w:space="0" w:color="auto"/>
        <w:left w:val="none" w:sz="0" w:space="0" w:color="auto"/>
        <w:bottom w:val="none" w:sz="0" w:space="0" w:color="auto"/>
        <w:right w:val="none" w:sz="0" w:space="0" w:color="auto"/>
      </w:divBdr>
    </w:div>
    <w:div w:id="1621716794">
      <w:bodyDiv w:val="1"/>
      <w:marLeft w:val="0"/>
      <w:marRight w:val="0"/>
      <w:marTop w:val="0"/>
      <w:marBottom w:val="0"/>
      <w:divBdr>
        <w:top w:val="none" w:sz="0" w:space="0" w:color="auto"/>
        <w:left w:val="none" w:sz="0" w:space="0" w:color="auto"/>
        <w:bottom w:val="none" w:sz="0" w:space="0" w:color="auto"/>
        <w:right w:val="none" w:sz="0" w:space="0" w:color="auto"/>
      </w:divBdr>
    </w:div>
    <w:div w:id="1971012132">
      <w:bodyDiv w:val="1"/>
      <w:marLeft w:val="0"/>
      <w:marRight w:val="0"/>
      <w:marTop w:val="0"/>
      <w:marBottom w:val="0"/>
      <w:divBdr>
        <w:top w:val="none" w:sz="0" w:space="0" w:color="auto"/>
        <w:left w:val="none" w:sz="0" w:space="0" w:color="auto"/>
        <w:bottom w:val="none" w:sz="0" w:space="0" w:color="auto"/>
        <w:right w:val="none" w:sz="0" w:space="0" w:color="auto"/>
      </w:divBdr>
    </w:div>
    <w:div w:id="198384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tie.just.ro/Public/DetaliiDocumentAfis/2024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islatie.just.ro/Public/DetaliiDocumentAfis/2024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settings" Target="settings.xml"/><Relationship Id="rId15" Type="http://schemas.openxmlformats.org/officeDocument/2006/relationships/hyperlink" Target="http://legislatie.just.ro/Public/DetaliiDocumentAfis/127715" TargetMode="Externa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ge5.ro/Gratuit/gy3domzs/conventia-privind-evaluarea-impactului-asupra-mediului-in-context-transfrontiera-din-25021991?d=2018-12-11" TargetMode="External"/><Relationship Id="rId14" Type="http://schemas.openxmlformats.org/officeDocument/2006/relationships/hyperlink" Target="http://legislatie.just.ro/Public/DetaliiDocumentAfis/127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A488-60E5-41D8-B849-BE157B72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6753</Words>
  <Characters>38497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Lenovo</cp:lastModifiedBy>
  <cp:revision>2</cp:revision>
  <cp:lastPrinted>2022-05-18T11:42:00Z</cp:lastPrinted>
  <dcterms:created xsi:type="dcterms:W3CDTF">2022-06-01T13:38:00Z</dcterms:created>
  <dcterms:modified xsi:type="dcterms:W3CDTF">2022-06-01T13:38:00Z</dcterms:modified>
</cp:coreProperties>
</file>