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F316BD">
      <w:pPr>
        <w:pStyle w:val="NormalWeb"/>
        <w:spacing w:line="276" w:lineRule="auto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632386">
        <w:rPr>
          <w:rFonts w:ascii="Arial" w:hAnsi="Arial" w:cs="Arial"/>
          <w:b/>
          <w:i/>
          <w:szCs w:val="22"/>
        </w:rPr>
        <w:t>desființare clădiri existente</w:t>
      </w:r>
      <w:r w:rsidR="00BD6B27" w:rsidRPr="001F544B">
        <w:rPr>
          <w:rFonts w:ascii="Arial" w:hAnsi="Arial" w:cs="Arial"/>
          <w:szCs w:val="22"/>
        </w:rPr>
        <w:t>”</w:t>
      </w:r>
      <w:r w:rsidR="00632386">
        <w:rPr>
          <w:rFonts w:ascii="Arial" w:hAnsi="Arial" w:cs="Arial"/>
        </w:rPr>
        <w:t>,</w:t>
      </w:r>
      <w:r w:rsidRPr="00033E9F">
        <w:rPr>
          <w:rFonts w:ascii="Arial" w:hAnsi="Arial" w:cs="Arial"/>
        </w:rPr>
        <w:t xml:space="preserve"> în</w:t>
      </w:r>
      <w:r w:rsidR="00F316BD">
        <w:rPr>
          <w:rFonts w:ascii="Arial" w:hAnsi="Arial" w:cs="Arial"/>
        </w:rPr>
        <w:t xml:space="preserve"> </w:t>
      </w:r>
      <w:r w:rsidR="00F316BD">
        <w:rPr>
          <w:rFonts w:ascii="Arial" w:hAnsi="Arial" w:cs="Arial"/>
          <w:szCs w:val="22"/>
        </w:rPr>
        <w:t>orașul</w:t>
      </w:r>
      <w:r w:rsidR="00632386">
        <w:rPr>
          <w:rFonts w:ascii="Arial" w:hAnsi="Arial" w:cs="Arial"/>
          <w:szCs w:val="22"/>
        </w:rPr>
        <w:t xml:space="preserve"> Voluntari, str. Erou Iancu Nicolae, nr. 126C, NR. CAD. 307/18/6, C.F. 113087</w:t>
      </w:r>
      <w:r w:rsidR="00B97C1B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632386">
        <w:rPr>
          <w:rFonts w:ascii="Arial" w:hAnsi="Arial" w:cs="Arial"/>
        </w:rPr>
        <w:t xml:space="preserve"> </w:t>
      </w:r>
      <w:r w:rsidR="00632386">
        <w:rPr>
          <w:rFonts w:ascii="Arial" w:hAnsi="Arial" w:cs="Arial"/>
          <w:b/>
          <w:szCs w:val="22"/>
        </w:rPr>
        <w:t>LANDAQ DEVELOPMENT S.R.L.</w:t>
      </w:r>
      <w:r w:rsidR="00632386">
        <w:rPr>
          <w:rFonts w:ascii="Arial" w:hAnsi="Arial" w:cs="Arial"/>
        </w:rPr>
        <w:t xml:space="preserve"> </w:t>
      </w:r>
    </w:p>
    <w:p w:rsidR="00033E9F" w:rsidRPr="006C685D" w:rsidRDefault="00C56914" w:rsidP="00F316BD">
      <w:pPr>
        <w:pStyle w:val="NormalWeb"/>
        <w:spacing w:line="276" w:lineRule="auto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632386">
        <w:rPr>
          <w:rFonts w:ascii="Arial" w:hAnsi="Arial" w:cs="Arial"/>
        </w:rPr>
        <w:t>31</w:t>
      </w:r>
      <w:r w:rsidR="00033E9F" w:rsidRPr="00033E9F">
        <w:rPr>
          <w:rFonts w:ascii="Arial" w:hAnsi="Arial" w:cs="Arial"/>
        </w:rPr>
        <w:t xml:space="preserve"> </w:t>
      </w:r>
      <w:r w:rsidR="00632386">
        <w:rPr>
          <w:rFonts w:ascii="Arial" w:hAnsi="Arial" w:cs="Arial"/>
        </w:rPr>
        <w:t>Iulie</w:t>
      </w:r>
      <w:r w:rsidR="00695226">
        <w:rPr>
          <w:rFonts w:ascii="Arial" w:hAnsi="Arial" w:cs="Arial"/>
        </w:rPr>
        <w:t xml:space="preserve"> </w:t>
      </w:r>
      <w:r w:rsidR="00747E1D">
        <w:rPr>
          <w:rFonts w:ascii="Arial" w:hAnsi="Arial" w:cs="Arial"/>
        </w:rPr>
        <w:t>2020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C0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86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32D4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47630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2E8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97C1B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6B27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971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6BD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10</cp:revision>
  <dcterms:created xsi:type="dcterms:W3CDTF">2019-08-07T09:27:00Z</dcterms:created>
  <dcterms:modified xsi:type="dcterms:W3CDTF">2020-07-31T11:58:00Z</dcterms:modified>
</cp:coreProperties>
</file>