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1C012" w14:textId="08724FBA" w:rsidR="00BE6676" w:rsidRPr="0064504D" w:rsidRDefault="00BE6676" w:rsidP="007C4B78">
      <w:pPr>
        <w:spacing w:after="0"/>
        <w:jc w:val="right"/>
        <w:rPr>
          <w:b/>
          <w:bCs/>
          <w:color w:val="000000"/>
        </w:rPr>
      </w:pPr>
      <w:r w:rsidRPr="002D6C0F">
        <w:rPr>
          <w:rStyle w:val="Strong"/>
          <w:color w:val="000000"/>
        </w:rPr>
        <w:t xml:space="preserve">                                         </w:t>
      </w:r>
      <w:r w:rsidRPr="0064504D">
        <w:rPr>
          <w:rStyle w:val="Strong"/>
          <w:color w:val="000000"/>
        </w:rPr>
        <w:t xml:space="preserve">Anexa nr. 5.E </w:t>
      </w:r>
    </w:p>
    <w:p w14:paraId="2C32063E" w14:textId="11C55104" w:rsidR="004D01E2" w:rsidRPr="003C4C85" w:rsidRDefault="00EE2D9D" w:rsidP="007C4B78">
      <w:pPr>
        <w:shd w:val="clear" w:color="auto" w:fill="FFFFFF"/>
        <w:spacing w:after="0"/>
        <w:jc w:val="center"/>
        <w:outlineLvl w:val="3"/>
        <w:rPr>
          <w:rFonts w:ascii="Times New Roman" w:eastAsia="Times New Roman" w:hAnsi="Times New Roman" w:cs="Times New Roman"/>
          <w:b/>
          <w:bCs/>
          <w:sz w:val="24"/>
          <w:szCs w:val="24"/>
          <w:lang w:eastAsia="ro-RO"/>
        </w:rPr>
      </w:pPr>
      <w:hyperlink r:id="rId8" w:tgtFrame="_blank" w:history="1">
        <w:r w:rsidR="004D01E2" w:rsidRPr="003C4C85">
          <w:rPr>
            <w:rFonts w:ascii="Times New Roman" w:eastAsia="Times New Roman" w:hAnsi="Times New Roman" w:cs="Times New Roman"/>
            <w:b/>
            <w:bCs/>
            <w:sz w:val="24"/>
            <w:szCs w:val="24"/>
            <w:u w:val="single"/>
            <w:lang w:eastAsia="ro-RO"/>
          </w:rPr>
          <w:t>Conținutul-cadru al memoriului de prezentare</w:t>
        </w:r>
      </w:hyperlink>
    </w:p>
    <w:p w14:paraId="16263345" w14:textId="411887F1" w:rsidR="004D01E2" w:rsidRPr="003C4C85" w:rsidRDefault="004D01E2" w:rsidP="007C4B78">
      <w:pPr>
        <w:shd w:val="clear" w:color="auto" w:fill="FFFFFF"/>
        <w:spacing w:after="0"/>
        <w:jc w:val="center"/>
        <w:outlineLvl w:val="3"/>
        <w:rPr>
          <w:rFonts w:ascii="Times New Roman" w:eastAsia="Times New Roman" w:hAnsi="Times New Roman" w:cs="Times New Roman"/>
          <w:b/>
          <w:bCs/>
          <w:sz w:val="24"/>
          <w:szCs w:val="24"/>
          <w:lang w:eastAsia="ro-RO"/>
        </w:rPr>
      </w:pPr>
    </w:p>
    <w:p w14:paraId="5289A120" w14:textId="77777777" w:rsidR="004D01E2" w:rsidRPr="003C4C85" w:rsidRDefault="004D01E2" w:rsidP="007C4B78">
      <w:pPr>
        <w:shd w:val="clear" w:color="auto" w:fill="FFFFFF"/>
        <w:spacing w:after="0"/>
        <w:jc w:val="both"/>
        <w:rPr>
          <w:rFonts w:ascii="Times New Roman" w:eastAsia="Times New Roman" w:hAnsi="Times New Roman" w:cs="Times New Roman"/>
          <w:sz w:val="24"/>
          <w:szCs w:val="24"/>
          <w:lang w:eastAsia="ro-RO"/>
        </w:rPr>
      </w:pPr>
      <w:r w:rsidRPr="003C4C85">
        <w:rPr>
          <w:rFonts w:ascii="Times New Roman" w:eastAsia="Times New Roman" w:hAnsi="Times New Roman" w:cs="Times New Roman"/>
          <w:b/>
          <w:bCs/>
          <w:sz w:val="24"/>
          <w:szCs w:val="24"/>
          <w:lang w:eastAsia="ro-RO"/>
        </w:rPr>
        <w:t>I.</w:t>
      </w:r>
      <w:r w:rsidRPr="003C4C85">
        <w:rPr>
          <w:rFonts w:ascii="Times New Roman" w:eastAsia="Times New Roman" w:hAnsi="Times New Roman" w:cs="Times New Roman"/>
          <w:sz w:val="24"/>
          <w:szCs w:val="24"/>
          <w:lang w:eastAsia="ro-RO"/>
        </w:rPr>
        <w:t> Denumirea proiectului:</w:t>
      </w:r>
    </w:p>
    <w:p w14:paraId="703A6F5D" w14:textId="21253C32" w:rsidR="00BE6676" w:rsidRPr="003C4C85" w:rsidRDefault="00BE6676" w:rsidP="007C4B78">
      <w:pPr>
        <w:spacing w:after="0"/>
        <w:ind w:firstLine="720"/>
        <w:rPr>
          <w:b/>
          <w:bCs/>
          <w:color w:val="1F497D" w:themeColor="text2"/>
          <w:sz w:val="24"/>
          <w:szCs w:val="24"/>
        </w:rPr>
      </w:pPr>
      <w:r w:rsidRPr="003C4C85">
        <w:rPr>
          <w:b/>
          <w:bCs/>
          <w:color w:val="1F497D" w:themeColor="text2"/>
          <w:sz w:val="24"/>
          <w:szCs w:val="24"/>
        </w:rPr>
        <w:t>‘‘Construire hale pe structura metalica sau beton, cu functiunea de productie si depozitare productie, spatii de birouri, imprejmuire, bransamente utilitati si organizare de santier‘‘</w:t>
      </w:r>
    </w:p>
    <w:p w14:paraId="2C04E47D" w14:textId="77777777" w:rsidR="00EB62BD" w:rsidRPr="003C4C85" w:rsidRDefault="00EB62BD" w:rsidP="007C4B78">
      <w:pPr>
        <w:spacing w:after="0"/>
        <w:ind w:firstLine="720"/>
        <w:rPr>
          <w:color w:val="1F497D" w:themeColor="text2"/>
          <w:sz w:val="24"/>
          <w:szCs w:val="24"/>
        </w:rPr>
      </w:pPr>
    </w:p>
    <w:p w14:paraId="04F73846" w14:textId="77777777" w:rsidR="004D01E2" w:rsidRPr="003C4C85" w:rsidRDefault="004D01E2" w:rsidP="007C4B78">
      <w:pPr>
        <w:shd w:val="clear" w:color="auto" w:fill="FFFFFF"/>
        <w:spacing w:after="0"/>
        <w:jc w:val="both"/>
        <w:rPr>
          <w:rFonts w:ascii="Times New Roman" w:eastAsia="Times New Roman" w:hAnsi="Times New Roman" w:cs="Times New Roman"/>
          <w:sz w:val="24"/>
          <w:szCs w:val="24"/>
          <w:lang w:eastAsia="ro-RO"/>
        </w:rPr>
      </w:pPr>
      <w:r w:rsidRPr="003C4C85">
        <w:rPr>
          <w:rFonts w:ascii="Times New Roman" w:eastAsia="Times New Roman" w:hAnsi="Times New Roman" w:cs="Times New Roman"/>
          <w:b/>
          <w:bCs/>
          <w:sz w:val="24"/>
          <w:szCs w:val="24"/>
          <w:lang w:eastAsia="ro-RO"/>
        </w:rPr>
        <w:t>II.</w:t>
      </w:r>
      <w:r w:rsidRPr="003C4C85">
        <w:rPr>
          <w:rFonts w:ascii="Times New Roman" w:eastAsia="Times New Roman" w:hAnsi="Times New Roman" w:cs="Times New Roman"/>
          <w:sz w:val="24"/>
          <w:szCs w:val="24"/>
          <w:lang w:eastAsia="ro-RO"/>
        </w:rPr>
        <w:t> Titular:</w:t>
      </w:r>
    </w:p>
    <w:p w14:paraId="1B367B45" w14:textId="77777777" w:rsidR="004D01E2" w:rsidRPr="003C4C85" w:rsidRDefault="004D01E2" w:rsidP="007C4B78">
      <w:pPr>
        <w:shd w:val="clear" w:color="auto" w:fill="FFFFFF"/>
        <w:spacing w:after="0"/>
        <w:jc w:val="both"/>
        <w:rPr>
          <w:rFonts w:ascii="Times New Roman" w:eastAsia="Times New Roman" w:hAnsi="Times New Roman" w:cs="Times New Roman"/>
          <w:sz w:val="24"/>
          <w:szCs w:val="24"/>
          <w:lang w:eastAsia="ro-RO"/>
        </w:rPr>
      </w:pPr>
      <w:r w:rsidRPr="003C4C85">
        <w:rPr>
          <w:rFonts w:ascii="Times New Roman" w:eastAsia="Times New Roman" w:hAnsi="Times New Roman" w:cs="Times New Roman"/>
          <w:b/>
          <w:bCs/>
          <w:sz w:val="24"/>
          <w:szCs w:val="24"/>
          <w:lang w:eastAsia="ro-RO"/>
        </w:rPr>
        <w:t>-</w:t>
      </w:r>
      <w:r w:rsidRPr="003C4C85">
        <w:rPr>
          <w:rFonts w:ascii="Times New Roman" w:eastAsia="Times New Roman" w:hAnsi="Times New Roman" w:cs="Times New Roman"/>
          <w:sz w:val="24"/>
          <w:szCs w:val="24"/>
          <w:lang w:eastAsia="ro-RO"/>
        </w:rPr>
        <w:t> numele;</w:t>
      </w:r>
    </w:p>
    <w:p w14:paraId="2D609667" w14:textId="063236D1" w:rsidR="00985A19" w:rsidRPr="003C4C85" w:rsidRDefault="00985A19" w:rsidP="007C4B78">
      <w:pPr>
        <w:shd w:val="clear" w:color="auto" w:fill="FFFFFF"/>
        <w:spacing w:after="0"/>
        <w:ind w:firstLine="720"/>
        <w:jc w:val="both"/>
        <w:rPr>
          <w:color w:val="1F497D" w:themeColor="text2"/>
          <w:sz w:val="24"/>
          <w:szCs w:val="24"/>
        </w:rPr>
      </w:pPr>
      <w:r w:rsidRPr="003C4C85">
        <w:rPr>
          <w:color w:val="1F497D" w:themeColor="text2"/>
          <w:sz w:val="24"/>
          <w:szCs w:val="24"/>
        </w:rPr>
        <w:t>S.C. INFINITY DIVISIONS S.R.L.</w:t>
      </w:r>
    </w:p>
    <w:p w14:paraId="6E2BF5AC" w14:textId="77777777" w:rsidR="00EB62BD" w:rsidRPr="003C4C85" w:rsidRDefault="00EB62BD" w:rsidP="007C4B78">
      <w:pPr>
        <w:shd w:val="clear" w:color="auto" w:fill="FFFFFF"/>
        <w:spacing w:after="0"/>
        <w:ind w:firstLine="720"/>
        <w:jc w:val="both"/>
        <w:rPr>
          <w:color w:val="1F497D" w:themeColor="text2"/>
          <w:sz w:val="24"/>
          <w:szCs w:val="24"/>
        </w:rPr>
      </w:pPr>
    </w:p>
    <w:p w14:paraId="1423D57E" w14:textId="77777777" w:rsidR="004D01E2" w:rsidRPr="003C4C85" w:rsidRDefault="004D01E2" w:rsidP="007C4B78">
      <w:pPr>
        <w:shd w:val="clear" w:color="auto" w:fill="FFFFFF"/>
        <w:spacing w:after="0"/>
        <w:jc w:val="both"/>
        <w:rPr>
          <w:rFonts w:ascii="Times New Roman" w:eastAsia="Times New Roman" w:hAnsi="Times New Roman" w:cs="Times New Roman"/>
          <w:sz w:val="24"/>
          <w:szCs w:val="24"/>
          <w:lang w:eastAsia="ro-RO"/>
        </w:rPr>
      </w:pPr>
      <w:r w:rsidRPr="003C4C85">
        <w:rPr>
          <w:rFonts w:ascii="Times New Roman" w:eastAsia="Times New Roman" w:hAnsi="Times New Roman" w:cs="Times New Roman"/>
          <w:b/>
          <w:bCs/>
          <w:sz w:val="24"/>
          <w:szCs w:val="24"/>
          <w:lang w:eastAsia="ro-RO"/>
        </w:rPr>
        <w:t>-</w:t>
      </w:r>
      <w:r w:rsidRPr="003C4C85">
        <w:rPr>
          <w:rFonts w:ascii="Times New Roman" w:eastAsia="Times New Roman" w:hAnsi="Times New Roman" w:cs="Times New Roman"/>
          <w:sz w:val="24"/>
          <w:szCs w:val="24"/>
          <w:lang w:eastAsia="ro-RO"/>
        </w:rPr>
        <w:t> adresa poștală;</w:t>
      </w:r>
    </w:p>
    <w:p w14:paraId="13121A5A" w14:textId="77777777" w:rsidR="00985A19" w:rsidRPr="003C4C85" w:rsidRDefault="00985A19" w:rsidP="007C4B78">
      <w:pPr>
        <w:shd w:val="clear" w:color="auto" w:fill="FFFFFF"/>
        <w:spacing w:after="0"/>
        <w:ind w:firstLine="720"/>
        <w:jc w:val="both"/>
        <w:rPr>
          <w:color w:val="1F497D" w:themeColor="text2"/>
          <w:sz w:val="24"/>
          <w:szCs w:val="24"/>
        </w:rPr>
      </w:pPr>
      <w:r w:rsidRPr="003C4C85">
        <w:rPr>
          <w:color w:val="1F497D" w:themeColor="text2"/>
          <w:sz w:val="24"/>
          <w:szCs w:val="24"/>
        </w:rPr>
        <w:t>Bucuresti, Sector 6, Splaiul Independentei, Nr. 202B</w:t>
      </w:r>
    </w:p>
    <w:p w14:paraId="74BE4E08" w14:textId="3F503784" w:rsidR="00EB62BD" w:rsidRPr="003C4C85" w:rsidRDefault="00EB62BD" w:rsidP="007C4B78">
      <w:pPr>
        <w:shd w:val="clear" w:color="auto" w:fill="FFFFFF"/>
        <w:spacing w:after="0"/>
        <w:ind w:firstLine="720"/>
        <w:jc w:val="both"/>
        <w:rPr>
          <w:color w:val="1F497D" w:themeColor="text2"/>
          <w:sz w:val="24"/>
          <w:szCs w:val="24"/>
        </w:rPr>
      </w:pPr>
    </w:p>
    <w:p w14:paraId="56705D4F" w14:textId="2FB895DD" w:rsidR="00BE6676" w:rsidRPr="003C4C85" w:rsidRDefault="004D01E2" w:rsidP="007C4B78">
      <w:pPr>
        <w:shd w:val="clear" w:color="auto" w:fill="FFFFFF"/>
        <w:spacing w:after="0"/>
        <w:jc w:val="both"/>
        <w:rPr>
          <w:rFonts w:ascii="Times New Roman" w:eastAsia="Times New Roman" w:hAnsi="Times New Roman" w:cs="Times New Roman"/>
          <w:sz w:val="24"/>
          <w:szCs w:val="24"/>
          <w:lang w:eastAsia="ro-RO"/>
        </w:rPr>
      </w:pPr>
      <w:r w:rsidRPr="003C4C85">
        <w:rPr>
          <w:rFonts w:ascii="Times New Roman" w:eastAsia="Times New Roman" w:hAnsi="Times New Roman" w:cs="Times New Roman"/>
          <w:b/>
          <w:bCs/>
          <w:sz w:val="24"/>
          <w:szCs w:val="24"/>
          <w:lang w:eastAsia="ro-RO"/>
        </w:rPr>
        <w:t>-</w:t>
      </w:r>
      <w:r w:rsidRPr="003C4C85">
        <w:rPr>
          <w:rFonts w:ascii="Times New Roman" w:eastAsia="Times New Roman" w:hAnsi="Times New Roman" w:cs="Times New Roman"/>
          <w:sz w:val="24"/>
          <w:szCs w:val="24"/>
          <w:lang w:eastAsia="ro-RO"/>
        </w:rPr>
        <w:t> numărul de telefon, de fax și adresa de e-mail, adresa paginii de internet;</w:t>
      </w:r>
    </w:p>
    <w:p w14:paraId="582A233A" w14:textId="33210C88" w:rsidR="004D01E2" w:rsidRPr="003C4C85" w:rsidRDefault="004D01E2" w:rsidP="007C4B78">
      <w:pPr>
        <w:shd w:val="clear" w:color="auto" w:fill="FFFFFF"/>
        <w:spacing w:after="0"/>
        <w:jc w:val="both"/>
        <w:rPr>
          <w:rFonts w:ascii="Times New Roman" w:eastAsia="Times New Roman" w:hAnsi="Times New Roman" w:cs="Times New Roman"/>
          <w:sz w:val="24"/>
          <w:szCs w:val="24"/>
          <w:lang w:eastAsia="ro-RO"/>
        </w:rPr>
      </w:pPr>
      <w:r w:rsidRPr="003C4C85">
        <w:rPr>
          <w:rFonts w:ascii="Times New Roman" w:eastAsia="Times New Roman" w:hAnsi="Times New Roman" w:cs="Times New Roman"/>
          <w:b/>
          <w:bCs/>
          <w:sz w:val="24"/>
          <w:szCs w:val="24"/>
          <w:lang w:eastAsia="ro-RO"/>
        </w:rPr>
        <w:t>-</w:t>
      </w:r>
      <w:r w:rsidRPr="003C4C85">
        <w:rPr>
          <w:rFonts w:ascii="Times New Roman" w:eastAsia="Times New Roman" w:hAnsi="Times New Roman" w:cs="Times New Roman"/>
          <w:sz w:val="24"/>
          <w:szCs w:val="24"/>
          <w:lang w:eastAsia="ro-RO"/>
        </w:rPr>
        <w:t> numele persoanelor de contact:</w:t>
      </w:r>
    </w:p>
    <w:p w14:paraId="63964EF2" w14:textId="73D87C78" w:rsidR="004D01E2" w:rsidRPr="003C4C85" w:rsidRDefault="00BE6676" w:rsidP="007C4B78">
      <w:pPr>
        <w:shd w:val="clear" w:color="auto" w:fill="FFFFFF"/>
        <w:spacing w:after="0"/>
        <w:jc w:val="both"/>
        <w:rPr>
          <w:rFonts w:ascii="Times New Roman" w:eastAsia="Times New Roman" w:hAnsi="Times New Roman" w:cs="Times New Roman"/>
          <w:sz w:val="24"/>
          <w:szCs w:val="24"/>
          <w:lang w:eastAsia="ro-RO"/>
        </w:rPr>
      </w:pPr>
      <w:r w:rsidRPr="003C4C85">
        <w:rPr>
          <w:rFonts w:ascii="Calibri" w:eastAsia="Times New Roman" w:hAnsi="Calibri" w:cs="Times New Roman"/>
          <w:sz w:val="24"/>
          <w:szCs w:val="24"/>
          <w:lang w:eastAsia="ro-RO"/>
        </w:rPr>
        <w:t>*</w:t>
      </w:r>
      <w:r w:rsidR="004D01E2" w:rsidRPr="003C4C85">
        <w:rPr>
          <w:rFonts w:ascii="Times New Roman" w:eastAsia="Times New Roman" w:hAnsi="Times New Roman" w:cs="Times New Roman"/>
          <w:sz w:val="24"/>
          <w:szCs w:val="24"/>
          <w:lang w:eastAsia="ro-RO"/>
        </w:rPr>
        <w:t> director/manager/administrator;</w:t>
      </w:r>
    </w:p>
    <w:p w14:paraId="1752AF09" w14:textId="7FDB568B" w:rsidR="00BE6676" w:rsidRPr="003C4C85" w:rsidRDefault="00985A19" w:rsidP="007C4B78">
      <w:pPr>
        <w:shd w:val="clear" w:color="auto" w:fill="FFFFFF"/>
        <w:spacing w:after="0"/>
        <w:ind w:firstLine="720"/>
        <w:jc w:val="both"/>
        <w:rPr>
          <w:color w:val="1F497D" w:themeColor="text2"/>
          <w:sz w:val="24"/>
          <w:szCs w:val="24"/>
        </w:rPr>
      </w:pPr>
      <w:r w:rsidRPr="003C4C85">
        <w:rPr>
          <w:color w:val="1F497D" w:themeColor="text2"/>
          <w:sz w:val="24"/>
          <w:szCs w:val="24"/>
        </w:rPr>
        <w:t>Claudiu MUSA</w:t>
      </w:r>
      <w:r w:rsidR="00D84384" w:rsidRPr="003C4C85">
        <w:rPr>
          <w:color w:val="1F497D" w:themeColor="text2"/>
          <w:sz w:val="24"/>
          <w:szCs w:val="24"/>
        </w:rPr>
        <w:t>,</w:t>
      </w:r>
      <w:r w:rsidRPr="003C4C85">
        <w:rPr>
          <w:color w:val="1F497D" w:themeColor="text2"/>
          <w:sz w:val="24"/>
          <w:szCs w:val="24"/>
        </w:rPr>
        <w:t xml:space="preserve"> </w:t>
      </w:r>
      <w:r w:rsidR="00D84384" w:rsidRPr="003C4C85">
        <w:rPr>
          <w:color w:val="1F497D" w:themeColor="text2"/>
          <w:sz w:val="24"/>
          <w:szCs w:val="24"/>
        </w:rPr>
        <w:t>cetatean roman, domiciliat in Chitila, Jud. Ilfov, str. IC Bratianu, nr. 15C-C1, identificat prin CI, seria IF, nr. 823027, eliberata de S.P.C.L.E.P. Chitila, la data de 27.06.2022, cu valabilitate pana la data de 03.08.2031, CNP. 1820622430040, in calitate de administrator.</w:t>
      </w:r>
    </w:p>
    <w:p w14:paraId="61A818B7" w14:textId="6B9B029D" w:rsidR="00EB62BD" w:rsidRPr="003C4C85" w:rsidRDefault="00EB62BD" w:rsidP="007C4B78">
      <w:pPr>
        <w:shd w:val="clear" w:color="auto" w:fill="FFFFFF"/>
        <w:spacing w:after="0"/>
        <w:ind w:firstLine="720"/>
        <w:jc w:val="both"/>
        <w:rPr>
          <w:color w:val="1F497D" w:themeColor="text2"/>
          <w:sz w:val="24"/>
          <w:szCs w:val="24"/>
        </w:rPr>
      </w:pPr>
    </w:p>
    <w:p w14:paraId="2F34D58E" w14:textId="51796FE6" w:rsidR="00985A19" w:rsidRPr="003C4C85" w:rsidRDefault="00BE6676" w:rsidP="007C4B78">
      <w:pPr>
        <w:shd w:val="clear" w:color="auto" w:fill="FFFFFF"/>
        <w:spacing w:after="0"/>
        <w:jc w:val="both"/>
        <w:rPr>
          <w:rFonts w:ascii="Times New Roman" w:eastAsia="Times New Roman" w:hAnsi="Times New Roman" w:cs="Times New Roman"/>
          <w:sz w:val="24"/>
          <w:szCs w:val="24"/>
          <w:lang w:eastAsia="ro-RO"/>
        </w:rPr>
      </w:pPr>
      <w:r w:rsidRPr="003C4C85">
        <w:rPr>
          <w:rFonts w:ascii="Calibri" w:eastAsia="Times New Roman" w:hAnsi="Calibri" w:cs="Times New Roman"/>
          <w:sz w:val="24"/>
          <w:szCs w:val="24"/>
          <w:lang w:eastAsia="ro-RO"/>
        </w:rPr>
        <w:t>*</w:t>
      </w:r>
      <w:r w:rsidR="004D01E2" w:rsidRPr="003C4C85">
        <w:rPr>
          <w:rFonts w:ascii="Times New Roman" w:eastAsia="Times New Roman" w:hAnsi="Times New Roman" w:cs="Times New Roman"/>
          <w:sz w:val="24"/>
          <w:szCs w:val="24"/>
          <w:lang w:eastAsia="ro-RO"/>
        </w:rPr>
        <w:t> responsabil pentru protecția mediului.</w:t>
      </w:r>
      <w:r w:rsidR="00985A19" w:rsidRPr="003C4C85">
        <w:rPr>
          <w:rFonts w:ascii="Times New Roman" w:eastAsia="Times New Roman" w:hAnsi="Times New Roman" w:cs="Times New Roman"/>
          <w:sz w:val="24"/>
          <w:szCs w:val="24"/>
          <w:lang w:eastAsia="ro-RO"/>
        </w:rPr>
        <w:t xml:space="preserve"> </w:t>
      </w:r>
    </w:p>
    <w:p w14:paraId="62D3B0D4" w14:textId="1E7AEF43" w:rsidR="003C53FF" w:rsidRPr="003C4C85" w:rsidRDefault="003C53FF" w:rsidP="003C53FF">
      <w:pPr>
        <w:shd w:val="clear" w:color="auto" w:fill="FFFFFF"/>
        <w:spacing w:after="0"/>
        <w:jc w:val="both"/>
        <w:rPr>
          <w:rFonts w:cstheme="minorHAnsi"/>
          <w:color w:val="A66500"/>
          <w:sz w:val="24"/>
          <w:szCs w:val="24"/>
        </w:rPr>
      </w:pPr>
      <w:r w:rsidRPr="003C4C85">
        <w:rPr>
          <w:rFonts w:cstheme="minorHAnsi"/>
          <w:color w:val="A66500"/>
          <w:sz w:val="24"/>
          <w:szCs w:val="24"/>
        </w:rPr>
        <w:t>Nu este cazul.</w:t>
      </w:r>
    </w:p>
    <w:p w14:paraId="21C3021C" w14:textId="77777777" w:rsidR="00EB62BD" w:rsidRPr="003C4C85" w:rsidRDefault="00EB62BD" w:rsidP="007C4B78">
      <w:pPr>
        <w:shd w:val="clear" w:color="auto" w:fill="FFFFFF"/>
        <w:spacing w:after="0"/>
        <w:ind w:firstLine="720"/>
        <w:jc w:val="both"/>
        <w:rPr>
          <w:color w:val="1F497D" w:themeColor="text2"/>
          <w:sz w:val="24"/>
          <w:szCs w:val="24"/>
          <w:highlight w:val="yellow"/>
        </w:rPr>
      </w:pPr>
    </w:p>
    <w:p w14:paraId="232A4ACB" w14:textId="49474116" w:rsidR="004D01E2" w:rsidRPr="003C4C85" w:rsidRDefault="004D01E2" w:rsidP="007C4B78">
      <w:pPr>
        <w:shd w:val="clear" w:color="auto" w:fill="FFFFFF"/>
        <w:spacing w:after="0"/>
        <w:jc w:val="both"/>
        <w:rPr>
          <w:rFonts w:ascii="Times New Roman" w:eastAsia="Times New Roman" w:hAnsi="Times New Roman" w:cs="Times New Roman"/>
          <w:sz w:val="24"/>
          <w:szCs w:val="24"/>
          <w:lang w:eastAsia="ro-RO"/>
        </w:rPr>
      </w:pPr>
      <w:r w:rsidRPr="003C4C85">
        <w:rPr>
          <w:rFonts w:ascii="Times New Roman" w:eastAsia="Times New Roman" w:hAnsi="Times New Roman" w:cs="Times New Roman"/>
          <w:b/>
          <w:bCs/>
          <w:sz w:val="24"/>
          <w:szCs w:val="24"/>
          <w:lang w:eastAsia="ro-RO"/>
        </w:rPr>
        <w:t>III.</w:t>
      </w:r>
      <w:r w:rsidRPr="003C4C85">
        <w:rPr>
          <w:rFonts w:ascii="Times New Roman" w:eastAsia="Times New Roman" w:hAnsi="Times New Roman" w:cs="Times New Roman"/>
          <w:sz w:val="24"/>
          <w:szCs w:val="24"/>
          <w:lang w:eastAsia="ro-RO"/>
        </w:rPr>
        <w:t> Descrierea caracteristicilor fizice ale întregului proiect:</w:t>
      </w:r>
    </w:p>
    <w:p w14:paraId="2884106F" w14:textId="2A04A3DB" w:rsidR="004D01E2" w:rsidRPr="003C4C85" w:rsidRDefault="004D01E2" w:rsidP="00BA24F7">
      <w:pPr>
        <w:pStyle w:val="ListParagraph"/>
        <w:numPr>
          <w:ilvl w:val="0"/>
          <w:numId w:val="5"/>
        </w:numPr>
        <w:shd w:val="clear" w:color="auto" w:fill="FFFFFF"/>
        <w:spacing w:after="0"/>
        <w:jc w:val="both"/>
        <w:rPr>
          <w:rFonts w:ascii="Times New Roman" w:eastAsia="Times New Roman" w:hAnsi="Times New Roman" w:cs="Times New Roman"/>
          <w:sz w:val="24"/>
          <w:szCs w:val="24"/>
          <w:lang w:eastAsia="ro-RO"/>
        </w:rPr>
      </w:pPr>
      <w:r w:rsidRPr="003C4C85">
        <w:rPr>
          <w:rFonts w:ascii="Times New Roman" w:eastAsia="Times New Roman" w:hAnsi="Times New Roman" w:cs="Times New Roman"/>
          <w:sz w:val="24"/>
          <w:szCs w:val="24"/>
          <w:lang w:eastAsia="ro-RO"/>
        </w:rPr>
        <w:t>un rezumat al proiectului;</w:t>
      </w:r>
    </w:p>
    <w:p w14:paraId="7BE688C8" w14:textId="77777777" w:rsidR="00BA24F7" w:rsidRPr="003C4C85" w:rsidRDefault="00BA24F7" w:rsidP="007C4B78">
      <w:pPr>
        <w:shd w:val="clear" w:color="auto" w:fill="FFFFFF"/>
        <w:spacing w:after="0"/>
        <w:ind w:firstLine="720"/>
        <w:jc w:val="both"/>
        <w:rPr>
          <w:color w:val="1F497D" w:themeColor="text2"/>
          <w:sz w:val="24"/>
          <w:szCs w:val="24"/>
        </w:rPr>
      </w:pPr>
      <w:r w:rsidRPr="003C4C85">
        <w:rPr>
          <w:color w:val="1F497D" w:themeColor="text2"/>
          <w:sz w:val="24"/>
          <w:szCs w:val="24"/>
        </w:rPr>
        <w:t>Terenul este situat in intravilanul comunei Mogosoaia conform P.U.G aprobat cu H.C.L. nr 34/18.11.1999, iar conform P.U.Z. aprobat cu H.C.L. nr 2 din 31.01.2007 terenul este situat in zona mixta de industrie nepoluanta, depozitare, servicii, comert si birouri cu indicatori si conditiile de construire de la regimul tehnic.</w:t>
      </w:r>
    </w:p>
    <w:p w14:paraId="1E70CEEF" w14:textId="37D1D788" w:rsidR="00BA24F7" w:rsidRPr="003C4C85" w:rsidRDefault="00BA24F7" w:rsidP="007C4B78">
      <w:pPr>
        <w:shd w:val="clear" w:color="auto" w:fill="FFFFFF"/>
        <w:spacing w:after="0"/>
        <w:ind w:firstLine="720"/>
        <w:jc w:val="both"/>
        <w:rPr>
          <w:color w:val="1F497D" w:themeColor="text2"/>
          <w:sz w:val="24"/>
          <w:szCs w:val="24"/>
        </w:rPr>
      </w:pPr>
      <w:r w:rsidRPr="003C4C85">
        <w:rPr>
          <w:color w:val="1F497D" w:themeColor="text2"/>
          <w:sz w:val="24"/>
          <w:szCs w:val="24"/>
        </w:rPr>
        <w:t>Folosinta actuala a terenului: teren intravilan arabil conform extrasului de Carte Funciara pentru Informare nr. 68287</w:t>
      </w:r>
    </w:p>
    <w:p w14:paraId="0EF14ED8" w14:textId="0BB959A5" w:rsidR="00BA24F7" w:rsidRPr="003C4C85" w:rsidRDefault="00BA24F7" w:rsidP="007C4B78">
      <w:pPr>
        <w:shd w:val="clear" w:color="auto" w:fill="FFFFFF"/>
        <w:spacing w:after="0"/>
        <w:ind w:firstLine="720"/>
        <w:jc w:val="both"/>
        <w:rPr>
          <w:color w:val="1F497D" w:themeColor="text2"/>
          <w:sz w:val="24"/>
          <w:szCs w:val="24"/>
        </w:rPr>
      </w:pPr>
      <w:r w:rsidRPr="003C4C85">
        <w:rPr>
          <w:color w:val="1F497D" w:themeColor="text2"/>
          <w:sz w:val="24"/>
          <w:szCs w:val="24"/>
        </w:rPr>
        <w:t xml:space="preserve">Terenul in suprafata de 7 260 mp, identificat cu numarul cadastral 68287 a rezultat din alipirea terenului NC 67488 cu NC 67034 si NC 67033. Acesta se afla in proprietatea INFINITY DIVISIONS S.R.L., inregistrata cu CUI 45325401, in baza actelor notariale nr. 1640 incheiat in data de 27.11.2023 emis de NP Ioana Valmar ( pentru terenul cu NC 67488),  nr. 1545 incheiat in data de 24.11.2022  emis de NP Ioana Valma ( pentru terenul cu NC 67033) si nr. 1546 incheiat in data </w:t>
      </w:r>
      <w:r w:rsidRPr="003C4C85">
        <w:rPr>
          <w:color w:val="1F497D" w:themeColor="text2"/>
          <w:sz w:val="24"/>
          <w:szCs w:val="24"/>
        </w:rPr>
        <w:lastRenderedPageBreak/>
        <w:t>de 24.11.2022 emis de NP Ioana Valmar (pentru terenul cu NC 67034). Intabulare, drept de proprietate, dobandit prin conventie, cota actuala 1/1.</w:t>
      </w:r>
    </w:p>
    <w:p w14:paraId="75A65481" w14:textId="18CCA090" w:rsidR="00D84384" w:rsidRPr="003C4C85" w:rsidRDefault="00D84384" w:rsidP="007C4B78">
      <w:pPr>
        <w:shd w:val="clear" w:color="auto" w:fill="FFFFFF"/>
        <w:spacing w:after="0"/>
        <w:ind w:firstLine="720"/>
        <w:jc w:val="both"/>
        <w:rPr>
          <w:color w:val="1F497D" w:themeColor="text2"/>
          <w:sz w:val="24"/>
          <w:szCs w:val="24"/>
        </w:rPr>
      </w:pPr>
      <w:r w:rsidRPr="003C4C85">
        <w:rPr>
          <w:color w:val="1F497D" w:themeColor="text2"/>
          <w:sz w:val="24"/>
          <w:szCs w:val="24"/>
        </w:rPr>
        <w:t>Proiectul se refera la construirea</w:t>
      </w:r>
      <w:r w:rsidR="007731EB" w:rsidRPr="003C4C85">
        <w:rPr>
          <w:color w:val="1F497D" w:themeColor="text2"/>
          <w:sz w:val="24"/>
          <w:szCs w:val="24"/>
        </w:rPr>
        <w:t xml:space="preserve"> unui ansamblu modern</w:t>
      </w:r>
      <w:r w:rsidRPr="003C4C85">
        <w:rPr>
          <w:color w:val="1F497D" w:themeColor="text2"/>
          <w:sz w:val="24"/>
          <w:szCs w:val="24"/>
        </w:rPr>
        <w:t xml:space="preserve">, </w:t>
      </w:r>
      <w:r w:rsidR="007731EB" w:rsidRPr="003C4C85">
        <w:rPr>
          <w:color w:val="1F497D" w:themeColor="text2"/>
          <w:sz w:val="24"/>
          <w:szCs w:val="24"/>
        </w:rPr>
        <w:t>adaptat pentru a indeplini standardele calitative si functionale necesare unui astfel de program. A</w:t>
      </w:r>
      <w:r w:rsidRPr="003C4C85">
        <w:rPr>
          <w:color w:val="1F497D" w:themeColor="text2"/>
          <w:sz w:val="24"/>
          <w:szCs w:val="24"/>
        </w:rPr>
        <w:t>nsamblu</w:t>
      </w:r>
      <w:r w:rsidR="007731EB" w:rsidRPr="003C4C85">
        <w:rPr>
          <w:color w:val="1F497D" w:themeColor="text2"/>
          <w:sz w:val="24"/>
          <w:szCs w:val="24"/>
        </w:rPr>
        <w:t>l consta in</w:t>
      </w:r>
      <w:r w:rsidR="00E81BDA" w:rsidRPr="003C4C85">
        <w:rPr>
          <w:color w:val="1F497D" w:themeColor="text2"/>
          <w:sz w:val="24"/>
          <w:szCs w:val="24"/>
        </w:rPr>
        <w:t>tr-o constructie impartita in</w:t>
      </w:r>
      <w:r w:rsidRPr="003C4C85">
        <w:rPr>
          <w:color w:val="1F497D" w:themeColor="text2"/>
          <w:sz w:val="24"/>
          <w:szCs w:val="24"/>
        </w:rPr>
        <w:t xml:space="preserve"> </w:t>
      </w:r>
      <w:r w:rsidR="007C4B78" w:rsidRPr="003C4C85">
        <w:rPr>
          <w:color w:val="1F497D" w:themeColor="text2"/>
          <w:sz w:val="24"/>
          <w:szCs w:val="24"/>
        </w:rPr>
        <w:t>8</w:t>
      </w:r>
      <w:r w:rsidRPr="003C4C85">
        <w:rPr>
          <w:color w:val="1F497D" w:themeColor="text2"/>
          <w:sz w:val="24"/>
          <w:szCs w:val="24"/>
        </w:rPr>
        <w:t xml:space="preserve"> </w:t>
      </w:r>
      <w:r w:rsidR="00E81BDA" w:rsidRPr="003C4C85">
        <w:rPr>
          <w:color w:val="1F497D" w:themeColor="text2"/>
          <w:sz w:val="24"/>
          <w:szCs w:val="24"/>
        </w:rPr>
        <w:t>spatii cu functiunea</w:t>
      </w:r>
      <w:r w:rsidRPr="003C4C85">
        <w:rPr>
          <w:color w:val="1F497D" w:themeColor="text2"/>
          <w:sz w:val="24"/>
          <w:szCs w:val="24"/>
        </w:rPr>
        <w:t xml:space="preserve"> de productie si depozitare</w:t>
      </w:r>
      <w:r w:rsidR="003C4C85" w:rsidRPr="003C4C85">
        <w:rPr>
          <w:color w:val="1F497D" w:themeColor="text2"/>
          <w:sz w:val="24"/>
          <w:szCs w:val="24"/>
        </w:rPr>
        <w:t xml:space="preserve"> productie</w:t>
      </w:r>
      <w:r w:rsidRPr="003C4C85">
        <w:rPr>
          <w:color w:val="1F497D" w:themeColor="text2"/>
          <w:sz w:val="24"/>
          <w:szCs w:val="24"/>
        </w:rPr>
        <w:t xml:space="preserve"> </w:t>
      </w:r>
      <w:r w:rsidR="007731EB" w:rsidRPr="003C4C85">
        <w:rPr>
          <w:color w:val="1F497D" w:themeColor="text2"/>
          <w:sz w:val="24"/>
          <w:szCs w:val="24"/>
        </w:rPr>
        <w:t>cu</w:t>
      </w:r>
      <w:r w:rsidRPr="003C4C85">
        <w:rPr>
          <w:color w:val="1F497D" w:themeColor="text2"/>
          <w:sz w:val="24"/>
          <w:szCs w:val="24"/>
        </w:rPr>
        <w:t xml:space="preserve"> </w:t>
      </w:r>
      <w:r w:rsidR="002D6C0F" w:rsidRPr="003C4C85">
        <w:rPr>
          <w:color w:val="1F497D" w:themeColor="text2"/>
          <w:sz w:val="24"/>
          <w:szCs w:val="24"/>
        </w:rPr>
        <w:t xml:space="preserve"> structura din</w:t>
      </w:r>
      <w:r w:rsidR="007C4B78" w:rsidRPr="003C4C85">
        <w:rPr>
          <w:color w:val="1F497D" w:themeColor="text2"/>
          <w:sz w:val="24"/>
          <w:szCs w:val="24"/>
        </w:rPr>
        <w:t xml:space="preserve"> beton</w:t>
      </w:r>
      <w:r w:rsidRPr="003C4C85">
        <w:rPr>
          <w:color w:val="1F497D" w:themeColor="text2"/>
          <w:sz w:val="24"/>
          <w:szCs w:val="24"/>
        </w:rPr>
        <w:t>, spatii de birouri, imprejmuire</w:t>
      </w:r>
      <w:r w:rsidR="007731EB" w:rsidRPr="003C4C85">
        <w:rPr>
          <w:color w:val="1F497D" w:themeColor="text2"/>
          <w:sz w:val="24"/>
          <w:szCs w:val="24"/>
        </w:rPr>
        <w:t>a</w:t>
      </w:r>
      <w:r w:rsidRPr="003C4C85">
        <w:rPr>
          <w:color w:val="1F497D" w:themeColor="text2"/>
          <w:sz w:val="24"/>
          <w:szCs w:val="24"/>
        </w:rPr>
        <w:t xml:space="preserve"> teren</w:t>
      </w:r>
      <w:r w:rsidR="007731EB" w:rsidRPr="003C4C85">
        <w:rPr>
          <w:color w:val="1F497D" w:themeColor="text2"/>
          <w:sz w:val="24"/>
          <w:szCs w:val="24"/>
        </w:rPr>
        <w:t>ului</w:t>
      </w:r>
      <w:r w:rsidRPr="003C4C85">
        <w:rPr>
          <w:color w:val="1F497D" w:themeColor="text2"/>
          <w:sz w:val="24"/>
          <w:szCs w:val="24"/>
        </w:rPr>
        <w:t>, bransamente utilitati si organizare</w:t>
      </w:r>
      <w:r w:rsidR="007731EB" w:rsidRPr="003C4C85">
        <w:rPr>
          <w:color w:val="1F497D" w:themeColor="text2"/>
          <w:sz w:val="24"/>
          <w:szCs w:val="24"/>
        </w:rPr>
        <w:t xml:space="preserve"> a</w:t>
      </w:r>
      <w:r w:rsidRPr="003C4C85">
        <w:rPr>
          <w:color w:val="1F497D" w:themeColor="text2"/>
          <w:sz w:val="24"/>
          <w:szCs w:val="24"/>
        </w:rPr>
        <w:t xml:space="preserve"> santier</w:t>
      </w:r>
      <w:r w:rsidR="007731EB" w:rsidRPr="003C4C85">
        <w:rPr>
          <w:color w:val="1F497D" w:themeColor="text2"/>
          <w:sz w:val="24"/>
          <w:szCs w:val="24"/>
        </w:rPr>
        <w:t xml:space="preserve">ului. Locatia proiectului este </w:t>
      </w:r>
      <w:r w:rsidRPr="003C4C85">
        <w:rPr>
          <w:color w:val="1F497D" w:themeColor="text2"/>
          <w:sz w:val="24"/>
          <w:szCs w:val="24"/>
        </w:rPr>
        <w:t xml:space="preserve">pe terenul </w:t>
      </w:r>
      <w:r w:rsidR="007731EB" w:rsidRPr="003C4C85">
        <w:rPr>
          <w:color w:val="1F497D" w:themeColor="text2"/>
          <w:sz w:val="24"/>
          <w:szCs w:val="24"/>
        </w:rPr>
        <w:t xml:space="preserve">inregistrat </w:t>
      </w:r>
      <w:r w:rsidRPr="003C4C85">
        <w:rPr>
          <w:color w:val="1F497D" w:themeColor="text2"/>
          <w:sz w:val="24"/>
          <w:szCs w:val="24"/>
        </w:rPr>
        <w:t xml:space="preserve">cu nr. cadastral </w:t>
      </w:r>
      <w:r w:rsidR="007C4B78" w:rsidRPr="003C4C85">
        <w:rPr>
          <w:color w:val="1F497D" w:themeColor="text2"/>
          <w:sz w:val="24"/>
          <w:szCs w:val="24"/>
        </w:rPr>
        <w:t>68287</w:t>
      </w:r>
      <w:r w:rsidRPr="003C4C85">
        <w:rPr>
          <w:color w:val="1F497D" w:themeColor="text2"/>
          <w:sz w:val="24"/>
          <w:szCs w:val="24"/>
        </w:rPr>
        <w:t xml:space="preserve">, situat in intravilanul comunei Mogosoaia, Judetul Ilfov, tarla 65, </w:t>
      </w:r>
      <w:r w:rsidR="007731EB" w:rsidRPr="003C4C85">
        <w:rPr>
          <w:color w:val="1F497D" w:themeColor="text2"/>
          <w:sz w:val="24"/>
          <w:szCs w:val="24"/>
        </w:rPr>
        <w:t>p</w:t>
      </w:r>
      <w:r w:rsidRPr="003C4C85">
        <w:rPr>
          <w:color w:val="1F497D" w:themeColor="text2"/>
          <w:sz w:val="24"/>
          <w:szCs w:val="24"/>
        </w:rPr>
        <w:t>arcela 605.</w:t>
      </w:r>
    </w:p>
    <w:p w14:paraId="425144E8" w14:textId="37D4C1B8" w:rsidR="0045457C" w:rsidRPr="003C4C85" w:rsidRDefault="007731EB" w:rsidP="0045457C">
      <w:pPr>
        <w:shd w:val="clear" w:color="auto" w:fill="FFFFFF"/>
        <w:spacing w:after="107"/>
        <w:ind w:firstLine="720"/>
        <w:rPr>
          <w:color w:val="1F497D" w:themeColor="text2"/>
          <w:sz w:val="24"/>
          <w:szCs w:val="24"/>
        </w:rPr>
      </w:pPr>
      <w:r w:rsidRPr="003C4C85">
        <w:rPr>
          <w:color w:val="1F497D" w:themeColor="text2"/>
          <w:sz w:val="24"/>
          <w:szCs w:val="24"/>
        </w:rPr>
        <w:t xml:space="preserve">Propunerea consta in edificarea </w:t>
      </w:r>
      <w:r w:rsidR="00E81BDA" w:rsidRPr="003C4C85">
        <w:rPr>
          <w:color w:val="1F497D" w:themeColor="text2"/>
          <w:sz w:val="24"/>
          <w:szCs w:val="24"/>
        </w:rPr>
        <w:t>unei</w:t>
      </w:r>
      <w:r w:rsidRPr="003C4C85">
        <w:rPr>
          <w:color w:val="1F497D" w:themeColor="text2"/>
          <w:sz w:val="24"/>
          <w:szCs w:val="24"/>
        </w:rPr>
        <w:t xml:space="preserve"> </w:t>
      </w:r>
      <w:r w:rsidR="00D5345D" w:rsidRPr="003C4C85">
        <w:rPr>
          <w:color w:val="1F497D" w:themeColor="text2"/>
          <w:sz w:val="24"/>
          <w:szCs w:val="24"/>
        </w:rPr>
        <w:t>constructii</w:t>
      </w:r>
      <w:r w:rsidRPr="003C4C85">
        <w:rPr>
          <w:color w:val="1F497D" w:themeColor="text2"/>
          <w:sz w:val="24"/>
          <w:szCs w:val="24"/>
        </w:rPr>
        <w:t xml:space="preserve"> cu structura </w:t>
      </w:r>
      <w:r w:rsidR="002D6C0F" w:rsidRPr="003C4C85">
        <w:rPr>
          <w:color w:val="1F497D" w:themeColor="text2"/>
          <w:sz w:val="24"/>
          <w:szCs w:val="24"/>
        </w:rPr>
        <w:t>din</w:t>
      </w:r>
      <w:r w:rsidR="0045457C" w:rsidRPr="003C4C85">
        <w:rPr>
          <w:color w:val="1F497D" w:themeColor="text2"/>
          <w:sz w:val="24"/>
          <w:szCs w:val="24"/>
        </w:rPr>
        <w:t xml:space="preserve"> beton</w:t>
      </w:r>
      <w:r w:rsidR="00E81BDA" w:rsidRPr="003C4C85">
        <w:rPr>
          <w:color w:val="1F497D" w:themeColor="text2"/>
          <w:sz w:val="24"/>
          <w:szCs w:val="24"/>
        </w:rPr>
        <w:t>, impartita in 8 spatii aproximativ egale,</w:t>
      </w:r>
      <w:r w:rsidR="00D84384" w:rsidRPr="003C4C85">
        <w:rPr>
          <w:color w:val="1F497D" w:themeColor="text2"/>
          <w:sz w:val="24"/>
          <w:szCs w:val="24"/>
        </w:rPr>
        <w:t xml:space="preserve"> pe </w:t>
      </w:r>
      <w:r w:rsidRPr="003C4C85">
        <w:rPr>
          <w:color w:val="1F497D" w:themeColor="text2"/>
          <w:sz w:val="24"/>
          <w:szCs w:val="24"/>
        </w:rPr>
        <w:t xml:space="preserve">un </w:t>
      </w:r>
      <w:r w:rsidR="00D84384" w:rsidRPr="003C4C85">
        <w:rPr>
          <w:color w:val="1F497D" w:themeColor="text2"/>
          <w:sz w:val="24"/>
          <w:szCs w:val="24"/>
        </w:rPr>
        <w:t xml:space="preserve">teren cu </w:t>
      </w:r>
      <w:r w:rsidRPr="003C4C85">
        <w:rPr>
          <w:color w:val="1F497D" w:themeColor="text2"/>
          <w:sz w:val="24"/>
          <w:szCs w:val="24"/>
        </w:rPr>
        <w:t xml:space="preserve">o </w:t>
      </w:r>
      <w:r w:rsidR="00D84384" w:rsidRPr="003C4C85">
        <w:rPr>
          <w:color w:val="1F497D" w:themeColor="text2"/>
          <w:sz w:val="24"/>
          <w:szCs w:val="24"/>
        </w:rPr>
        <w:t>suprafata</w:t>
      </w:r>
      <w:r w:rsidRPr="003C4C85">
        <w:rPr>
          <w:color w:val="1F497D" w:themeColor="text2"/>
          <w:sz w:val="24"/>
          <w:szCs w:val="24"/>
        </w:rPr>
        <w:t xml:space="preserve"> totala</w:t>
      </w:r>
      <w:r w:rsidR="00D84384" w:rsidRPr="003C4C85">
        <w:rPr>
          <w:color w:val="1F497D" w:themeColor="text2"/>
          <w:sz w:val="24"/>
          <w:szCs w:val="24"/>
        </w:rPr>
        <w:t xml:space="preserve"> de </w:t>
      </w:r>
      <w:r w:rsidR="0045457C" w:rsidRPr="003C4C85">
        <w:rPr>
          <w:color w:val="1F497D" w:themeColor="text2"/>
          <w:sz w:val="24"/>
          <w:szCs w:val="24"/>
        </w:rPr>
        <w:t>7 260</w:t>
      </w:r>
      <w:r w:rsidR="00D84384" w:rsidRPr="003C4C85">
        <w:rPr>
          <w:color w:val="1F497D" w:themeColor="text2"/>
          <w:sz w:val="24"/>
          <w:szCs w:val="24"/>
        </w:rPr>
        <w:t xml:space="preserve"> mp. Regimul de inaltime va fi P+E1partial. Accesul principal </w:t>
      </w:r>
      <w:r w:rsidRPr="003C4C85">
        <w:rPr>
          <w:color w:val="1F497D" w:themeColor="text2"/>
          <w:sz w:val="24"/>
          <w:szCs w:val="24"/>
        </w:rPr>
        <w:t>va fi realizat</w:t>
      </w:r>
      <w:r w:rsidR="00D84384" w:rsidRPr="003C4C85">
        <w:rPr>
          <w:color w:val="1F497D" w:themeColor="text2"/>
          <w:sz w:val="24"/>
          <w:szCs w:val="24"/>
        </w:rPr>
        <w:t xml:space="preserve"> </w:t>
      </w:r>
      <w:r w:rsidRPr="003C4C85">
        <w:rPr>
          <w:color w:val="1F497D" w:themeColor="text2"/>
          <w:sz w:val="24"/>
          <w:szCs w:val="24"/>
        </w:rPr>
        <w:t>prin zona dedicata</w:t>
      </w:r>
      <w:r w:rsidR="00D84384" w:rsidRPr="003C4C85">
        <w:rPr>
          <w:color w:val="1F497D" w:themeColor="text2"/>
          <w:sz w:val="24"/>
          <w:szCs w:val="24"/>
        </w:rPr>
        <w:t xml:space="preserve"> birourilor. Functiunile </w:t>
      </w:r>
      <w:r w:rsidRPr="003C4C85">
        <w:rPr>
          <w:color w:val="1F497D" w:themeColor="text2"/>
          <w:sz w:val="24"/>
          <w:szCs w:val="24"/>
        </w:rPr>
        <w:t>pre</w:t>
      </w:r>
      <w:r w:rsidR="00D84384" w:rsidRPr="003C4C85">
        <w:rPr>
          <w:color w:val="1F497D" w:themeColor="text2"/>
          <w:sz w:val="24"/>
          <w:szCs w:val="24"/>
        </w:rPr>
        <w:t xml:space="preserve">dominante ale cladirii </w:t>
      </w:r>
      <w:r w:rsidRPr="003C4C85">
        <w:rPr>
          <w:color w:val="1F497D" w:themeColor="text2"/>
          <w:sz w:val="24"/>
          <w:szCs w:val="24"/>
        </w:rPr>
        <w:t>vor fi</w:t>
      </w:r>
      <w:r w:rsidR="00D84384" w:rsidRPr="003C4C85">
        <w:rPr>
          <w:color w:val="1F497D" w:themeColor="text2"/>
          <w:sz w:val="24"/>
          <w:szCs w:val="24"/>
        </w:rPr>
        <w:t xml:space="preserve"> de productie, depozitare</w:t>
      </w:r>
      <w:r w:rsidR="0045457C" w:rsidRPr="003C4C85">
        <w:rPr>
          <w:color w:val="1F497D" w:themeColor="text2"/>
          <w:sz w:val="24"/>
          <w:szCs w:val="24"/>
        </w:rPr>
        <w:t xml:space="preserve"> productie</w:t>
      </w:r>
      <w:r w:rsidR="00D84384" w:rsidRPr="003C4C85">
        <w:rPr>
          <w:color w:val="1F497D" w:themeColor="text2"/>
          <w:sz w:val="24"/>
          <w:szCs w:val="24"/>
        </w:rPr>
        <w:t xml:space="preserve"> si de birouri.</w:t>
      </w:r>
      <w:r w:rsidR="0045457C" w:rsidRPr="003C4C85">
        <w:rPr>
          <w:color w:val="1F497D" w:themeColor="text2"/>
          <w:sz w:val="24"/>
          <w:szCs w:val="24"/>
        </w:rPr>
        <w:t xml:space="preserve"> Propunerea consta intr-un ansamblu de hale alaturate ce se inscriu fiecare in dimensiunea de gabarit aprox. 30 x 17 m iar ansamblul format are dim aprox. 69 x 61.3 m.</w:t>
      </w:r>
    </w:p>
    <w:p w14:paraId="56F473FD" w14:textId="77777777" w:rsidR="00D554ED" w:rsidRPr="003C4C85" w:rsidRDefault="00D554ED" w:rsidP="00D554ED">
      <w:pPr>
        <w:shd w:val="clear" w:color="auto" w:fill="FFFFFF"/>
        <w:spacing w:after="107"/>
        <w:ind w:firstLine="720"/>
        <w:rPr>
          <w:color w:val="1F497D" w:themeColor="text2"/>
          <w:sz w:val="24"/>
          <w:szCs w:val="24"/>
        </w:rPr>
      </w:pPr>
      <w:r w:rsidRPr="003C4C85">
        <w:rPr>
          <w:color w:val="1F497D" w:themeColor="text2"/>
          <w:sz w:val="24"/>
          <w:szCs w:val="24"/>
        </w:rPr>
        <w:t xml:space="preserve">Vecinatati: </w:t>
      </w:r>
    </w:p>
    <w:p w14:paraId="3D597795" w14:textId="175C9CB4" w:rsidR="00D554ED" w:rsidRPr="003C4C85" w:rsidRDefault="00D554ED" w:rsidP="00D554ED">
      <w:pPr>
        <w:shd w:val="clear" w:color="auto" w:fill="FFFFFF"/>
        <w:spacing w:after="107"/>
        <w:ind w:firstLine="720"/>
        <w:rPr>
          <w:color w:val="1F497D" w:themeColor="text2"/>
          <w:sz w:val="24"/>
          <w:szCs w:val="24"/>
        </w:rPr>
      </w:pPr>
      <w:r w:rsidRPr="003C4C85">
        <w:rPr>
          <w:color w:val="1F497D" w:themeColor="text2"/>
          <w:sz w:val="24"/>
          <w:szCs w:val="24"/>
        </w:rPr>
        <w:t xml:space="preserve">1. Nord – nr. cad. 67581 </w:t>
      </w:r>
    </w:p>
    <w:p w14:paraId="2C4D6A8B" w14:textId="77777777" w:rsidR="00D554ED" w:rsidRPr="003C4C85" w:rsidRDefault="00D554ED" w:rsidP="00D554ED">
      <w:pPr>
        <w:shd w:val="clear" w:color="auto" w:fill="FFFFFF"/>
        <w:spacing w:after="107"/>
        <w:ind w:firstLine="720"/>
        <w:rPr>
          <w:color w:val="1F497D" w:themeColor="text2"/>
          <w:sz w:val="24"/>
          <w:szCs w:val="24"/>
        </w:rPr>
      </w:pPr>
      <w:r w:rsidRPr="003C4C85">
        <w:rPr>
          <w:color w:val="1F497D" w:themeColor="text2"/>
          <w:sz w:val="24"/>
          <w:szCs w:val="24"/>
        </w:rPr>
        <w:t>2. Vest – nr. cad. 67129</w:t>
      </w:r>
    </w:p>
    <w:p w14:paraId="30FD210D" w14:textId="77777777" w:rsidR="00D554ED" w:rsidRPr="003C4C85" w:rsidRDefault="00D554ED" w:rsidP="00D554ED">
      <w:pPr>
        <w:shd w:val="clear" w:color="auto" w:fill="FFFFFF"/>
        <w:spacing w:after="107"/>
        <w:ind w:firstLine="720"/>
        <w:rPr>
          <w:color w:val="1F497D" w:themeColor="text2"/>
          <w:sz w:val="24"/>
          <w:szCs w:val="24"/>
        </w:rPr>
      </w:pPr>
      <w:r w:rsidRPr="003C4C85">
        <w:rPr>
          <w:color w:val="1F497D" w:themeColor="text2"/>
          <w:sz w:val="24"/>
          <w:szCs w:val="24"/>
        </w:rPr>
        <w:t>3. Sud  -  nr. cad. 67030</w:t>
      </w:r>
    </w:p>
    <w:p w14:paraId="147DF59A" w14:textId="061D92CE" w:rsidR="00D554ED" w:rsidRPr="003C4C85" w:rsidRDefault="00D554ED" w:rsidP="00D554ED">
      <w:pPr>
        <w:shd w:val="clear" w:color="auto" w:fill="FFFFFF"/>
        <w:spacing w:after="107"/>
        <w:ind w:firstLine="720"/>
        <w:rPr>
          <w:color w:val="1F497D" w:themeColor="text2"/>
          <w:sz w:val="24"/>
          <w:szCs w:val="24"/>
        </w:rPr>
      </w:pPr>
      <w:r w:rsidRPr="003C4C85">
        <w:rPr>
          <w:color w:val="1F497D" w:themeColor="text2"/>
          <w:sz w:val="24"/>
          <w:szCs w:val="24"/>
        </w:rPr>
        <w:t>4. Est – nr. cad. 59196</w:t>
      </w:r>
    </w:p>
    <w:p w14:paraId="69798644" w14:textId="77777777" w:rsidR="00BA24F7" w:rsidRPr="003C4C85" w:rsidRDefault="00BA24F7" w:rsidP="00D554ED">
      <w:pPr>
        <w:shd w:val="clear" w:color="auto" w:fill="FFFFFF"/>
        <w:spacing w:after="107"/>
        <w:ind w:firstLine="720"/>
        <w:rPr>
          <w:color w:val="1F497D" w:themeColor="text2"/>
          <w:sz w:val="24"/>
          <w:szCs w:val="24"/>
        </w:rPr>
      </w:pPr>
    </w:p>
    <w:p w14:paraId="423AF4DC" w14:textId="7620D29D" w:rsidR="00BA24F7" w:rsidRPr="003C4C85" w:rsidRDefault="00BA24F7" w:rsidP="00BA24F7">
      <w:pPr>
        <w:shd w:val="clear" w:color="auto" w:fill="FFFFFF"/>
        <w:spacing w:after="107"/>
        <w:ind w:firstLine="720"/>
        <w:rPr>
          <w:color w:val="1F497D" w:themeColor="text2"/>
          <w:sz w:val="24"/>
          <w:szCs w:val="24"/>
        </w:rPr>
      </w:pPr>
      <w:r w:rsidRPr="003C4C85">
        <w:rPr>
          <w:color w:val="1F497D" w:themeColor="text2"/>
          <w:sz w:val="24"/>
          <w:szCs w:val="24"/>
        </w:rPr>
        <w:t>Caracteristici si Indicatori Urbanistici propusi:</w:t>
      </w:r>
    </w:p>
    <w:p w14:paraId="6AD0753C" w14:textId="77777777" w:rsidR="00BA24F7" w:rsidRPr="003C4C85" w:rsidRDefault="00BA24F7" w:rsidP="00BA24F7">
      <w:pPr>
        <w:shd w:val="clear" w:color="auto" w:fill="FFFFFF"/>
        <w:spacing w:after="107"/>
        <w:ind w:firstLine="720"/>
        <w:rPr>
          <w:color w:val="1F497D" w:themeColor="text2"/>
          <w:sz w:val="24"/>
          <w:szCs w:val="24"/>
        </w:rPr>
      </w:pPr>
      <w:r w:rsidRPr="003C4C85">
        <w:rPr>
          <w:color w:val="1F497D" w:themeColor="text2"/>
          <w:sz w:val="24"/>
          <w:szCs w:val="24"/>
        </w:rPr>
        <w:t xml:space="preserve">S teren = 7 260 mp din acte </w:t>
      </w:r>
    </w:p>
    <w:p w14:paraId="5A2E6C6A" w14:textId="77777777" w:rsidR="00BA24F7" w:rsidRPr="003C4C85" w:rsidRDefault="00BA24F7" w:rsidP="00BA24F7">
      <w:pPr>
        <w:shd w:val="clear" w:color="auto" w:fill="FFFFFF"/>
        <w:spacing w:after="107"/>
        <w:ind w:firstLine="720"/>
        <w:rPr>
          <w:color w:val="1F497D" w:themeColor="text2"/>
          <w:sz w:val="24"/>
          <w:szCs w:val="24"/>
        </w:rPr>
      </w:pPr>
      <w:r w:rsidRPr="003C4C85">
        <w:rPr>
          <w:color w:val="1F497D" w:themeColor="text2"/>
          <w:sz w:val="24"/>
          <w:szCs w:val="24"/>
        </w:rPr>
        <w:t>S construita = 4 190 mp</w:t>
      </w:r>
    </w:p>
    <w:p w14:paraId="420214D2" w14:textId="77777777" w:rsidR="00BA24F7" w:rsidRPr="003C4C85" w:rsidRDefault="00BA24F7" w:rsidP="00BA24F7">
      <w:pPr>
        <w:shd w:val="clear" w:color="auto" w:fill="FFFFFF"/>
        <w:spacing w:after="107"/>
        <w:ind w:firstLine="720"/>
        <w:rPr>
          <w:color w:val="1F497D" w:themeColor="text2"/>
          <w:sz w:val="24"/>
          <w:szCs w:val="24"/>
        </w:rPr>
      </w:pPr>
      <w:r w:rsidRPr="003C4C85">
        <w:rPr>
          <w:color w:val="1F497D" w:themeColor="text2"/>
          <w:sz w:val="24"/>
          <w:szCs w:val="24"/>
        </w:rPr>
        <w:t>S construita desfasurata = 4 590 mp</w:t>
      </w:r>
    </w:p>
    <w:p w14:paraId="64E58EDC" w14:textId="77777777" w:rsidR="00BA24F7" w:rsidRPr="003C4C85" w:rsidRDefault="00BA24F7" w:rsidP="00BA24F7">
      <w:pPr>
        <w:shd w:val="clear" w:color="auto" w:fill="FFFFFF"/>
        <w:spacing w:after="107"/>
        <w:ind w:firstLine="720"/>
        <w:rPr>
          <w:color w:val="1F497D" w:themeColor="text2"/>
          <w:sz w:val="24"/>
          <w:szCs w:val="24"/>
        </w:rPr>
      </w:pPr>
      <w:r w:rsidRPr="003C4C85">
        <w:rPr>
          <w:color w:val="1F497D" w:themeColor="text2"/>
          <w:sz w:val="24"/>
          <w:szCs w:val="24"/>
        </w:rPr>
        <w:t>Inaltime maxima = 9.00 m</w:t>
      </w:r>
    </w:p>
    <w:p w14:paraId="55A66E34" w14:textId="77777777" w:rsidR="00BA24F7" w:rsidRPr="003C4C85" w:rsidRDefault="00BA24F7" w:rsidP="00BA24F7">
      <w:pPr>
        <w:shd w:val="clear" w:color="auto" w:fill="FFFFFF"/>
        <w:spacing w:after="107"/>
        <w:ind w:firstLine="720"/>
        <w:rPr>
          <w:color w:val="1F497D" w:themeColor="text2"/>
          <w:sz w:val="24"/>
          <w:szCs w:val="24"/>
        </w:rPr>
      </w:pPr>
    </w:p>
    <w:p w14:paraId="6CDEAA63" w14:textId="77777777" w:rsidR="00BA24F7" w:rsidRPr="003C4C85" w:rsidRDefault="00BA24F7" w:rsidP="00BA24F7">
      <w:pPr>
        <w:shd w:val="clear" w:color="auto" w:fill="FFFFFF"/>
        <w:spacing w:after="107"/>
        <w:ind w:firstLine="720"/>
        <w:rPr>
          <w:color w:val="1F497D" w:themeColor="text2"/>
          <w:sz w:val="24"/>
          <w:szCs w:val="24"/>
        </w:rPr>
      </w:pPr>
      <w:r w:rsidRPr="003C4C85">
        <w:rPr>
          <w:color w:val="1F497D" w:themeColor="text2"/>
          <w:sz w:val="24"/>
          <w:szCs w:val="24"/>
        </w:rPr>
        <w:t xml:space="preserve">P.O.T. = 58% </w:t>
      </w:r>
    </w:p>
    <w:p w14:paraId="353B8E94" w14:textId="77777777" w:rsidR="00BA24F7" w:rsidRPr="003C4C85" w:rsidRDefault="00BA24F7" w:rsidP="00BA24F7">
      <w:pPr>
        <w:shd w:val="clear" w:color="auto" w:fill="FFFFFF"/>
        <w:spacing w:after="107"/>
        <w:ind w:firstLine="720"/>
        <w:rPr>
          <w:color w:val="1F497D" w:themeColor="text2"/>
          <w:sz w:val="24"/>
          <w:szCs w:val="24"/>
        </w:rPr>
      </w:pPr>
      <w:r w:rsidRPr="003C4C85">
        <w:rPr>
          <w:color w:val="1F497D" w:themeColor="text2"/>
          <w:sz w:val="24"/>
          <w:szCs w:val="24"/>
        </w:rPr>
        <w:t>C.U.T. = 0.6</w:t>
      </w:r>
    </w:p>
    <w:p w14:paraId="48D98BEC" w14:textId="77777777" w:rsidR="00BA24F7" w:rsidRPr="003C4C85" w:rsidRDefault="00BA24F7" w:rsidP="00BA24F7">
      <w:pPr>
        <w:shd w:val="clear" w:color="auto" w:fill="FFFFFF"/>
        <w:spacing w:after="107"/>
        <w:ind w:firstLine="720"/>
        <w:rPr>
          <w:color w:val="1F497D" w:themeColor="text2"/>
          <w:sz w:val="24"/>
          <w:szCs w:val="24"/>
        </w:rPr>
      </w:pPr>
    </w:p>
    <w:p w14:paraId="65F577C6" w14:textId="643CD129" w:rsidR="00BA24F7" w:rsidRPr="003C4C85" w:rsidRDefault="00BA24F7" w:rsidP="00BA24F7">
      <w:pPr>
        <w:shd w:val="clear" w:color="auto" w:fill="FFFFFF"/>
        <w:spacing w:after="107"/>
        <w:ind w:firstLine="720"/>
        <w:rPr>
          <w:color w:val="1F497D" w:themeColor="text2"/>
          <w:sz w:val="24"/>
          <w:szCs w:val="24"/>
        </w:rPr>
      </w:pPr>
      <w:r w:rsidRPr="003C4C85">
        <w:rPr>
          <w:color w:val="1F497D" w:themeColor="text2"/>
          <w:sz w:val="24"/>
          <w:szCs w:val="24"/>
        </w:rPr>
        <w:t xml:space="preserve">S spatiu verde = 1 454.5 mp </w:t>
      </w:r>
    </w:p>
    <w:p w14:paraId="1500CC29" w14:textId="77777777" w:rsidR="00BA24F7" w:rsidRPr="003C4C85" w:rsidRDefault="00BA24F7" w:rsidP="00BA24F7">
      <w:pPr>
        <w:shd w:val="clear" w:color="auto" w:fill="FFFFFF"/>
        <w:spacing w:after="107"/>
        <w:ind w:firstLine="720"/>
        <w:rPr>
          <w:color w:val="1F497D" w:themeColor="text2"/>
          <w:sz w:val="24"/>
          <w:szCs w:val="24"/>
        </w:rPr>
      </w:pPr>
      <w:r w:rsidRPr="003C4C85">
        <w:rPr>
          <w:color w:val="1F497D" w:themeColor="text2"/>
          <w:sz w:val="24"/>
          <w:szCs w:val="24"/>
        </w:rPr>
        <w:t>Accesul auto si pietonal pe teren se face:</w:t>
      </w:r>
    </w:p>
    <w:p w14:paraId="7B471033" w14:textId="5AA50394" w:rsidR="00BA24F7" w:rsidRPr="003C4C85" w:rsidRDefault="00BA24F7" w:rsidP="00BA24F7">
      <w:pPr>
        <w:shd w:val="clear" w:color="auto" w:fill="FFFFFF"/>
        <w:spacing w:after="107"/>
        <w:ind w:firstLine="720"/>
        <w:rPr>
          <w:color w:val="1F497D" w:themeColor="text2"/>
          <w:sz w:val="24"/>
          <w:szCs w:val="24"/>
        </w:rPr>
      </w:pPr>
      <w:r w:rsidRPr="003C4C85">
        <w:rPr>
          <w:color w:val="1F497D" w:themeColor="text2"/>
          <w:sz w:val="24"/>
          <w:szCs w:val="24"/>
        </w:rPr>
        <w:t>• pe latura de Est – din proprietatea cu NC 59196 :</w:t>
      </w:r>
    </w:p>
    <w:p w14:paraId="60A8BB8E" w14:textId="77777777" w:rsidR="00D554ED" w:rsidRPr="003C4C85" w:rsidRDefault="00D554ED" w:rsidP="00D554ED">
      <w:pPr>
        <w:shd w:val="clear" w:color="auto" w:fill="FFFFFF"/>
        <w:spacing w:after="107"/>
        <w:ind w:firstLine="720"/>
        <w:rPr>
          <w:color w:val="1F497D" w:themeColor="text2"/>
          <w:sz w:val="24"/>
          <w:szCs w:val="24"/>
        </w:rPr>
      </w:pPr>
      <w:r w:rsidRPr="003C4C85">
        <w:rPr>
          <w:color w:val="1F497D" w:themeColor="text2"/>
          <w:sz w:val="24"/>
          <w:szCs w:val="24"/>
        </w:rPr>
        <w:lastRenderedPageBreak/>
        <w:t>Drumul carosabil existent din partea de Est a parcelei are dimensiunile de gabarit de minimum 3 m, permitand trecerea autospecialelor de interventie, in caz de incendiu.</w:t>
      </w:r>
    </w:p>
    <w:p w14:paraId="27C59964" w14:textId="4430258E" w:rsidR="00D554ED" w:rsidRPr="003C4C85" w:rsidRDefault="00D554ED" w:rsidP="00D554ED">
      <w:pPr>
        <w:shd w:val="clear" w:color="auto" w:fill="FFFFFF"/>
        <w:spacing w:after="107"/>
        <w:ind w:firstLine="720"/>
        <w:rPr>
          <w:color w:val="1F497D" w:themeColor="text2"/>
          <w:sz w:val="24"/>
          <w:szCs w:val="24"/>
        </w:rPr>
      </w:pPr>
      <w:r w:rsidRPr="003C4C85">
        <w:rPr>
          <w:color w:val="1F497D" w:themeColor="text2"/>
          <w:sz w:val="24"/>
          <w:szCs w:val="24"/>
        </w:rPr>
        <w:t>Constructia analizata se afla pe strada Ciobanului, pe partea dreapta a Soselei de Centura a Mun. Bucuresti, pe partea dreapta pe sensul de mers dinspre Soseaua Chitila spre Autostrada Bucuresti – Pitesti.</w:t>
      </w:r>
    </w:p>
    <w:p w14:paraId="6DE2B22F" w14:textId="4729B1AE" w:rsidR="00EB62BD" w:rsidRPr="003C4C85" w:rsidRDefault="00EB62BD" w:rsidP="0045457C">
      <w:pPr>
        <w:shd w:val="clear" w:color="auto" w:fill="FFFFFF"/>
        <w:spacing w:after="107"/>
        <w:ind w:firstLine="720"/>
        <w:rPr>
          <w:color w:val="1F497D" w:themeColor="text2"/>
          <w:sz w:val="24"/>
          <w:szCs w:val="24"/>
          <w:highlight w:val="yellow"/>
        </w:rPr>
      </w:pPr>
    </w:p>
    <w:p w14:paraId="6D773F20" w14:textId="16532CFF" w:rsidR="004D01E2" w:rsidRPr="003C4C85" w:rsidRDefault="004D01E2" w:rsidP="007C4B78">
      <w:pPr>
        <w:shd w:val="clear" w:color="auto" w:fill="FFFFFF"/>
        <w:spacing w:after="0"/>
        <w:jc w:val="both"/>
        <w:rPr>
          <w:rFonts w:ascii="Times New Roman" w:eastAsia="Times New Roman" w:hAnsi="Times New Roman" w:cs="Times New Roman"/>
          <w:sz w:val="24"/>
          <w:szCs w:val="24"/>
          <w:lang w:eastAsia="ro-RO"/>
        </w:rPr>
      </w:pPr>
      <w:r w:rsidRPr="003C4C85">
        <w:rPr>
          <w:rFonts w:ascii="Times New Roman" w:eastAsia="Times New Roman" w:hAnsi="Times New Roman" w:cs="Times New Roman"/>
          <w:b/>
          <w:bCs/>
          <w:sz w:val="24"/>
          <w:szCs w:val="24"/>
          <w:lang w:eastAsia="ro-RO"/>
        </w:rPr>
        <w:t>b)</w:t>
      </w:r>
      <w:r w:rsidRPr="003C4C85">
        <w:rPr>
          <w:rFonts w:ascii="Times New Roman" w:eastAsia="Times New Roman" w:hAnsi="Times New Roman" w:cs="Times New Roman"/>
          <w:sz w:val="24"/>
          <w:szCs w:val="24"/>
          <w:lang w:eastAsia="ro-RO"/>
        </w:rPr>
        <w:t> justificarea necesității proiectului;</w:t>
      </w:r>
    </w:p>
    <w:p w14:paraId="7A335ED3" w14:textId="7A33FB02" w:rsidR="00CB2C7A" w:rsidRPr="003C4C85" w:rsidRDefault="00CB2C7A" w:rsidP="00CB2C7A">
      <w:pPr>
        <w:shd w:val="clear" w:color="auto" w:fill="FFFFFF"/>
        <w:spacing w:after="0"/>
        <w:ind w:firstLine="720"/>
        <w:jc w:val="both"/>
        <w:rPr>
          <w:color w:val="1F497D" w:themeColor="text2"/>
          <w:sz w:val="24"/>
          <w:szCs w:val="24"/>
        </w:rPr>
      </w:pPr>
      <w:r w:rsidRPr="003C4C85">
        <w:rPr>
          <w:color w:val="1F497D" w:themeColor="text2"/>
          <w:sz w:val="24"/>
          <w:szCs w:val="24"/>
        </w:rPr>
        <w:t xml:space="preserve">Proiectul propus consta in constructia unui ansamblu de hale in zona industriala, avand ca obiectiv dezvoltarea unei microproductii industriale nepoluante, inclusiv  spatii de depozitare. </w:t>
      </w:r>
    </w:p>
    <w:p w14:paraId="67676264" w14:textId="153ECFAD" w:rsidR="0045457C" w:rsidRPr="003C4C85" w:rsidRDefault="0045457C" w:rsidP="00CB2C7A">
      <w:pPr>
        <w:shd w:val="clear" w:color="auto" w:fill="FFFFFF"/>
        <w:spacing w:after="0"/>
        <w:ind w:firstLine="720"/>
        <w:jc w:val="both"/>
        <w:rPr>
          <w:color w:val="1F497D" w:themeColor="text2"/>
          <w:sz w:val="24"/>
          <w:szCs w:val="24"/>
        </w:rPr>
      </w:pPr>
      <w:r w:rsidRPr="003C4C85">
        <w:rPr>
          <w:color w:val="1F497D" w:themeColor="text2"/>
          <w:sz w:val="24"/>
          <w:szCs w:val="24"/>
        </w:rPr>
        <w:t>Proiectul</w:t>
      </w:r>
      <w:r w:rsidR="00CB2C7A" w:rsidRPr="003C4C85">
        <w:rPr>
          <w:color w:val="1F497D" w:themeColor="text2"/>
          <w:sz w:val="24"/>
          <w:szCs w:val="24"/>
        </w:rPr>
        <w:t xml:space="preserve"> </w:t>
      </w:r>
      <w:r w:rsidRPr="003C4C85">
        <w:rPr>
          <w:color w:val="1F497D" w:themeColor="text2"/>
          <w:sz w:val="24"/>
          <w:szCs w:val="24"/>
        </w:rPr>
        <w:t xml:space="preserve">este esential pentru dezvoltarea economica si sociala a zonei si pentru indeplinirea cerintelor pietei locale. Justificarea necesitatii acestui proiect se bazeaza pe mai multi factori importanti: </w:t>
      </w:r>
    </w:p>
    <w:p w14:paraId="440ED125" w14:textId="7ABE6029" w:rsidR="0045457C" w:rsidRPr="003C4C85" w:rsidRDefault="00F8561A" w:rsidP="0045457C">
      <w:pPr>
        <w:pStyle w:val="ListParagraph"/>
        <w:numPr>
          <w:ilvl w:val="0"/>
          <w:numId w:val="4"/>
        </w:numPr>
        <w:shd w:val="clear" w:color="auto" w:fill="FFFFFF"/>
        <w:spacing w:after="0"/>
        <w:jc w:val="both"/>
        <w:rPr>
          <w:color w:val="1F497D" w:themeColor="text2"/>
          <w:sz w:val="24"/>
          <w:szCs w:val="24"/>
        </w:rPr>
      </w:pPr>
      <w:r w:rsidRPr="003C4C85">
        <w:rPr>
          <w:color w:val="1F497D" w:themeColor="text2"/>
          <w:sz w:val="24"/>
          <w:szCs w:val="24"/>
        </w:rPr>
        <w:t>e</w:t>
      </w:r>
      <w:r w:rsidR="0019680E" w:rsidRPr="003C4C85">
        <w:rPr>
          <w:color w:val="1F497D" w:themeColor="text2"/>
          <w:sz w:val="24"/>
          <w:szCs w:val="24"/>
        </w:rPr>
        <w:t xml:space="preserve">xista o crestere crescuta pentru spatii de productie si depozitare. </w:t>
      </w:r>
    </w:p>
    <w:p w14:paraId="02ABD76E" w14:textId="5B19B4A6" w:rsidR="0019680E" w:rsidRPr="003C4C85" w:rsidRDefault="0019680E" w:rsidP="0045457C">
      <w:pPr>
        <w:pStyle w:val="ListParagraph"/>
        <w:numPr>
          <w:ilvl w:val="0"/>
          <w:numId w:val="4"/>
        </w:numPr>
        <w:shd w:val="clear" w:color="auto" w:fill="FFFFFF"/>
        <w:spacing w:after="0"/>
        <w:jc w:val="both"/>
        <w:rPr>
          <w:color w:val="1F497D" w:themeColor="text2"/>
          <w:sz w:val="24"/>
          <w:szCs w:val="24"/>
        </w:rPr>
      </w:pPr>
      <w:r w:rsidRPr="003C4C85">
        <w:rPr>
          <w:color w:val="1F497D" w:themeColor="text2"/>
          <w:sz w:val="24"/>
          <w:szCs w:val="24"/>
        </w:rPr>
        <w:t>crearea unor spatii de productie si depozitari noi dotate cu utilitati si facilitatile necesare desfasurarii activitatilor economice intr un mod eficient si sigur.</w:t>
      </w:r>
    </w:p>
    <w:p w14:paraId="076284BA" w14:textId="3E6D15BD" w:rsidR="0019680E" w:rsidRPr="003C4C85" w:rsidRDefault="0019680E" w:rsidP="0045457C">
      <w:pPr>
        <w:pStyle w:val="ListParagraph"/>
        <w:numPr>
          <w:ilvl w:val="0"/>
          <w:numId w:val="4"/>
        </w:numPr>
        <w:shd w:val="clear" w:color="auto" w:fill="FFFFFF"/>
        <w:spacing w:after="0"/>
        <w:jc w:val="both"/>
        <w:rPr>
          <w:color w:val="1F497D" w:themeColor="text2"/>
          <w:sz w:val="24"/>
          <w:szCs w:val="24"/>
        </w:rPr>
      </w:pPr>
      <w:r w:rsidRPr="003C4C85">
        <w:rPr>
          <w:color w:val="1F497D" w:themeColor="text2"/>
          <w:sz w:val="24"/>
          <w:szCs w:val="24"/>
        </w:rPr>
        <w:t>va genera noi locuri de munca atat in faza de constructie cat si in faza de operare a halelor, contribuind la o dezvoltare economica a comunitatii locale</w:t>
      </w:r>
    </w:p>
    <w:p w14:paraId="1F3E7D90" w14:textId="3223E490" w:rsidR="0019680E" w:rsidRPr="003C4C85" w:rsidRDefault="00F8561A" w:rsidP="0019680E">
      <w:pPr>
        <w:pStyle w:val="ListParagraph"/>
        <w:numPr>
          <w:ilvl w:val="0"/>
          <w:numId w:val="4"/>
        </w:numPr>
        <w:shd w:val="clear" w:color="auto" w:fill="FFFFFF"/>
        <w:spacing w:after="0"/>
        <w:jc w:val="both"/>
        <w:rPr>
          <w:color w:val="1F497D" w:themeColor="text2"/>
          <w:sz w:val="24"/>
          <w:szCs w:val="24"/>
        </w:rPr>
      </w:pPr>
      <w:r w:rsidRPr="003C4C85">
        <w:rPr>
          <w:color w:val="1F497D" w:themeColor="text2"/>
          <w:sz w:val="24"/>
          <w:szCs w:val="24"/>
        </w:rPr>
        <w:t>u</w:t>
      </w:r>
      <w:r w:rsidR="0019680E" w:rsidRPr="003C4C85">
        <w:rPr>
          <w:color w:val="1F497D" w:themeColor="text2"/>
          <w:sz w:val="24"/>
          <w:szCs w:val="24"/>
        </w:rPr>
        <w:t xml:space="preserve">tilizarea unui teren intravilan nefolosit in prezent transformandu-l intr-un ansamblu </w:t>
      </w:r>
      <w:r w:rsidRPr="003C4C85">
        <w:rPr>
          <w:color w:val="1F497D" w:themeColor="text2"/>
          <w:sz w:val="24"/>
          <w:szCs w:val="24"/>
        </w:rPr>
        <w:t>p</w:t>
      </w:r>
      <w:r w:rsidR="0019680E" w:rsidRPr="003C4C85">
        <w:rPr>
          <w:color w:val="1F497D" w:themeColor="text2"/>
          <w:sz w:val="24"/>
          <w:szCs w:val="24"/>
        </w:rPr>
        <w:t>roductiv, ceea ce reprezinta o valorificare optima a resurselor disponibile</w:t>
      </w:r>
    </w:p>
    <w:p w14:paraId="25E4422A" w14:textId="3FEAC24D" w:rsidR="0019680E" w:rsidRPr="003C4C85" w:rsidRDefault="0019680E" w:rsidP="0019680E">
      <w:pPr>
        <w:pStyle w:val="ListParagraph"/>
        <w:numPr>
          <w:ilvl w:val="0"/>
          <w:numId w:val="4"/>
        </w:numPr>
        <w:shd w:val="clear" w:color="auto" w:fill="FFFFFF"/>
        <w:spacing w:after="0"/>
        <w:jc w:val="both"/>
        <w:rPr>
          <w:color w:val="1F497D" w:themeColor="text2"/>
          <w:sz w:val="24"/>
          <w:szCs w:val="24"/>
        </w:rPr>
      </w:pPr>
      <w:r w:rsidRPr="003C4C85">
        <w:rPr>
          <w:color w:val="1F497D" w:themeColor="text2"/>
          <w:sz w:val="24"/>
          <w:szCs w:val="24"/>
        </w:rPr>
        <w:t>poate atrage investitori si companii noi in zona, stimuland competivitatea economica si diversificarea economica</w:t>
      </w:r>
    </w:p>
    <w:p w14:paraId="5F359F23" w14:textId="01AEEC0F" w:rsidR="0019680E" w:rsidRPr="003C4C85" w:rsidRDefault="0019680E" w:rsidP="0019680E">
      <w:pPr>
        <w:pStyle w:val="ListParagraph"/>
        <w:numPr>
          <w:ilvl w:val="0"/>
          <w:numId w:val="4"/>
        </w:numPr>
        <w:shd w:val="clear" w:color="auto" w:fill="FFFFFF"/>
        <w:spacing w:after="0"/>
        <w:jc w:val="both"/>
        <w:rPr>
          <w:color w:val="1F497D" w:themeColor="text2"/>
          <w:sz w:val="24"/>
          <w:szCs w:val="24"/>
        </w:rPr>
      </w:pPr>
      <w:r w:rsidRPr="003C4C85">
        <w:rPr>
          <w:color w:val="1F497D" w:themeColor="text2"/>
          <w:sz w:val="24"/>
          <w:szCs w:val="24"/>
        </w:rPr>
        <w:t>ofera spatii adecvate pentru micile afaceri si intreprinderi mijlocii ce pot beneficia de infrastructura moderna pentru a-si dezvolta activitatiile</w:t>
      </w:r>
    </w:p>
    <w:p w14:paraId="4F878AC4" w14:textId="128B1753" w:rsidR="00057590" w:rsidRPr="003C4C85" w:rsidRDefault="00057590" w:rsidP="0019680E">
      <w:pPr>
        <w:shd w:val="clear" w:color="auto" w:fill="FFFFFF"/>
        <w:spacing w:after="0"/>
        <w:jc w:val="both"/>
        <w:rPr>
          <w:rFonts w:ascii="Times New Roman" w:eastAsia="Times New Roman" w:hAnsi="Times New Roman" w:cs="Times New Roman"/>
          <w:color w:val="A66500"/>
          <w:sz w:val="24"/>
          <w:szCs w:val="24"/>
          <w:highlight w:val="yellow"/>
          <w:lang w:eastAsia="ro-RO"/>
        </w:rPr>
      </w:pPr>
    </w:p>
    <w:p w14:paraId="5DF05089" w14:textId="3EBB37DB" w:rsidR="00EB62BD" w:rsidRPr="003C4C85" w:rsidRDefault="004D01E2" w:rsidP="007C4B78">
      <w:pPr>
        <w:shd w:val="clear" w:color="auto" w:fill="FFFFFF"/>
        <w:spacing w:after="0"/>
        <w:jc w:val="both"/>
        <w:rPr>
          <w:rFonts w:ascii="Times New Roman" w:eastAsia="Times New Roman" w:hAnsi="Times New Roman" w:cs="Times New Roman"/>
          <w:sz w:val="24"/>
          <w:szCs w:val="24"/>
          <w:lang w:eastAsia="ro-RO"/>
        </w:rPr>
      </w:pPr>
      <w:r w:rsidRPr="003C4C85">
        <w:rPr>
          <w:rFonts w:ascii="Times New Roman" w:eastAsia="Times New Roman" w:hAnsi="Times New Roman" w:cs="Times New Roman"/>
          <w:b/>
          <w:bCs/>
          <w:sz w:val="24"/>
          <w:szCs w:val="24"/>
          <w:lang w:eastAsia="ro-RO"/>
        </w:rPr>
        <w:t>c)</w:t>
      </w:r>
      <w:r w:rsidRPr="003C4C85">
        <w:rPr>
          <w:rFonts w:ascii="Times New Roman" w:eastAsia="Times New Roman" w:hAnsi="Times New Roman" w:cs="Times New Roman"/>
          <w:sz w:val="24"/>
          <w:szCs w:val="24"/>
          <w:lang w:eastAsia="ro-RO"/>
        </w:rPr>
        <w:t> valoarea investiției;</w:t>
      </w:r>
    </w:p>
    <w:p w14:paraId="39DD1BFE" w14:textId="65C3D1F3" w:rsidR="00057590" w:rsidRPr="003C4C85" w:rsidRDefault="00C5599C" w:rsidP="007C4B78">
      <w:pPr>
        <w:shd w:val="clear" w:color="auto" w:fill="FFFFFF"/>
        <w:spacing w:after="0"/>
        <w:jc w:val="both"/>
        <w:rPr>
          <w:color w:val="1F497D" w:themeColor="text2"/>
          <w:sz w:val="24"/>
          <w:szCs w:val="24"/>
        </w:rPr>
      </w:pPr>
      <w:r w:rsidRPr="003C4C85">
        <w:rPr>
          <w:color w:val="1F497D" w:themeColor="text2"/>
          <w:sz w:val="24"/>
          <w:szCs w:val="24"/>
        </w:rPr>
        <w:t>4 875 000 lei</w:t>
      </w:r>
    </w:p>
    <w:p w14:paraId="70520969" w14:textId="6ED8713D" w:rsidR="00EB62BD" w:rsidRPr="003C4C85" w:rsidRDefault="00EB62BD" w:rsidP="007C4B78">
      <w:pPr>
        <w:shd w:val="clear" w:color="auto" w:fill="FFFFFF"/>
        <w:spacing w:after="0"/>
        <w:jc w:val="both"/>
        <w:rPr>
          <w:color w:val="1F497D" w:themeColor="text2"/>
          <w:sz w:val="24"/>
          <w:szCs w:val="24"/>
        </w:rPr>
      </w:pPr>
    </w:p>
    <w:p w14:paraId="0D3462E1" w14:textId="22EC2FD4" w:rsidR="004D01E2" w:rsidRPr="003C4C85" w:rsidRDefault="004D01E2" w:rsidP="007C4B78">
      <w:pPr>
        <w:shd w:val="clear" w:color="auto" w:fill="FFFFFF"/>
        <w:spacing w:after="0"/>
        <w:jc w:val="both"/>
        <w:rPr>
          <w:rFonts w:ascii="Times New Roman" w:eastAsia="Times New Roman" w:hAnsi="Times New Roman" w:cs="Times New Roman"/>
          <w:sz w:val="24"/>
          <w:szCs w:val="24"/>
          <w:lang w:eastAsia="ro-RO"/>
        </w:rPr>
      </w:pPr>
      <w:r w:rsidRPr="003C4C85">
        <w:rPr>
          <w:rFonts w:ascii="Times New Roman" w:eastAsia="Times New Roman" w:hAnsi="Times New Roman" w:cs="Times New Roman"/>
          <w:b/>
          <w:bCs/>
          <w:sz w:val="24"/>
          <w:szCs w:val="24"/>
          <w:lang w:eastAsia="ro-RO"/>
        </w:rPr>
        <w:t>d)</w:t>
      </w:r>
      <w:r w:rsidRPr="003C4C85">
        <w:rPr>
          <w:rFonts w:ascii="Times New Roman" w:eastAsia="Times New Roman" w:hAnsi="Times New Roman" w:cs="Times New Roman"/>
          <w:sz w:val="24"/>
          <w:szCs w:val="24"/>
          <w:lang w:eastAsia="ro-RO"/>
        </w:rPr>
        <w:t> perioada de implementare propusă;</w:t>
      </w:r>
    </w:p>
    <w:p w14:paraId="09ABF6B4" w14:textId="390DB773" w:rsidR="00C5599C" w:rsidRPr="003C4C85" w:rsidRDefault="00C5599C" w:rsidP="007C4B78">
      <w:pPr>
        <w:shd w:val="clear" w:color="auto" w:fill="FFFFFF"/>
        <w:spacing w:after="0"/>
        <w:jc w:val="both"/>
        <w:rPr>
          <w:color w:val="1F497D" w:themeColor="text2"/>
          <w:sz w:val="24"/>
          <w:szCs w:val="24"/>
        </w:rPr>
      </w:pPr>
      <w:r w:rsidRPr="003C4C85">
        <w:rPr>
          <w:color w:val="1F497D" w:themeColor="text2"/>
          <w:sz w:val="24"/>
          <w:szCs w:val="24"/>
        </w:rPr>
        <w:t>24 luni</w:t>
      </w:r>
    </w:p>
    <w:p w14:paraId="2BF73954" w14:textId="77777777" w:rsidR="00EB62BD" w:rsidRPr="003C4C85" w:rsidRDefault="00EB62BD" w:rsidP="007C4B78">
      <w:pPr>
        <w:shd w:val="clear" w:color="auto" w:fill="FFFFFF"/>
        <w:spacing w:after="0"/>
        <w:jc w:val="both"/>
        <w:rPr>
          <w:color w:val="4472C4"/>
          <w:sz w:val="24"/>
          <w:szCs w:val="24"/>
        </w:rPr>
      </w:pPr>
    </w:p>
    <w:p w14:paraId="2DC20524" w14:textId="77777777" w:rsidR="004D01E2" w:rsidRPr="003C4C85" w:rsidRDefault="004D01E2" w:rsidP="007C4B78">
      <w:pPr>
        <w:shd w:val="clear" w:color="auto" w:fill="FFFFFF"/>
        <w:spacing w:after="0"/>
        <w:jc w:val="both"/>
        <w:rPr>
          <w:rFonts w:ascii="Times New Roman" w:eastAsia="Times New Roman" w:hAnsi="Times New Roman" w:cs="Times New Roman"/>
          <w:sz w:val="24"/>
          <w:szCs w:val="24"/>
          <w:lang w:eastAsia="ro-RO"/>
        </w:rPr>
      </w:pPr>
      <w:r w:rsidRPr="003C4C85">
        <w:rPr>
          <w:rFonts w:ascii="Times New Roman" w:eastAsia="Times New Roman" w:hAnsi="Times New Roman" w:cs="Times New Roman"/>
          <w:b/>
          <w:bCs/>
          <w:sz w:val="24"/>
          <w:szCs w:val="24"/>
          <w:lang w:eastAsia="ro-RO"/>
        </w:rPr>
        <w:t>e)</w:t>
      </w:r>
      <w:r w:rsidRPr="003C4C85">
        <w:rPr>
          <w:rFonts w:ascii="Times New Roman" w:eastAsia="Times New Roman" w:hAnsi="Times New Roman" w:cs="Times New Roman"/>
          <w:sz w:val="24"/>
          <w:szCs w:val="24"/>
          <w:lang w:eastAsia="ro-RO"/>
        </w:rPr>
        <w:t> planșe reprezentând limitele amplasamentului proiectului, inclusiv orice suprafață de teren solicitată pentru a fi folosită temporar (planuri de situație și amplasamente);</w:t>
      </w:r>
    </w:p>
    <w:p w14:paraId="6C6211D0" w14:textId="371FDC83" w:rsidR="00C5599C" w:rsidRPr="003C4C85" w:rsidRDefault="00C5599C" w:rsidP="007C4B78">
      <w:pPr>
        <w:shd w:val="clear" w:color="auto" w:fill="FFFFFF"/>
        <w:spacing w:after="0"/>
        <w:jc w:val="both"/>
        <w:rPr>
          <w:color w:val="1F497D" w:themeColor="text2"/>
          <w:sz w:val="24"/>
          <w:szCs w:val="24"/>
        </w:rPr>
      </w:pPr>
      <w:r w:rsidRPr="003C4C85">
        <w:rPr>
          <w:color w:val="1F497D" w:themeColor="text2"/>
          <w:sz w:val="24"/>
          <w:szCs w:val="24"/>
        </w:rPr>
        <w:t>Atasate documentatiei.</w:t>
      </w:r>
    </w:p>
    <w:p w14:paraId="48ADA250" w14:textId="77777777" w:rsidR="00EB62BD" w:rsidRPr="003C4C85" w:rsidRDefault="00EB62BD" w:rsidP="007C4B78">
      <w:pPr>
        <w:shd w:val="clear" w:color="auto" w:fill="FFFFFF"/>
        <w:spacing w:after="0"/>
        <w:jc w:val="both"/>
        <w:rPr>
          <w:color w:val="4472C4"/>
          <w:sz w:val="24"/>
          <w:szCs w:val="24"/>
          <w:highlight w:val="yellow"/>
        </w:rPr>
      </w:pPr>
    </w:p>
    <w:p w14:paraId="52B6A429" w14:textId="43C4A517" w:rsidR="00D5345D" w:rsidRPr="003C4C85" w:rsidRDefault="004D01E2" w:rsidP="007C4B78">
      <w:pPr>
        <w:shd w:val="clear" w:color="auto" w:fill="FFFFFF"/>
        <w:spacing w:after="0"/>
        <w:jc w:val="both"/>
        <w:rPr>
          <w:rFonts w:ascii="Times New Roman" w:eastAsia="Times New Roman" w:hAnsi="Times New Roman" w:cs="Times New Roman"/>
          <w:sz w:val="24"/>
          <w:szCs w:val="24"/>
          <w:lang w:eastAsia="ro-RO"/>
        </w:rPr>
      </w:pPr>
      <w:r w:rsidRPr="003C4C85">
        <w:rPr>
          <w:rFonts w:ascii="Times New Roman" w:eastAsia="Times New Roman" w:hAnsi="Times New Roman" w:cs="Times New Roman"/>
          <w:sz w:val="24"/>
          <w:szCs w:val="24"/>
          <w:lang w:eastAsia="ro-RO"/>
        </w:rPr>
        <w:t>f) o descriere a caracteristicilor fizice ale întregului proiect, formele fizice ale proiectului (planuri, clădiri, alte structuri, materiale de construcție și altele).</w:t>
      </w:r>
    </w:p>
    <w:p w14:paraId="09C6D62C" w14:textId="77777777" w:rsidR="004D01E2" w:rsidRPr="003C4C85" w:rsidRDefault="004D01E2" w:rsidP="007C4B78">
      <w:pPr>
        <w:shd w:val="clear" w:color="auto" w:fill="FFFFFF"/>
        <w:spacing w:after="0"/>
        <w:jc w:val="both"/>
        <w:rPr>
          <w:rFonts w:ascii="Times New Roman" w:eastAsia="Times New Roman" w:hAnsi="Times New Roman" w:cs="Times New Roman"/>
          <w:sz w:val="24"/>
          <w:szCs w:val="24"/>
          <w:lang w:eastAsia="ro-RO"/>
        </w:rPr>
      </w:pPr>
      <w:r w:rsidRPr="003C4C85">
        <w:rPr>
          <w:rFonts w:ascii="Times New Roman" w:eastAsia="Times New Roman" w:hAnsi="Times New Roman" w:cs="Times New Roman"/>
          <w:sz w:val="24"/>
          <w:szCs w:val="24"/>
          <w:lang w:eastAsia="ro-RO"/>
        </w:rPr>
        <w:t>Se prezintă elementele specifice caracteristice proiectului propus:</w:t>
      </w:r>
    </w:p>
    <w:p w14:paraId="2C12FD79" w14:textId="77777777" w:rsidR="004D01E2" w:rsidRPr="003C4C85" w:rsidRDefault="004D01E2" w:rsidP="007C4B78">
      <w:pPr>
        <w:shd w:val="clear" w:color="auto" w:fill="FFFFFF"/>
        <w:spacing w:after="0"/>
        <w:jc w:val="both"/>
        <w:rPr>
          <w:rFonts w:ascii="Times New Roman" w:eastAsia="Times New Roman" w:hAnsi="Times New Roman" w:cs="Times New Roman"/>
          <w:sz w:val="24"/>
          <w:szCs w:val="24"/>
          <w:lang w:eastAsia="ro-RO"/>
        </w:rPr>
      </w:pPr>
      <w:r w:rsidRPr="003C4C85">
        <w:rPr>
          <w:rFonts w:ascii="Times New Roman" w:eastAsia="Times New Roman" w:hAnsi="Times New Roman" w:cs="Times New Roman"/>
          <w:sz w:val="24"/>
          <w:szCs w:val="24"/>
          <w:lang w:eastAsia="ro-RO"/>
        </w:rPr>
        <w:t>- profilul și capacitățile de producție;</w:t>
      </w:r>
    </w:p>
    <w:p w14:paraId="2FF5FFDB" w14:textId="4074C629" w:rsidR="00DC4B91" w:rsidRPr="003C4C85" w:rsidRDefault="00DC4B91" w:rsidP="00D5345D">
      <w:pPr>
        <w:shd w:val="clear" w:color="auto" w:fill="FFFFFF"/>
        <w:spacing w:after="0"/>
        <w:ind w:firstLine="720"/>
        <w:jc w:val="both"/>
        <w:rPr>
          <w:color w:val="1F497D" w:themeColor="text2"/>
          <w:sz w:val="24"/>
          <w:szCs w:val="24"/>
        </w:rPr>
      </w:pPr>
      <w:r w:rsidRPr="003C4C85">
        <w:rPr>
          <w:color w:val="1F497D" w:themeColor="text2"/>
          <w:sz w:val="24"/>
          <w:szCs w:val="24"/>
        </w:rPr>
        <w:lastRenderedPageBreak/>
        <w:t xml:space="preserve">Proiectul propune constructia </w:t>
      </w:r>
      <w:r w:rsidR="00E81BDA" w:rsidRPr="003C4C85">
        <w:rPr>
          <w:color w:val="1F497D" w:themeColor="text2"/>
          <w:sz w:val="24"/>
          <w:szCs w:val="24"/>
        </w:rPr>
        <w:t>unei hale impartita in 8 spatii</w:t>
      </w:r>
      <w:r w:rsidRPr="003C4C85">
        <w:rPr>
          <w:color w:val="1F497D" w:themeColor="text2"/>
          <w:sz w:val="24"/>
          <w:szCs w:val="24"/>
        </w:rPr>
        <w:t xml:space="preserve">, fiecare destinata functiunilor de productie, depozitare productie si birouri. Suprafata totala construita este de 4 190 mp, iar suprafata desfasurata este de 4 590 mp. Cladirile vor avea un regim de inaltime de Parter + Etaj 1 partial, cu o inaltime maxima de 9 m. </w:t>
      </w:r>
    </w:p>
    <w:p w14:paraId="11B80E30" w14:textId="2FC3C113" w:rsidR="00D5345D" w:rsidRPr="003C4C85" w:rsidRDefault="00D5345D" w:rsidP="00D5345D">
      <w:pPr>
        <w:shd w:val="clear" w:color="auto" w:fill="FFFFFF"/>
        <w:spacing w:after="0"/>
        <w:ind w:firstLine="720"/>
        <w:jc w:val="both"/>
        <w:rPr>
          <w:color w:val="1F497D" w:themeColor="text2"/>
          <w:sz w:val="24"/>
          <w:szCs w:val="24"/>
        </w:rPr>
      </w:pPr>
      <w:r w:rsidRPr="003C4C85">
        <w:rPr>
          <w:color w:val="1F497D" w:themeColor="text2"/>
          <w:sz w:val="24"/>
          <w:szCs w:val="24"/>
        </w:rPr>
        <w:t>Birourile si zona administrativa sunt singurul calup de functiuni care se desfasoara pe 2 nivele. Angajatii dispun de loc pentru luat masa si grupuri sanitare pe sexe distincte. La parter gasim o zona de receptie si un lobby ce leaga principalele trasee de circulatie ale cladirii. La parter avem holul ce face accesul in zona de productie si depozitare, sala de mese si grupurile sanitare pe sexe si zona de vestiare iar din  zona de receptie se accede prin intermediul scarii la etaj. In aceasta zona se afla partea de lucru efectiva cu hol, grup sanitar, birou individual si birouri tip `open space`.</w:t>
      </w:r>
    </w:p>
    <w:p w14:paraId="7B58F202" w14:textId="3986DA31" w:rsidR="00D5345D" w:rsidRPr="003C4C85" w:rsidRDefault="00D5345D" w:rsidP="003C4C85">
      <w:pPr>
        <w:shd w:val="clear" w:color="auto" w:fill="FFFFFF"/>
        <w:spacing w:after="0"/>
        <w:ind w:firstLine="720"/>
        <w:jc w:val="both"/>
        <w:rPr>
          <w:color w:val="1F497D" w:themeColor="text2"/>
          <w:sz w:val="24"/>
          <w:szCs w:val="24"/>
        </w:rPr>
      </w:pPr>
      <w:r w:rsidRPr="003C4C85">
        <w:rPr>
          <w:color w:val="1F497D" w:themeColor="text2"/>
          <w:sz w:val="24"/>
          <w:szCs w:val="24"/>
        </w:rPr>
        <w:t>Fiecare din cele 8 spatii</w:t>
      </w:r>
      <w:r w:rsidR="009E1E91" w:rsidRPr="003C4C85">
        <w:rPr>
          <w:color w:val="1F497D" w:themeColor="text2"/>
          <w:sz w:val="24"/>
          <w:szCs w:val="24"/>
        </w:rPr>
        <w:t xml:space="preserve">, denumite mai departe hala 1, hala 2, hala 3 ... hala 8, </w:t>
      </w:r>
      <w:r w:rsidRPr="003C4C85">
        <w:rPr>
          <w:color w:val="1F497D" w:themeColor="text2"/>
          <w:sz w:val="24"/>
          <w:szCs w:val="24"/>
        </w:rPr>
        <w:t xml:space="preserve"> </w:t>
      </w:r>
      <w:r w:rsidR="009E1E91" w:rsidRPr="003C4C85">
        <w:rPr>
          <w:color w:val="1F497D" w:themeColor="text2"/>
          <w:sz w:val="24"/>
          <w:szCs w:val="24"/>
        </w:rPr>
        <w:t>au urmatoarele functiuni</w:t>
      </w:r>
      <w:r w:rsidRPr="003C4C85">
        <w:rPr>
          <w:color w:val="1F497D" w:themeColor="text2"/>
          <w:sz w:val="24"/>
          <w:szCs w:val="24"/>
        </w:rPr>
        <w:t>:</w:t>
      </w:r>
    </w:p>
    <w:p w14:paraId="1E49203A" w14:textId="77777777" w:rsidR="00D5345D" w:rsidRPr="003C4C85" w:rsidRDefault="00D5345D" w:rsidP="00D5345D">
      <w:pPr>
        <w:shd w:val="clear" w:color="auto" w:fill="FFFFFF"/>
        <w:spacing w:after="0"/>
        <w:jc w:val="both"/>
        <w:rPr>
          <w:b/>
          <w:bCs/>
          <w:color w:val="1F497D" w:themeColor="text2"/>
          <w:sz w:val="24"/>
          <w:szCs w:val="24"/>
        </w:rPr>
      </w:pPr>
      <w:r w:rsidRPr="003C4C85">
        <w:rPr>
          <w:b/>
          <w:bCs/>
          <w:color w:val="1F497D" w:themeColor="text2"/>
          <w:sz w:val="24"/>
          <w:szCs w:val="24"/>
        </w:rPr>
        <w:t>Hala 1:</w:t>
      </w:r>
    </w:p>
    <w:p w14:paraId="76662151" w14:textId="77777777" w:rsidR="00D5345D" w:rsidRPr="003C4C85" w:rsidRDefault="00D5345D" w:rsidP="00D5345D">
      <w:pPr>
        <w:shd w:val="clear" w:color="auto" w:fill="FFFFFF"/>
        <w:spacing w:after="0"/>
        <w:jc w:val="both"/>
        <w:rPr>
          <w:color w:val="1F497D" w:themeColor="text2"/>
          <w:sz w:val="24"/>
          <w:szCs w:val="24"/>
        </w:rPr>
      </w:pPr>
      <w:r w:rsidRPr="003C4C85">
        <w:rPr>
          <w:color w:val="1F497D" w:themeColor="text2"/>
          <w:sz w:val="24"/>
          <w:szCs w:val="24"/>
        </w:rPr>
        <w:t>S construita = 485 mp</w:t>
      </w:r>
    </w:p>
    <w:p w14:paraId="47190EDF" w14:textId="77777777" w:rsidR="00D5345D" w:rsidRPr="003C4C85" w:rsidRDefault="00D5345D" w:rsidP="00D5345D">
      <w:pPr>
        <w:shd w:val="clear" w:color="auto" w:fill="FFFFFF"/>
        <w:spacing w:after="0"/>
        <w:jc w:val="both"/>
        <w:rPr>
          <w:color w:val="1F497D" w:themeColor="text2"/>
          <w:sz w:val="24"/>
          <w:szCs w:val="24"/>
        </w:rPr>
      </w:pPr>
      <w:r w:rsidRPr="003C4C85">
        <w:rPr>
          <w:color w:val="1F497D" w:themeColor="text2"/>
          <w:sz w:val="24"/>
          <w:szCs w:val="24"/>
        </w:rPr>
        <w:t>S construita desfasurata = 535 mp</w:t>
      </w:r>
    </w:p>
    <w:p w14:paraId="5D39162D"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Parter:</w:t>
      </w:r>
    </w:p>
    <w:p w14:paraId="72149416" w14:textId="0DE4D0FD"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Receptie/lobby                      </w:t>
      </w:r>
      <w:r w:rsidRPr="003C4C85">
        <w:rPr>
          <w:color w:val="1F497D" w:themeColor="text2"/>
          <w:sz w:val="24"/>
          <w:szCs w:val="24"/>
        </w:rPr>
        <w:tab/>
        <w:t xml:space="preserve">        -  13.0 mp</w:t>
      </w:r>
    </w:p>
    <w:p w14:paraId="1A8204BC"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ECS                                                       -  1.50 mp</w:t>
      </w:r>
    </w:p>
    <w:p w14:paraId="08FC53C7"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CT                                                         -  2.20 mp</w:t>
      </w:r>
    </w:p>
    <w:p w14:paraId="5326A49A"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Hol                                          </w:t>
      </w:r>
      <w:r w:rsidRPr="003C4C85">
        <w:rPr>
          <w:color w:val="1F497D" w:themeColor="text2"/>
          <w:sz w:val="24"/>
          <w:szCs w:val="24"/>
        </w:rPr>
        <w:tab/>
        <w:t xml:space="preserve">         -  4.00 mp</w:t>
      </w:r>
    </w:p>
    <w:p w14:paraId="0C858157"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Vestiare                                                -  3.50 mp</w:t>
      </w:r>
    </w:p>
    <w:p w14:paraId="78BF8E77"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Grup sanitar femei                </w:t>
      </w:r>
      <w:r w:rsidRPr="003C4C85">
        <w:rPr>
          <w:color w:val="1F497D" w:themeColor="text2"/>
          <w:sz w:val="24"/>
          <w:szCs w:val="24"/>
        </w:rPr>
        <w:tab/>
        <w:t xml:space="preserve">          -  2.13 mp</w:t>
      </w:r>
    </w:p>
    <w:p w14:paraId="67C95D58"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Grup sanitar barbati            </w:t>
      </w:r>
      <w:r w:rsidRPr="003C4C85">
        <w:rPr>
          <w:color w:val="1F497D" w:themeColor="text2"/>
          <w:sz w:val="24"/>
          <w:szCs w:val="24"/>
        </w:rPr>
        <w:tab/>
        <w:t xml:space="preserve">          -  2.13 mp</w:t>
      </w:r>
    </w:p>
    <w:p w14:paraId="330EEB63"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Chicineta                                   </w:t>
      </w:r>
      <w:r w:rsidRPr="003C4C85">
        <w:rPr>
          <w:color w:val="1F497D" w:themeColor="text2"/>
          <w:sz w:val="24"/>
          <w:szCs w:val="24"/>
        </w:rPr>
        <w:tab/>
        <w:t xml:space="preserve">          - 5.15 mp</w:t>
      </w:r>
    </w:p>
    <w:p w14:paraId="5E68F673"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Depozit </w:t>
      </w:r>
      <w:r w:rsidRPr="003C4C85">
        <w:rPr>
          <w:color w:val="1F497D" w:themeColor="text2"/>
          <w:sz w:val="24"/>
          <w:szCs w:val="24"/>
        </w:rPr>
        <w:tab/>
      </w:r>
      <w:r w:rsidRPr="003C4C85">
        <w:rPr>
          <w:color w:val="1F497D" w:themeColor="text2"/>
          <w:sz w:val="24"/>
          <w:szCs w:val="24"/>
        </w:rPr>
        <w:tab/>
        <w:t xml:space="preserve">                       - 10.42 mp</w:t>
      </w:r>
    </w:p>
    <w:p w14:paraId="7BC39089" w14:textId="29F23E7A"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Productie                            </w:t>
      </w:r>
      <w:r w:rsidRPr="003C4C85">
        <w:rPr>
          <w:color w:val="1F497D" w:themeColor="text2"/>
          <w:sz w:val="24"/>
          <w:szCs w:val="24"/>
        </w:rPr>
        <w:tab/>
        <w:t xml:space="preserve">          - 4</w:t>
      </w:r>
      <w:r>
        <w:rPr>
          <w:color w:val="1F497D" w:themeColor="text2"/>
          <w:sz w:val="24"/>
          <w:szCs w:val="24"/>
        </w:rPr>
        <w:t>31.6</w:t>
      </w:r>
      <w:r w:rsidRPr="003C4C85">
        <w:rPr>
          <w:color w:val="1F497D" w:themeColor="text2"/>
          <w:sz w:val="24"/>
          <w:szCs w:val="24"/>
        </w:rPr>
        <w:t xml:space="preserve"> mp</w:t>
      </w:r>
    </w:p>
    <w:p w14:paraId="188CD427"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Etaj 1 partial:</w:t>
      </w:r>
    </w:p>
    <w:p w14:paraId="6DB3A3B9"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Hol                                                           - 4.40 mp</w:t>
      </w:r>
    </w:p>
    <w:p w14:paraId="1F9CDBF5"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G.S.                                                          - 3.35 mp</w:t>
      </w:r>
    </w:p>
    <w:p w14:paraId="5FAF0145"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Birou individual                                     - 7.15 mp</w:t>
      </w:r>
    </w:p>
    <w:p w14:paraId="30A5E4DC" w14:textId="57D0A7E8" w:rsid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Birouri open space                               - 26.18 mp</w:t>
      </w:r>
    </w:p>
    <w:p w14:paraId="3D430CF7" w14:textId="77777777" w:rsidR="003C4C85" w:rsidRPr="003C4C85" w:rsidRDefault="003C4C85" w:rsidP="003C4C85">
      <w:pPr>
        <w:shd w:val="clear" w:color="auto" w:fill="FFFFFF"/>
        <w:spacing w:after="0"/>
        <w:jc w:val="both"/>
        <w:rPr>
          <w:color w:val="1F497D" w:themeColor="text2"/>
          <w:sz w:val="24"/>
          <w:szCs w:val="24"/>
          <w:highlight w:val="yellow"/>
        </w:rPr>
      </w:pPr>
    </w:p>
    <w:p w14:paraId="275C50F6" w14:textId="77777777" w:rsidR="00D5345D" w:rsidRPr="00FA4CCE" w:rsidRDefault="00D5345D" w:rsidP="00D5345D">
      <w:pPr>
        <w:shd w:val="clear" w:color="auto" w:fill="FFFFFF"/>
        <w:spacing w:after="0"/>
        <w:jc w:val="both"/>
        <w:rPr>
          <w:b/>
          <w:bCs/>
          <w:color w:val="1F497D" w:themeColor="text2"/>
          <w:sz w:val="24"/>
          <w:szCs w:val="24"/>
        </w:rPr>
      </w:pPr>
      <w:r w:rsidRPr="00FA4CCE">
        <w:rPr>
          <w:b/>
          <w:bCs/>
          <w:color w:val="1F497D" w:themeColor="text2"/>
          <w:sz w:val="24"/>
          <w:szCs w:val="24"/>
        </w:rPr>
        <w:t>Hala 2:</w:t>
      </w:r>
    </w:p>
    <w:p w14:paraId="1B9ABFF1" w14:textId="77777777" w:rsidR="00D5345D" w:rsidRPr="003C4C85" w:rsidRDefault="00D5345D" w:rsidP="00D5345D">
      <w:pPr>
        <w:shd w:val="clear" w:color="auto" w:fill="FFFFFF"/>
        <w:spacing w:after="0"/>
        <w:jc w:val="both"/>
        <w:rPr>
          <w:color w:val="1F497D" w:themeColor="text2"/>
          <w:sz w:val="24"/>
          <w:szCs w:val="24"/>
        </w:rPr>
      </w:pPr>
      <w:r w:rsidRPr="003C4C85">
        <w:rPr>
          <w:color w:val="1F497D" w:themeColor="text2"/>
          <w:sz w:val="24"/>
          <w:szCs w:val="24"/>
        </w:rPr>
        <w:t>S construita = 525 mp</w:t>
      </w:r>
    </w:p>
    <w:p w14:paraId="1AC23A79" w14:textId="77777777" w:rsidR="00D5345D" w:rsidRPr="003C4C85" w:rsidRDefault="00D5345D" w:rsidP="00D5345D">
      <w:pPr>
        <w:shd w:val="clear" w:color="auto" w:fill="FFFFFF"/>
        <w:spacing w:after="0"/>
        <w:jc w:val="both"/>
        <w:rPr>
          <w:color w:val="1F497D" w:themeColor="text2"/>
          <w:sz w:val="24"/>
          <w:szCs w:val="24"/>
        </w:rPr>
      </w:pPr>
      <w:r w:rsidRPr="003C4C85">
        <w:rPr>
          <w:color w:val="1F497D" w:themeColor="text2"/>
          <w:sz w:val="24"/>
          <w:szCs w:val="24"/>
        </w:rPr>
        <w:t>S construita desfasurata = 575 mp</w:t>
      </w:r>
    </w:p>
    <w:p w14:paraId="7B34CFD3"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Parter:</w:t>
      </w:r>
    </w:p>
    <w:p w14:paraId="3415C9B0"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Receptie/lobby                      </w:t>
      </w:r>
      <w:r w:rsidRPr="003C4C85">
        <w:rPr>
          <w:color w:val="1F497D" w:themeColor="text2"/>
          <w:sz w:val="24"/>
          <w:szCs w:val="24"/>
        </w:rPr>
        <w:tab/>
        <w:t xml:space="preserve">        -  13.0 mp</w:t>
      </w:r>
    </w:p>
    <w:p w14:paraId="42E73E7A"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lastRenderedPageBreak/>
        <w:t>-</w:t>
      </w:r>
      <w:r w:rsidRPr="003C4C85">
        <w:rPr>
          <w:color w:val="1F497D" w:themeColor="text2"/>
          <w:sz w:val="24"/>
          <w:szCs w:val="24"/>
        </w:rPr>
        <w:tab/>
        <w:t>ECS                                                       -  1.50 mp</w:t>
      </w:r>
    </w:p>
    <w:p w14:paraId="3C54AA7C"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CT                                                         -  2.20 mp</w:t>
      </w:r>
    </w:p>
    <w:p w14:paraId="171D1A8F"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Hol                                          </w:t>
      </w:r>
      <w:r w:rsidRPr="003C4C85">
        <w:rPr>
          <w:color w:val="1F497D" w:themeColor="text2"/>
          <w:sz w:val="24"/>
          <w:szCs w:val="24"/>
        </w:rPr>
        <w:tab/>
        <w:t xml:space="preserve">         -  4.00 mp</w:t>
      </w:r>
    </w:p>
    <w:p w14:paraId="5290ACAD"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Vestiare                                                -  3.50 mp</w:t>
      </w:r>
    </w:p>
    <w:p w14:paraId="133D42B1"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Grup sanitar femei                </w:t>
      </w:r>
      <w:r w:rsidRPr="003C4C85">
        <w:rPr>
          <w:color w:val="1F497D" w:themeColor="text2"/>
          <w:sz w:val="24"/>
          <w:szCs w:val="24"/>
        </w:rPr>
        <w:tab/>
        <w:t xml:space="preserve">          -  2.13 mp</w:t>
      </w:r>
    </w:p>
    <w:p w14:paraId="30342B9C"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Grup sanitar barbati            </w:t>
      </w:r>
      <w:r w:rsidRPr="003C4C85">
        <w:rPr>
          <w:color w:val="1F497D" w:themeColor="text2"/>
          <w:sz w:val="24"/>
          <w:szCs w:val="24"/>
        </w:rPr>
        <w:tab/>
        <w:t xml:space="preserve">          -  2.13 mp</w:t>
      </w:r>
    </w:p>
    <w:p w14:paraId="5C79D90F"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Chicineta                                   </w:t>
      </w:r>
      <w:r w:rsidRPr="003C4C85">
        <w:rPr>
          <w:color w:val="1F497D" w:themeColor="text2"/>
          <w:sz w:val="24"/>
          <w:szCs w:val="24"/>
        </w:rPr>
        <w:tab/>
        <w:t xml:space="preserve">          - 5.15 mp</w:t>
      </w:r>
    </w:p>
    <w:p w14:paraId="4989090A"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Depozit </w:t>
      </w:r>
      <w:r w:rsidRPr="003C4C85">
        <w:rPr>
          <w:color w:val="1F497D" w:themeColor="text2"/>
          <w:sz w:val="24"/>
          <w:szCs w:val="24"/>
        </w:rPr>
        <w:tab/>
      </w:r>
      <w:r w:rsidRPr="003C4C85">
        <w:rPr>
          <w:color w:val="1F497D" w:themeColor="text2"/>
          <w:sz w:val="24"/>
          <w:szCs w:val="24"/>
        </w:rPr>
        <w:tab/>
        <w:t xml:space="preserve">                       - 10.42 mp</w:t>
      </w:r>
    </w:p>
    <w:p w14:paraId="292C9063" w14:textId="02B8FF09"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Productie                            </w:t>
      </w:r>
      <w:r w:rsidRPr="003C4C85">
        <w:rPr>
          <w:color w:val="1F497D" w:themeColor="text2"/>
          <w:sz w:val="24"/>
          <w:szCs w:val="24"/>
        </w:rPr>
        <w:tab/>
        <w:t xml:space="preserve">          - </w:t>
      </w:r>
      <w:r w:rsidR="00FA4CCE">
        <w:rPr>
          <w:color w:val="1F497D" w:themeColor="text2"/>
          <w:sz w:val="24"/>
          <w:szCs w:val="24"/>
        </w:rPr>
        <w:t>465</w:t>
      </w:r>
      <w:r w:rsidRPr="003C4C85">
        <w:rPr>
          <w:color w:val="1F497D" w:themeColor="text2"/>
          <w:sz w:val="24"/>
          <w:szCs w:val="24"/>
        </w:rPr>
        <w:t xml:space="preserve"> mp</w:t>
      </w:r>
    </w:p>
    <w:p w14:paraId="2DABF1F2"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Etaj 1 partial:</w:t>
      </w:r>
    </w:p>
    <w:p w14:paraId="386D8B6F"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Hol                                                           - 4.40 mp</w:t>
      </w:r>
    </w:p>
    <w:p w14:paraId="5D8AF5D8"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G.S.                                                          - 3.35 mp</w:t>
      </w:r>
    </w:p>
    <w:p w14:paraId="3706351D" w14:textId="77777777" w:rsidR="003C4C85" w:rsidRPr="003C4C85" w:rsidRDefault="003C4C85" w:rsidP="003C4C85">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Birou individual                                     - 7.15 mp</w:t>
      </w:r>
    </w:p>
    <w:p w14:paraId="0430649E" w14:textId="77777777" w:rsidR="003C4C85" w:rsidRPr="003C4C85" w:rsidRDefault="003C4C85" w:rsidP="003C4C85">
      <w:pPr>
        <w:shd w:val="clear" w:color="auto" w:fill="FFFFFF"/>
        <w:spacing w:after="0"/>
        <w:jc w:val="both"/>
        <w:rPr>
          <w:color w:val="1F497D" w:themeColor="text2"/>
          <w:sz w:val="24"/>
          <w:szCs w:val="24"/>
          <w:highlight w:val="yellow"/>
        </w:rPr>
      </w:pPr>
      <w:r w:rsidRPr="003C4C85">
        <w:rPr>
          <w:color w:val="1F497D" w:themeColor="text2"/>
          <w:sz w:val="24"/>
          <w:szCs w:val="24"/>
        </w:rPr>
        <w:t>-</w:t>
      </w:r>
      <w:r w:rsidRPr="003C4C85">
        <w:rPr>
          <w:color w:val="1F497D" w:themeColor="text2"/>
          <w:sz w:val="24"/>
          <w:szCs w:val="24"/>
        </w:rPr>
        <w:tab/>
        <w:t>Birouri open space                               - 26.18 mp</w:t>
      </w:r>
    </w:p>
    <w:p w14:paraId="3FF6D421" w14:textId="77777777" w:rsidR="003C4C85" w:rsidRPr="003C4C85" w:rsidRDefault="003C4C85" w:rsidP="00D5345D">
      <w:pPr>
        <w:shd w:val="clear" w:color="auto" w:fill="FFFFFF"/>
        <w:spacing w:after="0"/>
        <w:jc w:val="both"/>
        <w:rPr>
          <w:color w:val="1F497D" w:themeColor="text2"/>
          <w:sz w:val="24"/>
          <w:szCs w:val="24"/>
          <w:highlight w:val="yellow"/>
        </w:rPr>
      </w:pPr>
    </w:p>
    <w:p w14:paraId="2849F718" w14:textId="77777777" w:rsidR="00D5345D" w:rsidRPr="00FA4CCE" w:rsidRDefault="00D5345D" w:rsidP="00D5345D">
      <w:pPr>
        <w:shd w:val="clear" w:color="auto" w:fill="FFFFFF"/>
        <w:spacing w:after="0"/>
        <w:jc w:val="both"/>
        <w:rPr>
          <w:b/>
          <w:bCs/>
          <w:color w:val="1F497D" w:themeColor="text2"/>
          <w:sz w:val="24"/>
          <w:szCs w:val="24"/>
        </w:rPr>
      </w:pPr>
      <w:r w:rsidRPr="00FA4CCE">
        <w:rPr>
          <w:b/>
          <w:bCs/>
          <w:color w:val="1F497D" w:themeColor="text2"/>
          <w:sz w:val="24"/>
          <w:szCs w:val="24"/>
        </w:rPr>
        <w:t>Hala 3:</w:t>
      </w:r>
    </w:p>
    <w:p w14:paraId="389923F8" w14:textId="77777777" w:rsidR="00D5345D" w:rsidRPr="00FA4CCE" w:rsidRDefault="00D5345D" w:rsidP="00D5345D">
      <w:pPr>
        <w:shd w:val="clear" w:color="auto" w:fill="FFFFFF"/>
        <w:spacing w:after="0"/>
        <w:jc w:val="both"/>
        <w:rPr>
          <w:color w:val="1F497D" w:themeColor="text2"/>
          <w:sz w:val="24"/>
          <w:szCs w:val="24"/>
        </w:rPr>
      </w:pPr>
      <w:r w:rsidRPr="00FA4CCE">
        <w:rPr>
          <w:color w:val="1F497D" w:themeColor="text2"/>
          <w:sz w:val="24"/>
          <w:szCs w:val="24"/>
        </w:rPr>
        <w:t>S construita = 525 mp</w:t>
      </w:r>
    </w:p>
    <w:p w14:paraId="6605A92C" w14:textId="77777777" w:rsidR="00D5345D" w:rsidRPr="00FA4CCE" w:rsidRDefault="00D5345D" w:rsidP="00D5345D">
      <w:pPr>
        <w:shd w:val="clear" w:color="auto" w:fill="FFFFFF"/>
        <w:spacing w:after="0"/>
        <w:jc w:val="both"/>
        <w:rPr>
          <w:color w:val="1F497D" w:themeColor="text2"/>
          <w:sz w:val="24"/>
          <w:szCs w:val="24"/>
        </w:rPr>
      </w:pPr>
      <w:r w:rsidRPr="00FA4CCE">
        <w:rPr>
          <w:color w:val="1F497D" w:themeColor="text2"/>
          <w:sz w:val="24"/>
          <w:szCs w:val="24"/>
        </w:rPr>
        <w:t>S construita desfasurata = 575 mp</w:t>
      </w:r>
    </w:p>
    <w:p w14:paraId="00B2BDB9"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Parter:</w:t>
      </w:r>
    </w:p>
    <w:p w14:paraId="64251DD9"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Receptie/lobby                      </w:t>
      </w:r>
      <w:r w:rsidRPr="003C4C85">
        <w:rPr>
          <w:color w:val="1F497D" w:themeColor="text2"/>
          <w:sz w:val="24"/>
          <w:szCs w:val="24"/>
        </w:rPr>
        <w:tab/>
        <w:t xml:space="preserve">        -  13.0 mp</w:t>
      </w:r>
    </w:p>
    <w:p w14:paraId="7EF6FE26"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ECS                                                       -  1.50 mp</w:t>
      </w:r>
    </w:p>
    <w:p w14:paraId="6480E7D2"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CT                                                         -  2.20 mp</w:t>
      </w:r>
    </w:p>
    <w:p w14:paraId="404A5268"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Hol                                          </w:t>
      </w:r>
      <w:r w:rsidRPr="003C4C85">
        <w:rPr>
          <w:color w:val="1F497D" w:themeColor="text2"/>
          <w:sz w:val="24"/>
          <w:szCs w:val="24"/>
        </w:rPr>
        <w:tab/>
        <w:t xml:space="preserve">         -  4.00 mp</w:t>
      </w:r>
    </w:p>
    <w:p w14:paraId="7E4847EE"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Vestiare                                                -  3.50 mp</w:t>
      </w:r>
    </w:p>
    <w:p w14:paraId="35FC61BC"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Grup sanitar femei                </w:t>
      </w:r>
      <w:r w:rsidRPr="003C4C85">
        <w:rPr>
          <w:color w:val="1F497D" w:themeColor="text2"/>
          <w:sz w:val="24"/>
          <w:szCs w:val="24"/>
        </w:rPr>
        <w:tab/>
        <w:t xml:space="preserve">          -  2.13 mp</w:t>
      </w:r>
    </w:p>
    <w:p w14:paraId="2E3E2EE8"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Grup sanitar barbati            </w:t>
      </w:r>
      <w:r w:rsidRPr="003C4C85">
        <w:rPr>
          <w:color w:val="1F497D" w:themeColor="text2"/>
          <w:sz w:val="24"/>
          <w:szCs w:val="24"/>
        </w:rPr>
        <w:tab/>
        <w:t xml:space="preserve">          -  2.13 mp</w:t>
      </w:r>
    </w:p>
    <w:p w14:paraId="229A4A4F"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Chicineta                                   </w:t>
      </w:r>
      <w:r w:rsidRPr="003C4C85">
        <w:rPr>
          <w:color w:val="1F497D" w:themeColor="text2"/>
          <w:sz w:val="24"/>
          <w:szCs w:val="24"/>
        </w:rPr>
        <w:tab/>
        <w:t xml:space="preserve">          - 5.15 mp</w:t>
      </w:r>
    </w:p>
    <w:p w14:paraId="14216BE1"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Depozit </w:t>
      </w:r>
      <w:r w:rsidRPr="003C4C85">
        <w:rPr>
          <w:color w:val="1F497D" w:themeColor="text2"/>
          <w:sz w:val="24"/>
          <w:szCs w:val="24"/>
        </w:rPr>
        <w:tab/>
      </w:r>
      <w:r w:rsidRPr="003C4C85">
        <w:rPr>
          <w:color w:val="1F497D" w:themeColor="text2"/>
          <w:sz w:val="24"/>
          <w:szCs w:val="24"/>
        </w:rPr>
        <w:tab/>
        <w:t xml:space="preserve">                       - 10.42 mp</w:t>
      </w:r>
    </w:p>
    <w:p w14:paraId="61344C89"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Productie                            </w:t>
      </w:r>
      <w:r w:rsidRPr="003C4C85">
        <w:rPr>
          <w:color w:val="1F497D" w:themeColor="text2"/>
          <w:sz w:val="24"/>
          <w:szCs w:val="24"/>
        </w:rPr>
        <w:tab/>
        <w:t xml:space="preserve">          - </w:t>
      </w:r>
      <w:r>
        <w:rPr>
          <w:color w:val="1F497D" w:themeColor="text2"/>
          <w:sz w:val="24"/>
          <w:szCs w:val="24"/>
        </w:rPr>
        <w:t>465</w:t>
      </w:r>
      <w:r w:rsidRPr="003C4C85">
        <w:rPr>
          <w:color w:val="1F497D" w:themeColor="text2"/>
          <w:sz w:val="24"/>
          <w:szCs w:val="24"/>
        </w:rPr>
        <w:t xml:space="preserve"> mp</w:t>
      </w:r>
    </w:p>
    <w:p w14:paraId="2E690DA5"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Etaj 1 partial:</w:t>
      </w:r>
    </w:p>
    <w:p w14:paraId="0F3D3FAC"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Hol                                                           - 4.40 mp</w:t>
      </w:r>
    </w:p>
    <w:p w14:paraId="3BC05CF6"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G.S.                                                          - 3.35 mp</w:t>
      </w:r>
    </w:p>
    <w:p w14:paraId="5DBB1B0A"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Birou individual                                     - 7.15 mp</w:t>
      </w:r>
    </w:p>
    <w:p w14:paraId="6E092805" w14:textId="77777777" w:rsidR="00FA4CCE" w:rsidRPr="003C4C85" w:rsidRDefault="00FA4CCE" w:rsidP="00FA4CCE">
      <w:pPr>
        <w:shd w:val="clear" w:color="auto" w:fill="FFFFFF"/>
        <w:spacing w:after="0"/>
        <w:jc w:val="both"/>
        <w:rPr>
          <w:color w:val="1F497D" w:themeColor="text2"/>
          <w:sz w:val="24"/>
          <w:szCs w:val="24"/>
          <w:highlight w:val="yellow"/>
        </w:rPr>
      </w:pPr>
      <w:r w:rsidRPr="003C4C85">
        <w:rPr>
          <w:color w:val="1F497D" w:themeColor="text2"/>
          <w:sz w:val="24"/>
          <w:szCs w:val="24"/>
        </w:rPr>
        <w:t>-</w:t>
      </w:r>
      <w:r w:rsidRPr="003C4C85">
        <w:rPr>
          <w:color w:val="1F497D" w:themeColor="text2"/>
          <w:sz w:val="24"/>
          <w:szCs w:val="24"/>
        </w:rPr>
        <w:tab/>
        <w:t>Birouri open space                               - 26.18 mp</w:t>
      </w:r>
    </w:p>
    <w:p w14:paraId="2AF47ED7" w14:textId="77777777" w:rsidR="00FA4CCE" w:rsidRPr="003C4C85" w:rsidRDefault="00FA4CCE" w:rsidP="00D5345D">
      <w:pPr>
        <w:shd w:val="clear" w:color="auto" w:fill="FFFFFF"/>
        <w:spacing w:after="0"/>
        <w:jc w:val="both"/>
        <w:rPr>
          <w:color w:val="1F497D" w:themeColor="text2"/>
          <w:sz w:val="24"/>
          <w:szCs w:val="24"/>
          <w:highlight w:val="yellow"/>
        </w:rPr>
      </w:pPr>
    </w:p>
    <w:p w14:paraId="0237F326" w14:textId="77777777" w:rsidR="00D5345D" w:rsidRPr="00FA4CCE" w:rsidRDefault="00D5345D" w:rsidP="00D5345D">
      <w:pPr>
        <w:shd w:val="clear" w:color="auto" w:fill="FFFFFF"/>
        <w:spacing w:after="0"/>
        <w:jc w:val="both"/>
        <w:rPr>
          <w:b/>
          <w:bCs/>
          <w:color w:val="1F497D" w:themeColor="text2"/>
          <w:sz w:val="24"/>
          <w:szCs w:val="24"/>
        </w:rPr>
      </w:pPr>
      <w:r w:rsidRPr="00FA4CCE">
        <w:rPr>
          <w:b/>
          <w:bCs/>
          <w:color w:val="1F497D" w:themeColor="text2"/>
          <w:sz w:val="24"/>
          <w:szCs w:val="24"/>
        </w:rPr>
        <w:t>Hala 4:</w:t>
      </w:r>
    </w:p>
    <w:p w14:paraId="3777BD71" w14:textId="77777777" w:rsidR="00D5345D" w:rsidRPr="00FA4CCE" w:rsidRDefault="00D5345D" w:rsidP="00D5345D">
      <w:pPr>
        <w:shd w:val="clear" w:color="auto" w:fill="FFFFFF"/>
        <w:spacing w:after="0"/>
        <w:jc w:val="both"/>
        <w:rPr>
          <w:color w:val="1F497D" w:themeColor="text2"/>
          <w:sz w:val="24"/>
          <w:szCs w:val="24"/>
        </w:rPr>
      </w:pPr>
      <w:r w:rsidRPr="00FA4CCE">
        <w:rPr>
          <w:color w:val="1F497D" w:themeColor="text2"/>
          <w:sz w:val="24"/>
          <w:szCs w:val="24"/>
        </w:rPr>
        <w:t>S construita = 535 mp</w:t>
      </w:r>
    </w:p>
    <w:p w14:paraId="07AB5A38" w14:textId="77777777" w:rsidR="00D5345D" w:rsidRPr="00FA4CCE" w:rsidRDefault="00D5345D" w:rsidP="00D5345D">
      <w:pPr>
        <w:shd w:val="clear" w:color="auto" w:fill="FFFFFF"/>
        <w:spacing w:after="0"/>
        <w:jc w:val="both"/>
        <w:rPr>
          <w:color w:val="1F497D" w:themeColor="text2"/>
          <w:sz w:val="24"/>
          <w:szCs w:val="24"/>
        </w:rPr>
      </w:pPr>
      <w:r w:rsidRPr="00FA4CCE">
        <w:rPr>
          <w:color w:val="1F497D" w:themeColor="text2"/>
          <w:sz w:val="24"/>
          <w:szCs w:val="24"/>
        </w:rPr>
        <w:t>S construita desfasurata = 585 mp</w:t>
      </w:r>
    </w:p>
    <w:p w14:paraId="5D983F0C"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lastRenderedPageBreak/>
        <w:t>Parter:</w:t>
      </w:r>
    </w:p>
    <w:p w14:paraId="34B7A96B"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Receptie/lobby                      </w:t>
      </w:r>
      <w:r w:rsidRPr="003C4C85">
        <w:rPr>
          <w:color w:val="1F497D" w:themeColor="text2"/>
          <w:sz w:val="24"/>
          <w:szCs w:val="24"/>
        </w:rPr>
        <w:tab/>
        <w:t xml:space="preserve">        -  13.0 mp</w:t>
      </w:r>
    </w:p>
    <w:p w14:paraId="04EB4398"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ECS                                                       -  1.50 mp</w:t>
      </w:r>
    </w:p>
    <w:p w14:paraId="508CC9E7"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CT                                                         -  2.20 mp</w:t>
      </w:r>
    </w:p>
    <w:p w14:paraId="442A78C9"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Hol                                          </w:t>
      </w:r>
      <w:r w:rsidRPr="003C4C85">
        <w:rPr>
          <w:color w:val="1F497D" w:themeColor="text2"/>
          <w:sz w:val="24"/>
          <w:szCs w:val="24"/>
        </w:rPr>
        <w:tab/>
        <w:t xml:space="preserve">         -  4.00 mp</w:t>
      </w:r>
    </w:p>
    <w:p w14:paraId="2C689701"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Vestiare                                                -  3.50 mp</w:t>
      </w:r>
    </w:p>
    <w:p w14:paraId="4375CEFD"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Grup sanitar femei                </w:t>
      </w:r>
      <w:r w:rsidRPr="003C4C85">
        <w:rPr>
          <w:color w:val="1F497D" w:themeColor="text2"/>
          <w:sz w:val="24"/>
          <w:szCs w:val="24"/>
        </w:rPr>
        <w:tab/>
        <w:t xml:space="preserve">          -  2.13 mp</w:t>
      </w:r>
    </w:p>
    <w:p w14:paraId="1992A0A5"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Grup sanitar barbati            </w:t>
      </w:r>
      <w:r w:rsidRPr="003C4C85">
        <w:rPr>
          <w:color w:val="1F497D" w:themeColor="text2"/>
          <w:sz w:val="24"/>
          <w:szCs w:val="24"/>
        </w:rPr>
        <w:tab/>
        <w:t xml:space="preserve">          -  2.13 mp</w:t>
      </w:r>
    </w:p>
    <w:p w14:paraId="2929A087"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Chicineta                                   </w:t>
      </w:r>
      <w:r w:rsidRPr="003C4C85">
        <w:rPr>
          <w:color w:val="1F497D" w:themeColor="text2"/>
          <w:sz w:val="24"/>
          <w:szCs w:val="24"/>
        </w:rPr>
        <w:tab/>
        <w:t xml:space="preserve">          - 5.15 mp</w:t>
      </w:r>
    </w:p>
    <w:p w14:paraId="3D001291"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Depozit </w:t>
      </w:r>
      <w:r w:rsidRPr="003C4C85">
        <w:rPr>
          <w:color w:val="1F497D" w:themeColor="text2"/>
          <w:sz w:val="24"/>
          <w:szCs w:val="24"/>
        </w:rPr>
        <w:tab/>
      </w:r>
      <w:r w:rsidRPr="003C4C85">
        <w:rPr>
          <w:color w:val="1F497D" w:themeColor="text2"/>
          <w:sz w:val="24"/>
          <w:szCs w:val="24"/>
        </w:rPr>
        <w:tab/>
        <w:t xml:space="preserve">                       - 10.42 mp</w:t>
      </w:r>
    </w:p>
    <w:p w14:paraId="46D50F01" w14:textId="1DFF8688"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Productie                            </w:t>
      </w:r>
      <w:r w:rsidRPr="003C4C85">
        <w:rPr>
          <w:color w:val="1F497D" w:themeColor="text2"/>
          <w:sz w:val="24"/>
          <w:szCs w:val="24"/>
        </w:rPr>
        <w:tab/>
        <w:t xml:space="preserve">          - </w:t>
      </w:r>
      <w:r>
        <w:rPr>
          <w:color w:val="1F497D" w:themeColor="text2"/>
          <w:sz w:val="24"/>
          <w:szCs w:val="24"/>
        </w:rPr>
        <w:t>475</w:t>
      </w:r>
      <w:r w:rsidRPr="003C4C85">
        <w:rPr>
          <w:color w:val="1F497D" w:themeColor="text2"/>
          <w:sz w:val="24"/>
          <w:szCs w:val="24"/>
        </w:rPr>
        <w:t xml:space="preserve"> mp</w:t>
      </w:r>
    </w:p>
    <w:p w14:paraId="76AD7A64"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Etaj 1 partial:</w:t>
      </w:r>
    </w:p>
    <w:p w14:paraId="783D5725"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Hol                                                           - 4.40 mp</w:t>
      </w:r>
    </w:p>
    <w:p w14:paraId="64451A5B"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G.S.                                                          - 3.35 mp</w:t>
      </w:r>
    </w:p>
    <w:p w14:paraId="4A10EEE6"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Birou individual                                     - 7.15 mp</w:t>
      </w:r>
    </w:p>
    <w:p w14:paraId="31A9E3E3" w14:textId="06A9BF3B" w:rsidR="00FA4CCE"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Birouri open space                               - 26.18 mp</w:t>
      </w:r>
    </w:p>
    <w:p w14:paraId="10EEE86F" w14:textId="77777777" w:rsidR="00FA4CCE" w:rsidRPr="003C4C85" w:rsidRDefault="00FA4CCE" w:rsidP="00FA4CCE">
      <w:pPr>
        <w:shd w:val="clear" w:color="auto" w:fill="FFFFFF"/>
        <w:spacing w:after="0"/>
        <w:jc w:val="both"/>
        <w:rPr>
          <w:color w:val="1F497D" w:themeColor="text2"/>
          <w:sz w:val="24"/>
          <w:szCs w:val="24"/>
          <w:highlight w:val="yellow"/>
        </w:rPr>
      </w:pPr>
    </w:p>
    <w:p w14:paraId="53B0C95E" w14:textId="77777777" w:rsidR="00D5345D" w:rsidRPr="00FA4CCE" w:rsidRDefault="00D5345D" w:rsidP="00D5345D">
      <w:pPr>
        <w:shd w:val="clear" w:color="auto" w:fill="FFFFFF"/>
        <w:spacing w:after="0"/>
        <w:jc w:val="both"/>
        <w:rPr>
          <w:b/>
          <w:bCs/>
          <w:color w:val="1F497D" w:themeColor="text2"/>
          <w:sz w:val="24"/>
          <w:szCs w:val="24"/>
        </w:rPr>
      </w:pPr>
      <w:r w:rsidRPr="00FA4CCE">
        <w:rPr>
          <w:b/>
          <w:bCs/>
          <w:color w:val="1F497D" w:themeColor="text2"/>
          <w:sz w:val="24"/>
          <w:szCs w:val="24"/>
        </w:rPr>
        <w:t>Hala 5:</w:t>
      </w:r>
    </w:p>
    <w:p w14:paraId="402A0FBD" w14:textId="77777777" w:rsidR="00D5345D" w:rsidRPr="00FA4CCE" w:rsidRDefault="00D5345D" w:rsidP="00D5345D">
      <w:pPr>
        <w:shd w:val="clear" w:color="auto" w:fill="FFFFFF"/>
        <w:spacing w:after="0"/>
        <w:jc w:val="both"/>
        <w:rPr>
          <w:color w:val="1F497D" w:themeColor="text2"/>
          <w:sz w:val="24"/>
          <w:szCs w:val="24"/>
        </w:rPr>
      </w:pPr>
      <w:r w:rsidRPr="00FA4CCE">
        <w:rPr>
          <w:color w:val="1F497D" w:themeColor="text2"/>
          <w:sz w:val="24"/>
          <w:szCs w:val="24"/>
        </w:rPr>
        <w:t>S construita = 535 mp</w:t>
      </w:r>
    </w:p>
    <w:p w14:paraId="28AA916A" w14:textId="77777777" w:rsidR="00D5345D" w:rsidRPr="00FA4CCE" w:rsidRDefault="00D5345D" w:rsidP="00D5345D">
      <w:pPr>
        <w:shd w:val="clear" w:color="auto" w:fill="FFFFFF"/>
        <w:spacing w:after="0"/>
        <w:jc w:val="both"/>
        <w:rPr>
          <w:color w:val="1F497D" w:themeColor="text2"/>
          <w:sz w:val="24"/>
          <w:szCs w:val="24"/>
        </w:rPr>
      </w:pPr>
      <w:r w:rsidRPr="00FA4CCE">
        <w:rPr>
          <w:color w:val="1F497D" w:themeColor="text2"/>
          <w:sz w:val="24"/>
          <w:szCs w:val="24"/>
        </w:rPr>
        <w:t>S construita desfasurata = 585 mp</w:t>
      </w:r>
    </w:p>
    <w:p w14:paraId="098532F7"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Parter:</w:t>
      </w:r>
    </w:p>
    <w:p w14:paraId="5600E5C7"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Receptie/lobby                      </w:t>
      </w:r>
      <w:r w:rsidRPr="003C4C85">
        <w:rPr>
          <w:color w:val="1F497D" w:themeColor="text2"/>
          <w:sz w:val="24"/>
          <w:szCs w:val="24"/>
        </w:rPr>
        <w:tab/>
        <w:t xml:space="preserve">        -  13.0 mp</w:t>
      </w:r>
    </w:p>
    <w:p w14:paraId="7B7BD809"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ECS                                                       -  1.50 mp</w:t>
      </w:r>
    </w:p>
    <w:p w14:paraId="591BBBD1"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CT                                                         -  2.20 mp</w:t>
      </w:r>
    </w:p>
    <w:p w14:paraId="18012628"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Hol                                          </w:t>
      </w:r>
      <w:r w:rsidRPr="003C4C85">
        <w:rPr>
          <w:color w:val="1F497D" w:themeColor="text2"/>
          <w:sz w:val="24"/>
          <w:szCs w:val="24"/>
        </w:rPr>
        <w:tab/>
        <w:t xml:space="preserve">         -  4.00 mp</w:t>
      </w:r>
    </w:p>
    <w:p w14:paraId="7F218F37"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Vestiare                                                -  3.50 mp</w:t>
      </w:r>
    </w:p>
    <w:p w14:paraId="45802425"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Grup sanitar femei                </w:t>
      </w:r>
      <w:r w:rsidRPr="003C4C85">
        <w:rPr>
          <w:color w:val="1F497D" w:themeColor="text2"/>
          <w:sz w:val="24"/>
          <w:szCs w:val="24"/>
        </w:rPr>
        <w:tab/>
        <w:t xml:space="preserve">          -  2.13 mp</w:t>
      </w:r>
    </w:p>
    <w:p w14:paraId="5FF78052"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Grup sanitar barbati            </w:t>
      </w:r>
      <w:r w:rsidRPr="003C4C85">
        <w:rPr>
          <w:color w:val="1F497D" w:themeColor="text2"/>
          <w:sz w:val="24"/>
          <w:szCs w:val="24"/>
        </w:rPr>
        <w:tab/>
        <w:t xml:space="preserve">          -  2.13 mp</w:t>
      </w:r>
    </w:p>
    <w:p w14:paraId="3502C4AC"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Chicineta                                   </w:t>
      </w:r>
      <w:r w:rsidRPr="003C4C85">
        <w:rPr>
          <w:color w:val="1F497D" w:themeColor="text2"/>
          <w:sz w:val="24"/>
          <w:szCs w:val="24"/>
        </w:rPr>
        <w:tab/>
        <w:t xml:space="preserve">          - 5.15 mp</w:t>
      </w:r>
    </w:p>
    <w:p w14:paraId="463FD021"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Depozit </w:t>
      </w:r>
      <w:r w:rsidRPr="003C4C85">
        <w:rPr>
          <w:color w:val="1F497D" w:themeColor="text2"/>
          <w:sz w:val="24"/>
          <w:szCs w:val="24"/>
        </w:rPr>
        <w:tab/>
      </w:r>
      <w:r w:rsidRPr="003C4C85">
        <w:rPr>
          <w:color w:val="1F497D" w:themeColor="text2"/>
          <w:sz w:val="24"/>
          <w:szCs w:val="24"/>
        </w:rPr>
        <w:tab/>
        <w:t xml:space="preserve">                       - 10.42 mp</w:t>
      </w:r>
    </w:p>
    <w:p w14:paraId="19204D12"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Productie                            </w:t>
      </w:r>
      <w:r w:rsidRPr="003C4C85">
        <w:rPr>
          <w:color w:val="1F497D" w:themeColor="text2"/>
          <w:sz w:val="24"/>
          <w:szCs w:val="24"/>
        </w:rPr>
        <w:tab/>
        <w:t xml:space="preserve">          - </w:t>
      </w:r>
      <w:r>
        <w:rPr>
          <w:color w:val="1F497D" w:themeColor="text2"/>
          <w:sz w:val="24"/>
          <w:szCs w:val="24"/>
        </w:rPr>
        <w:t>475</w:t>
      </w:r>
      <w:r w:rsidRPr="003C4C85">
        <w:rPr>
          <w:color w:val="1F497D" w:themeColor="text2"/>
          <w:sz w:val="24"/>
          <w:szCs w:val="24"/>
        </w:rPr>
        <w:t xml:space="preserve"> mp</w:t>
      </w:r>
    </w:p>
    <w:p w14:paraId="07395F2B"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Etaj 1 partial:</w:t>
      </w:r>
    </w:p>
    <w:p w14:paraId="3F04ADDE"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Hol                                                           - 4.40 mp</w:t>
      </w:r>
    </w:p>
    <w:p w14:paraId="318EEECC"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G.S.                                                          - 3.35 mp</w:t>
      </w:r>
    </w:p>
    <w:p w14:paraId="536BD715"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Birou individual                                     - 7.15 mp</w:t>
      </w:r>
    </w:p>
    <w:p w14:paraId="6B272BB3" w14:textId="77777777" w:rsidR="00FA4CCE" w:rsidRPr="003C4C85" w:rsidRDefault="00FA4CCE" w:rsidP="00FA4CCE">
      <w:pPr>
        <w:shd w:val="clear" w:color="auto" w:fill="FFFFFF"/>
        <w:spacing w:after="0"/>
        <w:jc w:val="both"/>
        <w:rPr>
          <w:color w:val="1F497D" w:themeColor="text2"/>
          <w:sz w:val="24"/>
          <w:szCs w:val="24"/>
          <w:highlight w:val="yellow"/>
        </w:rPr>
      </w:pPr>
      <w:r w:rsidRPr="003C4C85">
        <w:rPr>
          <w:color w:val="1F497D" w:themeColor="text2"/>
          <w:sz w:val="24"/>
          <w:szCs w:val="24"/>
        </w:rPr>
        <w:t>-</w:t>
      </w:r>
      <w:r w:rsidRPr="003C4C85">
        <w:rPr>
          <w:color w:val="1F497D" w:themeColor="text2"/>
          <w:sz w:val="24"/>
          <w:szCs w:val="24"/>
        </w:rPr>
        <w:tab/>
        <w:t>Birouri open space                               - 26.18 mp</w:t>
      </w:r>
    </w:p>
    <w:p w14:paraId="59360C5D" w14:textId="77777777" w:rsidR="00FA4CCE" w:rsidRPr="003C4C85" w:rsidRDefault="00FA4CCE" w:rsidP="00D5345D">
      <w:pPr>
        <w:shd w:val="clear" w:color="auto" w:fill="FFFFFF"/>
        <w:spacing w:after="0"/>
        <w:jc w:val="both"/>
        <w:rPr>
          <w:color w:val="1F497D" w:themeColor="text2"/>
          <w:sz w:val="24"/>
          <w:szCs w:val="24"/>
          <w:highlight w:val="yellow"/>
        </w:rPr>
      </w:pPr>
    </w:p>
    <w:p w14:paraId="32995B7C" w14:textId="77777777" w:rsidR="00D5345D" w:rsidRPr="00FA4CCE" w:rsidRDefault="00D5345D" w:rsidP="00D5345D">
      <w:pPr>
        <w:shd w:val="clear" w:color="auto" w:fill="FFFFFF"/>
        <w:spacing w:after="0"/>
        <w:jc w:val="both"/>
        <w:rPr>
          <w:b/>
          <w:bCs/>
          <w:color w:val="1F497D" w:themeColor="text2"/>
          <w:sz w:val="24"/>
          <w:szCs w:val="24"/>
        </w:rPr>
      </w:pPr>
      <w:r w:rsidRPr="00FA4CCE">
        <w:rPr>
          <w:b/>
          <w:bCs/>
          <w:color w:val="1F497D" w:themeColor="text2"/>
          <w:sz w:val="24"/>
          <w:szCs w:val="24"/>
        </w:rPr>
        <w:t>Hala 6:</w:t>
      </w:r>
    </w:p>
    <w:p w14:paraId="405784EE" w14:textId="77777777" w:rsidR="00D5345D" w:rsidRPr="00FA4CCE" w:rsidRDefault="00D5345D" w:rsidP="00D5345D">
      <w:pPr>
        <w:shd w:val="clear" w:color="auto" w:fill="FFFFFF"/>
        <w:spacing w:after="0"/>
        <w:jc w:val="both"/>
        <w:rPr>
          <w:color w:val="1F497D" w:themeColor="text2"/>
          <w:sz w:val="24"/>
          <w:szCs w:val="24"/>
        </w:rPr>
      </w:pPr>
      <w:r w:rsidRPr="00FA4CCE">
        <w:rPr>
          <w:color w:val="1F497D" w:themeColor="text2"/>
          <w:sz w:val="24"/>
          <w:szCs w:val="24"/>
        </w:rPr>
        <w:lastRenderedPageBreak/>
        <w:t>S construita = 525 mp</w:t>
      </w:r>
    </w:p>
    <w:p w14:paraId="789372FA" w14:textId="77777777" w:rsidR="00D5345D" w:rsidRPr="00FA4CCE" w:rsidRDefault="00D5345D" w:rsidP="00D5345D">
      <w:pPr>
        <w:shd w:val="clear" w:color="auto" w:fill="FFFFFF"/>
        <w:spacing w:after="0"/>
        <w:jc w:val="both"/>
        <w:rPr>
          <w:color w:val="1F497D" w:themeColor="text2"/>
          <w:sz w:val="24"/>
          <w:szCs w:val="24"/>
        </w:rPr>
      </w:pPr>
      <w:r w:rsidRPr="00FA4CCE">
        <w:rPr>
          <w:color w:val="1F497D" w:themeColor="text2"/>
          <w:sz w:val="24"/>
          <w:szCs w:val="24"/>
        </w:rPr>
        <w:t>S construita desfasurata = 575 mp</w:t>
      </w:r>
    </w:p>
    <w:p w14:paraId="7404CAB6"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Parter:</w:t>
      </w:r>
    </w:p>
    <w:p w14:paraId="76E18CE5"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Receptie/lobby                      </w:t>
      </w:r>
      <w:r w:rsidRPr="003C4C85">
        <w:rPr>
          <w:color w:val="1F497D" w:themeColor="text2"/>
          <w:sz w:val="24"/>
          <w:szCs w:val="24"/>
        </w:rPr>
        <w:tab/>
        <w:t xml:space="preserve">        -  13.0 mp</w:t>
      </w:r>
    </w:p>
    <w:p w14:paraId="45E712DE"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ECS                                                       -  1.50 mp</w:t>
      </w:r>
    </w:p>
    <w:p w14:paraId="4CCBBB38"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CT                                                         -  2.20 mp</w:t>
      </w:r>
    </w:p>
    <w:p w14:paraId="3EDA34C0"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Hol                                          </w:t>
      </w:r>
      <w:r w:rsidRPr="003C4C85">
        <w:rPr>
          <w:color w:val="1F497D" w:themeColor="text2"/>
          <w:sz w:val="24"/>
          <w:szCs w:val="24"/>
        </w:rPr>
        <w:tab/>
        <w:t xml:space="preserve">         -  4.00 mp</w:t>
      </w:r>
    </w:p>
    <w:p w14:paraId="542688AF"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Vestiare                                                -  3.50 mp</w:t>
      </w:r>
    </w:p>
    <w:p w14:paraId="655680BB"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Grup sanitar femei                </w:t>
      </w:r>
      <w:r w:rsidRPr="003C4C85">
        <w:rPr>
          <w:color w:val="1F497D" w:themeColor="text2"/>
          <w:sz w:val="24"/>
          <w:szCs w:val="24"/>
        </w:rPr>
        <w:tab/>
        <w:t xml:space="preserve">          -  2.13 mp</w:t>
      </w:r>
    </w:p>
    <w:p w14:paraId="429579FF"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Grup sanitar barbati            </w:t>
      </w:r>
      <w:r w:rsidRPr="003C4C85">
        <w:rPr>
          <w:color w:val="1F497D" w:themeColor="text2"/>
          <w:sz w:val="24"/>
          <w:szCs w:val="24"/>
        </w:rPr>
        <w:tab/>
        <w:t xml:space="preserve">          -  2.13 mp</w:t>
      </w:r>
    </w:p>
    <w:p w14:paraId="7B761356"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Chicineta                                   </w:t>
      </w:r>
      <w:r w:rsidRPr="003C4C85">
        <w:rPr>
          <w:color w:val="1F497D" w:themeColor="text2"/>
          <w:sz w:val="24"/>
          <w:szCs w:val="24"/>
        </w:rPr>
        <w:tab/>
        <w:t xml:space="preserve">          - 5.15 mp</w:t>
      </w:r>
    </w:p>
    <w:p w14:paraId="7BD0B310"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Depozit </w:t>
      </w:r>
      <w:r w:rsidRPr="003C4C85">
        <w:rPr>
          <w:color w:val="1F497D" w:themeColor="text2"/>
          <w:sz w:val="24"/>
          <w:szCs w:val="24"/>
        </w:rPr>
        <w:tab/>
      </w:r>
      <w:r w:rsidRPr="003C4C85">
        <w:rPr>
          <w:color w:val="1F497D" w:themeColor="text2"/>
          <w:sz w:val="24"/>
          <w:szCs w:val="24"/>
        </w:rPr>
        <w:tab/>
        <w:t xml:space="preserve">                       - 10.42 mp</w:t>
      </w:r>
    </w:p>
    <w:p w14:paraId="10727184" w14:textId="09FD0DCD"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Productie                            </w:t>
      </w:r>
      <w:r w:rsidRPr="003C4C85">
        <w:rPr>
          <w:color w:val="1F497D" w:themeColor="text2"/>
          <w:sz w:val="24"/>
          <w:szCs w:val="24"/>
        </w:rPr>
        <w:tab/>
        <w:t xml:space="preserve">          - </w:t>
      </w:r>
      <w:r>
        <w:rPr>
          <w:color w:val="1F497D" w:themeColor="text2"/>
          <w:sz w:val="24"/>
          <w:szCs w:val="24"/>
        </w:rPr>
        <w:t>465</w:t>
      </w:r>
      <w:r w:rsidRPr="003C4C85">
        <w:rPr>
          <w:color w:val="1F497D" w:themeColor="text2"/>
          <w:sz w:val="24"/>
          <w:szCs w:val="24"/>
        </w:rPr>
        <w:t xml:space="preserve"> mp</w:t>
      </w:r>
    </w:p>
    <w:p w14:paraId="11797C72"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Etaj 1 partial:</w:t>
      </w:r>
    </w:p>
    <w:p w14:paraId="7CA7CA52"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Hol                                                           - 4.40 mp</w:t>
      </w:r>
    </w:p>
    <w:p w14:paraId="4C09B2BC"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G.S.                                                          - 3.35 mp</w:t>
      </w:r>
    </w:p>
    <w:p w14:paraId="2B1AB562"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Birou individual                                     - 7.15 mp</w:t>
      </w:r>
    </w:p>
    <w:p w14:paraId="3AAD3756" w14:textId="77777777" w:rsidR="00FA4CCE" w:rsidRPr="003C4C85" w:rsidRDefault="00FA4CCE" w:rsidP="00FA4CCE">
      <w:pPr>
        <w:shd w:val="clear" w:color="auto" w:fill="FFFFFF"/>
        <w:spacing w:after="0"/>
        <w:jc w:val="both"/>
        <w:rPr>
          <w:color w:val="1F497D" w:themeColor="text2"/>
          <w:sz w:val="24"/>
          <w:szCs w:val="24"/>
          <w:highlight w:val="yellow"/>
        </w:rPr>
      </w:pPr>
      <w:r w:rsidRPr="003C4C85">
        <w:rPr>
          <w:color w:val="1F497D" w:themeColor="text2"/>
          <w:sz w:val="24"/>
          <w:szCs w:val="24"/>
        </w:rPr>
        <w:t>-</w:t>
      </w:r>
      <w:r w:rsidRPr="003C4C85">
        <w:rPr>
          <w:color w:val="1F497D" w:themeColor="text2"/>
          <w:sz w:val="24"/>
          <w:szCs w:val="24"/>
        </w:rPr>
        <w:tab/>
        <w:t>Birouri open space                               - 26.18 mp</w:t>
      </w:r>
    </w:p>
    <w:p w14:paraId="38000677" w14:textId="77777777" w:rsidR="00FA4CCE" w:rsidRPr="003C4C85" w:rsidRDefault="00FA4CCE" w:rsidP="00D5345D">
      <w:pPr>
        <w:shd w:val="clear" w:color="auto" w:fill="FFFFFF"/>
        <w:spacing w:after="0"/>
        <w:jc w:val="both"/>
        <w:rPr>
          <w:color w:val="1F497D" w:themeColor="text2"/>
          <w:sz w:val="24"/>
          <w:szCs w:val="24"/>
          <w:highlight w:val="yellow"/>
        </w:rPr>
      </w:pPr>
    </w:p>
    <w:p w14:paraId="4BAEDCD4" w14:textId="77777777" w:rsidR="00D5345D" w:rsidRPr="00FA4CCE" w:rsidRDefault="00D5345D" w:rsidP="00D5345D">
      <w:pPr>
        <w:shd w:val="clear" w:color="auto" w:fill="FFFFFF"/>
        <w:spacing w:after="0"/>
        <w:jc w:val="both"/>
        <w:rPr>
          <w:b/>
          <w:bCs/>
          <w:color w:val="1F497D" w:themeColor="text2"/>
          <w:sz w:val="24"/>
          <w:szCs w:val="24"/>
        </w:rPr>
      </w:pPr>
      <w:r w:rsidRPr="00FA4CCE">
        <w:rPr>
          <w:b/>
          <w:bCs/>
          <w:color w:val="1F497D" w:themeColor="text2"/>
          <w:sz w:val="24"/>
          <w:szCs w:val="24"/>
        </w:rPr>
        <w:t>Hala 7:</w:t>
      </w:r>
    </w:p>
    <w:p w14:paraId="0E5A7C2C" w14:textId="77777777" w:rsidR="00D5345D" w:rsidRPr="00FA4CCE" w:rsidRDefault="00D5345D" w:rsidP="00D5345D">
      <w:pPr>
        <w:shd w:val="clear" w:color="auto" w:fill="FFFFFF"/>
        <w:spacing w:after="0"/>
        <w:jc w:val="both"/>
        <w:rPr>
          <w:color w:val="1F497D" w:themeColor="text2"/>
          <w:sz w:val="24"/>
          <w:szCs w:val="24"/>
        </w:rPr>
      </w:pPr>
      <w:r w:rsidRPr="00FA4CCE">
        <w:rPr>
          <w:color w:val="1F497D" w:themeColor="text2"/>
          <w:sz w:val="24"/>
          <w:szCs w:val="24"/>
        </w:rPr>
        <w:t>S construita = 525 mp</w:t>
      </w:r>
    </w:p>
    <w:p w14:paraId="405A5E94" w14:textId="77777777" w:rsidR="00D5345D" w:rsidRPr="00FA4CCE" w:rsidRDefault="00D5345D" w:rsidP="00D5345D">
      <w:pPr>
        <w:shd w:val="clear" w:color="auto" w:fill="FFFFFF"/>
        <w:spacing w:after="0"/>
        <w:jc w:val="both"/>
        <w:rPr>
          <w:color w:val="1F497D" w:themeColor="text2"/>
          <w:sz w:val="24"/>
          <w:szCs w:val="24"/>
        </w:rPr>
      </w:pPr>
      <w:r w:rsidRPr="00FA4CCE">
        <w:rPr>
          <w:color w:val="1F497D" w:themeColor="text2"/>
          <w:sz w:val="24"/>
          <w:szCs w:val="24"/>
        </w:rPr>
        <w:t>S construita desfasurata = 575 mp</w:t>
      </w:r>
    </w:p>
    <w:p w14:paraId="343873F2"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Parter:</w:t>
      </w:r>
    </w:p>
    <w:p w14:paraId="74C4DCA8"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Receptie/lobby                      </w:t>
      </w:r>
      <w:r w:rsidRPr="003C4C85">
        <w:rPr>
          <w:color w:val="1F497D" w:themeColor="text2"/>
          <w:sz w:val="24"/>
          <w:szCs w:val="24"/>
        </w:rPr>
        <w:tab/>
        <w:t xml:space="preserve">        -  13.0 mp</w:t>
      </w:r>
    </w:p>
    <w:p w14:paraId="3F521FC1"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ECS                                                       -  1.50 mp</w:t>
      </w:r>
    </w:p>
    <w:p w14:paraId="4C98F95E"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CT                                                         -  2.20 mp</w:t>
      </w:r>
    </w:p>
    <w:p w14:paraId="23A36537"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Hol                                          </w:t>
      </w:r>
      <w:r w:rsidRPr="003C4C85">
        <w:rPr>
          <w:color w:val="1F497D" w:themeColor="text2"/>
          <w:sz w:val="24"/>
          <w:szCs w:val="24"/>
        </w:rPr>
        <w:tab/>
        <w:t xml:space="preserve">         -  4.00 mp</w:t>
      </w:r>
    </w:p>
    <w:p w14:paraId="4E6EAF32"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Vestiare                                                -  3.50 mp</w:t>
      </w:r>
    </w:p>
    <w:p w14:paraId="0743DE32"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Grup sanitar femei                </w:t>
      </w:r>
      <w:r w:rsidRPr="003C4C85">
        <w:rPr>
          <w:color w:val="1F497D" w:themeColor="text2"/>
          <w:sz w:val="24"/>
          <w:szCs w:val="24"/>
        </w:rPr>
        <w:tab/>
        <w:t xml:space="preserve">          -  2.13 mp</w:t>
      </w:r>
    </w:p>
    <w:p w14:paraId="51AFCD26"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Grup sanitar barbati            </w:t>
      </w:r>
      <w:r w:rsidRPr="003C4C85">
        <w:rPr>
          <w:color w:val="1F497D" w:themeColor="text2"/>
          <w:sz w:val="24"/>
          <w:szCs w:val="24"/>
        </w:rPr>
        <w:tab/>
        <w:t xml:space="preserve">          -  2.13 mp</w:t>
      </w:r>
    </w:p>
    <w:p w14:paraId="605E125B"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Chicineta                                   </w:t>
      </w:r>
      <w:r w:rsidRPr="003C4C85">
        <w:rPr>
          <w:color w:val="1F497D" w:themeColor="text2"/>
          <w:sz w:val="24"/>
          <w:szCs w:val="24"/>
        </w:rPr>
        <w:tab/>
        <w:t xml:space="preserve">          - 5.15 mp</w:t>
      </w:r>
    </w:p>
    <w:p w14:paraId="13F307F3"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Depozit </w:t>
      </w:r>
      <w:r w:rsidRPr="003C4C85">
        <w:rPr>
          <w:color w:val="1F497D" w:themeColor="text2"/>
          <w:sz w:val="24"/>
          <w:szCs w:val="24"/>
        </w:rPr>
        <w:tab/>
      </w:r>
      <w:r w:rsidRPr="003C4C85">
        <w:rPr>
          <w:color w:val="1F497D" w:themeColor="text2"/>
          <w:sz w:val="24"/>
          <w:szCs w:val="24"/>
        </w:rPr>
        <w:tab/>
        <w:t xml:space="preserve">                       - 10.42 mp</w:t>
      </w:r>
    </w:p>
    <w:p w14:paraId="6D84B56A"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Productie                            </w:t>
      </w:r>
      <w:r w:rsidRPr="003C4C85">
        <w:rPr>
          <w:color w:val="1F497D" w:themeColor="text2"/>
          <w:sz w:val="24"/>
          <w:szCs w:val="24"/>
        </w:rPr>
        <w:tab/>
        <w:t xml:space="preserve">          - </w:t>
      </w:r>
      <w:r>
        <w:rPr>
          <w:color w:val="1F497D" w:themeColor="text2"/>
          <w:sz w:val="24"/>
          <w:szCs w:val="24"/>
        </w:rPr>
        <w:t>465</w:t>
      </w:r>
      <w:r w:rsidRPr="003C4C85">
        <w:rPr>
          <w:color w:val="1F497D" w:themeColor="text2"/>
          <w:sz w:val="24"/>
          <w:szCs w:val="24"/>
        </w:rPr>
        <w:t xml:space="preserve"> mp</w:t>
      </w:r>
    </w:p>
    <w:p w14:paraId="17308FEF"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Etaj 1 partial:</w:t>
      </w:r>
    </w:p>
    <w:p w14:paraId="3D0E7102"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Hol                                                           - 4.40 mp</w:t>
      </w:r>
    </w:p>
    <w:p w14:paraId="6E122181"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G.S.                                                          - 3.35 mp</w:t>
      </w:r>
    </w:p>
    <w:p w14:paraId="489C5284"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Birou individual                                     - 7.15 mp</w:t>
      </w:r>
    </w:p>
    <w:p w14:paraId="30166726" w14:textId="77777777" w:rsidR="00FA4CCE" w:rsidRPr="003C4C85" w:rsidRDefault="00FA4CCE" w:rsidP="00FA4CCE">
      <w:pPr>
        <w:shd w:val="clear" w:color="auto" w:fill="FFFFFF"/>
        <w:spacing w:after="0"/>
        <w:jc w:val="both"/>
        <w:rPr>
          <w:color w:val="1F497D" w:themeColor="text2"/>
          <w:sz w:val="24"/>
          <w:szCs w:val="24"/>
          <w:highlight w:val="yellow"/>
        </w:rPr>
      </w:pPr>
      <w:r w:rsidRPr="003C4C85">
        <w:rPr>
          <w:color w:val="1F497D" w:themeColor="text2"/>
          <w:sz w:val="24"/>
          <w:szCs w:val="24"/>
        </w:rPr>
        <w:t>-</w:t>
      </w:r>
      <w:r w:rsidRPr="003C4C85">
        <w:rPr>
          <w:color w:val="1F497D" w:themeColor="text2"/>
          <w:sz w:val="24"/>
          <w:szCs w:val="24"/>
        </w:rPr>
        <w:tab/>
        <w:t>Birouri open space                               - 26.18 mp</w:t>
      </w:r>
    </w:p>
    <w:p w14:paraId="6D7ECAD6" w14:textId="77777777" w:rsidR="00FA4CCE" w:rsidRPr="003C4C85" w:rsidRDefault="00FA4CCE" w:rsidP="00D5345D">
      <w:pPr>
        <w:shd w:val="clear" w:color="auto" w:fill="FFFFFF"/>
        <w:spacing w:after="0"/>
        <w:jc w:val="both"/>
        <w:rPr>
          <w:color w:val="1F497D" w:themeColor="text2"/>
          <w:sz w:val="24"/>
          <w:szCs w:val="24"/>
          <w:highlight w:val="yellow"/>
        </w:rPr>
      </w:pPr>
    </w:p>
    <w:p w14:paraId="65EB2F40" w14:textId="77777777" w:rsidR="00D5345D" w:rsidRPr="00FA4CCE" w:rsidRDefault="00D5345D" w:rsidP="00D5345D">
      <w:pPr>
        <w:shd w:val="clear" w:color="auto" w:fill="FFFFFF"/>
        <w:spacing w:after="0"/>
        <w:jc w:val="both"/>
        <w:rPr>
          <w:b/>
          <w:bCs/>
          <w:color w:val="1F497D" w:themeColor="text2"/>
          <w:sz w:val="24"/>
          <w:szCs w:val="24"/>
        </w:rPr>
      </w:pPr>
      <w:r w:rsidRPr="00FA4CCE">
        <w:rPr>
          <w:b/>
          <w:bCs/>
          <w:color w:val="1F497D" w:themeColor="text2"/>
          <w:sz w:val="24"/>
          <w:szCs w:val="24"/>
        </w:rPr>
        <w:t>Hala 8:</w:t>
      </w:r>
    </w:p>
    <w:p w14:paraId="0A80A224" w14:textId="77777777" w:rsidR="00D5345D" w:rsidRPr="00FA4CCE" w:rsidRDefault="00D5345D" w:rsidP="00D5345D">
      <w:pPr>
        <w:shd w:val="clear" w:color="auto" w:fill="FFFFFF"/>
        <w:spacing w:after="0"/>
        <w:jc w:val="both"/>
        <w:rPr>
          <w:color w:val="1F497D" w:themeColor="text2"/>
          <w:sz w:val="24"/>
          <w:szCs w:val="24"/>
        </w:rPr>
      </w:pPr>
      <w:r w:rsidRPr="00FA4CCE">
        <w:rPr>
          <w:color w:val="1F497D" w:themeColor="text2"/>
          <w:sz w:val="24"/>
          <w:szCs w:val="24"/>
        </w:rPr>
        <w:t>S construita = 535 mp</w:t>
      </w:r>
    </w:p>
    <w:p w14:paraId="5B27E5B2" w14:textId="230F44BA" w:rsidR="00D5345D" w:rsidRPr="00FA4CCE" w:rsidRDefault="00D5345D" w:rsidP="00D5345D">
      <w:pPr>
        <w:shd w:val="clear" w:color="auto" w:fill="FFFFFF"/>
        <w:spacing w:after="0"/>
        <w:jc w:val="both"/>
        <w:rPr>
          <w:color w:val="1F497D" w:themeColor="text2"/>
          <w:sz w:val="24"/>
          <w:szCs w:val="24"/>
        </w:rPr>
      </w:pPr>
      <w:r w:rsidRPr="00FA4CCE">
        <w:rPr>
          <w:color w:val="1F497D" w:themeColor="text2"/>
          <w:sz w:val="24"/>
          <w:szCs w:val="24"/>
        </w:rPr>
        <w:t>S construita desfasurata = 585 mp</w:t>
      </w:r>
      <w:r w:rsidR="00FA4CCE" w:rsidRPr="00FA4CCE">
        <w:rPr>
          <w:color w:val="1F497D" w:themeColor="text2"/>
          <w:sz w:val="24"/>
          <w:szCs w:val="24"/>
        </w:rPr>
        <w:t>.</w:t>
      </w:r>
    </w:p>
    <w:p w14:paraId="3948DB26"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Parter:</w:t>
      </w:r>
    </w:p>
    <w:p w14:paraId="3B0C007F"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Receptie/lobby                      </w:t>
      </w:r>
      <w:r w:rsidRPr="003C4C85">
        <w:rPr>
          <w:color w:val="1F497D" w:themeColor="text2"/>
          <w:sz w:val="24"/>
          <w:szCs w:val="24"/>
        </w:rPr>
        <w:tab/>
        <w:t xml:space="preserve">        -  13.0 mp</w:t>
      </w:r>
    </w:p>
    <w:p w14:paraId="567BCABF"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ECS                                                       -  1.50 mp</w:t>
      </w:r>
    </w:p>
    <w:p w14:paraId="661DED95"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CT                                                         -  2.20 mp</w:t>
      </w:r>
    </w:p>
    <w:p w14:paraId="2530520F"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Hol                                          </w:t>
      </w:r>
      <w:r w:rsidRPr="003C4C85">
        <w:rPr>
          <w:color w:val="1F497D" w:themeColor="text2"/>
          <w:sz w:val="24"/>
          <w:szCs w:val="24"/>
        </w:rPr>
        <w:tab/>
        <w:t xml:space="preserve">         -  4.00 mp</w:t>
      </w:r>
    </w:p>
    <w:p w14:paraId="49C8D6A0"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Vestiare                                                -  3.50 mp</w:t>
      </w:r>
    </w:p>
    <w:p w14:paraId="38DE9569"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Grup sanitar femei                </w:t>
      </w:r>
      <w:r w:rsidRPr="003C4C85">
        <w:rPr>
          <w:color w:val="1F497D" w:themeColor="text2"/>
          <w:sz w:val="24"/>
          <w:szCs w:val="24"/>
        </w:rPr>
        <w:tab/>
        <w:t xml:space="preserve">          -  2.13 mp</w:t>
      </w:r>
    </w:p>
    <w:p w14:paraId="4E16BC74"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Grup sanitar barbati            </w:t>
      </w:r>
      <w:r w:rsidRPr="003C4C85">
        <w:rPr>
          <w:color w:val="1F497D" w:themeColor="text2"/>
          <w:sz w:val="24"/>
          <w:szCs w:val="24"/>
        </w:rPr>
        <w:tab/>
        <w:t xml:space="preserve">          -  2.13 mp</w:t>
      </w:r>
    </w:p>
    <w:p w14:paraId="594889C7"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Chicineta                                   </w:t>
      </w:r>
      <w:r w:rsidRPr="003C4C85">
        <w:rPr>
          <w:color w:val="1F497D" w:themeColor="text2"/>
          <w:sz w:val="24"/>
          <w:szCs w:val="24"/>
        </w:rPr>
        <w:tab/>
        <w:t xml:space="preserve">          - 5.15 mp</w:t>
      </w:r>
    </w:p>
    <w:p w14:paraId="4EDA76C0"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Depozit </w:t>
      </w:r>
      <w:r w:rsidRPr="003C4C85">
        <w:rPr>
          <w:color w:val="1F497D" w:themeColor="text2"/>
          <w:sz w:val="24"/>
          <w:szCs w:val="24"/>
        </w:rPr>
        <w:tab/>
      </w:r>
      <w:r w:rsidRPr="003C4C85">
        <w:rPr>
          <w:color w:val="1F497D" w:themeColor="text2"/>
          <w:sz w:val="24"/>
          <w:szCs w:val="24"/>
        </w:rPr>
        <w:tab/>
        <w:t xml:space="preserve">                       - 10.42 mp</w:t>
      </w:r>
    </w:p>
    <w:p w14:paraId="2E0A8D53"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 xml:space="preserve">Productie                            </w:t>
      </w:r>
      <w:r w:rsidRPr="003C4C85">
        <w:rPr>
          <w:color w:val="1F497D" w:themeColor="text2"/>
          <w:sz w:val="24"/>
          <w:szCs w:val="24"/>
        </w:rPr>
        <w:tab/>
        <w:t xml:space="preserve">          - </w:t>
      </w:r>
      <w:r>
        <w:rPr>
          <w:color w:val="1F497D" w:themeColor="text2"/>
          <w:sz w:val="24"/>
          <w:szCs w:val="24"/>
        </w:rPr>
        <w:t>475</w:t>
      </w:r>
      <w:r w:rsidRPr="003C4C85">
        <w:rPr>
          <w:color w:val="1F497D" w:themeColor="text2"/>
          <w:sz w:val="24"/>
          <w:szCs w:val="24"/>
        </w:rPr>
        <w:t xml:space="preserve"> mp</w:t>
      </w:r>
    </w:p>
    <w:p w14:paraId="65DC805E"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Etaj 1 partial:</w:t>
      </w:r>
    </w:p>
    <w:p w14:paraId="57358078"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Hol                                                           - 4.40 mp</w:t>
      </w:r>
    </w:p>
    <w:p w14:paraId="3A8E7222"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G.S.                                                          - 3.35 mp</w:t>
      </w:r>
    </w:p>
    <w:p w14:paraId="05BD4378" w14:textId="77777777" w:rsidR="00FA4CCE" w:rsidRPr="003C4C85" w:rsidRDefault="00FA4CCE" w:rsidP="00FA4CCE">
      <w:pPr>
        <w:shd w:val="clear" w:color="auto" w:fill="FFFFFF"/>
        <w:spacing w:after="0"/>
        <w:jc w:val="both"/>
        <w:rPr>
          <w:color w:val="1F497D" w:themeColor="text2"/>
          <w:sz w:val="24"/>
          <w:szCs w:val="24"/>
        </w:rPr>
      </w:pPr>
      <w:r w:rsidRPr="003C4C85">
        <w:rPr>
          <w:color w:val="1F497D" w:themeColor="text2"/>
          <w:sz w:val="24"/>
          <w:szCs w:val="24"/>
        </w:rPr>
        <w:t>-</w:t>
      </w:r>
      <w:r w:rsidRPr="003C4C85">
        <w:rPr>
          <w:color w:val="1F497D" w:themeColor="text2"/>
          <w:sz w:val="24"/>
          <w:szCs w:val="24"/>
        </w:rPr>
        <w:tab/>
        <w:t>Birou individual                                     - 7.15 mp</w:t>
      </w:r>
    </w:p>
    <w:p w14:paraId="48D20026" w14:textId="77777777" w:rsidR="00FA4CCE" w:rsidRPr="003C4C85" w:rsidRDefault="00FA4CCE" w:rsidP="00FA4CCE">
      <w:pPr>
        <w:shd w:val="clear" w:color="auto" w:fill="FFFFFF"/>
        <w:spacing w:after="0"/>
        <w:jc w:val="both"/>
        <w:rPr>
          <w:color w:val="1F497D" w:themeColor="text2"/>
          <w:sz w:val="24"/>
          <w:szCs w:val="24"/>
          <w:highlight w:val="yellow"/>
        </w:rPr>
      </w:pPr>
      <w:r w:rsidRPr="003C4C85">
        <w:rPr>
          <w:color w:val="1F497D" w:themeColor="text2"/>
          <w:sz w:val="24"/>
          <w:szCs w:val="24"/>
        </w:rPr>
        <w:t>-</w:t>
      </w:r>
      <w:r w:rsidRPr="003C4C85">
        <w:rPr>
          <w:color w:val="1F497D" w:themeColor="text2"/>
          <w:sz w:val="24"/>
          <w:szCs w:val="24"/>
        </w:rPr>
        <w:tab/>
        <w:t>Birouri open space                               - 26.18 mp</w:t>
      </w:r>
    </w:p>
    <w:p w14:paraId="08AB9391" w14:textId="77777777" w:rsidR="00FA4CCE" w:rsidRPr="003C4C85" w:rsidRDefault="00FA4CCE" w:rsidP="00D5345D">
      <w:pPr>
        <w:shd w:val="clear" w:color="auto" w:fill="FFFFFF"/>
        <w:spacing w:after="0"/>
        <w:jc w:val="both"/>
        <w:rPr>
          <w:color w:val="1F497D" w:themeColor="text2"/>
          <w:sz w:val="24"/>
          <w:szCs w:val="24"/>
          <w:highlight w:val="yellow"/>
        </w:rPr>
      </w:pPr>
    </w:p>
    <w:p w14:paraId="0C41705B" w14:textId="77777777" w:rsidR="009E1E91" w:rsidRPr="003C4C85" w:rsidRDefault="009E1E91" w:rsidP="00D5345D">
      <w:pPr>
        <w:shd w:val="clear" w:color="auto" w:fill="FFFFFF"/>
        <w:spacing w:after="0"/>
        <w:jc w:val="both"/>
        <w:rPr>
          <w:color w:val="1F497D" w:themeColor="text2"/>
          <w:sz w:val="24"/>
          <w:szCs w:val="24"/>
          <w:highlight w:val="yellow"/>
        </w:rPr>
      </w:pPr>
    </w:p>
    <w:p w14:paraId="79EDCBF1" w14:textId="11EE8906" w:rsidR="009E1E91" w:rsidRPr="00FA4CCE" w:rsidRDefault="009E1E91" w:rsidP="00D5345D">
      <w:pPr>
        <w:shd w:val="clear" w:color="auto" w:fill="FFFFFF"/>
        <w:spacing w:after="0"/>
        <w:jc w:val="both"/>
        <w:rPr>
          <w:color w:val="1F497D" w:themeColor="text2"/>
          <w:sz w:val="24"/>
          <w:szCs w:val="24"/>
        </w:rPr>
      </w:pPr>
      <w:r w:rsidRPr="00FA4CCE">
        <w:rPr>
          <w:color w:val="1F497D" w:themeColor="text2"/>
          <w:sz w:val="24"/>
          <w:szCs w:val="24"/>
        </w:rPr>
        <w:t>Zon</w:t>
      </w:r>
      <w:r w:rsidR="00FA4CCE" w:rsidRPr="00FA4CCE">
        <w:rPr>
          <w:color w:val="1F497D" w:themeColor="text2"/>
          <w:sz w:val="24"/>
          <w:szCs w:val="24"/>
        </w:rPr>
        <w:t>ele</w:t>
      </w:r>
      <w:r w:rsidRPr="00FA4CCE">
        <w:rPr>
          <w:color w:val="1F497D" w:themeColor="text2"/>
          <w:sz w:val="24"/>
          <w:szCs w:val="24"/>
        </w:rPr>
        <w:t xml:space="preserve"> de productie de 475 mp v</w:t>
      </w:r>
      <w:r w:rsidR="00FA4CCE" w:rsidRPr="00FA4CCE">
        <w:rPr>
          <w:color w:val="1F497D" w:themeColor="text2"/>
          <w:sz w:val="24"/>
          <w:szCs w:val="24"/>
        </w:rPr>
        <w:t>or</w:t>
      </w:r>
      <w:r w:rsidRPr="00FA4CCE">
        <w:rPr>
          <w:color w:val="1F497D" w:themeColor="text2"/>
          <w:sz w:val="24"/>
          <w:szCs w:val="24"/>
        </w:rPr>
        <w:t xml:space="preserve"> gazdui microproducti</w:t>
      </w:r>
      <w:r w:rsidR="00FA4CCE" w:rsidRPr="00FA4CCE">
        <w:rPr>
          <w:color w:val="1F497D" w:themeColor="text2"/>
          <w:sz w:val="24"/>
          <w:szCs w:val="24"/>
        </w:rPr>
        <w:t>i</w:t>
      </w:r>
      <w:r w:rsidRPr="00FA4CCE">
        <w:rPr>
          <w:color w:val="1F497D" w:themeColor="text2"/>
          <w:sz w:val="24"/>
          <w:szCs w:val="24"/>
        </w:rPr>
        <w:t xml:space="preserve"> industriala nepoluanta</w:t>
      </w:r>
      <w:r w:rsidR="0012094D" w:rsidRPr="00FA4CCE">
        <w:rPr>
          <w:color w:val="1F497D" w:themeColor="text2"/>
          <w:sz w:val="24"/>
          <w:szCs w:val="24"/>
        </w:rPr>
        <w:t xml:space="preserve"> concentrat</w:t>
      </w:r>
      <w:r w:rsidR="00FA4CCE" w:rsidRPr="00FA4CCE">
        <w:rPr>
          <w:color w:val="1F497D" w:themeColor="text2"/>
          <w:sz w:val="24"/>
          <w:szCs w:val="24"/>
        </w:rPr>
        <w:t>e</w:t>
      </w:r>
      <w:r w:rsidR="0012094D" w:rsidRPr="00FA4CCE">
        <w:rPr>
          <w:color w:val="1F497D" w:themeColor="text2"/>
          <w:sz w:val="24"/>
          <w:szCs w:val="24"/>
        </w:rPr>
        <w:t xml:space="preserve"> pe prelucrarea metalelor, pietrei, lemnului si altor materiale similare, utilizate in fabricarea corpurilor de mobilier</w:t>
      </w:r>
      <w:r w:rsidRPr="00FA4CCE">
        <w:rPr>
          <w:color w:val="1F497D" w:themeColor="text2"/>
          <w:sz w:val="24"/>
          <w:szCs w:val="24"/>
        </w:rPr>
        <w:t>. Fiecare spatiu de productie are o zona de depozitare a materialelor prime sau a materialelor finite de aproximativ 10.4</w:t>
      </w:r>
      <w:r w:rsidR="00FA4CCE">
        <w:rPr>
          <w:color w:val="1F497D" w:themeColor="text2"/>
          <w:sz w:val="24"/>
          <w:szCs w:val="24"/>
        </w:rPr>
        <w:t>0</w:t>
      </w:r>
      <w:r w:rsidRPr="00FA4CCE">
        <w:rPr>
          <w:color w:val="1F497D" w:themeColor="text2"/>
          <w:sz w:val="24"/>
          <w:szCs w:val="24"/>
        </w:rPr>
        <w:t xml:space="preserve"> mp. </w:t>
      </w:r>
    </w:p>
    <w:p w14:paraId="03EFEF31" w14:textId="77777777" w:rsidR="00E80ADA" w:rsidRPr="003C4C85" w:rsidRDefault="00E80ADA" w:rsidP="007C4B78">
      <w:pPr>
        <w:shd w:val="clear" w:color="auto" w:fill="FFFFFF"/>
        <w:spacing w:after="0"/>
        <w:jc w:val="both"/>
        <w:rPr>
          <w:color w:val="4472C4"/>
          <w:sz w:val="24"/>
          <w:szCs w:val="24"/>
          <w:highlight w:val="yellow"/>
        </w:rPr>
      </w:pPr>
    </w:p>
    <w:p w14:paraId="6F92DA3B" w14:textId="77777777" w:rsidR="004D01E2" w:rsidRPr="00FA4CCE" w:rsidRDefault="004D01E2" w:rsidP="007C4B78">
      <w:pPr>
        <w:shd w:val="clear" w:color="auto" w:fill="FFFFFF"/>
        <w:spacing w:after="0"/>
        <w:jc w:val="both"/>
        <w:rPr>
          <w:rFonts w:ascii="Times New Roman" w:eastAsia="Times New Roman" w:hAnsi="Times New Roman" w:cs="Times New Roman"/>
          <w:sz w:val="24"/>
          <w:szCs w:val="24"/>
          <w:lang w:eastAsia="ro-RO"/>
        </w:rPr>
      </w:pPr>
      <w:r w:rsidRPr="00FA4CCE">
        <w:rPr>
          <w:rFonts w:ascii="Times New Roman" w:eastAsia="Times New Roman" w:hAnsi="Times New Roman" w:cs="Times New Roman"/>
          <w:b/>
          <w:bCs/>
          <w:sz w:val="24"/>
          <w:szCs w:val="24"/>
          <w:lang w:eastAsia="ro-RO"/>
        </w:rPr>
        <w:t>-</w:t>
      </w:r>
      <w:r w:rsidRPr="00FA4CCE">
        <w:rPr>
          <w:rFonts w:ascii="Times New Roman" w:eastAsia="Times New Roman" w:hAnsi="Times New Roman" w:cs="Times New Roman"/>
          <w:sz w:val="24"/>
          <w:szCs w:val="24"/>
          <w:lang w:eastAsia="ro-RO"/>
        </w:rPr>
        <w:t> descrierea instalației și a fluxurilor tehnologice existente pe amplasament (după caz);</w:t>
      </w:r>
    </w:p>
    <w:p w14:paraId="5E150711" w14:textId="77777777" w:rsidR="003D188A" w:rsidRPr="00FA4CCE" w:rsidRDefault="003D188A" w:rsidP="003D188A">
      <w:pPr>
        <w:shd w:val="clear" w:color="auto" w:fill="FFFFFF"/>
        <w:spacing w:after="0"/>
        <w:jc w:val="both"/>
        <w:rPr>
          <w:rFonts w:cstheme="minorHAnsi"/>
          <w:color w:val="A66500"/>
          <w:sz w:val="24"/>
          <w:szCs w:val="24"/>
        </w:rPr>
      </w:pPr>
      <w:r w:rsidRPr="00FA4CCE">
        <w:rPr>
          <w:rFonts w:cstheme="minorHAnsi"/>
          <w:color w:val="A66500"/>
          <w:sz w:val="24"/>
          <w:szCs w:val="24"/>
        </w:rPr>
        <w:t>Nu este cazul.</w:t>
      </w:r>
    </w:p>
    <w:p w14:paraId="2607923A" w14:textId="77777777" w:rsidR="00E80ADA" w:rsidRPr="003C4C85" w:rsidRDefault="00E80ADA" w:rsidP="007C4B78">
      <w:pPr>
        <w:shd w:val="clear" w:color="auto" w:fill="FFFFFF"/>
        <w:spacing w:after="0"/>
        <w:jc w:val="both"/>
        <w:rPr>
          <w:color w:val="4472C4"/>
          <w:sz w:val="24"/>
          <w:szCs w:val="24"/>
          <w:highlight w:val="yellow"/>
        </w:rPr>
      </w:pPr>
    </w:p>
    <w:p w14:paraId="68A18AA3" w14:textId="185080A9" w:rsidR="003D188A" w:rsidRPr="00FA4CCE" w:rsidRDefault="004D01E2" w:rsidP="007C4B78">
      <w:pPr>
        <w:shd w:val="clear" w:color="auto" w:fill="FFFFFF"/>
        <w:spacing w:after="0"/>
        <w:jc w:val="both"/>
        <w:rPr>
          <w:rFonts w:ascii="Times New Roman" w:eastAsia="Times New Roman" w:hAnsi="Times New Roman" w:cs="Times New Roman"/>
          <w:sz w:val="24"/>
          <w:szCs w:val="24"/>
          <w:lang w:eastAsia="ro-RO"/>
        </w:rPr>
      </w:pPr>
      <w:r w:rsidRPr="00FA4CCE">
        <w:rPr>
          <w:rFonts w:ascii="Times New Roman" w:eastAsia="Times New Roman" w:hAnsi="Times New Roman" w:cs="Times New Roman"/>
          <w:b/>
          <w:bCs/>
          <w:sz w:val="24"/>
          <w:szCs w:val="24"/>
          <w:lang w:eastAsia="ro-RO"/>
        </w:rPr>
        <w:t>-</w:t>
      </w:r>
      <w:r w:rsidRPr="00FA4CCE">
        <w:rPr>
          <w:rFonts w:ascii="Times New Roman" w:eastAsia="Times New Roman" w:hAnsi="Times New Roman" w:cs="Times New Roman"/>
          <w:sz w:val="24"/>
          <w:szCs w:val="24"/>
          <w:lang w:eastAsia="ro-RO"/>
        </w:rPr>
        <w:t> descrierea proceselor de producție ale proiectului propus, în funcție de specificul investiției, produse și subproduse obținute, mărimea, capacitatea;</w:t>
      </w:r>
    </w:p>
    <w:p w14:paraId="183BB0C9" w14:textId="77350BF0" w:rsidR="00DC4B91" w:rsidRDefault="00DC4B91" w:rsidP="007C4B78">
      <w:pPr>
        <w:shd w:val="clear" w:color="auto" w:fill="FFFFFF"/>
        <w:spacing w:after="0"/>
        <w:jc w:val="both"/>
        <w:rPr>
          <w:color w:val="1F497D" w:themeColor="text2"/>
          <w:sz w:val="24"/>
          <w:szCs w:val="24"/>
        </w:rPr>
      </w:pPr>
      <w:r w:rsidRPr="00FA4CCE">
        <w:rPr>
          <w:color w:val="1F497D" w:themeColor="text2"/>
          <w:sz w:val="24"/>
          <w:szCs w:val="24"/>
        </w:rPr>
        <w:t>Proiectul va acomoda diverse procese de productie industriala usoara, depozitare si logistica, in functie de nevoile chiriasilor</w:t>
      </w:r>
      <w:r w:rsidR="00E80ADA" w:rsidRPr="00FA4CCE">
        <w:rPr>
          <w:color w:val="1F497D" w:themeColor="text2"/>
          <w:sz w:val="24"/>
          <w:szCs w:val="24"/>
        </w:rPr>
        <w:t xml:space="preserve"> dar care nu genereaza emisii poluante semnificative</w:t>
      </w:r>
      <w:r w:rsidR="00EB62BD" w:rsidRPr="00FA4CCE">
        <w:rPr>
          <w:color w:val="1F497D" w:themeColor="text2"/>
          <w:sz w:val="24"/>
          <w:szCs w:val="24"/>
        </w:rPr>
        <w:t>,</w:t>
      </w:r>
      <w:r w:rsidR="00E80ADA" w:rsidRPr="00FA4CCE">
        <w:rPr>
          <w:color w:val="1F497D" w:themeColor="text2"/>
          <w:sz w:val="24"/>
          <w:szCs w:val="24"/>
        </w:rPr>
        <w:t xml:space="preserve"> care respecta normele de mediu.</w:t>
      </w:r>
    </w:p>
    <w:p w14:paraId="23D572B9" w14:textId="77777777" w:rsidR="00FE62DD" w:rsidRDefault="00FE62DD" w:rsidP="00FE62DD">
      <w:pPr>
        <w:shd w:val="clear" w:color="auto" w:fill="FFFFFF"/>
        <w:spacing w:after="0"/>
        <w:jc w:val="both"/>
        <w:rPr>
          <w:color w:val="1F497D" w:themeColor="text2"/>
          <w:sz w:val="24"/>
          <w:szCs w:val="24"/>
        </w:rPr>
      </w:pPr>
      <w:r w:rsidRPr="00FA4CCE">
        <w:rPr>
          <w:color w:val="1F497D" w:themeColor="text2"/>
          <w:sz w:val="24"/>
          <w:szCs w:val="24"/>
        </w:rPr>
        <w:t>Achizitionarea materiei prime se va face de la furnizori autorizati si se va transporta in interior cu ajutorul unui motostivuitor.</w:t>
      </w:r>
    </w:p>
    <w:p w14:paraId="65B31FBD" w14:textId="77777777" w:rsidR="00FE62DD" w:rsidRDefault="00FE62DD" w:rsidP="007C4B78">
      <w:pPr>
        <w:shd w:val="clear" w:color="auto" w:fill="FFFFFF"/>
        <w:spacing w:after="0"/>
        <w:jc w:val="both"/>
        <w:rPr>
          <w:color w:val="1F497D" w:themeColor="text2"/>
          <w:sz w:val="24"/>
          <w:szCs w:val="24"/>
        </w:rPr>
      </w:pPr>
    </w:p>
    <w:p w14:paraId="45BAD47F" w14:textId="4A0FBD09" w:rsidR="00FA4CCE" w:rsidRDefault="00FA4CCE" w:rsidP="007C4B78">
      <w:pPr>
        <w:shd w:val="clear" w:color="auto" w:fill="FFFFFF"/>
        <w:spacing w:after="0"/>
        <w:jc w:val="both"/>
        <w:rPr>
          <w:color w:val="1F497D" w:themeColor="text2"/>
          <w:sz w:val="24"/>
          <w:szCs w:val="24"/>
        </w:rPr>
      </w:pPr>
      <w:r>
        <w:rPr>
          <w:color w:val="1F497D" w:themeColor="text2"/>
          <w:sz w:val="24"/>
          <w:szCs w:val="24"/>
        </w:rPr>
        <w:lastRenderedPageBreak/>
        <w:t xml:space="preserve">Procesul tehnologic pentru proiectul propus cuprinde urmatoarele etape: </w:t>
      </w:r>
    </w:p>
    <w:p w14:paraId="65519E74" w14:textId="77777777" w:rsidR="00FE62DD" w:rsidRDefault="007F6C7D" w:rsidP="007F6C7D">
      <w:pPr>
        <w:pStyle w:val="ListParagraph"/>
        <w:numPr>
          <w:ilvl w:val="0"/>
          <w:numId w:val="6"/>
        </w:numPr>
        <w:shd w:val="clear" w:color="auto" w:fill="FFFFFF"/>
        <w:spacing w:after="0"/>
        <w:jc w:val="both"/>
        <w:rPr>
          <w:color w:val="1F497D" w:themeColor="text2"/>
          <w:sz w:val="24"/>
          <w:szCs w:val="24"/>
        </w:rPr>
      </w:pPr>
      <w:r>
        <w:rPr>
          <w:color w:val="1F497D" w:themeColor="text2"/>
          <w:sz w:val="24"/>
          <w:szCs w:val="24"/>
        </w:rPr>
        <w:t xml:space="preserve">Receptia si depozitarea materiilor prime. Materiile prime folosite sunt metal, lemn, beton, sticla, piatra naturala etc. </w:t>
      </w:r>
    </w:p>
    <w:p w14:paraId="0365F600" w14:textId="7FF15C2E" w:rsidR="007F6C7D" w:rsidRDefault="00FE62DD" w:rsidP="007F6C7D">
      <w:pPr>
        <w:pStyle w:val="ListParagraph"/>
        <w:numPr>
          <w:ilvl w:val="0"/>
          <w:numId w:val="6"/>
        </w:numPr>
        <w:shd w:val="clear" w:color="auto" w:fill="FFFFFF"/>
        <w:spacing w:after="0"/>
        <w:jc w:val="both"/>
        <w:rPr>
          <w:color w:val="1F497D" w:themeColor="text2"/>
          <w:sz w:val="24"/>
          <w:szCs w:val="24"/>
        </w:rPr>
      </w:pPr>
      <w:r>
        <w:rPr>
          <w:color w:val="1F497D" w:themeColor="text2"/>
          <w:sz w:val="24"/>
          <w:szCs w:val="24"/>
        </w:rPr>
        <w:t>Depozitarea materiilor</w:t>
      </w:r>
      <w:r w:rsidR="007F6C7D">
        <w:rPr>
          <w:color w:val="1F497D" w:themeColor="text2"/>
          <w:sz w:val="24"/>
          <w:szCs w:val="24"/>
        </w:rPr>
        <w:t xml:space="preserve"> prime sunt depozitate in zone desemnate in functie de profilul investitiei.</w:t>
      </w:r>
    </w:p>
    <w:p w14:paraId="1B62A8AA" w14:textId="77777777" w:rsidR="00FE62DD" w:rsidRDefault="00FE62DD" w:rsidP="007F6C7D">
      <w:pPr>
        <w:pStyle w:val="ListParagraph"/>
        <w:numPr>
          <w:ilvl w:val="0"/>
          <w:numId w:val="6"/>
        </w:numPr>
        <w:shd w:val="clear" w:color="auto" w:fill="FFFFFF"/>
        <w:spacing w:after="0"/>
        <w:jc w:val="both"/>
        <w:rPr>
          <w:color w:val="1F497D" w:themeColor="text2"/>
          <w:sz w:val="24"/>
          <w:szCs w:val="24"/>
        </w:rPr>
      </w:pPr>
      <w:r>
        <w:rPr>
          <w:color w:val="1F497D" w:themeColor="text2"/>
          <w:sz w:val="24"/>
          <w:szCs w:val="24"/>
        </w:rPr>
        <w:t>T</w:t>
      </w:r>
      <w:r w:rsidR="007F6C7D">
        <w:rPr>
          <w:color w:val="1F497D" w:themeColor="text2"/>
          <w:sz w:val="24"/>
          <w:szCs w:val="24"/>
        </w:rPr>
        <w:t>aiere si dimensionare</w:t>
      </w:r>
      <w:r w:rsidR="00AB4D8E">
        <w:rPr>
          <w:color w:val="1F497D" w:themeColor="text2"/>
          <w:sz w:val="24"/>
          <w:szCs w:val="24"/>
        </w:rPr>
        <w:t xml:space="preserve"> unde avem</w:t>
      </w:r>
      <w:r w:rsidR="007F6C7D">
        <w:rPr>
          <w:color w:val="1F497D" w:themeColor="text2"/>
          <w:sz w:val="24"/>
          <w:szCs w:val="24"/>
        </w:rPr>
        <w:t xml:space="preserve"> masini de taiat  cu laser, fierastraie circulare</w:t>
      </w:r>
      <w:r w:rsidR="00AB4D8E">
        <w:rPr>
          <w:color w:val="1F497D" w:themeColor="text2"/>
          <w:sz w:val="24"/>
          <w:szCs w:val="24"/>
        </w:rPr>
        <w:t xml:space="preserve">, fierastrau mecanic, masini de debitat. </w:t>
      </w:r>
    </w:p>
    <w:p w14:paraId="7B215DF1" w14:textId="77777777" w:rsidR="00FE62DD" w:rsidRDefault="00FE62DD" w:rsidP="007F6C7D">
      <w:pPr>
        <w:pStyle w:val="ListParagraph"/>
        <w:numPr>
          <w:ilvl w:val="0"/>
          <w:numId w:val="6"/>
        </w:numPr>
        <w:shd w:val="clear" w:color="auto" w:fill="FFFFFF"/>
        <w:spacing w:after="0"/>
        <w:jc w:val="both"/>
        <w:rPr>
          <w:color w:val="1F497D" w:themeColor="text2"/>
          <w:sz w:val="24"/>
          <w:szCs w:val="24"/>
        </w:rPr>
      </w:pPr>
      <w:r>
        <w:rPr>
          <w:color w:val="1F497D" w:themeColor="text2"/>
          <w:sz w:val="24"/>
          <w:szCs w:val="24"/>
        </w:rPr>
        <w:t>Modelare</w:t>
      </w:r>
      <w:r w:rsidR="00AB4D8E">
        <w:rPr>
          <w:color w:val="1F497D" w:themeColor="text2"/>
          <w:sz w:val="24"/>
          <w:szCs w:val="24"/>
        </w:rPr>
        <w:t xml:space="preserve"> si formare unde avem strung, freze, scule de sculptat, masini de indoit, freze CNC, masini de slefuit. </w:t>
      </w:r>
    </w:p>
    <w:p w14:paraId="7E4675A1" w14:textId="2FFF940C" w:rsidR="00FA4CCE" w:rsidRDefault="00FE62DD" w:rsidP="007F6C7D">
      <w:pPr>
        <w:pStyle w:val="ListParagraph"/>
        <w:numPr>
          <w:ilvl w:val="0"/>
          <w:numId w:val="6"/>
        </w:numPr>
        <w:shd w:val="clear" w:color="auto" w:fill="FFFFFF"/>
        <w:spacing w:after="0"/>
        <w:jc w:val="both"/>
        <w:rPr>
          <w:color w:val="1F497D" w:themeColor="text2"/>
          <w:sz w:val="24"/>
          <w:szCs w:val="24"/>
        </w:rPr>
      </w:pPr>
      <w:r>
        <w:rPr>
          <w:color w:val="1F497D" w:themeColor="text2"/>
          <w:sz w:val="24"/>
          <w:szCs w:val="24"/>
        </w:rPr>
        <w:t xml:space="preserve">Asamblarea </w:t>
      </w:r>
      <w:r w:rsidR="00AB4D8E">
        <w:rPr>
          <w:color w:val="1F497D" w:themeColor="text2"/>
          <w:sz w:val="24"/>
          <w:szCs w:val="24"/>
        </w:rPr>
        <w:t>unde produsele sunt fi</w:t>
      </w:r>
      <w:r>
        <w:rPr>
          <w:color w:val="1F497D" w:themeColor="text2"/>
          <w:sz w:val="24"/>
          <w:szCs w:val="24"/>
        </w:rPr>
        <w:t>nali</w:t>
      </w:r>
      <w:r w:rsidR="00AB4D8E">
        <w:rPr>
          <w:color w:val="1F497D" w:themeColor="text2"/>
          <w:sz w:val="24"/>
          <w:szCs w:val="24"/>
        </w:rPr>
        <w:t>zate cu suruburi, sudura, silicon.</w:t>
      </w:r>
    </w:p>
    <w:p w14:paraId="58EB5F45" w14:textId="13469E1D" w:rsidR="00FA4CCE" w:rsidRDefault="00AB4D8E" w:rsidP="007F6C7D">
      <w:pPr>
        <w:pStyle w:val="ListParagraph"/>
        <w:numPr>
          <w:ilvl w:val="0"/>
          <w:numId w:val="6"/>
        </w:numPr>
        <w:shd w:val="clear" w:color="auto" w:fill="FFFFFF"/>
        <w:spacing w:after="0"/>
        <w:jc w:val="both"/>
        <w:rPr>
          <w:color w:val="1F497D" w:themeColor="text2"/>
          <w:sz w:val="24"/>
          <w:szCs w:val="24"/>
        </w:rPr>
      </w:pPr>
      <w:r>
        <w:rPr>
          <w:color w:val="1F497D" w:themeColor="text2"/>
          <w:sz w:val="24"/>
          <w:szCs w:val="24"/>
        </w:rPr>
        <w:t>Finisare. Materialele obtinute prin procesele de prelucrare sunt finisate final prin slefuire, lacuire, vopsire, finisare margini.</w:t>
      </w:r>
    </w:p>
    <w:p w14:paraId="64E93B81" w14:textId="2ED9853F" w:rsidR="00FE62DD" w:rsidRDefault="00FE62DD" w:rsidP="007F6C7D">
      <w:pPr>
        <w:pStyle w:val="ListParagraph"/>
        <w:numPr>
          <w:ilvl w:val="0"/>
          <w:numId w:val="6"/>
        </w:numPr>
        <w:shd w:val="clear" w:color="auto" w:fill="FFFFFF"/>
        <w:spacing w:after="0"/>
        <w:jc w:val="both"/>
        <w:rPr>
          <w:color w:val="1F497D" w:themeColor="text2"/>
          <w:sz w:val="24"/>
          <w:szCs w:val="24"/>
        </w:rPr>
      </w:pPr>
      <w:r>
        <w:rPr>
          <w:color w:val="1F497D" w:themeColor="text2"/>
          <w:sz w:val="24"/>
          <w:szCs w:val="24"/>
        </w:rPr>
        <w:t>Asigurarea calitatii</w:t>
      </w:r>
    </w:p>
    <w:p w14:paraId="44B7EE69" w14:textId="7CA2275C" w:rsidR="00AB4D8E" w:rsidRDefault="00FE62DD" w:rsidP="007F6C7D">
      <w:pPr>
        <w:pStyle w:val="ListParagraph"/>
        <w:numPr>
          <w:ilvl w:val="0"/>
          <w:numId w:val="6"/>
        </w:numPr>
        <w:shd w:val="clear" w:color="auto" w:fill="FFFFFF"/>
        <w:spacing w:after="0"/>
        <w:jc w:val="both"/>
        <w:rPr>
          <w:color w:val="1F497D" w:themeColor="text2"/>
          <w:sz w:val="24"/>
          <w:szCs w:val="24"/>
        </w:rPr>
      </w:pPr>
      <w:r>
        <w:rPr>
          <w:color w:val="1F497D" w:themeColor="text2"/>
          <w:sz w:val="24"/>
          <w:szCs w:val="24"/>
        </w:rPr>
        <w:t>Ambalarea si depozitarea produselor finite</w:t>
      </w:r>
    </w:p>
    <w:p w14:paraId="240515E7" w14:textId="1818EF7B" w:rsidR="00AB4D8E" w:rsidRDefault="00AB4D8E" w:rsidP="007F6C7D">
      <w:pPr>
        <w:pStyle w:val="ListParagraph"/>
        <w:numPr>
          <w:ilvl w:val="0"/>
          <w:numId w:val="6"/>
        </w:numPr>
        <w:shd w:val="clear" w:color="auto" w:fill="FFFFFF"/>
        <w:spacing w:after="0"/>
        <w:jc w:val="both"/>
        <w:rPr>
          <w:color w:val="1F497D" w:themeColor="text2"/>
          <w:sz w:val="24"/>
          <w:szCs w:val="24"/>
        </w:rPr>
      </w:pPr>
      <w:r>
        <w:rPr>
          <w:color w:val="1F497D" w:themeColor="text2"/>
          <w:sz w:val="24"/>
          <w:szCs w:val="24"/>
        </w:rPr>
        <w:t>Expediere produse.</w:t>
      </w:r>
    </w:p>
    <w:p w14:paraId="0E140580" w14:textId="77777777" w:rsidR="00AB4D8E" w:rsidRPr="00AB4D8E" w:rsidRDefault="00AB4D8E" w:rsidP="00AB4D8E">
      <w:pPr>
        <w:shd w:val="clear" w:color="auto" w:fill="FFFFFF"/>
        <w:spacing w:after="0"/>
        <w:jc w:val="both"/>
        <w:rPr>
          <w:color w:val="1F497D" w:themeColor="text2"/>
          <w:sz w:val="24"/>
          <w:szCs w:val="24"/>
        </w:rPr>
      </w:pPr>
    </w:p>
    <w:p w14:paraId="45F29432" w14:textId="0C1A48E8" w:rsidR="00FA4CCE" w:rsidRDefault="00AB4D8E" w:rsidP="00AB4D8E">
      <w:pPr>
        <w:shd w:val="clear" w:color="auto" w:fill="FFFFFF"/>
        <w:spacing w:after="0"/>
        <w:jc w:val="both"/>
        <w:rPr>
          <w:color w:val="1F497D" w:themeColor="text2"/>
          <w:sz w:val="24"/>
          <w:szCs w:val="24"/>
        </w:rPr>
      </w:pPr>
      <w:r w:rsidRPr="00AB4D8E">
        <w:rPr>
          <w:color w:val="1F497D" w:themeColor="text2"/>
          <w:sz w:val="24"/>
          <w:szCs w:val="24"/>
        </w:rPr>
        <w:t>Produse si subproduse obtinute. Produsele principale obtinute sunt mobilier din metal si lemn, panouri decorative, elemente de decor din beton, elemente din piatra naturale. Subprodusele cuprind aschii de lemn, rumegus, deseuri metalice, resturi de sticla, fragmente de beton si piatra.</w:t>
      </w:r>
    </w:p>
    <w:p w14:paraId="371A0CFF" w14:textId="77777777" w:rsidR="000A3E02" w:rsidRPr="00AB4D8E" w:rsidRDefault="000A3E02" w:rsidP="00AB4D8E">
      <w:pPr>
        <w:shd w:val="clear" w:color="auto" w:fill="FFFFFF"/>
        <w:spacing w:after="0"/>
        <w:jc w:val="both"/>
        <w:rPr>
          <w:color w:val="1F497D" w:themeColor="text2"/>
          <w:sz w:val="24"/>
          <w:szCs w:val="24"/>
        </w:rPr>
      </w:pPr>
    </w:p>
    <w:p w14:paraId="245F1378" w14:textId="77777777" w:rsidR="000A3E02" w:rsidRPr="000A3E02" w:rsidRDefault="000A3E02" w:rsidP="000A3E02">
      <w:pPr>
        <w:shd w:val="clear" w:color="auto" w:fill="FFFFFF"/>
        <w:spacing w:after="0"/>
        <w:jc w:val="both"/>
        <w:rPr>
          <w:color w:val="1F497D" w:themeColor="text2"/>
          <w:sz w:val="24"/>
          <w:szCs w:val="24"/>
        </w:rPr>
      </w:pPr>
      <w:r w:rsidRPr="000A3E02">
        <w:rPr>
          <w:color w:val="1F497D" w:themeColor="text2"/>
          <w:sz w:val="24"/>
          <w:szCs w:val="24"/>
        </w:rPr>
        <w:t>Echipamentele folosite sunt:</w:t>
      </w:r>
    </w:p>
    <w:p w14:paraId="6E7AAC8C" w14:textId="77777777" w:rsidR="000A3E02" w:rsidRPr="000A3E02" w:rsidRDefault="000A3E02" w:rsidP="000A3E02">
      <w:pPr>
        <w:shd w:val="clear" w:color="auto" w:fill="FFFFFF"/>
        <w:spacing w:after="0"/>
        <w:jc w:val="both"/>
        <w:rPr>
          <w:color w:val="1F497D" w:themeColor="text2"/>
          <w:sz w:val="24"/>
          <w:szCs w:val="24"/>
        </w:rPr>
      </w:pPr>
      <w:r w:rsidRPr="000A3E02">
        <w:rPr>
          <w:color w:val="1F497D" w:themeColor="text2"/>
          <w:sz w:val="24"/>
          <w:szCs w:val="24"/>
        </w:rPr>
        <w:t>-</w:t>
      </w:r>
      <w:r w:rsidRPr="000A3E02">
        <w:rPr>
          <w:color w:val="1F497D" w:themeColor="text2"/>
          <w:sz w:val="24"/>
          <w:szCs w:val="24"/>
        </w:rPr>
        <w:tab/>
        <w:t>1 masina de taiat cu laser (aprox. 20 mp)</w:t>
      </w:r>
    </w:p>
    <w:p w14:paraId="733A5B69" w14:textId="72D004E4" w:rsidR="000A3E02" w:rsidRPr="000A3E02" w:rsidRDefault="000A3E02" w:rsidP="000A3E02">
      <w:pPr>
        <w:shd w:val="clear" w:color="auto" w:fill="FFFFFF"/>
        <w:spacing w:after="0"/>
        <w:jc w:val="both"/>
        <w:rPr>
          <w:color w:val="1F497D" w:themeColor="text2"/>
          <w:sz w:val="24"/>
          <w:szCs w:val="24"/>
        </w:rPr>
      </w:pPr>
      <w:r w:rsidRPr="000A3E02">
        <w:rPr>
          <w:color w:val="1F497D" w:themeColor="text2"/>
          <w:sz w:val="24"/>
          <w:szCs w:val="24"/>
        </w:rPr>
        <w:t>-</w:t>
      </w:r>
      <w:r w:rsidRPr="000A3E02">
        <w:rPr>
          <w:color w:val="1F497D" w:themeColor="text2"/>
          <w:sz w:val="24"/>
          <w:szCs w:val="24"/>
        </w:rPr>
        <w:tab/>
        <w:t>2 strunguri CNC (</w:t>
      </w:r>
      <w:r>
        <w:rPr>
          <w:color w:val="1F497D" w:themeColor="text2"/>
          <w:sz w:val="24"/>
          <w:szCs w:val="24"/>
        </w:rPr>
        <w:t xml:space="preserve">aprox. </w:t>
      </w:r>
      <w:r w:rsidRPr="000A3E02">
        <w:rPr>
          <w:color w:val="1F497D" w:themeColor="text2"/>
          <w:sz w:val="24"/>
          <w:szCs w:val="24"/>
        </w:rPr>
        <w:t>15mp fiecare)</w:t>
      </w:r>
    </w:p>
    <w:p w14:paraId="20D1C25C" w14:textId="16C3DB4E" w:rsidR="000A3E02" w:rsidRPr="000A3E02" w:rsidRDefault="000A3E02" w:rsidP="000A3E02">
      <w:pPr>
        <w:shd w:val="clear" w:color="auto" w:fill="FFFFFF"/>
        <w:spacing w:after="0"/>
        <w:jc w:val="both"/>
        <w:rPr>
          <w:color w:val="1F497D" w:themeColor="text2"/>
          <w:sz w:val="24"/>
          <w:szCs w:val="24"/>
        </w:rPr>
      </w:pPr>
      <w:r w:rsidRPr="000A3E02">
        <w:rPr>
          <w:color w:val="1F497D" w:themeColor="text2"/>
          <w:sz w:val="24"/>
          <w:szCs w:val="24"/>
        </w:rPr>
        <w:t>-</w:t>
      </w:r>
      <w:r w:rsidRPr="000A3E02">
        <w:rPr>
          <w:color w:val="1F497D" w:themeColor="text2"/>
          <w:sz w:val="24"/>
          <w:szCs w:val="24"/>
        </w:rPr>
        <w:tab/>
        <w:t>2 masini de slefuit (</w:t>
      </w:r>
      <w:r>
        <w:rPr>
          <w:color w:val="1F497D" w:themeColor="text2"/>
          <w:sz w:val="24"/>
          <w:szCs w:val="24"/>
        </w:rPr>
        <w:t xml:space="preserve">aprox. </w:t>
      </w:r>
      <w:r w:rsidRPr="000A3E02">
        <w:rPr>
          <w:color w:val="1F497D" w:themeColor="text2"/>
          <w:sz w:val="24"/>
          <w:szCs w:val="24"/>
        </w:rPr>
        <w:t>10mp fiecare)</w:t>
      </w:r>
    </w:p>
    <w:p w14:paraId="2A19F699" w14:textId="3B9A1034" w:rsidR="000A3E02" w:rsidRPr="000A3E02" w:rsidRDefault="000A3E02" w:rsidP="000A3E02">
      <w:pPr>
        <w:shd w:val="clear" w:color="auto" w:fill="FFFFFF"/>
        <w:spacing w:after="0"/>
        <w:jc w:val="both"/>
        <w:rPr>
          <w:color w:val="1F497D" w:themeColor="text2"/>
          <w:sz w:val="24"/>
          <w:szCs w:val="24"/>
        </w:rPr>
      </w:pPr>
      <w:r w:rsidRPr="000A3E02">
        <w:rPr>
          <w:color w:val="1F497D" w:themeColor="text2"/>
          <w:sz w:val="24"/>
          <w:szCs w:val="24"/>
        </w:rPr>
        <w:t>-</w:t>
      </w:r>
      <w:r w:rsidRPr="000A3E02">
        <w:rPr>
          <w:color w:val="1F497D" w:themeColor="text2"/>
          <w:sz w:val="24"/>
          <w:szCs w:val="24"/>
        </w:rPr>
        <w:tab/>
        <w:t xml:space="preserve">3 fierastraie circulare </w:t>
      </w:r>
      <w:r>
        <w:rPr>
          <w:color w:val="1F497D" w:themeColor="text2"/>
          <w:sz w:val="24"/>
          <w:szCs w:val="24"/>
        </w:rPr>
        <w:t xml:space="preserve"> (aprox. 5mp fiecare)</w:t>
      </w:r>
    </w:p>
    <w:p w14:paraId="411627BE" w14:textId="0CB88DD8" w:rsidR="000A3E02" w:rsidRPr="000A3E02" w:rsidRDefault="000A3E02" w:rsidP="000A3E02">
      <w:pPr>
        <w:shd w:val="clear" w:color="auto" w:fill="FFFFFF"/>
        <w:spacing w:after="0"/>
        <w:jc w:val="both"/>
        <w:rPr>
          <w:color w:val="1F497D" w:themeColor="text2"/>
          <w:sz w:val="24"/>
          <w:szCs w:val="24"/>
        </w:rPr>
      </w:pPr>
      <w:r w:rsidRPr="000A3E02">
        <w:rPr>
          <w:color w:val="1F497D" w:themeColor="text2"/>
          <w:sz w:val="24"/>
          <w:szCs w:val="24"/>
        </w:rPr>
        <w:t>-</w:t>
      </w:r>
      <w:r w:rsidRPr="000A3E02">
        <w:rPr>
          <w:color w:val="1F497D" w:themeColor="text2"/>
          <w:sz w:val="24"/>
          <w:szCs w:val="24"/>
        </w:rPr>
        <w:tab/>
        <w:t xml:space="preserve">1 masina de gaurit </w:t>
      </w:r>
      <w:r>
        <w:rPr>
          <w:color w:val="1F497D" w:themeColor="text2"/>
          <w:sz w:val="24"/>
          <w:szCs w:val="24"/>
        </w:rPr>
        <w:t>(aprox. 2mp)</w:t>
      </w:r>
    </w:p>
    <w:p w14:paraId="1DDB6E70" w14:textId="119142B3" w:rsidR="007F6C7D" w:rsidRDefault="000A3E02" w:rsidP="000A3E02">
      <w:pPr>
        <w:shd w:val="clear" w:color="auto" w:fill="FFFFFF"/>
        <w:spacing w:after="0"/>
        <w:jc w:val="both"/>
        <w:rPr>
          <w:color w:val="1F497D" w:themeColor="text2"/>
          <w:sz w:val="24"/>
          <w:szCs w:val="24"/>
        </w:rPr>
      </w:pPr>
      <w:r w:rsidRPr="000A3E02">
        <w:rPr>
          <w:color w:val="1F497D" w:themeColor="text2"/>
          <w:sz w:val="24"/>
          <w:szCs w:val="24"/>
        </w:rPr>
        <w:t>-</w:t>
      </w:r>
      <w:r w:rsidRPr="000A3E02">
        <w:rPr>
          <w:color w:val="1F497D" w:themeColor="text2"/>
          <w:sz w:val="24"/>
          <w:szCs w:val="24"/>
        </w:rPr>
        <w:tab/>
        <w:t>1 freza CNC</w:t>
      </w:r>
      <w:r>
        <w:rPr>
          <w:color w:val="1F497D" w:themeColor="text2"/>
          <w:sz w:val="24"/>
          <w:szCs w:val="24"/>
        </w:rPr>
        <w:t xml:space="preserve"> ( aprox. 10 mp )</w:t>
      </w:r>
    </w:p>
    <w:p w14:paraId="02220418" w14:textId="77777777" w:rsidR="000A3E02" w:rsidRDefault="000A3E02" w:rsidP="000A3E02">
      <w:pPr>
        <w:shd w:val="clear" w:color="auto" w:fill="FFFFFF"/>
        <w:spacing w:after="0"/>
        <w:jc w:val="both"/>
        <w:rPr>
          <w:color w:val="1F497D" w:themeColor="text2"/>
          <w:sz w:val="24"/>
          <w:szCs w:val="24"/>
        </w:rPr>
      </w:pPr>
    </w:p>
    <w:p w14:paraId="1AD9B864" w14:textId="37B11546" w:rsidR="00FE62DD" w:rsidRDefault="00FE62DD" w:rsidP="00AB4D8E">
      <w:pPr>
        <w:shd w:val="clear" w:color="auto" w:fill="FFFFFF"/>
        <w:spacing w:after="0"/>
        <w:jc w:val="both"/>
        <w:rPr>
          <w:color w:val="1F497D" w:themeColor="text2"/>
          <w:sz w:val="24"/>
          <w:szCs w:val="24"/>
        </w:rPr>
      </w:pPr>
      <w:r>
        <w:rPr>
          <w:color w:val="1F497D" w:themeColor="text2"/>
          <w:sz w:val="24"/>
          <w:szCs w:val="24"/>
        </w:rPr>
        <w:t>Capacitatea de productie estimata pentru un modul de hala este pentru:</w:t>
      </w:r>
    </w:p>
    <w:p w14:paraId="7FF675D1" w14:textId="77777777" w:rsidR="00C550AA" w:rsidRDefault="00FE62DD" w:rsidP="00AB4D8E">
      <w:pPr>
        <w:shd w:val="clear" w:color="auto" w:fill="FFFFFF"/>
        <w:spacing w:after="0"/>
        <w:jc w:val="both"/>
        <w:rPr>
          <w:color w:val="1F497D" w:themeColor="text2"/>
          <w:sz w:val="24"/>
          <w:szCs w:val="24"/>
        </w:rPr>
      </w:pPr>
      <w:r>
        <w:rPr>
          <w:color w:val="1F497D" w:themeColor="text2"/>
          <w:sz w:val="24"/>
          <w:szCs w:val="24"/>
        </w:rPr>
        <w:t xml:space="preserve">Mobilier – piese mari – mese, dulapuri, etc - 20 </w:t>
      </w:r>
      <w:r w:rsidR="00C550AA">
        <w:rPr>
          <w:color w:val="1F497D" w:themeColor="text2"/>
          <w:sz w:val="24"/>
          <w:szCs w:val="24"/>
        </w:rPr>
        <w:t xml:space="preserve">unitati/luna </w:t>
      </w:r>
    </w:p>
    <w:p w14:paraId="0C2E536C" w14:textId="462997A0" w:rsidR="00FE62DD" w:rsidRDefault="00C550AA" w:rsidP="00C550AA">
      <w:pPr>
        <w:shd w:val="clear" w:color="auto" w:fill="FFFFFF"/>
        <w:spacing w:after="0"/>
        <w:ind w:left="720"/>
        <w:jc w:val="both"/>
        <w:rPr>
          <w:color w:val="1F497D" w:themeColor="text2"/>
          <w:sz w:val="24"/>
          <w:szCs w:val="24"/>
        </w:rPr>
      </w:pPr>
      <w:r>
        <w:rPr>
          <w:color w:val="1F497D" w:themeColor="text2"/>
          <w:sz w:val="24"/>
          <w:szCs w:val="24"/>
        </w:rPr>
        <w:t xml:space="preserve">      Piese mici – scaune, rafturi, etc – 40 unitati/luna </w:t>
      </w:r>
      <w:r w:rsidR="00FE62DD">
        <w:rPr>
          <w:color w:val="1F497D" w:themeColor="text2"/>
          <w:sz w:val="24"/>
          <w:szCs w:val="24"/>
        </w:rPr>
        <w:t xml:space="preserve">  </w:t>
      </w:r>
    </w:p>
    <w:p w14:paraId="65686FFC" w14:textId="73F82815" w:rsidR="00C550AA" w:rsidRDefault="00C550AA" w:rsidP="00C550AA">
      <w:pPr>
        <w:shd w:val="clear" w:color="auto" w:fill="FFFFFF"/>
        <w:spacing w:after="0"/>
        <w:jc w:val="both"/>
        <w:rPr>
          <w:color w:val="1F497D" w:themeColor="text2"/>
          <w:sz w:val="24"/>
          <w:szCs w:val="24"/>
        </w:rPr>
      </w:pPr>
      <w:r>
        <w:rPr>
          <w:color w:val="1F497D" w:themeColor="text2"/>
          <w:sz w:val="24"/>
          <w:szCs w:val="24"/>
        </w:rPr>
        <w:t xml:space="preserve">Elemente decorative – panouri mari – 10/luna </w:t>
      </w:r>
    </w:p>
    <w:p w14:paraId="20D92F37" w14:textId="49095983" w:rsidR="00FA4CCE" w:rsidRDefault="00B55E9A" w:rsidP="007C4B78">
      <w:pPr>
        <w:shd w:val="clear" w:color="auto" w:fill="FFFFFF"/>
        <w:spacing w:after="0"/>
        <w:jc w:val="both"/>
        <w:rPr>
          <w:color w:val="1F497D" w:themeColor="text2"/>
          <w:sz w:val="24"/>
          <w:szCs w:val="24"/>
        </w:rPr>
      </w:pPr>
      <w:r>
        <w:rPr>
          <w:color w:val="1F497D" w:themeColor="text2"/>
          <w:sz w:val="24"/>
          <w:szCs w:val="24"/>
        </w:rPr>
        <w:t xml:space="preserve">                                        -Panouri </w:t>
      </w:r>
      <w:r w:rsidR="00A80B48">
        <w:rPr>
          <w:color w:val="1F497D" w:themeColor="text2"/>
          <w:sz w:val="24"/>
          <w:szCs w:val="24"/>
        </w:rPr>
        <w:t>– 60 unitati /luna</w:t>
      </w:r>
    </w:p>
    <w:p w14:paraId="705CE4EE" w14:textId="77777777" w:rsidR="00A80B48" w:rsidRDefault="00A80B48" w:rsidP="007C4B78">
      <w:pPr>
        <w:shd w:val="clear" w:color="auto" w:fill="FFFFFF"/>
        <w:spacing w:after="0"/>
        <w:jc w:val="both"/>
        <w:rPr>
          <w:color w:val="1F497D" w:themeColor="text2"/>
          <w:sz w:val="24"/>
          <w:szCs w:val="24"/>
        </w:rPr>
      </w:pPr>
    </w:p>
    <w:p w14:paraId="1B48147B" w14:textId="5DD02851" w:rsidR="00A80B48" w:rsidRDefault="00A80B48" w:rsidP="007C4B78">
      <w:pPr>
        <w:shd w:val="clear" w:color="auto" w:fill="FFFFFF"/>
        <w:spacing w:after="0"/>
        <w:jc w:val="both"/>
        <w:rPr>
          <w:color w:val="1F497D" w:themeColor="text2"/>
          <w:sz w:val="24"/>
          <w:szCs w:val="24"/>
        </w:rPr>
      </w:pPr>
      <w:r>
        <w:rPr>
          <w:color w:val="1F497D" w:themeColor="text2"/>
          <w:sz w:val="24"/>
          <w:szCs w:val="24"/>
        </w:rPr>
        <w:t>Personalul necesar pentru 1 hala  este de de 10 persoane pentru zona de productie si 8 persoane pentru partea administrativa</w:t>
      </w:r>
      <w:r w:rsidR="0043324B">
        <w:rPr>
          <w:color w:val="1F497D" w:themeColor="text2"/>
          <w:sz w:val="24"/>
          <w:szCs w:val="24"/>
        </w:rPr>
        <w:t xml:space="preserve">, un schimb pe zi. Personalul necesar per schimb: 5 persoane – operatori masini( 1 taiere, 2 strunguri, 2 slefuit), 2 persoane – tehnicieni, 3 peroane – auxiliare( depozit, finisare, calitate). </w:t>
      </w:r>
    </w:p>
    <w:p w14:paraId="5B9E3A99" w14:textId="2297A66B" w:rsidR="0043324B" w:rsidRDefault="0043324B" w:rsidP="007C4B78">
      <w:pPr>
        <w:shd w:val="clear" w:color="auto" w:fill="FFFFFF"/>
        <w:spacing w:after="0"/>
        <w:jc w:val="both"/>
        <w:rPr>
          <w:color w:val="1F497D" w:themeColor="text2"/>
          <w:sz w:val="24"/>
          <w:szCs w:val="24"/>
        </w:rPr>
      </w:pPr>
      <w:r>
        <w:rPr>
          <w:color w:val="1F497D" w:themeColor="text2"/>
          <w:sz w:val="24"/>
          <w:szCs w:val="24"/>
        </w:rPr>
        <w:lastRenderedPageBreak/>
        <w:t>Programul de lucru va fi de 5 zile de lucru</w:t>
      </w:r>
      <w:r w:rsidR="00E909A4">
        <w:rPr>
          <w:color w:val="1F497D" w:themeColor="text2"/>
          <w:sz w:val="24"/>
          <w:szCs w:val="24"/>
        </w:rPr>
        <w:t xml:space="preserve"> (luni-vineri) </w:t>
      </w:r>
      <w:r>
        <w:rPr>
          <w:color w:val="1F497D" w:themeColor="text2"/>
          <w:sz w:val="24"/>
          <w:szCs w:val="24"/>
        </w:rPr>
        <w:t>pe saptamana, 8 ore de lucru pe zi per schimb.</w:t>
      </w:r>
      <w:r w:rsidR="000A3E02">
        <w:rPr>
          <w:color w:val="1F497D" w:themeColor="text2"/>
          <w:sz w:val="24"/>
          <w:szCs w:val="24"/>
        </w:rPr>
        <w:t xml:space="preserve"> Totalul zilelor lucratoare este de 251 zile / an. </w:t>
      </w:r>
    </w:p>
    <w:p w14:paraId="37CA4D8C" w14:textId="77777777" w:rsidR="00DC4B91" w:rsidRPr="003C4C85" w:rsidRDefault="00DC4B91" w:rsidP="007C4B78">
      <w:pPr>
        <w:shd w:val="clear" w:color="auto" w:fill="FFFFFF"/>
        <w:spacing w:after="0"/>
        <w:jc w:val="both"/>
        <w:rPr>
          <w:rFonts w:cstheme="minorHAnsi"/>
          <w:color w:val="A66500"/>
          <w:sz w:val="24"/>
          <w:szCs w:val="24"/>
          <w:highlight w:val="yellow"/>
        </w:rPr>
      </w:pPr>
    </w:p>
    <w:p w14:paraId="56807A89" w14:textId="3EE5FD85" w:rsidR="004D01E2" w:rsidRPr="0043324B" w:rsidRDefault="004D01E2" w:rsidP="007C4B78">
      <w:pPr>
        <w:shd w:val="clear" w:color="auto" w:fill="FFFFFF"/>
        <w:spacing w:after="0"/>
        <w:jc w:val="both"/>
        <w:rPr>
          <w:rFonts w:ascii="Times New Roman" w:eastAsia="Times New Roman" w:hAnsi="Times New Roman" w:cs="Times New Roman"/>
          <w:sz w:val="24"/>
          <w:szCs w:val="24"/>
          <w:lang w:eastAsia="ro-RO"/>
        </w:rPr>
      </w:pPr>
      <w:r w:rsidRPr="0043324B">
        <w:rPr>
          <w:rFonts w:ascii="Times New Roman" w:eastAsia="Times New Roman" w:hAnsi="Times New Roman" w:cs="Times New Roman"/>
          <w:b/>
          <w:bCs/>
          <w:sz w:val="24"/>
          <w:szCs w:val="24"/>
          <w:lang w:eastAsia="ro-RO"/>
        </w:rPr>
        <w:t>-</w:t>
      </w:r>
      <w:r w:rsidRPr="0043324B">
        <w:rPr>
          <w:rFonts w:ascii="Times New Roman" w:eastAsia="Times New Roman" w:hAnsi="Times New Roman" w:cs="Times New Roman"/>
          <w:sz w:val="24"/>
          <w:szCs w:val="24"/>
          <w:lang w:eastAsia="ro-RO"/>
        </w:rPr>
        <w:t> materiile prime, energia și combustibilii utilizați, cu modul de asigurare a acestora;</w:t>
      </w:r>
    </w:p>
    <w:p w14:paraId="4B52537D" w14:textId="282BAF2D" w:rsidR="00D34BFF" w:rsidRPr="0043324B" w:rsidRDefault="00D34BFF" w:rsidP="0043324B">
      <w:pPr>
        <w:shd w:val="clear" w:color="auto" w:fill="FFFFFF"/>
        <w:spacing w:after="0"/>
        <w:jc w:val="both"/>
        <w:rPr>
          <w:color w:val="1F497D" w:themeColor="text2"/>
          <w:sz w:val="24"/>
          <w:szCs w:val="24"/>
        </w:rPr>
      </w:pPr>
      <w:r w:rsidRPr="0043324B">
        <w:rPr>
          <w:color w:val="1F497D" w:themeColor="text2"/>
          <w:sz w:val="24"/>
          <w:szCs w:val="24"/>
        </w:rPr>
        <w:t xml:space="preserve">Materiile prime utilizate vor varia in functie de specificul activitatilor de productie si depozitare. </w:t>
      </w:r>
    </w:p>
    <w:p w14:paraId="06603B1F" w14:textId="75E08160" w:rsidR="005D2FEE" w:rsidRPr="0043324B" w:rsidRDefault="005D2FEE" w:rsidP="007C4B78">
      <w:pPr>
        <w:shd w:val="clear" w:color="auto" w:fill="FFFFFF"/>
        <w:spacing w:after="0"/>
        <w:jc w:val="both"/>
        <w:rPr>
          <w:color w:val="1F497D" w:themeColor="text2"/>
          <w:sz w:val="24"/>
          <w:szCs w:val="24"/>
        </w:rPr>
      </w:pPr>
      <w:r w:rsidRPr="0043324B">
        <w:rPr>
          <w:color w:val="1F497D" w:themeColor="text2"/>
          <w:sz w:val="24"/>
          <w:szCs w:val="24"/>
        </w:rPr>
        <w:t>Materialele prime vor fi aprovizionate periodic pentru a evita suprastocarea si pentru a asigura continuitatea productiei.</w:t>
      </w:r>
    </w:p>
    <w:p w14:paraId="38E30DEA" w14:textId="77777777" w:rsidR="0043324B" w:rsidRPr="00FA4CCE" w:rsidRDefault="0043324B" w:rsidP="0043324B">
      <w:pPr>
        <w:shd w:val="clear" w:color="auto" w:fill="FFFFFF"/>
        <w:spacing w:after="0"/>
        <w:jc w:val="both"/>
        <w:rPr>
          <w:color w:val="1F497D" w:themeColor="text2"/>
          <w:sz w:val="24"/>
          <w:szCs w:val="24"/>
        </w:rPr>
      </w:pPr>
      <w:r w:rsidRPr="00FA4CCE">
        <w:rPr>
          <w:color w:val="1F497D" w:themeColor="text2"/>
          <w:sz w:val="24"/>
          <w:szCs w:val="24"/>
        </w:rPr>
        <w:t>Activitatea ce se va desfasura in cadrul ansamblului construit va avea ca materii prime:</w:t>
      </w:r>
    </w:p>
    <w:p w14:paraId="79999F0C" w14:textId="77777777" w:rsidR="0043324B" w:rsidRPr="0043324B" w:rsidRDefault="0043324B" w:rsidP="0043324B">
      <w:pPr>
        <w:pStyle w:val="ListParagraph"/>
        <w:numPr>
          <w:ilvl w:val="0"/>
          <w:numId w:val="7"/>
        </w:numPr>
        <w:shd w:val="clear" w:color="auto" w:fill="FFFFFF"/>
        <w:spacing w:after="0"/>
        <w:jc w:val="both"/>
        <w:rPr>
          <w:color w:val="1F497D" w:themeColor="text2"/>
          <w:sz w:val="24"/>
          <w:szCs w:val="24"/>
        </w:rPr>
      </w:pPr>
      <w:r w:rsidRPr="0043324B">
        <w:rPr>
          <w:color w:val="1F497D" w:themeColor="text2"/>
          <w:sz w:val="24"/>
          <w:szCs w:val="24"/>
        </w:rPr>
        <w:t>placi de otel, aluminiu sau alte aliaje metalice pentru structura mobilierului sau pentru componente precum balamale, manere etc.</w:t>
      </w:r>
    </w:p>
    <w:p w14:paraId="157795C9" w14:textId="77777777" w:rsidR="0043324B" w:rsidRPr="0043324B" w:rsidRDefault="0043324B" w:rsidP="0043324B">
      <w:pPr>
        <w:pStyle w:val="ListParagraph"/>
        <w:numPr>
          <w:ilvl w:val="0"/>
          <w:numId w:val="7"/>
        </w:numPr>
        <w:shd w:val="clear" w:color="auto" w:fill="FFFFFF"/>
        <w:spacing w:after="0"/>
        <w:jc w:val="both"/>
        <w:rPr>
          <w:color w:val="1F497D" w:themeColor="text2"/>
          <w:sz w:val="24"/>
          <w:szCs w:val="24"/>
        </w:rPr>
      </w:pPr>
      <w:r w:rsidRPr="0043324B">
        <w:rPr>
          <w:color w:val="1F497D" w:themeColor="text2"/>
          <w:sz w:val="24"/>
          <w:szCs w:val="24"/>
        </w:rPr>
        <w:t>profile metalice sau tevi pentru structuri de suport sau alte elemente structurale.</w:t>
      </w:r>
    </w:p>
    <w:p w14:paraId="27B9EE67" w14:textId="4F9619AD" w:rsidR="0043324B" w:rsidRPr="0043324B" w:rsidRDefault="0043324B" w:rsidP="0043324B">
      <w:pPr>
        <w:pStyle w:val="ListParagraph"/>
        <w:numPr>
          <w:ilvl w:val="0"/>
          <w:numId w:val="7"/>
        </w:numPr>
        <w:shd w:val="clear" w:color="auto" w:fill="FFFFFF"/>
        <w:spacing w:after="0"/>
        <w:jc w:val="both"/>
        <w:rPr>
          <w:color w:val="1F497D" w:themeColor="text2"/>
          <w:sz w:val="24"/>
          <w:szCs w:val="24"/>
        </w:rPr>
      </w:pPr>
      <w:r w:rsidRPr="0043324B">
        <w:rPr>
          <w:color w:val="1F497D" w:themeColor="text2"/>
          <w:sz w:val="24"/>
          <w:szCs w:val="24"/>
        </w:rPr>
        <w:t xml:space="preserve">Placi de marmura, granit, </w:t>
      </w:r>
      <w:r w:rsidR="00E909A4">
        <w:rPr>
          <w:color w:val="1F497D" w:themeColor="text2"/>
          <w:sz w:val="24"/>
          <w:szCs w:val="24"/>
        </w:rPr>
        <w:t>a</w:t>
      </w:r>
      <w:r w:rsidRPr="0043324B">
        <w:rPr>
          <w:color w:val="1F497D" w:themeColor="text2"/>
          <w:sz w:val="24"/>
          <w:szCs w:val="24"/>
        </w:rPr>
        <w:t>rdezie sau alte tipuri de piatra pentru blaturi de masa, plafoane, ornamente</w:t>
      </w:r>
    </w:p>
    <w:p w14:paraId="22FBA99B" w14:textId="77777777" w:rsidR="0043324B" w:rsidRPr="0043324B" w:rsidRDefault="0043324B" w:rsidP="0043324B">
      <w:pPr>
        <w:pStyle w:val="ListParagraph"/>
        <w:numPr>
          <w:ilvl w:val="0"/>
          <w:numId w:val="7"/>
        </w:numPr>
        <w:shd w:val="clear" w:color="auto" w:fill="FFFFFF"/>
        <w:spacing w:after="0"/>
        <w:jc w:val="both"/>
        <w:rPr>
          <w:color w:val="1F497D" w:themeColor="text2"/>
          <w:sz w:val="24"/>
          <w:szCs w:val="24"/>
        </w:rPr>
      </w:pPr>
      <w:r w:rsidRPr="0043324B">
        <w:rPr>
          <w:color w:val="1F497D" w:themeColor="text2"/>
          <w:sz w:val="24"/>
          <w:szCs w:val="24"/>
        </w:rPr>
        <w:t xml:space="preserve">Placi sau panouri de lemn pentru constructia carcaselor, rafturilor, sertarelor etc. </w:t>
      </w:r>
    </w:p>
    <w:p w14:paraId="2BA65E06" w14:textId="77777777" w:rsidR="0043324B" w:rsidRPr="0043324B" w:rsidRDefault="0043324B" w:rsidP="0043324B">
      <w:pPr>
        <w:pStyle w:val="ListParagraph"/>
        <w:numPr>
          <w:ilvl w:val="0"/>
          <w:numId w:val="7"/>
        </w:numPr>
        <w:shd w:val="clear" w:color="auto" w:fill="FFFFFF"/>
        <w:spacing w:after="0"/>
        <w:jc w:val="both"/>
        <w:rPr>
          <w:color w:val="1F497D" w:themeColor="text2"/>
          <w:sz w:val="24"/>
          <w:szCs w:val="24"/>
        </w:rPr>
      </w:pPr>
      <w:r w:rsidRPr="0043324B">
        <w:rPr>
          <w:color w:val="1F497D" w:themeColor="text2"/>
          <w:sz w:val="24"/>
          <w:szCs w:val="24"/>
        </w:rPr>
        <w:t xml:space="preserve">Materiale compozite pe baza de lemn, cum ar fi PAL, MDF sau OSB utilizate pentru diverse componente ale mobilierului </w:t>
      </w:r>
    </w:p>
    <w:p w14:paraId="2871E74B" w14:textId="77777777" w:rsidR="0043324B" w:rsidRPr="0043324B" w:rsidRDefault="0043324B" w:rsidP="0043324B">
      <w:pPr>
        <w:pStyle w:val="ListParagraph"/>
        <w:numPr>
          <w:ilvl w:val="0"/>
          <w:numId w:val="7"/>
        </w:numPr>
        <w:shd w:val="clear" w:color="auto" w:fill="FFFFFF"/>
        <w:spacing w:after="0"/>
        <w:jc w:val="both"/>
        <w:rPr>
          <w:color w:val="1F497D" w:themeColor="text2"/>
          <w:sz w:val="24"/>
          <w:szCs w:val="24"/>
        </w:rPr>
      </w:pPr>
      <w:r w:rsidRPr="0043324B">
        <w:rPr>
          <w:color w:val="1F497D" w:themeColor="text2"/>
          <w:sz w:val="24"/>
          <w:szCs w:val="24"/>
        </w:rPr>
        <w:t xml:space="preserve">Placi sau panouri de sticla, sticla securizata sau colorata. </w:t>
      </w:r>
    </w:p>
    <w:p w14:paraId="34C2FD4A" w14:textId="77777777" w:rsidR="0043324B" w:rsidRPr="0043324B" w:rsidRDefault="0043324B" w:rsidP="0043324B">
      <w:pPr>
        <w:pStyle w:val="ListParagraph"/>
        <w:numPr>
          <w:ilvl w:val="0"/>
          <w:numId w:val="7"/>
        </w:numPr>
        <w:shd w:val="clear" w:color="auto" w:fill="FFFFFF"/>
        <w:spacing w:after="0"/>
        <w:jc w:val="both"/>
        <w:rPr>
          <w:color w:val="1F497D" w:themeColor="text2"/>
          <w:sz w:val="24"/>
          <w:szCs w:val="24"/>
        </w:rPr>
      </w:pPr>
      <w:r w:rsidRPr="0043324B">
        <w:rPr>
          <w:color w:val="1F497D" w:themeColor="text2"/>
          <w:sz w:val="24"/>
          <w:szCs w:val="24"/>
        </w:rPr>
        <w:t xml:space="preserve">Materiale textile pentru tapiterie </w:t>
      </w:r>
    </w:p>
    <w:p w14:paraId="377BDFF1" w14:textId="77777777" w:rsidR="0043324B" w:rsidRPr="0043324B" w:rsidRDefault="0043324B" w:rsidP="0043324B">
      <w:pPr>
        <w:pStyle w:val="ListParagraph"/>
        <w:numPr>
          <w:ilvl w:val="0"/>
          <w:numId w:val="7"/>
        </w:numPr>
        <w:shd w:val="clear" w:color="auto" w:fill="FFFFFF"/>
        <w:spacing w:after="0"/>
        <w:jc w:val="both"/>
        <w:rPr>
          <w:color w:val="1F497D" w:themeColor="text2"/>
          <w:sz w:val="24"/>
          <w:szCs w:val="24"/>
        </w:rPr>
      </w:pPr>
      <w:r w:rsidRPr="0043324B">
        <w:rPr>
          <w:color w:val="1F497D" w:themeColor="text2"/>
          <w:sz w:val="24"/>
          <w:szCs w:val="24"/>
        </w:rPr>
        <w:t xml:space="preserve">Elemente de iluminat sau componente electronice utilizate in mobilier </w:t>
      </w:r>
    </w:p>
    <w:p w14:paraId="264AF526" w14:textId="77777777" w:rsidR="0043324B" w:rsidRPr="0043324B" w:rsidRDefault="0043324B" w:rsidP="0043324B">
      <w:pPr>
        <w:pStyle w:val="ListParagraph"/>
        <w:numPr>
          <w:ilvl w:val="0"/>
          <w:numId w:val="7"/>
        </w:numPr>
        <w:shd w:val="clear" w:color="auto" w:fill="FFFFFF"/>
        <w:spacing w:after="0"/>
        <w:jc w:val="both"/>
        <w:rPr>
          <w:color w:val="1F497D" w:themeColor="text2"/>
          <w:sz w:val="24"/>
          <w:szCs w:val="24"/>
        </w:rPr>
      </w:pPr>
      <w:r w:rsidRPr="0043324B">
        <w:rPr>
          <w:color w:val="1F497D" w:themeColor="text2"/>
          <w:sz w:val="24"/>
          <w:szCs w:val="24"/>
        </w:rPr>
        <w:t xml:space="preserve">Piese de mobilier prefabricate </w:t>
      </w:r>
    </w:p>
    <w:p w14:paraId="24AB690E" w14:textId="77777777" w:rsidR="0043324B" w:rsidRPr="0043324B" w:rsidRDefault="0043324B" w:rsidP="0043324B">
      <w:pPr>
        <w:pStyle w:val="ListParagraph"/>
        <w:numPr>
          <w:ilvl w:val="0"/>
          <w:numId w:val="7"/>
        </w:numPr>
        <w:shd w:val="clear" w:color="auto" w:fill="FFFFFF"/>
        <w:spacing w:after="0"/>
        <w:jc w:val="both"/>
        <w:rPr>
          <w:color w:val="1F497D" w:themeColor="text2"/>
          <w:sz w:val="24"/>
          <w:szCs w:val="24"/>
        </w:rPr>
      </w:pPr>
      <w:r w:rsidRPr="0043324B">
        <w:rPr>
          <w:color w:val="1F497D" w:themeColor="text2"/>
          <w:sz w:val="24"/>
          <w:szCs w:val="24"/>
        </w:rPr>
        <w:t>Vopsele, lacuri , uleiuri si alte materiale de finisare pentru protejarea si decorarea suprafetelor de lemn, metal sau alte materiale</w:t>
      </w:r>
    </w:p>
    <w:p w14:paraId="5EEA050B" w14:textId="77777777" w:rsidR="0043324B" w:rsidRPr="0043324B" w:rsidRDefault="0043324B" w:rsidP="0043324B">
      <w:pPr>
        <w:pStyle w:val="ListParagraph"/>
        <w:numPr>
          <w:ilvl w:val="0"/>
          <w:numId w:val="7"/>
        </w:numPr>
        <w:shd w:val="clear" w:color="auto" w:fill="FFFFFF"/>
        <w:spacing w:after="0"/>
        <w:jc w:val="both"/>
        <w:rPr>
          <w:color w:val="1F497D" w:themeColor="text2"/>
          <w:sz w:val="24"/>
          <w:szCs w:val="24"/>
        </w:rPr>
      </w:pPr>
      <w:r w:rsidRPr="0043324B">
        <w:rPr>
          <w:color w:val="1F497D" w:themeColor="text2"/>
          <w:sz w:val="24"/>
          <w:szCs w:val="24"/>
        </w:rPr>
        <w:t>ciment, armaturi pentru corpuri de mobilier personalizate cu estetica industriala</w:t>
      </w:r>
    </w:p>
    <w:p w14:paraId="34CCA3EE" w14:textId="77777777" w:rsidR="0043324B" w:rsidRDefault="0043324B" w:rsidP="0043324B">
      <w:pPr>
        <w:shd w:val="clear" w:color="auto" w:fill="FFFFFF"/>
        <w:spacing w:after="0"/>
        <w:jc w:val="both"/>
        <w:rPr>
          <w:color w:val="1F497D" w:themeColor="text2"/>
          <w:sz w:val="24"/>
          <w:szCs w:val="24"/>
        </w:rPr>
      </w:pPr>
    </w:p>
    <w:p w14:paraId="1CCE1283" w14:textId="2A37ABF5" w:rsidR="0043324B" w:rsidRPr="0043324B" w:rsidRDefault="0043324B" w:rsidP="0043324B">
      <w:pPr>
        <w:shd w:val="clear" w:color="auto" w:fill="FFFFFF"/>
        <w:spacing w:after="0"/>
        <w:jc w:val="both"/>
        <w:rPr>
          <w:color w:val="1F497D" w:themeColor="text2"/>
          <w:sz w:val="24"/>
          <w:szCs w:val="24"/>
        </w:rPr>
      </w:pPr>
      <w:r w:rsidRPr="0043324B">
        <w:rPr>
          <w:color w:val="1F497D" w:themeColor="text2"/>
          <w:sz w:val="24"/>
          <w:szCs w:val="24"/>
        </w:rPr>
        <w:t>Produse finite vor fi corpuri de mobilier, placari si diverse finisaje arhitecturale. Deseurile provenite din activitatile de productie a mobilierului vor fi: resturi metalice, piatra, lemn etc.</w:t>
      </w:r>
    </w:p>
    <w:p w14:paraId="038BEE0A" w14:textId="77777777" w:rsidR="0043324B" w:rsidRPr="003C4C85" w:rsidRDefault="0043324B" w:rsidP="007C4B78">
      <w:pPr>
        <w:shd w:val="clear" w:color="auto" w:fill="FFFFFF"/>
        <w:spacing w:after="0"/>
        <w:jc w:val="both"/>
        <w:rPr>
          <w:color w:val="1F497D" w:themeColor="text2"/>
          <w:sz w:val="24"/>
          <w:szCs w:val="24"/>
          <w:highlight w:val="yellow"/>
        </w:rPr>
      </w:pPr>
    </w:p>
    <w:p w14:paraId="19E9C6F1" w14:textId="77777777" w:rsidR="004D01E2" w:rsidRPr="0043324B" w:rsidRDefault="004D01E2" w:rsidP="007C4B78">
      <w:pPr>
        <w:shd w:val="clear" w:color="auto" w:fill="FFFFFF"/>
        <w:spacing w:after="0"/>
        <w:jc w:val="both"/>
        <w:rPr>
          <w:rFonts w:ascii="Times New Roman" w:eastAsia="Times New Roman" w:hAnsi="Times New Roman" w:cs="Times New Roman"/>
          <w:sz w:val="24"/>
          <w:szCs w:val="24"/>
          <w:lang w:eastAsia="ro-RO"/>
        </w:rPr>
      </w:pPr>
      <w:r w:rsidRPr="0043324B">
        <w:rPr>
          <w:rFonts w:ascii="Times New Roman" w:eastAsia="Times New Roman" w:hAnsi="Times New Roman" w:cs="Times New Roman"/>
          <w:b/>
          <w:bCs/>
          <w:sz w:val="24"/>
          <w:szCs w:val="24"/>
          <w:lang w:eastAsia="ro-RO"/>
        </w:rPr>
        <w:t>-</w:t>
      </w:r>
      <w:r w:rsidRPr="0043324B">
        <w:rPr>
          <w:rFonts w:ascii="Times New Roman" w:eastAsia="Times New Roman" w:hAnsi="Times New Roman" w:cs="Times New Roman"/>
          <w:sz w:val="24"/>
          <w:szCs w:val="24"/>
          <w:lang w:eastAsia="ro-RO"/>
        </w:rPr>
        <w:t> racordarea la rețelele utilitare existente în zonă;</w:t>
      </w:r>
    </w:p>
    <w:p w14:paraId="1CC734B1" w14:textId="2DBC4B19" w:rsidR="00AF6758" w:rsidRPr="000A3E02" w:rsidRDefault="00961C90" w:rsidP="007C4B78">
      <w:pPr>
        <w:shd w:val="clear" w:color="auto" w:fill="FFFFFF"/>
        <w:spacing w:after="0"/>
        <w:jc w:val="both"/>
        <w:rPr>
          <w:rFonts w:cstheme="minorHAnsi"/>
          <w:color w:val="A66500"/>
          <w:sz w:val="24"/>
          <w:szCs w:val="24"/>
        </w:rPr>
      </w:pPr>
      <w:r w:rsidRPr="000A3E02">
        <w:rPr>
          <w:rFonts w:cstheme="minorHAnsi"/>
          <w:color w:val="A66500"/>
          <w:sz w:val="24"/>
          <w:szCs w:val="24"/>
        </w:rPr>
        <w:t>Nu exista retele in zona.</w:t>
      </w:r>
      <w:r w:rsidR="005F39D6" w:rsidRPr="000A3E02">
        <w:rPr>
          <w:rFonts w:cstheme="minorHAnsi"/>
          <w:color w:val="A66500"/>
          <w:sz w:val="24"/>
          <w:szCs w:val="24"/>
        </w:rPr>
        <w:t xml:space="preserve"> Lucrarile se vor realiza pe un teren liber de sarcini</w:t>
      </w:r>
      <w:r w:rsidR="00AF6758" w:rsidRPr="000A3E02">
        <w:rPr>
          <w:rFonts w:cstheme="minorHAnsi"/>
          <w:color w:val="A66500"/>
          <w:sz w:val="24"/>
          <w:szCs w:val="24"/>
        </w:rPr>
        <w:t>.</w:t>
      </w:r>
    </w:p>
    <w:p w14:paraId="6F4AED8C" w14:textId="77777777" w:rsidR="005D2FEE" w:rsidRPr="003C4C85" w:rsidRDefault="005D2FEE" w:rsidP="007C4B78">
      <w:pPr>
        <w:shd w:val="clear" w:color="auto" w:fill="FFFFFF"/>
        <w:spacing w:after="0"/>
        <w:jc w:val="both"/>
        <w:rPr>
          <w:color w:val="4472C4"/>
          <w:sz w:val="24"/>
          <w:szCs w:val="24"/>
          <w:highlight w:val="yellow"/>
        </w:rPr>
      </w:pPr>
    </w:p>
    <w:p w14:paraId="3881D7FA" w14:textId="77777777" w:rsidR="004D01E2" w:rsidRPr="00043E41" w:rsidRDefault="004D01E2" w:rsidP="007C4B78">
      <w:pPr>
        <w:shd w:val="clear" w:color="auto" w:fill="FFFFFF"/>
        <w:spacing w:after="0"/>
        <w:jc w:val="both"/>
        <w:rPr>
          <w:rFonts w:ascii="Times New Roman" w:eastAsia="Times New Roman" w:hAnsi="Times New Roman" w:cs="Times New Roman"/>
          <w:sz w:val="24"/>
          <w:szCs w:val="24"/>
          <w:lang w:eastAsia="ro-RO"/>
        </w:rPr>
      </w:pPr>
      <w:r w:rsidRPr="00043E41">
        <w:rPr>
          <w:rFonts w:ascii="Times New Roman" w:eastAsia="Times New Roman" w:hAnsi="Times New Roman" w:cs="Times New Roman"/>
          <w:b/>
          <w:bCs/>
          <w:sz w:val="24"/>
          <w:szCs w:val="24"/>
          <w:lang w:eastAsia="ro-RO"/>
        </w:rPr>
        <w:t>-</w:t>
      </w:r>
      <w:r w:rsidRPr="00043E41">
        <w:rPr>
          <w:rFonts w:ascii="Times New Roman" w:eastAsia="Times New Roman" w:hAnsi="Times New Roman" w:cs="Times New Roman"/>
          <w:sz w:val="24"/>
          <w:szCs w:val="24"/>
          <w:lang w:eastAsia="ro-RO"/>
        </w:rPr>
        <w:t> descrierea lucrărilor de refacere a amplasamentului în zona afectată de execuția investiției;</w:t>
      </w:r>
    </w:p>
    <w:p w14:paraId="6BD7245A" w14:textId="06B12D56" w:rsidR="00961C90" w:rsidRPr="00043E41" w:rsidRDefault="00692A95" w:rsidP="00DC4B91">
      <w:pPr>
        <w:shd w:val="clear" w:color="auto" w:fill="FFFFFF"/>
        <w:spacing w:after="0"/>
        <w:jc w:val="both"/>
        <w:rPr>
          <w:color w:val="1F497D" w:themeColor="text2"/>
          <w:sz w:val="24"/>
          <w:szCs w:val="24"/>
        </w:rPr>
      </w:pPr>
      <w:r w:rsidRPr="00043E41">
        <w:rPr>
          <w:color w:val="1F497D" w:themeColor="text2"/>
          <w:sz w:val="24"/>
          <w:szCs w:val="24"/>
        </w:rPr>
        <w:t xml:space="preserve">Prin </w:t>
      </w:r>
      <w:r w:rsidR="005303C7" w:rsidRPr="00043E41">
        <w:rPr>
          <w:color w:val="1F497D" w:themeColor="text2"/>
          <w:sz w:val="24"/>
          <w:szCs w:val="24"/>
        </w:rPr>
        <w:t xml:space="preserve">plasarea </w:t>
      </w:r>
      <w:r w:rsidRPr="00043E41">
        <w:rPr>
          <w:color w:val="1F497D" w:themeColor="text2"/>
          <w:sz w:val="24"/>
          <w:szCs w:val="24"/>
        </w:rPr>
        <w:t>constructiei</w:t>
      </w:r>
      <w:r w:rsidR="005303C7" w:rsidRPr="00043E41">
        <w:rPr>
          <w:color w:val="1F497D" w:themeColor="text2"/>
          <w:sz w:val="24"/>
          <w:szCs w:val="24"/>
        </w:rPr>
        <w:t xml:space="preserve">, </w:t>
      </w:r>
      <w:r w:rsidR="00E81BDA" w:rsidRPr="00043E41">
        <w:rPr>
          <w:color w:val="1F497D" w:themeColor="text2"/>
          <w:sz w:val="24"/>
          <w:szCs w:val="24"/>
        </w:rPr>
        <w:t>nu este propusa taierea de arbori</w:t>
      </w:r>
      <w:r w:rsidR="005303C7" w:rsidRPr="00043E41">
        <w:rPr>
          <w:color w:val="1F497D" w:themeColor="text2"/>
          <w:sz w:val="24"/>
          <w:szCs w:val="24"/>
        </w:rPr>
        <w:t xml:space="preserve">. </w:t>
      </w:r>
      <w:r w:rsidR="00961C90" w:rsidRPr="00043E41">
        <w:rPr>
          <w:color w:val="1F497D" w:themeColor="text2"/>
          <w:sz w:val="24"/>
          <w:szCs w:val="24"/>
        </w:rPr>
        <w:t>Dupa finalizarea lucrarilor de constructi</w:t>
      </w:r>
      <w:r w:rsidR="005303C7" w:rsidRPr="00043E41">
        <w:rPr>
          <w:color w:val="1F497D" w:themeColor="text2"/>
          <w:sz w:val="24"/>
          <w:szCs w:val="24"/>
        </w:rPr>
        <w:t>e</w:t>
      </w:r>
      <w:r w:rsidR="00961C90" w:rsidRPr="00043E41">
        <w:rPr>
          <w:color w:val="1F497D" w:themeColor="text2"/>
          <w:sz w:val="24"/>
          <w:szCs w:val="24"/>
        </w:rPr>
        <w:t xml:space="preserve">, </w:t>
      </w:r>
      <w:r w:rsidR="005303C7" w:rsidRPr="00043E41">
        <w:rPr>
          <w:color w:val="1F497D" w:themeColor="text2"/>
          <w:sz w:val="24"/>
          <w:szCs w:val="24"/>
        </w:rPr>
        <w:t>zonele</w:t>
      </w:r>
      <w:r w:rsidR="00961C90" w:rsidRPr="00043E41">
        <w:rPr>
          <w:color w:val="1F497D" w:themeColor="text2"/>
          <w:sz w:val="24"/>
          <w:szCs w:val="24"/>
        </w:rPr>
        <w:t xml:space="preserve"> afectate de santier </w:t>
      </w:r>
      <w:r w:rsidR="005303C7" w:rsidRPr="00043E41">
        <w:rPr>
          <w:color w:val="1F497D" w:themeColor="text2"/>
          <w:sz w:val="24"/>
          <w:szCs w:val="24"/>
        </w:rPr>
        <w:t>vor fi</w:t>
      </w:r>
      <w:r w:rsidR="00961C90" w:rsidRPr="00043E41">
        <w:rPr>
          <w:color w:val="1F497D" w:themeColor="text2"/>
          <w:sz w:val="24"/>
          <w:szCs w:val="24"/>
        </w:rPr>
        <w:t xml:space="preserve"> </w:t>
      </w:r>
      <w:r w:rsidR="005303C7" w:rsidRPr="00043E41">
        <w:rPr>
          <w:color w:val="1F497D" w:themeColor="text2"/>
          <w:sz w:val="24"/>
          <w:szCs w:val="24"/>
        </w:rPr>
        <w:t>readuse</w:t>
      </w:r>
      <w:r w:rsidR="00961C90" w:rsidRPr="00043E41">
        <w:rPr>
          <w:color w:val="1F497D" w:themeColor="text2"/>
          <w:sz w:val="24"/>
          <w:szCs w:val="24"/>
        </w:rPr>
        <w:t xml:space="preserve"> la starea initiala, </w:t>
      </w:r>
      <w:r w:rsidR="005303C7" w:rsidRPr="00043E41">
        <w:rPr>
          <w:color w:val="1F497D" w:themeColor="text2"/>
          <w:sz w:val="24"/>
          <w:szCs w:val="24"/>
        </w:rPr>
        <w:t xml:space="preserve">inclusiv </w:t>
      </w:r>
      <w:r w:rsidR="00961C90" w:rsidRPr="00043E41">
        <w:rPr>
          <w:color w:val="1F497D" w:themeColor="text2"/>
          <w:sz w:val="24"/>
          <w:szCs w:val="24"/>
        </w:rPr>
        <w:t xml:space="preserve">trotuare, </w:t>
      </w:r>
      <w:r w:rsidR="005303C7" w:rsidRPr="00043E41">
        <w:rPr>
          <w:color w:val="1F497D" w:themeColor="text2"/>
          <w:sz w:val="24"/>
          <w:szCs w:val="24"/>
        </w:rPr>
        <w:t xml:space="preserve">cai de </w:t>
      </w:r>
      <w:r w:rsidR="00961C90" w:rsidRPr="00043E41">
        <w:rPr>
          <w:color w:val="1F497D" w:themeColor="text2"/>
          <w:sz w:val="24"/>
          <w:szCs w:val="24"/>
        </w:rPr>
        <w:t>circulati</w:t>
      </w:r>
      <w:r w:rsidR="005303C7" w:rsidRPr="00043E41">
        <w:rPr>
          <w:color w:val="1F497D" w:themeColor="text2"/>
          <w:sz w:val="24"/>
          <w:szCs w:val="24"/>
        </w:rPr>
        <w:t>e</w:t>
      </w:r>
      <w:r w:rsidR="00961C90" w:rsidRPr="00043E41">
        <w:rPr>
          <w:color w:val="1F497D" w:themeColor="text2"/>
          <w:sz w:val="24"/>
          <w:szCs w:val="24"/>
        </w:rPr>
        <w:t>, spatii verzi, etc.</w:t>
      </w:r>
      <w:r w:rsidR="00E81BDA" w:rsidRPr="00043E41">
        <w:rPr>
          <w:color w:val="1F497D" w:themeColor="text2"/>
          <w:sz w:val="24"/>
          <w:szCs w:val="24"/>
        </w:rPr>
        <w:t xml:space="preserve"> Pe terenul aflat in proprietate.</w:t>
      </w:r>
      <w:r w:rsidR="00961C90" w:rsidRPr="00043E41">
        <w:rPr>
          <w:color w:val="1F497D" w:themeColor="text2"/>
          <w:sz w:val="24"/>
          <w:szCs w:val="24"/>
        </w:rPr>
        <w:t xml:space="preserve"> Se v</w:t>
      </w:r>
      <w:r w:rsidR="00E81BDA" w:rsidRPr="00043E41">
        <w:rPr>
          <w:color w:val="1F497D" w:themeColor="text2"/>
          <w:sz w:val="24"/>
          <w:szCs w:val="24"/>
        </w:rPr>
        <w:t xml:space="preserve">a </w:t>
      </w:r>
      <w:r w:rsidR="005303C7" w:rsidRPr="00043E41">
        <w:rPr>
          <w:color w:val="1F497D" w:themeColor="text2"/>
          <w:sz w:val="24"/>
          <w:szCs w:val="24"/>
        </w:rPr>
        <w:t xml:space="preserve">efectua </w:t>
      </w:r>
      <w:r w:rsidR="00961C90" w:rsidRPr="00043E41">
        <w:rPr>
          <w:color w:val="1F497D" w:themeColor="text2"/>
          <w:sz w:val="24"/>
          <w:szCs w:val="24"/>
        </w:rPr>
        <w:t>planta</w:t>
      </w:r>
      <w:r w:rsidR="005303C7" w:rsidRPr="00043E41">
        <w:rPr>
          <w:color w:val="1F497D" w:themeColor="text2"/>
          <w:sz w:val="24"/>
          <w:szCs w:val="24"/>
        </w:rPr>
        <w:t>rea</w:t>
      </w:r>
      <w:r w:rsidR="00961C90" w:rsidRPr="00043E41">
        <w:rPr>
          <w:color w:val="1F497D" w:themeColor="text2"/>
          <w:sz w:val="24"/>
          <w:szCs w:val="24"/>
        </w:rPr>
        <w:t xml:space="preserve"> </w:t>
      </w:r>
      <w:r w:rsidR="005303C7" w:rsidRPr="00043E41">
        <w:rPr>
          <w:color w:val="1F497D" w:themeColor="text2"/>
          <w:sz w:val="24"/>
          <w:szCs w:val="24"/>
        </w:rPr>
        <w:t xml:space="preserve">de </w:t>
      </w:r>
      <w:r w:rsidR="00961C90" w:rsidRPr="00043E41">
        <w:rPr>
          <w:color w:val="1F497D" w:themeColor="text2"/>
          <w:sz w:val="24"/>
          <w:szCs w:val="24"/>
        </w:rPr>
        <w:t>arbori, arbusti si gazon</w:t>
      </w:r>
      <w:r w:rsidR="005303C7" w:rsidRPr="00043E41">
        <w:rPr>
          <w:color w:val="1F497D" w:themeColor="text2"/>
          <w:sz w:val="24"/>
          <w:szCs w:val="24"/>
        </w:rPr>
        <w:t xml:space="preserve"> pentru a </w:t>
      </w:r>
      <w:r w:rsidR="00E81BDA" w:rsidRPr="00043E41">
        <w:rPr>
          <w:color w:val="1F497D" w:themeColor="text2"/>
          <w:sz w:val="24"/>
          <w:szCs w:val="24"/>
        </w:rPr>
        <w:t>crea un mediu placut, verde, sustenabil.</w:t>
      </w:r>
    </w:p>
    <w:p w14:paraId="0C1527DA" w14:textId="4CB6F893" w:rsidR="005E2A4E" w:rsidRPr="00043E41" w:rsidRDefault="005E2A4E" w:rsidP="00DC4B91">
      <w:pPr>
        <w:shd w:val="clear" w:color="auto" w:fill="FFFFFF"/>
        <w:spacing w:after="0"/>
        <w:jc w:val="both"/>
        <w:rPr>
          <w:color w:val="1F497D" w:themeColor="text2"/>
          <w:sz w:val="24"/>
          <w:szCs w:val="24"/>
        </w:rPr>
      </w:pPr>
      <w:r w:rsidRPr="00043E41">
        <w:rPr>
          <w:color w:val="1F497D" w:themeColor="text2"/>
          <w:sz w:val="24"/>
          <w:szCs w:val="24"/>
        </w:rPr>
        <w:t xml:space="preserve">Profilul cladirii propuse nu  </w:t>
      </w:r>
      <w:r w:rsidR="005303C7" w:rsidRPr="00043E41">
        <w:rPr>
          <w:color w:val="1F497D" w:themeColor="text2"/>
          <w:sz w:val="24"/>
          <w:szCs w:val="24"/>
        </w:rPr>
        <w:t xml:space="preserve">genereaza </w:t>
      </w:r>
      <w:r w:rsidRPr="00043E41">
        <w:rPr>
          <w:color w:val="1F497D" w:themeColor="text2"/>
          <w:sz w:val="24"/>
          <w:szCs w:val="24"/>
        </w:rPr>
        <w:t>emisi</w:t>
      </w:r>
      <w:r w:rsidR="005303C7" w:rsidRPr="00043E41">
        <w:rPr>
          <w:color w:val="1F497D" w:themeColor="text2"/>
          <w:sz w:val="24"/>
          <w:szCs w:val="24"/>
        </w:rPr>
        <w:t xml:space="preserve">i </w:t>
      </w:r>
      <w:r w:rsidRPr="00043E41">
        <w:rPr>
          <w:color w:val="1F497D" w:themeColor="text2"/>
          <w:sz w:val="24"/>
          <w:szCs w:val="24"/>
        </w:rPr>
        <w:t>de noxe in aer, apa</w:t>
      </w:r>
      <w:r w:rsidR="005303C7" w:rsidRPr="00043E41">
        <w:rPr>
          <w:color w:val="1F497D" w:themeColor="text2"/>
          <w:sz w:val="24"/>
          <w:szCs w:val="24"/>
        </w:rPr>
        <w:t xml:space="preserve"> sau</w:t>
      </w:r>
      <w:r w:rsidRPr="00043E41">
        <w:rPr>
          <w:color w:val="1F497D" w:themeColor="text2"/>
          <w:sz w:val="24"/>
          <w:szCs w:val="24"/>
        </w:rPr>
        <w:t xml:space="preserve"> sol, </w:t>
      </w:r>
      <w:r w:rsidR="005303C7" w:rsidRPr="00043E41">
        <w:rPr>
          <w:color w:val="1F497D" w:themeColor="text2"/>
          <w:sz w:val="24"/>
          <w:szCs w:val="24"/>
        </w:rPr>
        <w:t xml:space="preserve">si nu produce </w:t>
      </w:r>
      <w:r w:rsidRPr="00043E41">
        <w:rPr>
          <w:color w:val="1F497D" w:themeColor="text2"/>
          <w:sz w:val="24"/>
          <w:szCs w:val="24"/>
        </w:rPr>
        <w:t>zgomote sau vibratii. Depozitarea temporara a reziduurilor menajere se</w:t>
      </w:r>
      <w:r w:rsidR="005303C7" w:rsidRPr="00043E41">
        <w:rPr>
          <w:color w:val="1F497D" w:themeColor="text2"/>
          <w:sz w:val="24"/>
          <w:szCs w:val="24"/>
        </w:rPr>
        <w:t xml:space="preserve"> va</w:t>
      </w:r>
      <w:r w:rsidRPr="00043E41">
        <w:rPr>
          <w:color w:val="1F497D" w:themeColor="text2"/>
          <w:sz w:val="24"/>
          <w:szCs w:val="24"/>
        </w:rPr>
        <w:t xml:space="preserve"> </w:t>
      </w:r>
      <w:r w:rsidR="005303C7" w:rsidRPr="00043E41">
        <w:rPr>
          <w:color w:val="1F497D" w:themeColor="text2"/>
          <w:sz w:val="24"/>
          <w:szCs w:val="24"/>
        </w:rPr>
        <w:t xml:space="preserve">realiza </w:t>
      </w:r>
      <w:r w:rsidRPr="00043E41">
        <w:rPr>
          <w:color w:val="1F497D" w:themeColor="text2"/>
          <w:sz w:val="24"/>
          <w:szCs w:val="24"/>
        </w:rPr>
        <w:t xml:space="preserve">in spatii special amenajate. Se vor </w:t>
      </w:r>
      <w:r w:rsidR="005303C7" w:rsidRPr="00043E41">
        <w:rPr>
          <w:color w:val="1F497D" w:themeColor="text2"/>
          <w:sz w:val="24"/>
          <w:szCs w:val="24"/>
        </w:rPr>
        <w:t>amenaja</w:t>
      </w:r>
      <w:r w:rsidRPr="00043E41">
        <w:rPr>
          <w:color w:val="1F497D" w:themeColor="text2"/>
          <w:sz w:val="24"/>
          <w:szCs w:val="24"/>
        </w:rPr>
        <w:t xml:space="preserve"> circulatii carosabile si pietonale, spatii verzi si plantate.</w:t>
      </w:r>
    </w:p>
    <w:p w14:paraId="371190F6" w14:textId="4D75CAEF" w:rsidR="005E2A4E" w:rsidRPr="00043E41" w:rsidRDefault="00043E41" w:rsidP="007C4B78">
      <w:pPr>
        <w:shd w:val="clear" w:color="auto" w:fill="FFFFFF"/>
        <w:spacing w:after="0"/>
        <w:jc w:val="both"/>
        <w:rPr>
          <w:color w:val="1F497D" w:themeColor="text2"/>
          <w:sz w:val="24"/>
          <w:szCs w:val="24"/>
        </w:rPr>
      </w:pPr>
      <w:r>
        <w:rPr>
          <w:color w:val="1F497D" w:themeColor="text2"/>
          <w:sz w:val="24"/>
          <w:szCs w:val="24"/>
        </w:rPr>
        <w:lastRenderedPageBreak/>
        <w:t>Pe</w:t>
      </w:r>
      <w:r w:rsidR="00E81BDA" w:rsidRPr="00043E41">
        <w:rPr>
          <w:color w:val="1F497D" w:themeColor="text2"/>
          <w:sz w:val="24"/>
          <w:szCs w:val="24"/>
        </w:rPr>
        <w:t xml:space="preserve"> durata de executie a investitiei, </w:t>
      </w:r>
      <w:r w:rsidR="005E2A4E" w:rsidRPr="00043E41">
        <w:rPr>
          <w:color w:val="1F497D" w:themeColor="text2"/>
          <w:sz w:val="24"/>
          <w:szCs w:val="24"/>
        </w:rPr>
        <w:t xml:space="preserve"> fiecare loc de munca va fi asigurat cu norme clare de exploatare si intretinere</w:t>
      </w:r>
      <w:r w:rsidR="00560B98" w:rsidRPr="00043E41">
        <w:rPr>
          <w:color w:val="1F497D" w:themeColor="text2"/>
          <w:sz w:val="24"/>
          <w:szCs w:val="24"/>
        </w:rPr>
        <w:t>, inclusiv masuri rapide de interventie in cazul declansarii unor accidente sau avarii</w:t>
      </w:r>
      <w:r w:rsidR="005E2A4E" w:rsidRPr="00043E41">
        <w:rPr>
          <w:color w:val="1F497D" w:themeColor="text2"/>
          <w:sz w:val="24"/>
          <w:szCs w:val="24"/>
        </w:rPr>
        <w:t>.</w:t>
      </w:r>
    </w:p>
    <w:p w14:paraId="355F0751" w14:textId="72AE6CC9" w:rsidR="005E2A4E" w:rsidRDefault="005E2A4E" w:rsidP="00DC4B91">
      <w:pPr>
        <w:shd w:val="clear" w:color="auto" w:fill="FFFFFF"/>
        <w:spacing w:after="0"/>
        <w:jc w:val="both"/>
        <w:rPr>
          <w:color w:val="1F497D" w:themeColor="text2"/>
          <w:sz w:val="24"/>
          <w:szCs w:val="24"/>
        </w:rPr>
      </w:pPr>
      <w:r w:rsidRPr="00043E41">
        <w:rPr>
          <w:color w:val="1F497D" w:themeColor="text2"/>
          <w:sz w:val="24"/>
          <w:szCs w:val="24"/>
        </w:rPr>
        <w:t xml:space="preserve">Zona obiectivului analizat va </w:t>
      </w:r>
      <w:r w:rsidR="00E81BDA" w:rsidRPr="00043E41">
        <w:rPr>
          <w:color w:val="1F497D" w:themeColor="text2"/>
          <w:sz w:val="24"/>
          <w:szCs w:val="24"/>
        </w:rPr>
        <w:t>fi</w:t>
      </w:r>
      <w:r w:rsidRPr="00043E41">
        <w:rPr>
          <w:color w:val="1F497D" w:themeColor="text2"/>
          <w:sz w:val="24"/>
          <w:szCs w:val="24"/>
        </w:rPr>
        <w:t xml:space="preserve"> imprejmuita si prevazuta cu </w:t>
      </w:r>
      <w:r w:rsidR="00560B98" w:rsidRPr="00043E41">
        <w:rPr>
          <w:color w:val="1F497D" w:themeColor="text2"/>
          <w:sz w:val="24"/>
          <w:szCs w:val="24"/>
        </w:rPr>
        <w:t xml:space="preserve">o </w:t>
      </w:r>
      <w:r w:rsidRPr="00043E41">
        <w:rPr>
          <w:color w:val="1F497D" w:themeColor="text2"/>
          <w:sz w:val="24"/>
          <w:szCs w:val="24"/>
        </w:rPr>
        <w:t xml:space="preserve">poarta de acces </w:t>
      </w:r>
      <w:r w:rsidR="00560B98" w:rsidRPr="00043E41">
        <w:rPr>
          <w:color w:val="1F497D" w:themeColor="text2"/>
          <w:sz w:val="24"/>
          <w:szCs w:val="24"/>
        </w:rPr>
        <w:t xml:space="preserve">pentru eliminarea </w:t>
      </w:r>
      <w:r w:rsidRPr="00043E41">
        <w:rPr>
          <w:color w:val="1F497D" w:themeColor="text2"/>
          <w:sz w:val="24"/>
          <w:szCs w:val="24"/>
        </w:rPr>
        <w:t>riscul</w:t>
      </w:r>
      <w:r w:rsidR="00560B98" w:rsidRPr="00043E41">
        <w:rPr>
          <w:color w:val="1F497D" w:themeColor="text2"/>
          <w:sz w:val="24"/>
          <w:szCs w:val="24"/>
        </w:rPr>
        <w:t>ui</w:t>
      </w:r>
      <w:r w:rsidRPr="00043E41">
        <w:rPr>
          <w:color w:val="1F497D" w:themeColor="text2"/>
          <w:sz w:val="24"/>
          <w:szCs w:val="24"/>
        </w:rPr>
        <w:t xml:space="preserve"> producerii accidente</w:t>
      </w:r>
      <w:r w:rsidR="00560B98" w:rsidRPr="00043E41">
        <w:rPr>
          <w:color w:val="1F497D" w:themeColor="text2"/>
          <w:sz w:val="24"/>
          <w:szCs w:val="24"/>
        </w:rPr>
        <w:t>lor</w:t>
      </w:r>
      <w:r w:rsidRPr="00043E41">
        <w:rPr>
          <w:color w:val="1F497D" w:themeColor="text2"/>
          <w:sz w:val="24"/>
          <w:szCs w:val="24"/>
        </w:rPr>
        <w:t xml:space="preserve"> </w:t>
      </w:r>
      <w:r w:rsidR="00560B98" w:rsidRPr="00043E41">
        <w:rPr>
          <w:color w:val="1F497D" w:themeColor="text2"/>
          <w:sz w:val="24"/>
          <w:szCs w:val="24"/>
        </w:rPr>
        <w:t>intre</w:t>
      </w:r>
      <w:r w:rsidRPr="00043E41">
        <w:rPr>
          <w:color w:val="1F497D" w:themeColor="text2"/>
          <w:sz w:val="24"/>
          <w:szCs w:val="24"/>
        </w:rPr>
        <w:t xml:space="preserve"> membrii comunitatilor invecinate</w:t>
      </w:r>
      <w:r w:rsidR="00E81BDA" w:rsidRPr="00043E41">
        <w:rPr>
          <w:color w:val="1F497D" w:themeColor="text2"/>
          <w:sz w:val="24"/>
          <w:szCs w:val="24"/>
        </w:rPr>
        <w:t xml:space="preserve"> pe durata executiei</w:t>
      </w:r>
      <w:r w:rsidR="00560B98" w:rsidRPr="00043E41">
        <w:rPr>
          <w:color w:val="1F497D" w:themeColor="text2"/>
          <w:sz w:val="24"/>
          <w:szCs w:val="24"/>
        </w:rPr>
        <w:t>.</w:t>
      </w:r>
      <w:r w:rsidRPr="00043E41">
        <w:rPr>
          <w:color w:val="1F497D" w:themeColor="text2"/>
          <w:sz w:val="24"/>
          <w:szCs w:val="24"/>
        </w:rPr>
        <w:t xml:space="preserve"> </w:t>
      </w:r>
      <w:r w:rsidR="00560B98" w:rsidRPr="00043E41">
        <w:rPr>
          <w:color w:val="1F497D" w:themeColor="text2"/>
          <w:sz w:val="24"/>
          <w:szCs w:val="24"/>
        </w:rPr>
        <w:t>In incinta santierului</w:t>
      </w:r>
      <w:r w:rsidRPr="00043E41">
        <w:rPr>
          <w:color w:val="1F497D" w:themeColor="text2"/>
          <w:sz w:val="24"/>
          <w:szCs w:val="24"/>
        </w:rPr>
        <w:t xml:space="preserve"> si in zona de acces se vor monta panori de directionare si avertizare pentru circulatia autovehiculelor.</w:t>
      </w:r>
    </w:p>
    <w:p w14:paraId="33967CF5" w14:textId="77777777" w:rsidR="00043E41" w:rsidRPr="00043E41" w:rsidRDefault="00043E41" w:rsidP="00DC4B91">
      <w:pPr>
        <w:shd w:val="clear" w:color="auto" w:fill="FFFFFF"/>
        <w:spacing w:after="0"/>
        <w:jc w:val="both"/>
        <w:rPr>
          <w:color w:val="1F497D" w:themeColor="text2"/>
          <w:sz w:val="24"/>
          <w:szCs w:val="24"/>
        </w:rPr>
      </w:pPr>
    </w:p>
    <w:p w14:paraId="68477626" w14:textId="0B80EB7F" w:rsidR="004D01E2" w:rsidRPr="00043E41" w:rsidRDefault="004D01E2" w:rsidP="007C4B78">
      <w:pPr>
        <w:shd w:val="clear" w:color="auto" w:fill="FFFFFF"/>
        <w:spacing w:after="0"/>
        <w:jc w:val="both"/>
        <w:rPr>
          <w:rFonts w:ascii="Times New Roman" w:eastAsia="Times New Roman" w:hAnsi="Times New Roman" w:cs="Times New Roman"/>
          <w:sz w:val="24"/>
          <w:szCs w:val="24"/>
          <w:lang w:eastAsia="ro-RO"/>
        </w:rPr>
      </w:pPr>
      <w:r w:rsidRPr="00043E41">
        <w:rPr>
          <w:rFonts w:ascii="Times New Roman" w:eastAsia="Times New Roman" w:hAnsi="Times New Roman" w:cs="Times New Roman"/>
          <w:b/>
          <w:bCs/>
          <w:sz w:val="24"/>
          <w:szCs w:val="24"/>
          <w:lang w:eastAsia="ro-RO"/>
        </w:rPr>
        <w:t>-</w:t>
      </w:r>
      <w:r w:rsidRPr="00043E41">
        <w:rPr>
          <w:rFonts w:ascii="Times New Roman" w:eastAsia="Times New Roman" w:hAnsi="Times New Roman" w:cs="Times New Roman"/>
          <w:sz w:val="24"/>
          <w:szCs w:val="24"/>
          <w:lang w:eastAsia="ro-RO"/>
        </w:rPr>
        <w:t> căi noi de acces sau schimbări ale celor existente;</w:t>
      </w:r>
    </w:p>
    <w:p w14:paraId="6991A59A" w14:textId="0065EB47" w:rsidR="00961C90" w:rsidRDefault="005F39D6" w:rsidP="00DC4B91">
      <w:pPr>
        <w:shd w:val="clear" w:color="auto" w:fill="FFFFFF"/>
        <w:spacing w:after="0"/>
        <w:ind w:firstLine="720"/>
        <w:jc w:val="both"/>
        <w:rPr>
          <w:color w:val="1F497D" w:themeColor="text2"/>
          <w:sz w:val="24"/>
          <w:szCs w:val="24"/>
        </w:rPr>
      </w:pPr>
      <w:r w:rsidRPr="00043E41">
        <w:rPr>
          <w:color w:val="1F497D" w:themeColor="text2"/>
          <w:sz w:val="24"/>
          <w:szCs w:val="24"/>
        </w:rPr>
        <w:t xml:space="preserve">Accesul la viitoarea investitie se </w:t>
      </w:r>
      <w:r w:rsidR="00560B98" w:rsidRPr="00043E41">
        <w:rPr>
          <w:color w:val="1F497D" w:themeColor="text2"/>
          <w:sz w:val="24"/>
          <w:szCs w:val="24"/>
        </w:rPr>
        <w:t>realizeaza</w:t>
      </w:r>
      <w:r w:rsidRPr="00043E41">
        <w:rPr>
          <w:color w:val="1F497D" w:themeColor="text2"/>
          <w:sz w:val="24"/>
          <w:szCs w:val="24"/>
        </w:rPr>
        <w:t xml:space="preserve"> din strada Ciobanului, o artera de circulatie cu 1 banda de circulatie </w:t>
      </w:r>
      <w:r w:rsidR="00692A95" w:rsidRPr="00043E41">
        <w:rPr>
          <w:color w:val="1F497D" w:themeColor="text2"/>
          <w:sz w:val="24"/>
          <w:szCs w:val="24"/>
        </w:rPr>
        <w:t xml:space="preserve">cu </w:t>
      </w:r>
      <w:r w:rsidR="00560B98" w:rsidRPr="00043E41">
        <w:rPr>
          <w:color w:val="1F497D" w:themeColor="text2"/>
          <w:sz w:val="24"/>
          <w:szCs w:val="24"/>
        </w:rPr>
        <w:t xml:space="preserve">o </w:t>
      </w:r>
      <w:r w:rsidR="00692A95" w:rsidRPr="00043E41">
        <w:rPr>
          <w:color w:val="1F497D" w:themeColor="text2"/>
          <w:sz w:val="24"/>
          <w:szCs w:val="24"/>
        </w:rPr>
        <w:t>parte carosabila de 4.5m.</w:t>
      </w:r>
      <w:r w:rsidR="003B3A06" w:rsidRPr="00043E41">
        <w:rPr>
          <w:color w:val="1F497D" w:themeColor="text2"/>
          <w:sz w:val="24"/>
          <w:szCs w:val="24"/>
        </w:rPr>
        <w:t xml:space="preserve"> </w:t>
      </w:r>
      <w:r w:rsidR="00DC4B91" w:rsidRPr="00043E41">
        <w:rPr>
          <w:color w:val="1F497D" w:themeColor="text2"/>
          <w:sz w:val="24"/>
          <w:szCs w:val="24"/>
        </w:rPr>
        <w:t xml:space="preserve">Accesul va fi realizat prin latura estica a terenului, cu drumuri interne carosabile si pietonale.  </w:t>
      </w:r>
      <w:r w:rsidR="003B3A06" w:rsidRPr="00043E41">
        <w:rPr>
          <w:color w:val="1F497D" w:themeColor="text2"/>
          <w:sz w:val="24"/>
          <w:szCs w:val="24"/>
        </w:rPr>
        <w:t xml:space="preserve">Trotuarul va </w:t>
      </w:r>
      <w:r w:rsidR="00560B98" w:rsidRPr="00043E41">
        <w:rPr>
          <w:color w:val="1F497D" w:themeColor="text2"/>
          <w:sz w:val="24"/>
          <w:szCs w:val="24"/>
        </w:rPr>
        <w:t xml:space="preserve">fi </w:t>
      </w:r>
      <w:r w:rsidR="003B3A06" w:rsidRPr="00043E41">
        <w:rPr>
          <w:color w:val="1F497D" w:themeColor="text2"/>
          <w:sz w:val="24"/>
          <w:szCs w:val="24"/>
        </w:rPr>
        <w:t>executa</w:t>
      </w:r>
      <w:r w:rsidR="00560B98" w:rsidRPr="00043E41">
        <w:rPr>
          <w:color w:val="1F497D" w:themeColor="text2"/>
          <w:sz w:val="24"/>
          <w:szCs w:val="24"/>
        </w:rPr>
        <w:t>t</w:t>
      </w:r>
      <w:r w:rsidR="003B3A06" w:rsidRPr="00043E41">
        <w:rPr>
          <w:color w:val="1F497D" w:themeColor="text2"/>
          <w:sz w:val="24"/>
          <w:szCs w:val="24"/>
        </w:rPr>
        <w:t xml:space="preserve"> cu 15cm mai sus fata de partea carosabila.</w:t>
      </w:r>
    </w:p>
    <w:p w14:paraId="49DE4AD2" w14:textId="77777777" w:rsidR="00043E41" w:rsidRPr="00043E41" w:rsidRDefault="00043E41" w:rsidP="00DC4B91">
      <w:pPr>
        <w:shd w:val="clear" w:color="auto" w:fill="FFFFFF"/>
        <w:spacing w:after="0"/>
        <w:ind w:firstLine="720"/>
        <w:jc w:val="both"/>
        <w:rPr>
          <w:color w:val="1F497D" w:themeColor="text2"/>
          <w:sz w:val="24"/>
          <w:szCs w:val="24"/>
        </w:rPr>
      </w:pPr>
    </w:p>
    <w:p w14:paraId="188C71F7" w14:textId="77777777" w:rsidR="004D01E2" w:rsidRPr="00E404CA" w:rsidRDefault="004D01E2" w:rsidP="007C4B78">
      <w:pPr>
        <w:shd w:val="clear" w:color="auto" w:fill="FFFFFF"/>
        <w:spacing w:after="0"/>
        <w:jc w:val="both"/>
        <w:rPr>
          <w:rFonts w:ascii="Times New Roman" w:eastAsia="Times New Roman" w:hAnsi="Times New Roman" w:cs="Times New Roman"/>
          <w:sz w:val="24"/>
          <w:szCs w:val="24"/>
          <w:lang w:eastAsia="ro-RO"/>
        </w:rPr>
      </w:pPr>
      <w:r w:rsidRPr="00E404CA">
        <w:rPr>
          <w:rFonts w:ascii="Times New Roman" w:eastAsia="Times New Roman" w:hAnsi="Times New Roman" w:cs="Times New Roman"/>
          <w:b/>
          <w:bCs/>
          <w:sz w:val="24"/>
          <w:szCs w:val="24"/>
          <w:lang w:eastAsia="ro-RO"/>
        </w:rPr>
        <w:t>-</w:t>
      </w:r>
      <w:r w:rsidRPr="00E404CA">
        <w:rPr>
          <w:rFonts w:ascii="Times New Roman" w:eastAsia="Times New Roman" w:hAnsi="Times New Roman" w:cs="Times New Roman"/>
          <w:sz w:val="24"/>
          <w:szCs w:val="24"/>
          <w:lang w:eastAsia="ro-RO"/>
        </w:rPr>
        <w:t> resursele naturale folosite în construcție și funcționare;</w:t>
      </w:r>
    </w:p>
    <w:p w14:paraId="06D23AD9" w14:textId="77777777" w:rsidR="003B3A06" w:rsidRPr="00E404CA" w:rsidRDefault="003B3A06" w:rsidP="007C4B78">
      <w:pPr>
        <w:shd w:val="clear" w:color="auto" w:fill="FFFFFF"/>
        <w:spacing w:after="0"/>
        <w:ind w:firstLine="720"/>
        <w:jc w:val="both"/>
        <w:rPr>
          <w:color w:val="1F497D" w:themeColor="text2"/>
          <w:sz w:val="24"/>
          <w:szCs w:val="24"/>
        </w:rPr>
      </w:pPr>
      <w:r w:rsidRPr="00E404CA">
        <w:rPr>
          <w:color w:val="1F497D" w:themeColor="text2"/>
          <w:sz w:val="24"/>
          <w:szCs w:val="24"/>
        </w:rPr>
        <w:t>Resursele naturale regenerabile utilizate sunt:</w:t>
      </w:r>
    </w:p>
    <w:p w14:paraId="4A28504D" w14:textId="0C032F60" w:rsidR="003B3A06" w:rsidRPr="00E404CA" w:rsidRDefault="003B3A06" w:rsidP="00CC7697">
      <w:pPr>
        <w:pStyle w:val="ListParagraph"/>
        <w:numPr>
          <w:ilvl w:val="0"/>
          <w:numId w:val="4"/>
        </w:numPr>
        <w:shd w:val="clear" w:color="auto" w:fill="FFFFFF"/>
        <w:spacing w:after="0"/>
        <w:jc w:val="both"/>
        <w:rPr>
          <w:color w:val="1F497D" w:themeColor="text2"/>
          <w:sz w:val="24"/>
          <w:szCs w:val="24"/>
        </w:rPr>
      </w:pPr>
      <w:r w:rsidRPr="00E404CA">
        <w:rPr>
          <w:color w:val="1F497D" w:themeColor="text2"/>
          <w:sz w:val="24"/>
          <w:szCs w:val="24"/>
        </w:rPr>
        <w:t>piatră sparta, balast, lemn</w:t>
      </w:r>
      <w:r w:rsidR="001F03FB" w:rsidRPr="00E404CA">
        <w:rPr>
          <w:color w:val="1F497D" w:themeColor="text2"/>
          <w:sz w:val="24"/>
          <w:szCs w:val="24"/>
        </w:rPr>
        <w:t xml:space="preserve"> </w:t>
      </w:r>
      <w:r w:rsidRPr="00E404CA">
        <w:rPr>
          <w:color w:val="1F497D" w:themeColor="text2"/>
          <w:sz w:val="24"/>
          <w:szCs w:val="24"/>
        </w:rPr>
        <w:t>(pentru cofrar</w:t>
      </w:r>
      <w:r w:rsidR="004D4A04" w:rsidRPr="00E404CA">
        <w:rPr>
          <w:color w:val="1F497D" w:themeColor="text2"/>
          <w:sz w:val="24"/>
          <w:szCs w:val="24"/>
        </w:rPr>
        <w:t>e</w:t>
      </w:r>
      <w:r w:rsidRPr="00E404CA">
        <w:rPr>
          <w:color w:val="1F497D" w:themeColor="text2"/>
          <w:sz w:val="24"/>
          <w:szCs w:val="24"/>
        </w:rPr>
        <w:t>) folosite in constructie: vor fi asigurate</w:t>
      </w:r>
    </w:p>
    <w:p w14:paraId="079D8007" w14:textId="77777777" w:rsidR="003B3A06" w:rsidRPr="00E404CA" w:rsidRDefault="003B3A06" w:rsidP="007C4B78">
      <w:pPr>
        <w:shd w:val="clear" w:color="auto" w:fill="FFFFFF"/>
        <w:spacing w:after="0"/>
        <w:jc w:val="both"/>
        <w:rPr>
          <w:color w:val="1F497D" w:themeColor="text2"/>
          <w:sz w:val="24"/>
          <w:szCs w:val="24"/>
        </w:rPr>
      </w:pPr>
      <w:r w:rsidRPr="00E404CA">
        <w:rPr>
          <w:color w:val="1F497D" w:themeColor="text2"/>
          <w:sz w:val="24"/>
          <w:szCs w:val="24"/>
        </w:rPr>
        <w:t>de constructor, nu vor fi exploatate de pe amplasamentul proiectului.</w:t>
      </w:r>
    </w:p>
    <w:p w14:paraId="06D61296" w14:textId="77777777" w:rsidR="00CC7697" w:rsidRPr="00E404CA" w:rsidRDefault="00CC7697" w:rsidP="00CC7697">
      <w:pPr>
        <w:shd w:val="clear" w:color="auto" w:fill="FFFFFF"/>
        <w:spacing w:after="0"/>
        <w:jc w:val="both"/>
        <w:rPr>
          <w:color w:val="1F497D" w:themeColor="text2"/>
          <w:sz w:val="24"/>
          <w:szCs w:val="24"/>
        </w:rPr>
      </w:pPr>
      <w:r w:rsidRPr="00E404CA">
        <w:rPr>
          <w:color w:val="1F497D" w:themeColor="text2"/>
          <w:sz w:val="24"/>
          <w:szCs w:val="24"/>
        </w:rPr>
        <w:t xml:space="preserve">       -   energie solara: se vor monta panouri fotovoltaice pe acoperisul halei pentru a genera energie electrica, se vor stalpi de iluminat pentru incinta cu panouri solare integrate. Energia rezultata poate fi folosita pentru alimentarea echipamentelor ce poate reduce costurile de electricitate si poate contribui la scaderea amprentei de carbon a unitatii de productie.</w:t>
      </w:r>
    </w:p>
    <w:p w14:paraId="626D318B" w14:textId="060E3CB4" w:rsidR="00043E41" w:rsidRPr="00E404CA" w:rsidRDefault="00CC7697" w:rsidP="00CC7697">
      <w:pPr>
        <w:shd w:val="clear" w:color="auto" w:fill="FFFFFF"/>
        <w:spacing w:after="0"/>
        <w:jc w:val="both"/>
        <w:rPr>
          <w:color w:val="1F497D" w:themeColor="text2"/>
          <w:sz w:val="24"/>
          <w:szCs w:val="24"/>
        </w:rPr>
      </w:pPr>
      <w:r w:rsidRPr="00E404CA">
        <w:rPr>
          <w:color w:val="1F497D" w:themeColor="text2"/>
          <w:sz w:val="24"/>
          <w:szCs w:val="24"/>
        </w:rPr>
        <w:t xml:space="preserve">       -   </w:t>
      </w:r>
      <w:r w:rsidR="003B3A06" w:rsidRPr="00E404CA">
        <w:rPr>
          <w:color w:val="1F497D" w:themeColor="text2"/>
          <w:sz w:val="24"/>
          <w:szCs w:val="24"/>
        </w:rPr>
        <w:t xml:space="preserve">apă: </w:t>
      </w:r>
      <w:r w:rsidRPr="00E404CA">
        <w:rPr>
          <w:color w:val="1F497D" w:themeColor="text2"/>
          <w:sz w:val="24"/>
          <w:szCs w:val="24"/>
        </w:rPr>
        <w:t xml:space="preserve">se va instala un sistem de colectare a apei de ploaie de pe acoperis si va fi folosita pentru irigarea spatiilor verzi din jurul halelor sau pentru diverse nevoi non-potabile. </w:t>
      </w:r>
    </w:p>
    <w:p w14:paraId="083E6B49" w14:textId="1862A993" w:rsidR="003B3A06" w:rsidRDefault="00264871" w:rsidP="00CC7697">
      <w:pPr>
        <w:shd w:val="clear" w:color="auto" w:fill="FFFFFF"/>
        <w:spacing w:after="0"/>
        <w:ind w:firstLine="720"/>
        <w:jc w:val="both"/>
        <w:rPr>
          <w:color w:val="1F497D" w:themeColor="text2"/>
          <w:sz w:val="24"/>
          <w:szCs w:val="24"/>
        </w:rPr>
      </w:pPr>
      <w:r w:rsidRPr="00E404CA">
        <w:rPr>
          <w:color w:val="1F497D" w:themeColor="text2"/>
          <w:sz w:val="24"/>
          <w:szCs w:val="24"/>
        </w:rPr>
        <w:t xml:space="preserve">Debitul de apa </w:t>
      </w:r>
      <w:r w:rsidR="00CC7697" w:rsidRPr="00E404CA">
        <w:rPr>
          <w:color w:val="1F497D" w:themeColor="text2"/>
          <w:sz w:val="24"/>
          <w:szCs w:val="24"/>
        </w:rPr>
        <w:t xml:space="preserve">necesar functionarii complexului de hale </w:t>
      </w:r>
      <w:r w:rsidRPr="00E404CA">
        <w:rPr>
          <w:color w:val="1F497D" w:themeColor="text2"/>
          <w:sz w:val="24"/>
          <w:szCs w:val="24"/>
        </w:rPr>
        <w:t>se va extrage din stratul freatic prin intermediul forajelor verticale.</w:t>
      </w:r>
      <w:r w:rsidR="00CC7697" w:rsidRPr="00E404CA">
        <w:rPr>
          <w:color w:val="1F497D" w:themeColor="text2"/>
          <w:sz w:val="24"/>
          <w:szCs w:val="24"/>
        </w:rPr>
        <w:t xml:space="preserve"> </w:t>
      </w:r>
      <w:r w:rsidRPr="00E404CA">
        <w:rPr>
          <w:color w:val="1F497D" w:themeColor="text2"/>
          <w:sz w:val="24"/>
          <w:szCs w:val="24"/>
        </w:rPr>
        <w:t xml:space="preserve">Totodata </w:t>
      </w:r>
      <w:r w:rsidR="00AF6758" w:rsidRPr="00E404CA">
        <w:rPr>
          <w:color w:val="1F497D" w:themeColor="text2"/>
          <w:sz w:val="24"/>
          <w:szCs w:val="24"/>
        </w:rPr>
        <w:t>pentru alimentare cu apa menajera pentru toate functiunile propuse</w:t>
      </w:r>
      <w:r w:rsidRPr="00E404CA">
        <w:rPr>
          <w:color w:val="1F497D" w:themeColor="text2"/>
          <w:sz w:val="24"/>
          <w:szCs w:val="24"/>
        </w:rPr>
        <w:t xml:space="preserve"> este necesara executia de foraje de apa care sa satisfaca necesitatea unui debit de </w:t>
      </w:r>
      <w:r w:rsidR="00AF6758" w:rsidRPr="00E404CA">
        <w:rPr>
          <w:color w:val="1F497D" w:themeColor="text2"/>
          <w:sz w:val="24"/>
          <w:szCs w:val="24"/>
        </w:rPr>
        <w:t xml:space="preserve"> 5.45 l/s</w:t>
      </w:r>
      <w:r w:rsidRPr="00E404CA">
        <w:rPr>
          <w:color w:val="1F497D" w:themeColor="text2"/>
          <w:sz w:val="24"/>
          <w:szCs w:val="24"/>
        </w:rPr>
        <w:t>.</w:t>
      </w:r>
      <w:r w:rsidRPr="00043E41">
        <w:rPr>
          <w:color w:val="1F497D" w:themeColor="text2"/>
          <w:sz w:val="24"/>
          <w:szCs w:val="24"/>
        </w:rPr>
        <w:t xml:space="preserve"> </w:t>
      </w:r>
    </w:p>
    <w:p w14:paraId="36CC9F53" w14:textId="71B47F87" w:rsidR="00ED4C44" w:rsidRDefault="00D85B16" w:rsidP="00CC7697">
      <w:pPr>
        <w:shd w:val="clear" w:color="auto" w:fill="FFFFFF"/>
        <w:spacing w:after="0"/>
        <w:ind w:firstLine="720"/>
        <w:jc w:val="both"/>
        <w:rPr>
          <w:color w:val="1F497D" w:themeColor="text2"/>
          <w:sz w:val="24"/>
          <w:szCs w:val="24"/>
        </w:rPr>
      </w:pPr>
      <w:r w:rsidRPr="00D85B16">
        <w:rPr>
          <w:color w:val="1F497D" w:themeColor="text2"/>
          <w:sz w:val="24"/>
          <w:szCs w:val="24"/>
        </w:rPr>
        <w:t>Prin intermediul pompei submersibile se vor asigura necesarul de apa  pentru consum menajer si pentru umplerea rezervorului de apa pentru incendiu.</w:t>
      </w:r>
    </w:p>
    <w:p w14:paraId="19EFF560" w14:textId="33FBE268" w:rsidR="00D85B16" w:rsidRDefault="00D85B16" w:rsidP="00CC7697">
      <w:pPr>
        <w:shd w:val="clear" w:color="auto" w:fill="FFFFFF"/>
        <w:spacing w:after="0"/>
        <w:ind w:firstLine="720"/>
        <w:jc w:val="both"/>
        <w:rPr>
          <w:color w:val="1F497D" w:themeColor="text2"/>
          <w:sz w:val="24"/>
          <w:szCs w:val="24"/>
        </w:rPr>
      </w:pPr>
      <w:r w:rsidRPr="00D85B16">
        <w:rPr>
          <w:color w:val="1F497D" w:themeColor="text2"/>
          <w:sz w:val="24"/>
          <w:szCs w:val="24"/>
        </w:rPr>
        <w:t xml:space="preserve">Instalaţiile interioare de canalizare a apelor uzate menajere asigură colectarea şi evacuarea în reţeaua exterioară de canalizare din incintă a </w:t>
      </w:r>
      <w:r>
        <w:rPr>
          <w:color w:val="1F497D" w:themeColor="text2"/>
          <w:sz w:val="24"/>
          <w:szCs w:val="24"/>
        </w:rPr>
        <w:t xml:space="preserve">apelor uzate menajere provenite din functionarea obiectelor sanitare si a apelor pluviale. </w:t>
      </w:r>
    </w:p>
    <w:p w14:paraId="4BF4F836" w14:textId="77777777" w:rsidR="00D85B16" w:rsidRPr="00D85B16" w:rsidRDefault="00D85B16" w:rsidP="00D85B16">
      <w:pPr>
        <w:shd w:val="clear" w:color="auto" w:fill="FFFFFF"/>
        <w:spacing w:after="0"/>
        <w:ind w:firstLine="720"/>
        <w:jc w:val="both"/>
        <w:rPr>
          <w:color w:val="1F497D" w:themeColor="text2"/>
          <w:sz w:val="24"/>
          <w:szCs w:val="24"/>
        </w:rPr>
      </w:pPr>
      <w:r w:rsidRPr="00D85B16">
        <w:rPr>
          <w:color w:val="1F497D" w:themeColor="text2"/>
          <w:sz w:val="24"/>
          <w:szCs w:val="24"/>
        </w:rPr>
        <w:t>Apele uzate menajere colectate de la obiectele sanitare se evacuează gravitaţional, prin curgere liberă, la reţeaua de canalizare care se va executa în incintă. Apele astfel colectate se vor directiona prin intermediul retelei proiectate in bazinul vidanjabil, aplasat in limita de proprietate.</w:t>
      </w:r>
    </w:p>
    <w:p w14:paraId="0FE31AB1" w14:textId="77777777" w:rsidR="00D85B16" w:rsidRPr="00D85B16" w:rsidRDefault="00D85B16" w:rsidP="00D85B16">
      <w:pPr>
        <w:shd w:val="clear" w:color="auto" w:fill="FFFFFF"/>
        <w:spacing w:after="0"/>
        <w:ind w:firstLine="720"/>
        <w:jc w:val="both"/>
        <w:rPr>
          <w:color w:val="1F497D" w:themeColor="text2"/>
          <w:sz w:val="24"/>
          <w:szCs w:val="24"/>
        </w:rPr>
      </w:pPr>
      <w:r w:rsidRPr="00D85B16">
        <w:rPr>
          <w:color w:val="1F497D" w:themeColor="text2"/>
          <w:sz w:val="24"/>
          <w:szCs w:val="24"/>
        </w:rPr>
        <w:lastRenderedPageBreak/>
        <w:t>Apele uzate scurse accidental pe pardoseală se vor colecta prin intermediul sifoanelor de pardoseală. Pentru parter se prevad sifoane de pardoseala cu preluare laterala d40 si evacuare verticala d110, prevazute cu clapete antimiros.</w:t>
      </w:r>
    </w:p>
    <w:p w14:paraId="1683C16F" w14:textId="77777777" w:rsidR="00D85B16" w:rsidRPr="00D85B16" w:rsidRDefault="00D85B16" w:rsidP="00D85B16">
      <w:pPr>
        <w:shd w:val="clear" w:color="auto" w:fill="FFFFFF"/>
        <w:spacing w:after="0"/>
        <w:ind w:firstLine="720"/>
        <w:jc w:val="both"/>
        <w:rPr>
          <w:color w:val="1F497D" w:themeColor="text2"/>
          <w:sz w:val="24"/>
          <w:szCs w:val="24"/>
        </w:rPr>
      </w:pPr>
      <w:r w:rsidRPr="00D85B16">
        <w:rPr>
          <w:color w:val="1F497D" w:themeColor="text2"/>
          <w:sz w:val="24"/>
          <w:szCs w:val="24"/>
        </w:rPr>
        <w:t>Conductele de legătură ale obiectelor sanitare, coloanele şi conductele orizontale colectoare a apelor uzate menajere, se vor executa cu tuburi şi piese de legătură din polipropilenă (PP).</w:t>
      </w:r>
    </w:p>
    <w:p w14:paraId="57A07D97" w14:textId="77777777" w:rsidR="00D85B16" w:rsidRPr="00D85B16" w:rsidRDefault="00D85B16" w:rsidP="00D85B16">
      <w:pPr>
        <w:shd w:val="clear" w:color="auto" w:fill="FFFFFF"/>
        <w:spacing w:after="0"/>
        <w:ind w:firstLine="720"/>
        <w:jc w:val="both"/>
        <w:rPr>
          <w:color w:val="1F497D" w:themeColor="text2"/>
          <w:sz w:val="24"/>
          <w:szCs w:val="24"/>
        </w:rPr>
      </w:pPr>
      <w:r w:rsidRPr="00D85B16">
        <w:rPr>
          <w:color w:val="1F497D" w:themeColor="text2"/>
          <w:sz w:val="24"/>
          <w:szCs w:val="24"/>
        </w:rPr>
        <w:t>Instalaţiile interioare de canalizare a apelor uzate menajere se racordează la reţeaua exterioară de canalizare din incintă, prin intermediul căminelor de racord.</w:t>
      </w:r>
    </w:p>
    <w:p w14:paraId="42FEE186" w14:textId="77777777" w:rsidR="00D85B16" w:rsidRPr="00D85B16" w:rsidRDefault="00D85B16" w:rsidP="00D85B16">
      <w:pPr>
        <w:shd w:val="clear" w:color="auto" w:fill="FFFFFF"/>
        <w:spacing w:after="0"/>
        <w:ind w:firstLine="720"/>
        <w:jc w:val="both"/>
        <w:rPr>
          <w:color w:val="1F497D" w:themeColor="text2"/>
          <w:sz w:val="24"/>
          <w:szCs w:val="24"/>
        </w:rPr>
      </w:pPr>
      <w:r w:rsidRPr="00D85B16">
        <w:rPr>
          <w:color w:val="1F497D" w:themeColor="text2"/>
          <w:sz w:val="24"/>
          <w:szCs w:val="24"/>
        </w:rPr>
        <w:t>Reţeaua de canalizare pluviala este separata de reţeaua de canalizare a apelor uzate menajere, deoarece in cazul unor ploi cu intensitate mare, chiar daca sunt de scurta durata, in conductele de canalizare apelor meteorice regimul de curgere este sub presiune si orice legătura intre aceste conducte si reţeaua de canalizare apelor uzate menajere ar duce la inundarea clădirii prin obiectele sanitare.</w:t>
      </w:r>
    </w:p>
    <w:p w14:paraId="471E9916" w14:textId="77777777" w:rsidR="00D85B16" w:rsidRPr="00D85B16" w:rsidRDefault="00D85B16" w:rsidP="00D85B16">
      <w:pPr>
        <w:shd w:val="clear" w:color="auto" w:fill="FFFFFF"/>
        <w:spacing w:after="0"/>
        <w:ind w:firstLine="720"/>
        <w:jc w:val="both"/>
        <w:rPr>
          <w:color w:val="1F497D" w:themeColor="text2"/>
          <w:sz w:val="24"/>
          <w:szCs w:val="24"/>
        </w:rPr>
      </w:pPr>
      <w:r w:rsidRPr="00D85B16">
        <w:rPr>
          <w:color w:val="1F497D" w:themeColor="text2"/>
          <w:sz w:val="24"/>
          <w:szCs w:val="24"/>
        </w:rPr>
        <w:t>Pentru colectarea si evacuarea apelor pluviale de pe invelitoarea cladirii se va folosit sistemul compus din jgheaburi, receptoare si coloane interioare din PEID. Apele pluviale astfel colectate vor fi directionate gravitational catre reteaua exterioara de canalizare pluviala fara hidrocarburi.</w:t>
      </w:r>
    </w:p>
    <w:p w14:paraId="7BE3BECD" w14:textId="216D2B3B" w:rsidR="00D85B16" w:rsidRPr="00D85B16" w:rsidRDefault="00D85B16" w:rsidP="00D85B16">
      <w:pPr>
        <w:shd w:val="clear" w:color="auto" w:fill="FFFFFF"/>
        <w:spacing w:after="0"/>
        <w:ind w:firstLine="720"/>
        <w:jc w:val="both"/>
        <w:rPr>
          <w:color w:val="1F497D" w:themeColor="text2"/>
          <w:sz w:val="24"/>
          <w:szCs w:val="24"/>
        </w:rPr>
      </w:pPr>
      <w:r w:rsidRPr="00D85B16">
        <w:rPr>
          <w:color w:val="1F497D" w:themeColor="text2"/>
          <w:sz w:val="24"/>
          <w:szCs w:val="24"/>
        </w:rPr>
        <w:t xml:space="preserve">Instalatiile interioare de canalizare pluviala se racordeaza la reteaua exterioara de canalizare din incinta, prin intermediul caminelor de racord, dupa care vor fi directionate catre </w:t>
      </w:r>
      <w:r>
        <w:rPr>
          <w:color w:val="1F497D" w:themeColor="text2"/>
          <w:sz w:val="24"/>
          <w:szCs w:val="24"/>
        </w:rPr>
        <w:t>bazinul de retentie ape pluviale</w:t>
      </w:r>
    </w:p>
    <w:p w14:paraId="6B1BA832" w14:textId="77777777" w:rsidR="00D85B16" w:rsidRPr="00D85B16" w:rsidRDefault="00D85B16" w:rsidP="00D85B16">
      <w:pPr>
        <w:shd w:val="clear" w:color="auto" w:fill="FFFFFF"/>
        <w:spacing w:after="0"/>
        <w:ind w:firstLine="720"/>
        <w:jc w:val="both"/>
        <w:rPr>
          <w:color w:val="1F497D" w:themeColor="text2"/>
          <w:sz w:val="24"/>
          <w:szCs w:val="24"/>
        </w:rPr>
      </w:pPr>
      <w:r w:rsidRPr="00D85B16">
        <w:rPr>
          <w:color w:val="1F497D" w:themeColor="text2"/>
          <w:sz w:val="24"/>
          <w:szCs w:val="24"/>
        </w:rPr>
        <w:t xml:space="preserve">Apele de pe suprafetele betonate si parcaje sunt preluate cu ajutorul gurilor de scurgere si al rigolelor si sunt directionate prin intermediul unei retele separata de cea cu ape de pe invelitoare, urmad a fi trecute printr-un separator de hidrocarburi ce se va monta ingropat. Apa rezultata de la separatorul de hidrocarburi este directionata catre bazinul vidanjabil. </w:t>
      </w:r>
    </w:p>
    <w:p w14:paraId="1F106B65" w14:textId="77777777" w:rsidR="00D85B16" w:rsidRPr="00D85B16" w:rsidRDefault="00D85B16" w:rsidP="00D85B16">
      <w:pPr>
        <w:shd w:val="clear" w:color="auto" w:fill="FFFFFF"/>
        <w:spacing w:after="0"/>
        <w:ind w:firstLine="720"/>
        <w:jc w:val="both"/>
        <w:rPr>
          <w:color w:val="1F497D" w:themeColor="text2"/>
          <w:sz w:val="24"/>
          <w:szCs w:val="24"/>
        </w:rPr>
      </w:pPr>
      <w:r w:rsidRPr="00D85B16">
        <w:rPr>
          <w:color w:val="1F497D" w:themeColor="text2"/>
          <w:sz w:val="24"/>
          <w:szCs w:val="24"/>
        </w:rPr>
        <w:t xml:space="preserve">Tuburile de canalizare se pozează în şant la adâncime variabilă, respectând adâncimea de înghet, pe un pat de nisip de 10 cm grosime (conform STAS 816/80) pentru a asigura stabilitatea în plan a tubului. Pe reţeaua de canalizare se prevăd cămine de vizitare în aliniament şi la schimbare de direcţie. </w:t>
      </w:r>
    </w:p>
    <w:p w14:paraId="11916A70" w14:textId="51B4750C" w:rsidR="00D85B16" w:rsidRDefault="00D85B16" w:rsidP="00D85B16">
      <w:pPr>
        <w:shd w:val="clear" w:color="auto" w:fill="FFFFFF"/>
        <w:spacing w:after="0"/>
        <w:ind w:firstLine="720"/>
        <w:jc w:val="both"/>
        <w:rPr>
          <w:color w:val="1F497D" w:themeColor="text2"/>
          <w:sz w:val="24"/>
          <w:szCs w:val="24"/>
        </w:rPr>
      </w:pPr>
      <w:r w:rsidRPr="00D85B16">
        <w:rPr>
          <w:color w:val="1F497D" w:themeColor="text2"/>
          <w:sz w:val="24"/>
          <w:szCs w:val="24"/>
        </w:rPr>
        <w:t>Apele colectate in bazinul de retentie se vor pompa, prin intermediul a doua pompe</w:t>
      </w:r>
      <w:r w:rsidR="00E404CA">
        <w:rPr>
          <w:color w:val="1F497D" w:themeColor="text2"/>
          <w:sz w:val="24"/>
          <w:szCs w:val="24"/>
        </w:rPr>
        <w:t xml:space="preserve">, o parte se va folosi in irigarea spatiilor verzi din jurul ansamblului iar restul se vidanjeaza daca este cazul. </w:t>
      </w:r>
    </w:p>
    <w:p w14:paraId="489A1B82" w14:textId="5AF7F0B6" w:rsidR="00E404CA" w:rsidRDefault="00E404CA" w:rsidP="00E404CA">
      <w:pPr>
        <w:shd w:val="clear" w:color="auto" w:fill="FFFFFF"/>
        <w:spacing w:after="0"/>
        <w:jc w:val="both"/>
        <w:rPr>
          <w:color w:val="1F497D" w:themeColor="text2"/>
          <w:sz w:val="24"/>
          <w:szCs w:val="24"/>
        </w:rPr>
      </w:pPr>
      <w:r>
        <w:rPr>
          <w:color w:val="1F497D" w:themeColor="text2"/>
          <w:sz w:val="24"/>
          <w:szCs w:val="24"/>
        </w:rPr>
        <w:t xml:space="preserve">Totodata, din forajele propuse se poate asigura si necesarul de apa pentru irigarea spatiilor verzi in completare cu apele pluviale stocate in bazinul de retentie ape pluviale. </w:t>
      </w:r>
    </w:p>
    <w:p w14:paraId="5F7C0F85" w14:textId="77777777" w:rsidR="00D85B16" w:rsidRPr="00043E41" w:rsidRDefault="00D85B16" w:rsidP="00CC7697">
      <w:pPr>
        <w:shd w:val="clear" w:color="auto" w:fill="FFFFFF"/>
        <w:spacing w:after="0"/>
        <w:ind w:firstLine="720"/>
        <w:jc w:val="both"/>
        <w:rPr>
          <w:color w:val="1F497D" w:themeColor="text2"/>
          <w:sz w:val="24"/>
          <w:szCs w:val="24"/>
        </w:rPr>
      </w:pPr>
    </w:p>
    <w:p w14:paraId="5EFCC242" w14:textId="1392F7F0" w:rsidR="004D01E2" w:rsidRPr="00E909A4" w:rsidRDefault="004D01E2" w:rsidP="007C4B78">
      <w:pPr>
        <w:shd w:val="clear" w:color="auto" w:fill="FFFFFF"/>
        <w:spacing w:after="0"/>
        <w:jc w:val="both"/>
        <w:rPr>
          <w:rFonts w:ascii="Times New Roman" w:eastAsia="Times New Roman" w:hAnsi="Times New Roman" w:cs="Times New Roman"/>
          <w:sz w:val="24"/>
          <w:szCs w:val="24"/>
          <w:lang w:eastAsia="ro-RO"/>
        </w:rPr>
      </w:pPr>
      <w:r w:rsidRPr="00E909A4">
        <w:rPr>
          <w:rFonts w:ascii="Times New Roman" w:eastAsia="Times New Roman" w:hAnsi="Times New Roman" w:cs="Times New Roman"/>
          <w:b/>
          <w:bCs/>
          <w:sz w:val="24"/>
          <w:szCs w:val="24"/>
          <w:lang w:eastAsia="ro-RO"/>
        </w:rPr>
        <w:t>-</w:t>
      </w:r>
      <w:r w:rsidRPr="00E909A4">
        <w:rPr>
          <w:rFonts w:ascii="Times New Roman" w:eastAsia="Times New Roman" w:hAnsi="Times New Roman" w:cs="Times New Roman"/>
          <w:sz w:val="24"/>
          <w:szCs w:val="24"/>
          <w:lang w:eastAsia="ro-RO"/>
        </w:rPr>
        <w:t> metode folosite în construcție/demolare;</w:t>
      </w:r>
    </w:p>
    <w:p w14:paraId="5D99BA3E" w14:textId="71837E4E" w:rsidR="005F39D6" w:rsidRPr="00E909A4" w:rsidRDefault="001F03FB" w:rsidP="007C4B78">
      <w:pPr>
        <w:shd w:val="clear" w:color="auto" w:fill="FFFFFF"/>
        <w:spacing w:after="0"/>
        <w:ind w:firstLine="720"/>
        <w:jc w:val="both"/>
        <w:rPr>
          <w:color w:val="1F497D" w:themeColor="text2"/>
          <w:sz w:val="24"/>
          <w:szCs w:val="24"/>
        </w:rPr>
      </w:pPr>
      <w:r w:rsidRPr="00E909A4">
        <w:rPr>
          <w:color w:val="1F497D" w:themeColor="text2"/>
          <w:sz w:val="24"/>
          <w:szCs w:val="24"/>
        </w:rPr>
        <w:t>Privind elementele constructive principale ale constructiei si modul de realizare, se mentioneaza urmatoarele:</w:t>
      </w:r>
    </w:p>
    <w:p w14:paraId="4723A232" w14:textId="47793392" w:rsidR="00D31E27" w:rsidRPr="00E909A4" w:rsidRDefault="00D31E27" w:rsidP="007C4B78">
      <w:pPr>
        <w:shd w:val="clear" w:color="auto" w:fill="FFFFFF"/>
        <w:spacing w:after="0"/>
        <w:ind w:firstLine="720"/>
        <w:jc w:val="both"/>
        <w:rPr>
          <w:color w:val="1F497D" w:themeColor="text2"/>
          <w:sz w:val="24"/>
          <w:szCs w:val="24"/>
        </w:rPr>
      </w:pPr>
      <w:r w:rsidRPr="00E909A4">
        <w:rPr>
          <w:color w:val="1F497D" w:themeColor="text2"/>
          <w:sz w:val="24"/>
          <w:szCs w:val="24"/>
        </w:rPr>
        <w:lastRenderedPageBreak/>
        <w:t xml:space="preserve">Scheletul structural al cladirii este realizat din elemente din structura </w:t>
      </w:r>
      <w:r w:rsidR="004B3D03" w:rsidRPr="00E909A4">
        <w:rPr>
          <w:color w:val="1F497D" w:themeColor="text2"/>
          <w:sz w:val="24"/>
          <w:szCs w:val="24"/>
        </w:rPr>
        <w:t>de beton si elemente metalice</w:t>
      </w:r>
      <w:r w:rsidRPr="00E909A4">
        <w:rPr>
          <w:color w:val="1F497D" w:themeColor="text2"/>
          <w:sz w:val="24"/>
          <w:szCs w:val="24"/>
        </w:rPr>
        <w:t xml:space="preserve">. Fundatiile constructiei sunt izolate si legate intre ele prin grinzi de fundare. Restul structurii va fi formata din stalpi si grinzi </w:t>
      </w:r>
      <w:r w:rsidR="004B3D03" w:rsidRPr="00E909A4">
        <w:rPr>
          <w:color w:val="1F497D" w:themeColor="text2"/>
          <w:sz w:val="24"/>
          <w:szCs w:val="24"/>
        </w:rPr>
        <w:t>din beton</w:t>
      </w:r>
      <w:r w:rsidRPr="00E909A4">
        <w:rPr>
          <w:color w:val="1F497D" w:themeColor="text2"/>
          <w:sz w:val="24"/>
          <w:szCs w:val="24"/>
        </w:rPr>
        <w:t xml:space="preserve">. </w:t>
      </w:r>
    </w:p>
    <w:p w14:paraId="3D1237B3" w14:textId="3010FB75" w:rsidR="00D31E27" w:rsidRPr="00E909A4" w:rsidRDefault="00D31E27" w:rsidP="007C4B78">
      <w:pPr>
        <w:shd w:val="clear" w:color="auto" w:fill="FFFFFF"/>
        <w:spacing w:after="0"/>
        <w:jc w:val="both"/>
        <w:rPr>
          <w:color w:val="1F497D" w:themeColor="text2"/>
          <w:sz w:val="24"/>
          <w:szCs w:val="24"/>
        </w:rPr>
      </w:pPr>
      <w:r w:rsidRPr="00E909A4">
        <w:rPr>
          <w:color w:val="1F497D" w:themeColor="text2"/>
          <w:sz w:val="24"/>
          <w:szCs w:val="24"/>
        </w:rPr>
        <w:tab/>
        <w:t>Fatadele cladirii si invelitoarea sunt realizate din panouri tip sandwich EI15.</w:t>
      </w:r>
    </w:p>
    <w:p w14:paraId="7EEF9834" w14:textId="30CD895F" w:rsidR="00D31E27" w:rsidRPr="00E909A4" w:rsidRDefault="00D31E27" w:rsidP="007C4B78">
      <w:pPr>
        <w:shd w:val="clear" w:color="auto" w:fill="FFFFFF"/>
        <w:spacing w:after="0"/>
        <w:jc w:val="both"/>
        <w:rPr>
          <w:color w:val="1F497D" w:themeColor="text2"/>
          <w:sz w:val="24"/>
          <w:szCs w:val="24"/>
        </w:rPr>
      </w:pPr>
      <w:r w:rsidRPr="00E909A4">
        <w:rPr>
          <w:color w:val="1F497D" w:themeColor="text2"/>
          <w:sz w:val="24"/>
          <w:szCs w:val="24"/>
        </w:rPr>
        <w:tab/>
        <w:t xml:space="preserve">Pereții exteriori vor avea fetele vizibile realizate din tabla metalica (ex. Tabla de la panourile sandwich) cu instalatii si structura </w:t>
      </w:r>
      <w:r w:rsidR="002D6C0F" w:rsidRPr="00E909A4">
        <w:rPr>
          <w:color w:val="1F497D" w:themeColor="text2"/>
          <w:sz w:val="24"/>
          <w:szCs w:val="24"/>
        </w:rPr>
        <w:t>din beton</w:t>
      </w:r>
      <w:r w:rsidRPr="00E909A4">
        <w:rPr>
          <w:color w:val="1F497D" w:themeColor="text2"/>
          <w:sz w:val="24"/>
          <w:szCs w:val="24"/>
        </w:rPr>
        <w:t xml:space="preserve"> aparente. </w:t>
      </w:r>
    </w:p>
    <w:p w14:paraId="48AEFC59" w14:textId="346D4A1B" w:rsidR="00D31E27" w:rsidRPr="00E909A4" w:rsidRDefault="00D31E27" w:rsidP="007C4B78">
      <w:pPr>
        <w:shd w:val="clear" w:color="auto" w:fill="FFFFFF"/>
        <w:spacing w:after="0"/>
        <w:ind w:firstLine="720"/>
        <w:jc w:val="both"/>
        <w:rPr>
          <w:color w:val="1F497D" w:themeColor="text2"/>
          <w:sz w:val="24"/>
          <w:szCs w:val="24"/>
        </w:rPr>
      </w:pPr>
      <w:r w:rsidRPr="00E909A4">
        <w:rPr>
          <w:color w:val="1F497D" w:themeColor="text2"/>
          <w:sz w:val="24"/>
          <w:szCs w:val="24"/>
        </w:rPr>
        <w:t xml:space="preserve">Peretii </w:t>
      </w:r>
      <w:r w:rsidR="00E81BDA" w:rsidRPr="00E909A4">
        <w:rPr>
          <w:color w:val="1F497D" w:themeColor="text2"/>
          <w:sz w:val="24"/>
          <w:szCs w:val="24"/>
        </w:rPr>
        <w:t xml:space="preserve">de compartimentarea </w:t>
      </w:r>
      <w:r w:rsidRPr="00E909A4">
        <w:rPr>
          <w:color w:val="1F497D" w:themeColor="text2"/>
          <w:sz w:val="24"/>
          <w:szCs w:val="24"/>
        </w:rPr>
        <w:t>spațiilor de birouri, toaletelor se realizeaza din gips-carton.</w:t>
      </w:r>
    </w:p>
    <w:p w14:paraId="7C13CD1A" w14:textId="0EE160D5" w:rsidR="00D31E27" w:rsidRPr="00E909A4" w:rsidRDefault="00D31E27" w:rsidP="007C4B78">
      <w:pPr>
        <w:shd w:val="clear" w:color="auto" w:fill="FFFFFF"/>
        <w:spacing w:after="0"/>
        <w:jc w:val="both"/>
        <w:rPr>
          <w:color w:val="1F497D" w:themeColor="text2"/>
          <w:sz w:val="24"/>
          <w:szCs w:val="24"/>
        </w:rPr>
      </w:pPr>
      <w:r w:rsidRPr="00E909A4">
        <w:rPr>
          <w:color w:val="1F497D" w:themeColor="text2"/>
          <w:sz w:val="24"/>
          <w:szCs w:val="24"/>
        </w:rPr>
        <w:tab/>
        <w:t xml:space="preserve">Peretii </w:t>
      </w:r>
      <w:r w:rsidR="00E81BDA" w:rsidRPr="00E909A4">
        <w:rPr>
          <w:color w:val="1F497D" w:themeColor="text2"/>
          <w:sz w:val="24"/>
          <w:szCs w:val="24"/>
        </w:rPr>
        <w:t xml:space="preserve">de compartimentarea </w:t>
      </w:r>
      <w:r w:rsidRPr="00E909A4">
        <w:rPr>
          <w:color w:val="1F497D" w:themeColor="text2"/>
          <w:sz w:val="24"/>
          <w:szCs w:val="24"/>
        </w:rPr>
        <w:t>toaletelor vor fi acoperiti cu placi ceramice.</w:t>
      </w:r>
    </w:p>
    <w:p w14:paraId="3FA6B277" w14:textId="1EB0586E" w:rsidR="001F03FB" w:rsidRPr="00E909A4" w:rsidRDefault="00D31E27" w:rsidP="007C4B78">
      <w:pPr>
        <w:shd w:val="clear" w:color="auto" w:fill="FFFFFF"/>
        <w:spacing w:after="0"/>
        <w:jc w:val="both"/>
        <w:rPr>
          <w:color w:val="1F497D" w:themeColor="text2"/>
          <w:sz w:val="24"/>
          <w:szCs w:val="24"/>
        </w:rPr>
      </w:pPr>
      <w:r w:rsidRPr="00E909A4">
        <w:rPr>
          <w:color w:val="1F497D" w:themeColor="text2"/>
          <w:sz w:val="24"/>
          <w:szCs w:val="24"/>
        </w:rPr>
        <w:tab/>
        <w:t>Finisajul pardoselilor se va realiza din sapa elicopterizata in spatiul de depozit si gresie la grupurile sanitare si la chicineta. Toate pardoselile de pe caile de circulatii vor fi antiderapante.</w:t>
      </w:r>
    </w:p>
    <w:p w14:paraId="46856BE6" w14:textId="77777777" w:rsidR="004B3D03" w:rsidRPr="003C4C85" w:rsidRDefault="004B3D03" w:rsidP="007C4B78">
      <w:pPr>
        <w:shd w:val="clear" w:color="auto" w:fill="FFFFFF"/>
        <w:spacing w:after="0"/>
        <w:jc w:val="both"/>
        <w:rPr>
          <w:color w:val="1F497D" w:themeColor="text2"/>
          <w:sz w:val="24"/>
          <w:szCs w:val="24"/>
          <w:highlight w:val="yellow"/>
        </w:rPr>
      </w:pPr>
    </w:p>
    <w:p w14:paraId="4AB34A71" w14:textId="30CB7525" w:rsidR="005F39D6"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planul de execuție, cuprinzând faza de construcție, punerea în funcțiune, exploatare, refacere și folosire ulterioară;</w:t>
      </w:r>
    </w:p>
    <w:p w14:paraId="548596CF" w14:textId="61B70298" w:rsidR="00354712" w:rsidRPr="00A920DF" w:rsidRDefault="00354712" w:rsidP="007C4B78">
      <w:pPr>
        <w:shd w:val="clear" w:color="auto" w:fill="FFFFFF"/>
        <w:spacing w:after="0"/>
        <w:jc w:val="both"/>
        <w:rPr>
          <w:color w:val="1F497D" w:themeColor="text2"/>
          <w:sz w:val="24"/>
          <w:szCs w:val="24"/>
        </w:rPr>
      </w:pPr>
      <w:r w:rsidRPr="00A920DF">
        <w:rPr>
          <w:rFonts w:ascii="Times New Roman" w:eastAsia="Times New Roman" w:hAnsi="Times New Roman" w:cs="Times New Roman"/>
          <w:color w:val="1F497D" w:themeColor="text2"/>
          <w:sz w:val="24"/>
          <w:szCs w:val="24"/>
          <w:lang w:eastAsia="ro-RO"/>
        </w:rPr>
        <w:t xml:space="preserve"> </w:t>
      </w:r>
      <w:r w:rsidRPr="00A920DF">
        <w:rPr>
          <w:rFonts w:ascii="Times New Roman" w:eastAsia="Times New Roman" w:hAnsi="Times New Roman" w:cs="Times New Roman"/>
          <w:color w:val="1F497D" w:themeColor="text2"/>
          <w:sz w:val="24"/>
          <w:szCs w:val="24"/>
          <w:lang w:eastAsia="ro-RO"/>
        </w:rPr>
        <w:tab/>
      </w:r>
      <w:r w:rsidRPr="00A920DF">
        <w:rPr>
          <w:color w:val="1F497D" w:themeColor="text2"/>
          <w:sz w:val="24"/>
          <w:szCs w:val="24"/>
        </w:rPr>
        <w:t>Lucrarile de realizare a imobilului cuprind:</w:t>
      </w:r>
    </w:p>
    <w:p w14:paraId="23F767C1" w14:textId="4905807F" w:rsidR="00354712" w:rsidRPr="00A920DF" w:rsidRDefault="00354712" w:rsidP="007C4B78">
      <w:pPr>
        <w:shd w:val="clear" w:color="auto" w:fill="FFFFFF"/>
        <w:spacing w:after="0"/>
        <w:jc w:val="both"/>
        <w:rPr>
          <w:color w:val="1F497D" w:themeColor="text2"/>
          <w:sz w:val="24"/>
          <w:szCs w:val="24"/>
        </w:rPr>
      </w:pPr>
      <w:r w:rsidRPr="00A920DF">
        <w:rPr>
          <w:color w:val="1F497D" w:themeColor="text2"/>
          <w:sz w:val="24"/>
          <w:szCs w:val="24"/>
        </w:rPr>
        <w:t>Pregatirea organizarii de santier;</w:t>
      </w:r>
    </w:p>
    <w:p w14:paraId="655427CF" w14:textId="168B928B" w:rsidR="00354712" w:rsidRPr="00A920DF" w:rsidRDefault="00354712" w:rsidP="007C4B78">
      <w:pPr>
        <w:shd w:val="clear" w:color="auto" w:fill="FFFFFF"/>
        <w:spacing w:after="0"/>
        <w:jc w:val="both"/>
        <w:rPr>
          <w:color w:val="1F497D" w:themeColor="text2"/>
          <w:sz w:val="24"/>
          <w:szCs w:val="24"/>
        </w:rPr>
      </w:pPr>
      <w:r w:rsidRPr="00A920DF">
        <w:rPr>
          <w:color w:val="1F497D" w:themeColor="text2"/>
          <w:sz w:val="24"/>
          <w:szCs w:val="24"/>
        </w:rPr>
        <w:t>Amenajarea acceselor in interiorul terenului necesar</w:t>
      </w:r>
      <w:r w:rsidR="004D4A04" w:rsidRPr="00A920DF">
        <w:rPr>
          <w:color w:val="1F497D" w:themeColor="text2"/>
          <w:sz w:val="24"/>
          <w:szCs w:val="24"/>
        </w:rPr>
        <w:t>e</w:t>
      </w:r>
      <w:r w:rsidRPr="00A920DF">
        <w:rPr>
          <w:color w:val="1F497D" w:themeColor="text2"/>
          <w:sz w:val="24"/>
          <w:szCs w:val="24"/>
        </w:rPr>
        <w:t xml:space="preserve"> utilajelor; </w:t>
      </w:r>
    </w:p>
    <w:p w14:paraId="68882217" w14:textId="14CDEA35" w:rsidR="00354712" w:rsidRPr="00A920DF" w:rsidRDefault="00354712" w:rsidP="007C4B78">
      <w:pPr>
        <w:shd w:val="clear" w:color="auto" w:fill="FFFFFF"/>
        <w:spacing w:after="0"/>
        <w:jc w:val="both"/>
        <w:rPr>
          <w:color w:val="1F497D" w:themeColor="text2"/>
          <w:sz w:val="24"/>
          <w:szCs w:val="24"/>
        </w:rPr>
      </w:pPr>
      <w:r w:rsidRPr="00A920DF">
        <w:rPr>
          <w:color w:val="1F497D" w:themeColor="text2"/>
          <w:sz w:val="24"/>
          <w:szCs w:val="24"/>
        </w:rPr>
        <w:t>Realizarea fundatiei si a infrastructurii;</w:t>
      </w:r>
    </w:p>
    <w:p w14:paraId="4990A9CA" w14:textId="3A9EAC20" w:rsidR="00354712" w:rsidRPr="00A920DF" w:rsidRDefault="00354712" w:rsidP="007C4B78">
      <w:pPr>
        <w:shd w:val="clear" w:color="auto" w:fill="FFFFFF"/>
        <w:spacing w:after="0"/>
        <w:jc w:val="both"/>
        <w:rPr>
          <w:color w:val="1F497D" w:themeColor="text2"/>
          <w:sz w:val="24"/>
          <w:szCs w:val="24"/>
        </w:rPr>
      </w:pPr>
      <w:r w:rsidRPr="00A920DF">
        <w:rPr>
          <w:color w:val="1F497D" w:themeColor="text2"/>
          <w:sz w:val="24"/>
          <w:szCs w:val="24"/>
        </w:rPr>
        <w:t>Realizarea inchiderilor suprastructurii si a instalatiilor interioare;</w:t>
      </w:r>
    </w:p>
    <w:p w14:paraId="4DCE97A1" w14:textId="743E1C4B" w:rsidR="00354712" w:rsidRPr="00A920DF" w:rsidRDefault="00354712" w:rsidP="007C4B78">
      <w:pPr>
        <w:shd w:val="clear" w:color="auto" w:fill="FFFFFF"/>
        <w:spacing w:after="0"/>
        <w:jc w:val="both"/>
        <w:rPr>
          <w:color w:val="1F497D" w:themeColor="text2"/>
          <w:sz w:val="24"/>
          <w:szCs w:val="24"/>
        </w:rPr>
      </w:pPr>
      <w:r w:rsidRPr="00A920DF">
        <w:rPr>
          <w:color w:val="1F497D" w:themeColor="text2"/>
          <w:sz w:val="24"/>
          <w:szCs w:val="24"/>
        </w:rPr>
        <w:t>Refacerea zonelor din interiorul amplasamentului folosite temporar pentru constructie;</w:t>
      </w:r>
    </w:p>
    <w:p w14:paraId="099BCEE3" w14:textId="0DD04CD4" w:rsidR="00354712" w:rsidRPr="00A920DF" w:rsidRDefault="00354712" w:rsidP="007C4B78">
      <w:pPr>
        <w:shd w:val="clear" w:color="auto" w:fill="FFFFFF"/>
        <w:spacing w:after="0"/>
        <w:jc w:val="both"/>
        <w:rPr>
          <w:color w:val="1F497D" w:themeColor="text2"/>
          <w:sz w:val="24"/>
          <w:szCs w:val="24"/>
        </w:rPr>
      </w:pPr>
      <w:r w:rsidRPr="00A920DF">
        <w:rPr>
          <w:color w:val="1F497D" w:themeColor="text2"/>
          <w:sz w:val="24"/>
          <w:szCs w:val="24"/>
        </w:rPr>
        <w:t xml:space="preserve">Dezafectarea organizarii de santier si amenajare in vederea folosirii cladirii. </w:t>
      </w:r>
    </w:p>
    <w:p w14:paraId="1624E833" w14:textId="67DD79AE" w:rsidR="00354712" w:rsidRPr="00A920DF" w:rsidRDefault="00354712" w:rsidP="007C4B78">
      <w:pPr>
        <w:shd w:val="clear" w:color="auto" w:fill="FFFFFF"/>
        <w:spacing w:after="0"/>
        <w:ind w:firstLine="720"/>
        <w:jc w:val="both"/>
        <w:rPr>
          <w:color w:val="1F497D" w:themeColor="text2"/>
          <w:sz w:val="24"/>
          <w:szCs w:val="24"/>
        </w:rPr>
      </w:pPr>
      <w:r w:rsidRPr="00A920DF">
        <w:rPr>
          <w:color w:val="1F497D" w:themeColor="text2"/>
          <w:sz w:val="24"/>
          <w:szCs w:val="24"/>
        </w:rPr>
        <w:t>Durata lucrarilor estimata este 24 de luni</w:t>
      </w:r>
      <w:r w:rsidR="004D4A04" w:rsidRPr="00A920DF">
        <w:rPr>
          <w:color w:val="1F497D" w:themeColor="text2"/>
          <w:sz w:val="24"/>
          <w:szCs w:val="24"/>
        </w:rPr>
        <w:t xml:space="preserve">. </w:t>
      </w:r>
      <w:r w:rsidRPr="00A920DF">
        <w:rPr>
          <w:color w:val="1F497D" w:themeColor="text2"/>
          <w:sz w:val="24"/>
          <w:szCs w:val="24"/>
        </w:rPr>
        <w:t xml:space="preserve">Lucrările de execuţie se vor desfăşura </w:t>
      </w:r>
      <w:r w:rsidR="004D4A04" w:rsidRPr="00A920DF">
        <w:rPr>
          <w:color w:val="1F497D" w:themeColor="text2"/>
          <w:sz w:val="24"/>
          <w:szCs w:val="24"/>
        </w:rPr>
        <w:t xml:space="preserve">doar </w:t>
      </w:r>
      <w:r w:rsidRPr="00A920DF">
        <w:rPr>
          <w:color w:val="1F497D" w:themeColor="text2"/>
          <w:sz w:val="24"/>
          <w:szCs w:val="24"/>
        </w:rPr>
        <w:t>în limitele amplasamentului deţinut de beneficiar</w:t>
      </w:r>
      <w:r w:rsidR="004D4A04" w:rsidRPr="00A920DF">
        <w:rPr>
          <w:color w:val="1F497D" w:themeColor="text2"/>
          <w:sz w:val="24"/>
          <w:szCs w:val="24"/>
        </w:rPr>
        <w:t xml:space="preserve">. </w:t>
      </w:r>
      <w:r w:rsidRPr="00A920DF">
        <w:rPr>
          <w:color w:val="1F497D" w:themeColor="text2"/>
          <w:sz w:val="24"/>
          <w:szCs w:val="24"/>
        </w:rPr>
        <w:t>Pe durata executării lucrărilor de construire se vor respecta actele normative privind protecţia muncii în construcţii.</w:t>
      </w:r>
    </w:p>
    <w:p w14:paraId="399EDC75" w14:textId="77777777" w:rsidR="004B3D03" w:rsidRPr="00A920DF" w:rsidRDefault="004B3D03" w:rsidP="007C4B78">
      <w:pPr>
        <w:shd w:val="clear" w:color="auto" w:fill="FFFFFF"/>
        <w:spacing w:after="0"/>
        <w:ind w:firstLine="720"/>
        <w:jc w:val="both"/>
        <w:rPr>
          <w:color w:val="1F497D" w:themeColor="text2"/>
          <w:sz w:val="24"/>
          <w:szCs w:val="24"/>
        </w:rPr>
      </w:pPr>
    </w:p>
    <w:p w14:paraId="55A6A42E" w14:textId="44EB68EB" w:rsidR="005F39D6" w:rsidRPr="00A920DF" w:rsidRDefault="005F39D6" w:rsidP="007C4B78">
      <w:pPr>
        <w:shd w:val="clear" w:color="auto" w:fill="FFFFFF"/>
        <w:spacing w:after="0"/>
        <w:ind w:firstLine="72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sz w:val="24"/>
          <w:szCs w:val="24"/>
          <w:lang w:eastAsia="ro-RO"/>
        </w:rPr>
        <w:t>- executarea trotuare de protectie, refacere amenajari exterioare afectate de santier (alei, spatii verzi, mobilier urban, etc</w:t>
      </w:r>
    </w:p>
    <w:p w14:paraId="1F183681" w14:textId="21B3D932" w:rsidR="005F39D6" w:rsidRPr="00A920DF" w:rsidRDefault="00D31E27" w:rsidP="001C5349">
      <w:pPr>
        <w:shd w:val="clear" w:color="auto" w:fill="FFFFFF"/>
        <w:spacing w:after="0"/>
        <w:ind w:firstLine="720"/>
        <w:jc w:val="both"/>
        <w:rPr>
          <w:color w:val="1F497D" w:themeColor="text2"/>
          <w:sz w:val="24"/>
          <w:szCs w:val="24"/>
        </w:rPr>
      </w:pPr>
      <w:r w:rsidRPr="00A920DF">
        <w:rPr>
          <w:color w:val="1F497D" w:themeColor="text2"/>
          <w:sz w:val="24"/>
          <w:szCs w:val="24"/>
        </w:rPr>
        <w:t xml:space="preserve">Dupa finalizarea lucrarilor de constructii, spatiile afectate de santier se vor readuce la starea initiala, </w:t>
      </w:r>
      <w:r w:rsidR="004D4A04" w:rsidRPr="00A920DF">
        <w:rPr>
          <w:color w:val="1F497D" w:themeColor="text2"/>
          <w:sz w:val="24"/>
          <w:szCs w:val="24"/>
        </w:rPr>
        <w:t>incluzand t</w:t>
      </w:r>
      <w:r w:rsidRPr="00A920DF">
        <w:rPr>
          <w:color w:val="1F497D" w:themeColor="text2"/>
          <w:sz w:val="24"/>
          <w:szCs w:val="24"/>
        </w:rPr>
        <w:t xml:space="preserve">rotuare, </w:t>
      </w:r>
      <w:r w:rsidR="004D4A04" w:rsidRPr="00A920DF">
        <w:rPr>
          <w:color w:val="1F497D" w:themeColor="text2"/>
          <w:sz w:val="24"/>
          <w:szCs w:val="24"/>
        </w:rPr>
        <w:t xml:space="preserve">cai de </w:t>
      </w:r>
      <w:r w:rsidRPr="00A920DF">
        <w:rPr>
          <w:color w:val="1F497D" w:themeColor="text2"/>
          <w:sz w:val="24"/>
          <w:szCs w:val="24"/>
        </w:rPr>
        <w:t>circulati</w:t>
      </w:r>
      <w:r w:rsidR="004D4A04" w:rsidRPr="00A920DF">
        <w:rPr>
          <w:color w:val="1F497D" w:themeColor="text2"/>
          <w:sz w:val="24"/>
          <w:szCs w:val="24"/>
        </w:rPr>
        <w:t>e</w:t>
      </w:r>
      <w:r w:rsidRPr="00A920DF">
        <w:rPr>
          <w:color w:val="1F497D" w:themeColor="text2"/>
          <w:sz w:val="24"/>
          <w:szCs w:val="24"/>
        </w:rPr>
        <w:t>, spatii verzi, etc). Se vor planta arbori, arbusti si gazo</w:t>
      </w:r>
      <w:r w:rsidR="008D191D" w:rsidRPr="00A920DF">
        <w:rPr>
          <w:color w:val="1F497D" w:themeColor="text2"/>
          <w:sz w:val="24"/>
          <w:szCs w:val="24"/>
        </w:rPr>
        <w:t>n</w:t>
      </w:r>
      <w:r w:rsidRPr="00A920DF">
        <w:rPr>
          <w:color w:val="1F497D" w:themeColor="text2"/>
          <w:sz w:val="24"/>
          <w:szCs w:val="24"/>
        </w:rPr>
        <w:t>.</w:t>
      </w:r>
    </w:p>
    <w:p w14:paraId="16C3C0E3" w14:textId="77777777" w:rsidR="004B3D03" w:rsidRPr="003C4C85" w:rsidRDefault="004B3D03" w:rsidP="001C5349">
      <w:pPr>
        <w:shd w:val="clear" w:color="auto" w:fill="FFFFFF"/>
        <w:spacing w:after="0"/>
        <w:ind w:firstLine="720"/>
        <w:jc w:val="both"/>
        <w:rPr>
          <w:color w:val="1F497D" w:themeColor="text2"/>
          <w:sz w:val="24"/>
          <w:szCs w:val="24"/>
          <w:highlight w:val="yellow"/>
        </w:rPr>
      </w:pPr>
    </w:p>
    <w:p w14:paraId="5361A1C1" w14:textId="74F558C4" w:rsidR="005F39D6" w:rsidRPr="00A920DF" w:rsidRDefault="005F39D6"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sz w:val="24"/>
          <w:szCs w:val="24"/>
          <w:lang w:eastAsia="ro-RO"/>
        </w:rPr>
        <w:t>- recepţia şi punerea în funcţiune a construcţiilor şi instalaţiilor;</w:t>
      </w:r>
    </w:p>
    <w:p w14:paraId="2E938213" w14:textId="1787CEA4" w:rsidR="00D31E27" w:rsidRPr="00A920DF" w:rsidRDefault="00E81BDA" w:rsidP="007C4B78">
      <w:pPr>
        <w:shd w:val="clear" w:color="auto" w:fill="FFFFFF"/>
        <w:spacing w:after="0"/>
        <w:jc w:val="both"/>
        <w:rPr>
          <w:color w:val="1F497D" w:themeColor="text2"/>
          <w:sz w:val="24"/>
          <w:szCs w:val="24"/>
        </w:rPr>
      </w:pPr>
      <w:r w:rsidRPr="00A920DF">
        <w:rPr>
          <w:color w:val="1F497D" w:themeColor="text2"/>
          <w:sz w:val="24"/>
          <w:szCs w:val="24"/>
        </w:rPr>
        <w:t>Se va realiza conform normelor si legislatiei in vigoare.</w:t>
      </w:r>
    </w:p>
    <w:p w14:paraId="6E3F3ABD" w14:textId="77777777" w:rsidR="00E81BDA" w:rsidRPr="00A920DF" w:rsidRDefault="00E81BDA" w:rsidP="007C4B78">
      <w:pPr>
        <w:shd w:val="clear" w:color="auto" w:fill="FFFFFF"/>
        <w:spacing w:after="0"/>
        <w:jc w:val="both"/>
        <w:rPr>
          <w:color w:val="1F497D" w:themeColor="text2"/>
          <w:sz w:val="24"/>
          <w:szCs w:val="24"/>
        </w:rPr>
      </w:pPr>
    </w:p>
    <w:p w14:paraId="4089FA55"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relația cu alte proiecte existente sau planificate;</w:t>
      </w:r>
    </w:p>
    <w:p w14:paraId="6BF1CDA5" w14:textId="77777777" w:rsidR="00D31E27" w:rsidRPr="00A920DF" w:rsidRDefault="00D31E27" w:rsidP="007C4B78">
      <w:pPr>
        <w:shd w:val="clear" w:color="auto" w:fill="FFFFFF"/>
        <w:spacing w:after="0"/>
        <w:jc w:val="both"/>
        <w:rPr>
          <w:rFonts w:cstheme="minorHAnsi"/>
          <w:color w:val="A66500"/>
          <w:sz w:val="24"/>
          <w:szCs w:val="24"/>
        </w:rPr>
      </w:pPr>
      <w:r w:rsidRPr="00A920DF">
        <w:rPr>
          <w:rFonts w:cstheme="minorHAnsi"/>
          <w:color w:val="A66500"/>
          <w:sz w:val="24"/>
          <w:szCs w:val="24"/>
        </w:rPr>
        <w:t>Nu este cazul.</w:t>
      </w:r>
    </w:p>
    <w:p w14:paraId="780EDE3B" w14:textId="77777777" w:rsidR="002D6C0F" w:rsidRPr="00A920DF" w:rsidRDefault="002D6C0F" w:rsidP="007C4B78">
      <w:pPr>
        <w:shd w:val="clear" w:color="auto" w:fill="FFFFFF"/>
        <w:spacing w:after="0"/>
        <w:jc w:val="both"/>
        <w:rPr>
          <w:rFonts w:ascii="Times New Roman" w:eastAsia="Times New Roman" w:hAnsi="Times New Roman" w:cs="Times New Roman"/>
          <w:color w:val="A66500"/>
          <w:sz w:val="24"/>
          <w:szCs w:val="24"/>
          <w:lang w:eastAsia="ro-RO"/>
        </w:rPr>
      </w:pPr>
    </w:p>
    <w:p w14:paraId="0855535E"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detalii privind alternativele care au fost luate în considerare;</w:t>
      </w:r>
    </w:p>
    <w:p w14:paraId="22C22709" w14:textId="77777777" w:rsidR="00D31E27" w:rsidRPr="00A920DF" w:rsidRDefault="00D31E27" w:rsidP="007C4B78">
      <w:pPr>
        <w:shd w:val="clear" w:color="auto" w:fill="FFFFFF"/>
        <w:spacing w:after="0"/>
        <w:jc w:val="both"/>
        <w:rPr>
          <w:rFonts w:cstheme="minorHAnsi"/>
          <w:color w:val="A66500"/>
          <w:sz w:val="24"/>
          <w:szCs w:val="24"/>
        </w:rPr>
      </w:pPr>
      <w:r w:rsidRPr="00A920DF">
        <w:rPr>
          <w:rFonts w:cstheme="minorHAnsi"/>
          <w:color w:val="A66500"/>
          <w:sz w:val="24"/>
          <w:szCs w:val="24"/>
        </w:rPr>
        <w:t>Nu este cazul.</w:t>
      </w:r>
    </w:p>
    <w:p w14:paraId="110EF6B1" w14:textId="77777777" w:rsidR="002D6C0F" w:rsidRPr="00A920DF" w:rsidRDefault="002D6C0F" w:rsidP="007C4B78">
      <w:pPr>
        <w:shd w:val="clear" w:color="auto" w:fill="FFFFFF"/>
        <w:spacing w:after="0"/>
        <w:jc w:val="both"/>
        <w:rPr>
          <w:rFonts w:ascii="Times New Roman" w:eastAsia="Times New Roman" w:hAnsi="Times New Roman" w:cs="Times New Roman"/>
          <w:color w:val="A66500"/>
          <w:sz w:val="24"/>
          <w:szCs w:val="24"/>
          <w:lang w:eastAsia="ro-RO"/>
        </w:rPr>
      </w:pPr>
    </w:p>
    <w:p w14:paraId="4C6BF15F"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lastRenderedPageBreak/>
        <w:t>-</w:t>
      </w:r>
      <w:r w:rsidRPr="00A920DF">
        <w:rPr>
          <w:rFonts w:ascii="Times New Roman" w:eastAsia="Times New Roman" w:hAnsi="Times New Roman" w:cs="Times New Roman"/>
          <w:sz w:val="24"/>
          <w:szCs w:val="24"/>
          <w:lang w:eastAsia="ro-RO"/>
        </w:rPr>
        <w:t> alte activități care pot apărea ca urmare a proiectului (de exemplu, extragerea de agregate, asigurarea unor noi surse de apă, surse sau linii de transport al energiei, creșterea numărului de locuințe, eliminarea apelor uzate și a deșeurilor);</w:t>
      </w:r>
    </w:p>
    <w:p w14:paraId="2D80DE12" w14:textId="77777777" w:rsidR="00D31E27" w:rsidRPr="00A920DF" w:rsidRDefault="00D31E27" w:rsidP="007C4B78">
      <w:pPr>
        <w:shd w:val="clear" w:color="auto" w:fill="FFFFFF"/>
        <w:spacing w:after="0"/>
        <w:jc w:val="both"/>
        <w:rPr>
          <w:rFonts w:cstheme="minorHAnsi"/>
          <w:color w:val="A66500"/>
          <w:sz w:val="24"/>
          <w:szCs w:val="24"/>
        </w:rPr>
      </w:pPr>
      <w:r w:rsidRPr="00A920DF">
        <w:rPr>
          <w:rFonts w:cstheme="minorHAnsi"/>
          <w:color w:val="A66500"/>
          <w:sz w:val="24"/>
          <w:szCs w:val="24"/>
        </w:rPr>
        <w:t>Nu este cazul.</w:t>
      </w:r>
    </w:p>
    <w:p w14:paraId="4388929F" w14:textId="77777777" w:rsidR="002D6C0F" w:rsidRPr="00A920DF" w:rsidRDefault="002D6C0F" w:rsidP="007C4B78">
      <w:pPr>
        <w:shd w:val="clear" w:color="auto" w:fill="FFFFFF"/>
        <w:spacing w:after="0"/>
        <w:jc w:val="both"/>
        <w:rPr>
          <w:rFonts w:ascii="Times New Roman" w:eastAsia="Times New Roman" w:hAnsi="Times New Roman" w:cs="Times New Roman"/>
          <w:color w:val="A66500"/>
          <w:sz w:val="24"/>
          <w:szCs w:val="24"/>
          <w:lang w:eastAsia="ro-RO"/>
        </w:rPr>
      </w:pPr>
    </w:p>
    <w:p w14:paraId="6417BA80"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alte autorizații cerute pentru proiect.</w:t>
      </w:r>
    </w:p>
    <w:p w14:paraId="3D7B31F9" w14:textId="121A067A" w:rsidR="00D31E27" w:rsidRPr="00A920DF" w:rsidRDefault="00E81BDA" w:rsidP="007C4B78">
      <w:pPr>
        <w:shd w:val="clear" w:color="auto" w:fill="FFFFFF"/>
        <w:spacing w:after="0"/>
        <w:jc w:val="both"/>
        <w:rPr>
          <w:color w:val="1F497D" w:themeColor="text2"/>
          <w:sz w:val="24"/>
          <w:szCs w:val="24"/>
        </w:rPr>
      </w:pPr>
      <w:r w:rsidRPr="00A920DF">
        <w:rPr>
          <w:color w:val="1F497D" w:themeColor="text2"/>
          <w:sz w:val="24"/>
          <w:szCs w:val="24"/>
        </w:rPr>
        <w:t>Cele</w:t>
      </w:r>
      <w:r w:rsidR="00354712" w:rsidRPr="00A920DF">
        <w:rPr>
          <w:color w:val="1F497D" w:themeColor="text2"/>
          <w:sz w:val="24"/>
          <w:szCs w:val="24"/>
        </w:rPr>
        <w:t xml:space="preserve"> mentionate in certificatul de urbanism.</w:t>
      </w:r>
    </w:p>
    <w:p w14:paraId="12FDF999" w14:textId="77777777" w:rsidR="004B3D03" w:rsidRPr="003C4C85" w:rsidRDefault="004B3D03" w:rsidP="007C4B78">
      <w:pPr>
        <w:shd w:val="clear" w:color="auto" w:fill="FFFFFF"/>
        <w:spacing w:after="0"/>
        <w:jc w:val="both"/>
        <w:rPr>
          <w:color w:val="1F497D" w:themeColor="text2"/>
          <w:sz w:val="24"/>
          <w:szCs w:val="24"/>
          <w:highlight w:val="yellow"/>
        </w:rPr>
      </w:pPr>
    </w:p>
    <w:p w14:paraId="7D5ABD67"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IV.</w:t>
      </w:r>
      <w:r w:rsidRPr="00A920DF">
        <w:rPr>
          <w:rFonts w:ascii="Times New Roman" w:eastAsia="Times New Roman" w:hAnsi="Times New Roman" w:cs="Times New Roman"/>
          <w:sz w:val="24"/>
          <w:szCs w:val="24"/>
          <w:lang w:eastAsia="ro-RO"/>
        </w:rPr>
        <w:t> Descrierea lucrărilor de demolare necesare:</w:t>
      </w:r>
    </w:p>
    <w:p w14:paraId="1D2110C1"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planul de execuție a lucrărilor de demolare, de refacere și folosire ulterioară a terenului;</w:t>
      </w:r>
    </w:p>
    <w:p w14:paraId="75996749" w14:textId="77777777" w:rsidR="004B3D03" w:rsidRPr="00A920DF" w:rsidRDefault="004B3D03" w:rsidP="004B3D03">
      <w:pPr>
        <w:shd w:val="clear" w:color="auto" w:fill="FFFFFF"/>
        <w:spacing w:after="0"/>
        <w:jc w:val="both"/>
        <w:rPr>
          <w:rFonts w:cstheme="minorHAnsi"/>
          <w:color w:val="A66500"/>
          <w:sz w:val="24"/>
          <w:szCs w:val="24"/>
        </w:rPr>
      </w:pPr>
      <w:r w:rsidRPr="00A920DF">
        <w:rPr>
          <w:rFonts w:cstheme="minorHAnsi"/>
          <w:color w:val="A66500"/>
          <w:sz w:val="24"/>
          <w:szCs w:val="24"/>
        </w:rPr>
        <w:t>Nu este cazul.</w:t>
      </w:r>
    </w:p>
    <w:p w14:paraId="32FB0BAB" w14:textId="77777777" w:rsidR="002D6C0F" w:rsidRPr="00A920DF" w:rsidRDefault="002D6C0F" w:rsidP="004B3D03">
      <w:pPr>
        <w:shd w:val="clear" w:color="auto" w:fill="FFFFFF"/>
        <w:spacing w:after="0"/>
        <w:jc w:val="both"/>
        <w:rPr>
          <w:rFonts w:ascii="Times New Roman" w:eastAsia="Times New Roman" w:hAnsi="Times New Roman" w:cs="Times New Roman"/>
          <w:color w:val="A66500"/>
          <w:sz w:val="24"/>
          <w:szCs w:val="24"/>
          <w:lang w:eastAsia="ro-RO"/>
        </w:rPr>
      </w:pPr>
    </w:p>
    <w:p w14:paraId="28F68B87" w14:textId="1F8758FA" w:rsidR="008D191D"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descrierea lucrărilor de refacere a amplasamentului;</w:t>
      </w:r>
    </w:p>
    <w:p w14:paraId="34333707" w14:textId="77777777" w:rsidR="004B3D03" w:rsidRPr="00A920DF" w:rsidRDefault="004B3D03" w:rsidP="004B3D03">
      <w:pPr>
        <w:shd w:val="clear" w:color="auto" w:fill="FFFFFF"/>
        <w:spacing w:after="0"/>
        <w:jc w:val="both"/>
        <w:rPr>
          <w:rFonts w:cstheme="minorHAnsi"/>
          <w:color w:val="A66500"/>
          <w:sz w:val="24"/>
          <w:szCs w:val="24"/>
        </w:rPr>
      </w:pPr>
      <w:r w:rsidRPr="00A920DF">
        <w:rPr>
          <w:rFonts w:cstheme="minorHAnsi"/>
          <w:color w:val="A66500"/>
          <w:sz w:val="24"/>
          <w:szCs w:val="24"/>
        </w:rPr>
        <w:t>Nu este cazul.</w:t>
      </w:r>
    </w:p>
    <w:p w14:paraId="3EFAE275" w14:textId="77777777" w:rsidR="002D6C0F" w:rsidRPr="00A920DF" w:rsidRDefault="002D6C0F" w:rsidP="004B3D03">
      <w:pPr>
        <w:shd w:val="clear" w:color="auto" w:fill="FFFFFF"/>
        <w:spacing w:after="0"/>
        <w:jc w:val="both"/>
        <w:rPr>
          <w:rFonts w:ascii="Times New Roman" w:eastAsia="Times New Roman" w:hAnsi="Times New Roman" w:cs="Times New Roman"/>
          <w:color w:val="A66500"/>
          <w:sz w:val="24"/>
          <w:szCs w:val="24"/>
          <w:lang w:eastAsia="ro-RO"/>
        </w:rPr>
      </w:pPr>
    </w:p>
    <w:p w14:paraId="62C395EF"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căi noi de acces sau schimbări ale celor existente, după caz;</w:t>
      </w:r>
    </w:p>
    <w:p w14:paraId="5EAB1B5E" w14:textId="77777777" w:rsidR="004B3D03" w:rsidRPr="00A920DF" w:rsidRDefault="004B3D03" w:rsidP="004B3D03">
      <w:pPr>
        <w:shd w:val="clear" w:color="auto" w:fill="FFFFFF"/>
        <w:spacing w:after="0"/>
        <w:jc w:val="both"/>
        <w:rPr>
          <w:rFonts w:cstheme="minorHAnsi"/>
          <w:color w:val="A66500"/>
          <w:sz w:val="24"/>
          <w:szCs w:val="24"/>
        </w:rPr>
      </w:pPr>
      <w:r w:rsidRPr="00A920DF">
        <w:rPr>
          <w:rFonts w:cstheme="minorHAnsi"/>
          <w:color w:val="A66500"/>
          <w:sz w:val="24"/>
          <w:szCs w:val="24"/>
        </w:rPr>
        <w:t>Nu este cazul.</w:t>
      </w:r>
    </w:p>
    <w:p w14:paraId="40265D6B" w14:textId="77777777" w:rsidR="002D6C0F" w:rsidRPr="00A920DF" w:rsidRDefault="002D6C0F" w:rsidP="004B3D03">
      <w:pPr>
        <w:shd w:val="clear" w:color="auto" w:fill="FFFFFF"/>
        <w:spacing w:after="0"/>
        <w:jc w:val="both"/>
        <w:rPr>
          <w:rFonts w:ascii="Times New Roman" w:eastAsia="Times New Roman" w:hAnsi="Times New Roman" w:cs="Times New Roman"/>
          <w:color w:val="A66500"/>
          <w:sz w:val="24"/>
          <w:szCs w:val="24"/>
          <w:lang w:eastAsia="ro-RO"/>
        </w:rPr>
      </w:pPr>
    </w:p>
    <w:p w14:paraId="045BDD33"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metode folosite în demolare;</w:t>
      </w:r>
    </w:p>
    <w:p w14:paraId="0F6FF8E4" w14:textId="77777777" w:rsidR="004B3D03" w:rsidRPr="00A920DF" w:rsidRDefault="004B3D03" w:rsidP="004B3D03">
      <w:pPr>
        <w:shd w:val="clear" w:color="auto" w:fill="FFFFFF"/>
        <w:spacing w:after="0"/>
        <w:jc w:val="both"/>
        <w:rPr>
          <w:rFonts w:cstheme="minorHAnsi"/>
          <w:color w:val="A66500"/>
          <w:sz w:val="24"/>
          <w:szCs w:val="24"/>
        </w:rPr>
      </w:pPr>
      <w:r w:rsidRPr="00A920DF">
        <w:rPr>
          <w:rFonts w:cstheme="minorHAnsi"/>
          <w:color w:val="A66500"/>
          <w:sz w:val="24"/>
          <w:szCs w:val="24"/>
        </w:rPr>
        <w:t>Nu este cazul.</w:t>
      </w:r>
    </w:p>
    <w:p w14:paraId="52843095" w14:textId="77777777" w:rsidR="002D6C0F" w:rsidRPr="00A920DF" w:rsidRDefault="002D6C0F" w:rsidP="004B3D03">
      <w:pPr>
        <w:shd w:val="clear" w:color="auto" w:fill="FFFFFF"/>
        <w:spacing w:after="0"/>
        <w:jc w:val="both"/>
        <w:rPr>
          <w:rFonts w:ascii="Times New Roman" w:eastAsia="Times New Roman" w:hAnsi="Times New Roman" w:cs="Times New Roman"/>
          <w:color w:val="A66500"/>
          <w:sz w:val="24"/>
          <w:szCs w:val="24"/>
          <w:lang w:eastAsia="ro-RO"/>
        </w:rPr>
      </w:pPr>
    </w:p>
    <w:p w14:paraId="5341AC2B"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detalii privind alternativele care au fost luate în considerare;</w:t>
      </w:r>
    </w:p>
    <w:p w14:paraId="3506B76D" w14:textId="77777777" w:rsidR="004B3D03" w:rsidRPr="00A920DF" w:rsidRDefault="004B3D03" w:rsidP="004B3D03">
      <w:pPr>
        <w:shd w:val="clear" w:color="auto" w:fill="FFFFFF"/>
        <w:spacing w:after="0"/>
        <w:jc w:val="both"/>
        <w:rPr>
          <w:rFonts w:cstheme="minorHAnsi"/>
          <w:color w:val="A66500"/>
          <w:sz w:val="24"/>
          <w:szCs w:val="24"/>
        </w:rPr>
      </w:pPr>
      <w:r w:rsidRPr="00A920DF">
        <w:rPr>
          <w:rFonts w:cstheme="minorHAnsi"/>
          <w:color w:val="A66500"/>
          <w:sz w:val="24"/>
          <w:szCs w:val="24"/>
        </w:rPr>
        <w:t>Nu este cazul.</w:t>
      </w:r>
    </w:p>
    <w:p w14:paraId="5FE9CFE3" w14:textId="77777777" w:rsidR="002D6C0F" w:rsidRPr="00A920DF" w:rsidRDefault="002D6C0F" w:rsidP="004B3D03">
      <w:pPr>
        <w:shd w:val="clear" w:color="auto" w:fill="FFFFFF"/>
        <w:spacing w:after="0"/>
        <w:jc w:val="both"/>
        <w:rPr>
          <w:rFonts w:ascii="Times New Roman" w:eastAsia="Times New Roman" w:hAnsi="Times New Roman" w:cs="Times New Roman"/>
          <w:color w:val="A66500"/>
          <w:sz w:val="24"/>
          <w:szCs w:val="24"/>
          <w:lang w:eastAsia="ro-RO"/>
        </w:rPr>
      </w:pPr>
    </w:p>
    <w:p w14:paraId="1976C1C5"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alte activități care pot apărea ca urmare a demolării (de exemplu, eliminarea deșeurilor).</w:t>
      </w:r>
    </w:p>
    <w:p w14:paraId="20E08813" w14:textId="77777777" w:rsidR="004B3D03" w:rsidRPr="00A920DF" w:rsidRDefault="004B3D03" w:rsidP="004B3D03">
      <w:pPr>
        <w:shd w:val="clear" w:color="auto" w:fill="FFFFFF"/>
        <w:spacing w:after="0"/>
        <w:jc w:val="both"/>
        <w:rPr>
          <w:rFonts w:cstheme="minorHAnsi"/>
          <w:color w:val="A66500"/>
          <w:sz w:val="24"/>
          <w:szCs w:val="24"/>
        </w:rPr>
      </w:pPr>
      <w:r w:rsidRPr="00A920DF">
        <w:rPr>
          <w:rFonts w:cstheme="minorHAnsi"/>
          <w:color w:val="A66500"/>
          <w:sz w:val="24"/>
          <w:szCs w:val="24"/>
        </w:rPr>
        <w:t>Nu este cazul.</w:t>
      </w:r>
    </w:p>
    <w:p w14:paraId="4EC72001" w14:textId="77777777" w:rsidR="002D6C0F" w:rsidRPr="003C4C85" w:rsidRDefault="002D6C0F" w:rsidP="004B3D03">
      <w:pPr>
        <w:shd w:val="clear" w:color="auto" w:fill="FFFFFF"/>
        <w:spacing w:after="0"/>
        <w:jc w:val="both"/>
        <w:rPr>
          <w:rFonts w:ascii="Times New Roman" w:eastAsia="Times New Roman" w:hAnsi="Times New Roman" w:cs="Times New Roman"/>
          <w:color w:val="A66500"/>
          <w:sz w:val="24"/>
          <w:szCs w:val="24"/>
          <w:highlight w:val="yellow"/>
          <w:lang w:eastAsia="ro-RO"/>
        </w:rPr>
      </w:pPr>
    </w:p>
    <w:p w14:paraId="7BF4555D"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V.</w:t>
      </w:r>
      <w:r w:rsidRPr="00A920DF">
        <w:rPr>
          <w:rFonts w:ascii="Times New Roman" w:eastAsia="Times New Roman" w:hAnsi="Times New Roman" w:cs="Times New Roman"/>
          <w:sz w:val="24"/>
          <w:szCs w:val="24"/>
          <w:lang w:eastAsia="ro-RO"/>
        </w:rPr>
        <w:t> Descrierea amplasării proiectului:</w:t>
      </w:r>
    </w:p>
    <w:p w14:paraId="677BD6D4"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distanța față de granițe pentru proiectele care cad sub incidența </w:t>
      </w:r>
      <w:hyperlink r:id="rId9" w:tgtFrame="_blank" w:history="1">
        <w:r w:rsidRPr="00A920DF">
          <w:rPr>
            <w:rFonts w:ascii="Times New Roman" w:eastAsia="Times New Roman" w:hAnsi="Times New Roman" w:cs="Times New Roman"/>
            <w:sz w:val="24"/>
            <w:szCs w:val="24"/>
            <w:u w:val="single"/>
            <w:lang w:eastAsia="ro-RO"/>
          </w:rPr>
          <w:t>Convenției</w:t>
        </w:r>
      </w:hyperlink>
      <w:r w:rsidRPr="00A920DF">
        <w:rPr>
          <w:rFonts w:ascii="Times New Roman" w:eastAsia="Times New Roman" w:hAnsi="Times New Roman" w:cs="Times New Roman"/>
          <w:sz w:val="24"/>
          <w:szCs w:val="24"/>
          <w:lang w:eastAsia="ro-RO"/>
        </w:rPr>
        <w:t> privind evaluarea impactului asupra mediului în context transfrontieră, adoptată la Espoo la 25 februarie 1991, ratificată prin Legea </w:t>
      </w:r>
      <w:hyperlink r:id="rId10" w:tgtFrame="_blank" w:history="1">
        <w:r w:rsidRPr="00A920DF">
          <w:rPr>
            <w:rFonts w:ascii="Times New Roman" w:eastAsia="Times New Roman" w:hAnsi="Times New Roman" w:cs="Times New Roman"/>
            <w:sz w:val="24"/>
            <w:szCs w:val="24"/>
            <w:u w:val="single"/>
            <w:lang w:eastAsia="ro-RO"/>
          </w:rPr>
          <w:t>nr. 22/2001</w:t>
        </w:r>
      </w:hyperlink>
      <w:r w:rsidRPr="00A920DF">
        <w:rPr>
          <w:rFonts w:ascii="Times New Roman" w:eastAsia="Times New Roman" w:hAnsi="Times New Roman" w:cs="Times New Roman"/>
          <w:sz w:val="24"/>
          <w:szCs w:val="24"/>
          <w:lang w:eastAsia="ro-RO"/>
        </w:rPr>
        <w:t>, cu completările ulterioare;</w:t>
      </w:r>
    </w:p>
    <w:p w14:paraId="2D17F5D4" w14:textId="77777777" w:rsidR="004B3D03" w:rsidRPr="00A920DF" w:rsidRDefault="004B3D03" w:rsidP="004B3D03">
      <w:pPr>
        <w:shd w:val="clear" w:color="auto" w:fill="FFFFFF"/>
        <w:spacing w:after="0"/>
        <w:jc w:val="both"/>
        <w:rPr>
          <w:rFonts w:cstheme="minorHAnsi"/>
          <w:color w:val="A66500"/>
          <w:sz w:val="24"/>
          <w:szCs w:val="24"/>
        </w:rPr>
      </w:pPr>
      <w:r w:rsidRPr="00A920DF">
        <w:rPr>
          <w:rFonts w:cstheme="minorHAnsi"/>
          <w:color w:val="A66500"/>
          <w:sz w:val="24"/>
          <w:szCs w:val="24"/>
        </w:rPr>
        <w:t>Nu este cazul.</w:t>
      </w:r>
    </w:p>
    <w:p w14:paraId="1CCDD9A6" w14:textId="77777777" w:rsidR="002D6C0F" w:rsidRPr="00A920DF" w:rsidRDefault="002D6C0F" w:rsidP="004B3D03">
      <w:pPr>
        <w:shd w:val="clear" w:color="auto" w:fill="FFFFFF"/>
        <w:spacing w:after="0"/>
        <w:jc w:val="both"/>
        <w:rPr>
          <w:rFonts w:ascii="Times New Roman" w:eastAsia="Times New Roman" w:hAnsi="Times New Roman" w:cs="Times New Roman"/>
          <w:color w:val="A66500"/>
          <w:sz w:val="24"/>
          <w:szCs w:val="24"/>
          <w:lang w:eastAsia="ro-RO"/>
        </w:rPr>
      </w:pPr>
    </w:p>
    <w:p w14:paraId="14ED8193"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localizarea amplasamentului în raport cu patrimoniul cultural potrivit Listei monumentelor istorice, actualizată, aprobată prin Ordinul ministrului culturii și cultelor </w:t>
      </w:r>
      <w:hyperlink r:id="rId11" w:tgtFrame="_blank" w:history="1">
        <w:r w:rsidRPr="00A920DF">
          <w:rPr>
            <w:rFonts w:ascii="Times New Roman" w:eastAsia="Times New Roman" w:hAnsi="Times New Roman" w:cs="Times New Roman"/>
            <w:sz w:val="24"/>
            <w:szCs w:val="24"/>
            <w:u w:val="single"/>
            <w:lang w:eastAsia="ro-RO"/>
          </w:rPr>
          <w:t>nr. 2.314/2004</w:t>
        </w:r>
      </w:hyperlink>
      <w:r w:rsidRPr="00A920DF">
        <w:rPr>
          <w:rFonts w:ascii="Times New Roman" w:eastAsia="Times New Roman" w:hAnsi="Times New Roman" w:cs="Times New Roman"/>
          <w:sz w:val="24"/>
          <w:szCs w:val="24"/>
          <w:lang w:eastAsia="ro-RO"/>
        </w:rPr>
        <w:t>, cu modificările ulterioare, și Repertoriului arheologic național prevăzut de Ordonanța Guvernului </w:t>
      </w:r>
      <w:hyperlink r:id="rId12" w:tgtFrame="_blank" w:history="1">
        <w:r w:rsidRPr="00A920DF">
          <w:rPr>
            <w:rFonts w:ascii="Times New Roman" w:eastAsia="Times New Roman" w:hAnsi="Times New Roman" w:cs="Times New Roman"/>
            <w:sz w:val="24"/>
            <w:szCs w:val="24"/>
            <w:u w:val="single"/>
            <w:lang w:eastAsia="ro-RO"/>
          </w:rPr>
          <w:t>nr. 43/2000</w:t>
        </w:r>
      </w:hyperlink>
      <w:r w:rsidRPr="00A920DF">
        <w:rPr>
          <w:rFonts w:ascii="Times New Roman" w:eastAsia="Times New Roman" w:hAnsi="Times New Roman" w:cs="Times New Roman"/>
          <w:sz w:val="24"/>
          <w:szCs w:val="24"/>
          <w:lang w:eastAsia="ro-RO"/>
        </w:rPr>
        <w:t> privind protecția patrimoniului arheologic și declararea unor situri arheologice ca zone de interes național, republicată, cu modificările și completările ulterioare;</w:t>
      </w:r>
    </w:p>
    <w:p w14:paraId="481C5FF8" w14:textId="263EC991" w:rsidR="00354712" w:rsidRPr="000A3E02" w:rsidRDefault="004B3D03" w:rsidP="007C4B78">
      <w:pPr>
        <w:shd w:val="clear" w:color="auto" w:fill="FFFFFF"/>
        <w:spacing w:after="0"/>
        <w:jc w:val="both"/>
        <w:rPr>
          <w:rFonts w:cstheme="minorHAnsi"/>
          <w:color w:val="A66500"/>
          <w:sz w:val="24"/>
          <w:szCs w:val="24"/>
        </w:rPr>
      </w:pPr>
      <w:r w:rsidRPr="000A3E02">
        <w:rPr>
          <w:rFonts w:cstheme="minorHAnsi"/>
          <w:color w:val="A66500"/>
          <w:sz w:val="24"/>
          <w:szCs w:val="24"/>
        </w:rPr>
        <w:t>Nu este cazul. A</w:t>
      </w:r>
      <w:r w:rsidR="00354712" w:rsidRPr="000A3E02">
        <w:rPr>
          <w:rFonts w:cstheme="minorHAnsi"/>
          <w:color w:val="A66500"/>
          <w:sz w:val="24"/>
          <w:szCs w:val="24"/>
        </w:rPr>
        <w:t>mplasamentul proiectului este situat in afara unor situri arheologice</w:t>
      </w:r>
      <w:r w:rsidR="00E81BDA" w:rsidRPr="000A3E02">
        <w:rPr>
          <w:rFonts w:cstheme="minorHAnsi"/>
          <w:color w:val="A66500"/>
          <w:sz w:val="24"/>
          <w:szCs w:val="24"/>
        </w:rPr>
        <w:t xml:space="preserve"> sau zone de patrimoniu cultural.</w:t>
      </w:r>
    </w:p>
    <w:p w14:paraId="0960935E" w14:textId="77777777" w:rsidR="002D6C0F" w:rsidRPr="00A920DF" w:rsidRDefault="002D6C0F" w:rsidP="007C4B78">
      <w:pPr>
        <w:shd w:val="clear" w:color="auto" w:fill="FFFFFF"/>
        <w:spacing w:after="0"/>
        <w:jc w:val="both"/>
        <w:rPr>
          <w:rFonts w:cstheme="minorHAnsi"/>
          <w:color w:val="1F497D" w:themeColor="text2"/>
          <w:sz w:val="24"/>
          <w:szCs w:val="24"/>
        </w:rPr>
      </w:pPr>
    </w:p>
    <w:p w14:paraId="76908FDC"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hărți, fotografii ale amplasamentului care pot oferi informații privind caracteristicile fizice ale mediului, atât naturale, cât și artificiale, și alte informații privind:</w:t>
      </w:r>
    </w:p>
    <w:p w14:paraId="22EBD240"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Calibri" w:eastAsia="Times New Roman" w:hAnsi="Calibri" w:cs="Times New Roman"/>
          <w:sz w:val="24"/>
          <w:szCs w:val="24"/>
          <w:lang w:eastAsia="ro-RO"/>
        </w:rPr>
        <w:t></w:t>
      </w:r>
      <w:r w:rsidRPr="00A920DF">
        <w:rPr>
          <w:rFonts w:ascii="Times New Roman" w:eastAsia="Times New Roman" w:hAnsi="Times New Roman" w:cs="Times New Roman"/>
          <w:sz w:val="24"/>
          <w:szCs w:val="24"/>
          <w:lang w:eastAsia="ro-RO"/>
        </w:rPr>
        <w:t> folosințele actuale și planificate ale terenului atât pe amplasament, cât și pe zone adiacente acestuia;</w:t>
      </w:r>
    </w:p>
    <w:p w14:paraId="429D8F39" w14:textId="72EAE411" w:rsidR="00354712" w:rsidRPr="00A920DF" w:rsidRDefault="0001374A" w:rsidP="007C4B78">
      <w:pPr>
        <w:shd w:val="clear" w:color="auto" w:fill="FFFFFF"/>
        <w:spacing w:after="0"/>
        <w:jc w:val="both"/>
        <w:rPr>
          <w:rFonts w:cstheme="minorHAnsi"/>
          <w:color w:val="548DD4" w:themeColor="text2" w:themeTint="99"/>
          <w:sz w:val="24"/>
          <w:szCs w:val="24"/>
        </w:rPr>
      </w:pPr>
      <w:r w:rsidRPr="00A920DF">
        <w:rPr>
          <w:rFonts w:cstheme="minorHAnsi"/>
          <w:color w:val="1F497D" w:themeColor="text2"/>
          <w:sz w:val="24"/>
          <w:szCs w:val="24"/>
        </w:rPr>
        <w:t>Folosinta actuala – teren intravilan arabil</w:t>
      </w:r>
    </w:p>
    <w:p w14:paraId="250C8B06" w14:textId="6FF27F3C" w:rsidR="004B3D03" w:rsidRPr="003C4C85" w:rsidRDefault="00F7312A" w:rsidP="007C4B78">
      <w:pPr>
        <w:shd w:val="clear" w:color="auto" w:fill="FFFFFF"/>
        <w:spacing w:after="0"/>
        <w:jc w:val="both"/>
        <w:rPr>
          <w:rFonts w:cstheme="minorHAnsi"/>
          <w:color w:val="548DD4" w:themeColor="text2" w:themeTint="99"/>
          <w:sz w:val="24"/>
          <w:szCs w:val="24"/>
          <w:highlight w:val="yellow"/>
        </w:rPr>
      </w:pPr>
      <w:r w:rsidRPr="008841B8">
        <w:rPr>
          <w:noProof/>
        </w:rPr>
        <w:drawing>
          <wp:inline distT="0" distB="0" distL="0" distR="0" wp14:anchorId="45082139" wp14:editId="2F6C24D9">
            <wp:extent cx="2114550" cy="1518817"/>
            <wp:effectExtent l="0" t="0" r="0" b="5715"/>
            <wp:docPr id="645092477" name="Picture 1" descr="Aerial view of a road an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92477" name="Picture 1" descr="Aerial view of a road and water&#10;&#10;Description automatically generated"/>
                    <pic:cNvPicPr/>
                  </pic:nvPicPr>
                  <pic:blipFill>
                    <a:blip r:embed="rId13"/>
                    <a:stretch>
                      <a:fillRect/>
                    </a:stretch>
                  </pic:blipFill>
                  <pic:spPr>
                    <a:xfrm>
                      <a:off x="0" y="0"/>
                      <a:ext cx="2125937" cy="1526996"/>
                    </a:xfrm>
                    <a:prstGeom prst="rect">
                      <a:avLst/>
                    </a:prstGeom>
                  </pic:spPr>
                </pic:pic>
              </a:graphicData>
            </a:graphic>
          </wp:inline>
        </w:drawing>
      </w:r>
    </w:p>
    <w:p w14:paraId="4BEDA74F"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Calibri" w:eastAsia="Times New Roman" w:hAnsi="Calibri" w:cs="Times New Roman"/>
          <w:sz w:val="24"/>
          <w:szCs w:val="24"/>
          <w:lang w:eastAsia="ro-RO"/>
        </w:rPr>
        <w:t></w:t>
      </w:r>
      <w:r w:rsidRPr="00A920DF">
        <w:rPr>
          <w:rFonts w:ascii="Times New Roman" w:eastAsia="Times New Roman" w:hAnsi="Times New Roman" w:cs="Times New Roman"/>
          <w:sz w:val="24"/>
          <w:szCs w:val="24"/>
          <w:lang w:eastAsia="ro-RO"/>
        </w:rPr>
        <w:t> politici de zonare și de folosire a terenului;</w:t>
      </w:r>
    </w:p>
    <w:p w14:paraId="54C26ABF" w14:textId="02A541A6" w:rsidR="0001374A" w:rsidRPr="00A920DF" w:rsidRDefault="0001374A" w:rsidP="007C4B78">
      <w:pPr>
        <w:shd w:val="clear" w:color="auto" w:fill="FFFFFF"/>
        <w:spacing w:after="0"/>
        <w:jc w:val="both"/>
        <w:rPr>
          <w:rFonts w:cstheme="minorHAnsi"/>
          <w:color w:val="1F497D" w:themeColor="text2"/>
          <w:sz w:val="24"/>
          <w:szCs w:val="24"/>
        </w:rPr>
      </w:pPr>
      <w:r w:rsidRPr="00A920DF">
        <w:rPr>
          <w:rFonts w:cstheme="minorHAnsi"/>
          <w:color w:val="1F497D" w:themeColor="text2"/>
          <w:sz w:val="24"/>
          <w:szCs w:val="24"/>
        </w:rPr>
        <w:t>Zonarea şi folosirea terenului sunt in conformitate cu destinaţia stabilita prin planurile de urbanism şi de amenajare a teritoriului aprobate</w:t>
      </w:r>
    </w:p>
    <w:p w14:paraId="02673528" w14:textId="77777777" w:rsidR="004B3D03" w:rsidRPr="00A920DF" w:rsidRDefault="004B3D03" w:rsidP="007C4B78">
      <w:pPr>
        <w:shd w:val="clear" w:color="auto" w:fill="FFFFFF"/>
        <w:spacing w:after="0"/>
        <w:jc w:val="both"/>
        <w:rPr>
          <w:rFonts w:cstheme="minorHAnsi"/>
          <w:color w:val="548DD4" w:themeColor="text2" w:themeTint="99"/>
          <w:sz w:val="24"/>
          <w:szCs w:val="24"/>
        </w:rPr>
      </w:pPr>
    </w:p>
    <w:p w14:paraId="7738552B"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Calibri" w:eastAsia="Times New Roman" w:hAnsi="Calibri" w:cs="Times New Roman"/>
          <w:sz w:val="24"/>
          <w:szCs w:val="24"/>
          <w:lang w:eastAsia="ro-RO"/>
        </w:rPr>
        <w:t></w:t>
      </w:r>
      <w:r w:rsidRPr="00A920DF">
        <w:rPr>
          <w:rFonts w:ascii="Times New Roman" w:eastAsia="Times New Roman" w:hAnsi="Times New Roman" w:cs="Times New Roman"/>
          <w:sz w:val="24"/>
          <w:szCs w:val="24"/>
          <w:lang w:eastAsia="ro-RO"/>
        </w:rPr>
        <w:t> arealele sensibile;</w:t>
      </w:r>
    </w:p>
    <w:p w14:paraId="23C8F2C0" w14:textId="393D6D29" w:rsidR="0001374A" w:rsidRPr="000A3E02" w:rsidRDefault="000A3E02" w:rsidP="007C4B78">
      <w:pPr>
        <w:shd w:val="clear" w:color="auto" w:fill="FFFFFF"/>
        <w:spacing w:after="0"/>
        <w:jc w:val="both"/>
        <w:rPr>
          <w:rFonts w:cstheme="minorHAnsi"/>
          <w:color w:val="A66500"/>
          <w:sz w:val="24"/>
          <w:szCs w:val="24"/>
        </w:rPr>
      </w:pPr>
      <w:r>
        <w:rPr>
          <w:rFonts w:cstheme="minorHAnsi"/>
          <w:color w:val="A66500"/>
          <w:sz w:val="24"/>
          <w:szCs w:val="24"/>
        </w:rPr>
        <w:t xml:space="preserve">Nu este cazul. </w:t>
      </w:r>
      <w:r w:rsidR="0001374A" w:rsidRPr="000A3E02">
        <w:rPr>
          <w:rFonts w:cstheme="minorHAnsi"/>
          <w:color w:val="A66500"/>
          <w:sz w:val="24"/>
          <w:szCs w:val="24"/>
        </w:rPr>
        <w:t>Amplasamentul este situat in afara ariilor naturale protejate</w:t>
      </w:r>
      <w:r w:rsidR="004B3D03" w:rsidRPr="000A3E02">
        <w:rPr>
          <w:rFonts w:cstheme="minorHAnsi"/>
          <w:color w:val="A66500"/>
          <w:sz w:val="24"/>
          <w:szCs w:val="24"/>
        </w:rPr>
        <w:t>.</w:t>
      </w:r>
    </w:p>
    <w:p w14:paraId="55B8790F" w14:textId="77777777" w:rsidR="004B3D03" w:rsidRPr="003C4C85" w:rsidRDefault="004B3D03" w:rsidP="007C4B78">
      <w:pPr>
        <w:shd w:val="clear" w:color="auto" w:fill="FFFFFF"/>
        <w:spacing w:after="0"/>
        <w:jc w:val="both"/>
        <w:rPr>
          <w:rFonts w:cstheme="minorHAnsi"/>
          <w:color w:val="548DD4" w:themeColor="text2" w:themeTint="99"/>
          <w:sz w:val="24"/>
          <w:szCs w:val="24"/>
          <w:highlight w:val="yellow"/>
        </w:rPr>
      </w:pPr>
    </w:p>
    <w:p w14:paraId="761252C6" w14:textId="7F278C7D" w:rsidR="00B60E3C" w:rsidRPr="00B55E9A" w:rsidRDefault="004D01E2" w:rsidP="007C4B78">
      <w:pPr>
        <w:shd w:val="clear" w:color="auto" w:fill="FFFFFF"/>
        <w:spacing w:after="0"/>
        <w:jc w:val="both"/>
        <w:rPr>
          <w:rFonts w:ascii="Times New Roman" w:eastAsia="Times New Roman" w:hAnsi="Times New Roman" w:cs="Times New Roman"/>
          <w:sz w:val="24"/>
          <w:szCs w:val="24"/>
          <w:lang w:eastAsia="ro-RO"/>
        </w:rPr>
      </w:pPr>
      <w:r w:rsidRPr="00B55E9A">
        <w:rPr>
          <w:rFonts w:ascii="Times New Roman" w:eastAsia="Times New Roman" w:hAnsi="Times New Roman" w:cs="Times New Roman"/>
          <w:b/>
          <w:bCs/>
          <w:sz w:val="24"/>
          <w:szCs w:val="24"/>
          <w:lang w:eastAsia="ro-RO"/>
        </w:rPr>
        <w:t>-</w:t>
      </w:r>
      <w:r w:rsidRPr="00B55E9A">
        <w:rPr>
          <w:rFonts w:ascii="Times New Roman" w:eastAsia="Times New Roman" w:hAnsi="Times New Roman" w:cs="Times New Roman"/>
          <w:sz w:val="24"/>
          <w:szCs w:val="24"/>
          <w:lang w:eastAsia="ro-RO"/>
        </w:rPr>
        <w:t> coordonatele geografice ale amplasamentului proiectului, care vor fi prezentate sub formă de vector în format digital cu referință geografică, în sistem de proiecție națională Stereo 1970;</w:t>
      </w:r>
    </w:p>
    <w:p w14:paraId="4EADE3F1" w14:textId="77777777" w:rsidR="0001374A" w:rsidRPr="00B55E9A" w:rsidRDefault="0001374A" w:rsidP="007C4B78">
      <w:pPr>
        <w:spacing w:after="0"/>
        <w:rPr>
          <w:rFonts w:cstheme="minorHAnsi"/>
          <w:color w:val="1F497D" w:themeColor="text2"/>
          <w:sz w:val="24"/>
          <w:szCs w:val="24"/>
        </w:rPr>
      </w:pPr>
      <w:r w:rsidRPr="00B55E9A">
        <w:rPr>
          <w:rFonts w:cstheme="minorHAnsi"/>
          <w:color w:val="1F497D" w:themeColor="text2"/>
          <w:sz w:val="24"/>
          <w:szCs w:val="24"/>
        </w:rPr>
        <w:t xml:space="preserve">Inventar de coordonate in zona studiata </w:t>
      </w:r>
    </w:p>
    <w:p w14:paraId="000E6780" w14:textId="77777777" w:rsidR="0001374A" w:rsidRPr="00B55E9A" w:rsidRDefault="0001374A" w:rsidP="007C4B78">
      <w:pPr>
        <w:spacing w:after="0"/>
        <w:rPr>
          <w:rFonts w:cstheme="minorHAnsi"/>
          <w:color w:val="1F497D" w:themeColor="text2"/>
          <w:sz w:val="24"/>
          <w:szCs w:val="24"/>
        </w:rPr>
      </w:pPr>
      <w:r w:rsidRPr="00B55E9A">
        <w:rPr>
          <w:rFonts w:cstheme="minorHAnsi"/>
          <w:color w:val="1F497D" w:themeColor="text2"/>
          <w:sz w:val="24"/>
          <w:szCs w:val="24"/>
        </w:rPr>
        <w:t>SISTEM DE PROIECŢIE STEREO 1970</w:t>
      </w:r>
    </w:p>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51"/>
        <w:gridCol w:w="1557"/>
        <w:gridCol w:w="2169"/>
        <w:gridCol w:w="1432"/>
        <w:gridCol w:w="1432"/>
        <w:gridCol w:w="1809"/>
      </w:tblGrid>
      <w:tr w:rsidR="00C90399" w:rsidRPr="00B55E9A" w14:paraId="0DAD06B5" w14:textId="77777777" w:rsidTr="00420638">
        <w:tc>
          <w:tcPr>
            <w:tcW w:w="951" w:type="dxa"/>
            <w:vMerge w:val="restart"/>
            <w:tcBorders>
              <w:top w:val="single" w:sz="4" w:space="0" w:color="00000A"/>
              <w:left w:val="single" w:sz="4" w:space="0" w:color="00000A"/>
              <w:bottom w:val="single" w:sz="4" w:space="0" w:color="00000A"/>
              <w:right w:val="single" w:sz="4" w:space="0" w:color="00000A"/>
            </w:tcBorders>
            <w:hideMark/>
          </w:tcPr>
          <w:p w14:paraId="37F6FF73" w14:textId="282F25EF" w:rsidR="00DA5410" w:rsidRPr="00B55E9A" w:rsidRDefault="00DA5410" w:rsidP="007C4B78">
            <w:pPr>
              <w:spacing w:after="0"/>
              <w:jc w:val="both"/>
              <w:rPr>
                <w:rFonts w:cstheme="minorHAnsi"/>
                <w:color w:val="1F497D" w:themeColor="text2"/>
                <w:sz w:val="24"/>
                <w:szCs w:val="24"/>
              </w:rPr>
            </w:pPr>
            <w:r w:rsidRPr="00B55E9A">
              <w:rPr>
                <w:rFonts w:cstheme="minorHAnsi"/>
                <w:color w:val="1F497D" w:themeColor="text2"/>
                <w:sz w:val="24"/>
                <w:szCs w:val="24"/>
              </w:rPr>
              <w:t>Punct inceput</w:t>
            </w:r>
          </w:p>
        </w:tc>
        <w:tc>
          <w:tcPr>
            <w:tcW w:w="3726" w:type="dxa"/>
            <w:gridSpan w:val="2"/>
            <w:tcBorders>
              <w:top w:val="single" w:sz="4" w:space="0" w:color="00000A"/>
              <w:left w:val="single" w:sz="4" w:space="0" w:color="00000A"/>
              <w:bottom w:val="single" w:sz="4" w:space="0" w:color="00000A"/>
              <w:right w:val="single" w:sz="4" w:space="0" w:color="00000A"/>
            </w:tcBorders>
          </w:tcPr>
          <w:p w14:paraId="19B2BE8A" w14:textId="69513E85" w:rsidR="00DA5410" w:rsidRPr="00B55E9A" w:rsidRDefault="00DA5410" w:rsidP="007C4B78">
            <w:pPr>
              <w:spacing w:after="0"/>
              <w:jc w:val="both"/>
              <w:rPr>
                <w:rFonts w:cstheme="minorHAnsi"/>
                <w:color w:val="1F497D" w:themeColor="text2"/>
                <w:sz w:val="24"/>
                <w:szCs w:val="24"/>
              </w:rPr>
            </w:pPr>
          </w:p>
        </w:tc>
        <w:tc>
          <w:tcPr>
            <w:tcW w:w="2864" w:type="dxa"/>
            <w:gridSpan w:val="2"/>
            <w:tcBorders>
              <w:top w:val="single" w:sz="4" w:space="0" w:color="00000A"/>
              <w:left w:val="single" w:sz="4" w:space="0" w:color="00000A"/>
              <w:bottom w:val="single" w:sz="4" w:space="0" w:color="00000A"/>
              <w:right w:val="single" w:sz="4" w:space="0" w:color="00000A"/>
            </w:tcBorders>
          </w:tcPr>
          <w:p w14:paraId="22AF4B15" w14:textId="0E97314A" w:rsidR="00DA5410" w:rsidRPr="00B55E9A" w:rsidRDefault="00DA5410" w:rsidP="007C4B78">
            <w:pPr>
              <w:spacing w:after="0"/>
              <w:jc w:val="both"/>
              <w:rPr>
                <w:rFonts w:cstheme="minorHAnsi"/>
                <w:color w:val="1F497D" w:themeColor="text2"/>
                <w:sz w:val="24"/>
                <w:szCs w:val="24"/>
              </w:rPr>
            </w:pPr>
          </w:p>
        </w:tc>
        <w:tc>
          <w:tcPr>
            <w:tcW w:w="1809" w:type="dxa"/>
            <w:vMerge w:val="restart"/>
            <w:tcBorders>
              <w:top w:val="single" w:sz="4" w:space="0" w:color="00000A"/>
              <w:left w:val="single" w:sz="4" w:space="0" w:color="00000A"/>
              <w:bottom w:val="single" w:sz="4" w:space="0" w:color="00000A"/>
              <w:right w:val="single" w:sz="4" w:space="0" w:color="00000A"/>
            </w:tcBorders>
            <w:hideMark/>
          </w:tcPr>
          <w:p w14:paraId="5110D44A" w14:textId="26178A92" w:rsidR="00DA5410" w:rsidRPr="00B55E9A" w:rsidRDefault="00DA5410" w:rsidP="007C4B78">
            <w:pPr>
              <w:spacing w:after="0"/>
              <w:jc w:val="both"/>
              <w:rPr>
                <w:rFonts w:cstheme="minorHAnsi"/>
                <w:color w:val="1F497D" w:themeColor="text2"/>
                <w:sz w:val="24"/>
                <w:szCs w:val="24"/>
              </w:rPr>
            </w:pPr>
            <w:r w:rsidRPr="00B55E9A">
              <w:rPr>
                <w:rFonts w:cstheme="minorHAnsi"/>
                <w:color w:val="1F497D" w:themeColor="text2"/>
                <w:sz w:val="24"/>
                <w:szCs w:val="24"/>
              </w:rPr>
              <w:t>Lungime segment (m)</w:t>
            </w:r>
          </w:p>
        </w:tc>
      </w:tr>
      <w:tr w:rsidR="00C90399" w:rsidRPr="00B55E9A" w14:paraId="38CF19D2" w14:textId="77777777" w:rsidTr="00420638">
        <w:tc>
          <w:tcPr>
            <w:tcW w:w="0" w:type="auto"/>
            <w:vMerge/>
            <w:tcBorders>
              <w:top w:val="single" w:sz="4" w:space="0" w:color="00000A"/>
              <w:left w:val="single" w:sz="4" w:space="0" w:color="00000A"/>
              <w:bottom w:val="single" w:sz="4" w:space="0" w:color="00000A"/>
              <w:right w:val="single" w:sz="4" w:space="0" w:color="00000A"/>
            </w:tcBorders>
            <w:vAlign w:val="center"/>
            <w:hideMark/>
          </w:tcPr>
          <w:p w14:paraId="41E70FD7" w14:textId="77777777" w:rsidR="00DA5410" w:rsidRPr="00B55E9A" w:rsidRDefault="00DA5410" w:rsidP="007C4B78">
            <w:pPr>
              <w:spacing w:after="0"/>
              <w:rPr>
                <w:rFonts w:cstheme="minorHAnsi"/>
                <w:color w:val="1F497D" w:themeColor="text2"/>
                <w:sz w:val="24"/>
                <w:szCs w:val="24"/>
              </w:rPr>
            </w:pPr>
          </w:p>
        </w:tc>
        <w:tc>
          <w:tcPr>
            <w:tcW w:w="1557" w:type="dxa"/>
            <w:tcBorders>
              <w:top w:val="single" w:sz="4" w:space="0" w:color="00000A"/>
              <w:left w:val="single" w:sz="4" w:space="0" w:color="00000A"/>
              <w:bottom w:val="single" w:sz="4" w:space="0" w:color="00000A"/>
              <w:right w:val="single" w:sz="4" w:space="0" w:color="00000A"/>
            </w:tcBorders>
            <w:hideMark/>
          </w:tcPr>
          <w:p w14:paraId="58578CE3" w14:textId="6AE4D756" w:rsidR="00DA5410" w:rsidRPr="00B55E9A" w:rsidRDefault="00DA5410" w:rsidP="007C4B78">
            <w:pPr>
              <w:spacing w:after="0"/>
              <w:jc w:val="both"/>
              <w:rPr>
                <w:rFonts w:cstheme="minorHAnsi"/>
                <w:color w:val="1F497D" w:themeColor="text2"/>
                <w:sz w:val="24"/>
                <w:szCs w:val="24"/>
              </w:rPr>
            </w:pPr>
            <w:r w:rsidRPr="00B55E9A">
              <w:rPr>
                <w:rFonts w:cstheme="minorHAnsi"/>
                <w:color w:val="1F497D" w:themeColor="text2"/>
                <w:sz w:val="24"/>
                <w:szCs w:val="24"/>
              </w:rPr>
              <w:t xml:space="preserve">X </w:t>
            </w:r>
          </w:p>
        </w:tc>
        <w:tc>
          <w:tcPr>
            <w:tcW w:w="2169" w:type="dxa"/>
            <w:tcBorders>
              <w:top w:val="single" w:sz="4" w:space="0" w:color="00000A"/>
              <w:left w:val="single" w:sz="4" w:space="0" w:color="00000A"/>
              <w:bottom w:val="single" w:sz="4" w:space="0" w:color="00000A"/>
              <w:right w:val="single" w:sz="4" w:space="0" w:color="00000A"/>
            </w:tcBorders>
            <w:hideMark/>
          </w:tcPr>
          <w:p w14:paraId="31C4BBE1" w14:textId="6E0AD5D0" w:rsidR="00DA5410" w:rsidRPr="00B55E9A" w:rsidRDefault="00DA5410" w:rsidP="007C4B78">
            <w:pPr>
              <w:spacing w:after="0"/>
              <w:jc w:val="both"/>
              <w:rPr>
                <w:rFonts w:cstheme="minorHAnsi"/>
                <w:color w:val="1F497D" w:themeColor="text2"/>
                <w:sz w:val="24"/>
                <w:szCs w:val="24"/>
              </w:rPr>
            </w:pPr>
            <w:r w:rsidRPr="00B55E9A">
              <w:rPr>
                <w:rFonts w:cstheme="minorHAnsi"/>
                <w:color w:val="1F497D" w:themeColor="text2"/>
                <w:sz w:val="24"/>
                <w:szCs w:val="24"/>
              </w:rPr>
              <w:t>Y</w:t>
            </w:r>
          </w:p>
        </w:tc>
        <w:tc>
          <w:tcPr>
            <w:tcW w:w="0" w:type="auto"/>
            <w:tcBorders>
              <w:top w:val="single" w:sz="4" w:space="0" w:color="00000A"/>
              <w:left w:val="single" w:sz="4" w:space="0" w:color="00000A"/>
              <w:bottom w:val="single" w:sz="4" w:space="0" w:color="00000A"/>
              <w:right w:val="single" w:sz="4" w:space="0" w:color="00000A"/>
            </w:tcBorders>
          </w:tcPr>
          <w:p w14:paraId="19935E1B" w14:textId="6CD855F2" w:rsidR="00DA5410" w:rsidRPr="00B55E9A" w:rsidRDefault="00DA5410" w:rsidP="007C4B78">
            <w:pPr>
              <w:spacing w:after="0"/>
              <w:rPr>
                <w:rFonts w:cstheme="minorHAnsi"/>
                <w:color w:val="1F497D" w:themeColor="text2"/>
                <w:sz w:val="24"/>
                <w:szCs w:val="24"/>
              </w:rPr>
            </w:pPr>
            <w:r w:rsidRPr="00B55E9A">
              <w:rPr>
                <w:rFonts w:cstheme="minorHAnsi"/>
                <w:color w:val="1F497D" w:themeColor="text2"/>
                <w:sz w:val="24"/>
                <w:szCs w:val="24"/>
              </w:rPr>
              <w:t>X</w:t>
            </w:r>
          </w:p>
        </w:tc>
        <w:tc>
          <w:tcPr>
            <w:tcW w:w="0" w:type="auto"/>
            <w:tcBorders>
              <w:top w:val="single" w:sz="4" w:space="0" w:color="00000A"/>
              <w:left w:val="single" w:sz="4" w:space="0" w:color="00000A"/>
              <w:bottom w:val="single" w:sz="4" w:space="0" w:color="00000A"/>
              <w:right w:val="single" w:sz="4" w:space="0" w:color="00000A"/>
            </w:tcBorders>
          </w:tcPr>
          <w:p w14:paraId="657110D3" w14:textId="426618C1" w:rsidR="00DA5410" w:rsidRPr="00B55E9A" w:rsidRDefault="00DA5410" w:rsidP="007C4B78">
            <w:pPr>
              <w:spacing w:after="0"/>
              <w:rPr>
                <w:rFonts w:cstheme="minorHAnsi"/>
                <w:color w:val="1F497D" w:themeColor="text2"/>
                <w:sz w:val="24"/>
                <w:szCs w:val="24"/>
              </w:rPr>
            </w:pPr>
            <w:r w:rsidRPr="00B55E9A">
              <w:rPr>
                <w:rFonts w:cstheme="minorHAnsi"/>
                <w:color w:val="1F497D" w:themeColor="text2"/>
                <w:sz w:val="24"/>
                <w:szCs w:val="24"/>
              </w:rPr>
              <w:t>Y</w:t>
            </w: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14:paraId="6368714A" w14:textId="39E01ACE" w:rsidR="00DA5410" w:rsidRPr="00B55E9A" w:rsidRDefault="00DA5410" w:rsidP="007C4B78">
            <w:pPr>
              <w:spacing w:after="0"/>
              <w:rPr>
                <w:rFonts w:cstheme="minorHAnsi"/>
                <w:color w:val="1F497D" w:themeColor="text2"/>
                <w:sz w:val="24"/>
                <w:szCs w:val="24"/>
              </w:rPr>
            </w:pPr>
          </w:p>
        </w:tc>
      </w:tr>
      <w:tr w:rsidR="00C90399" w:rsidRPr="00B55E9A" w14:paraId="71DAB730" w14:textId="77777777" w:rsidTr="00420638">
        <w:tc>
          <w:tcPr>
            <w:tcW w:w="951" w:type="dxa"/>
            <w:tcBorders>
              <w:top w:val="single" w:sz="4" w:space="0" w:color="00000A"/>
              <w:left w:val="single" w:sz="4" w:space="0" w:color="00000A"/>
              <w:bottom w:val="single" w:sz="4" w:space="0" w:color="00000A"/>
              <w:right w:val="single" w:sz="4" w:space="0" w:color="00000A"/>
            </w:tcBorders>
            <w:hideMark/>
          </w:tcPr>
          <w:p w14:paraId="7C1E6361" w14:textId="77777777" w:rsidR="00DA5410" w:rsidRPr="00B55E9A" w:rsidRDefault="00DA5410" w:rsidP="007C4B78">
            <w:pPr>
              <w:spacing w:after="0"/>
              <w:jc w:val="both"/>
              <w:rPr>
                <w:rFonts w:cstheme="minorHAnsi"/>
                <w:color w:val="1F497D" w:themeColor="text2"/>
                <w:sz w:val="24"/>
                <w:szCs w:val="24"/>
              </w:rPr>
            </w:pPr>
            <w:r w:rsidRPr="00B55E9A">
              <w:rPr>
                <w:rFonts w:cstheme="minorHAnsi"/>
                <w:color w:val="1F497D" w:themeColor="text2"/>
                <w:sz w:val="24"/>
                <w:szCs w:val="24"/>
              </w:rPr>
              <w:t>1</w:t>
            </w:r>
          </w:p>
        </w:tc>
        <w:tc>
          <w:tcPr>
            <w:tcW w:w="1557" w:type="dxa"/>
            <w:tcBorders>
              <w:top w:val="single" w:sz="4" w:space="0" w:color="00000A"/>
              <w:left w:val="single" w:sz="4" w:space="0" w:color="00000A"/>
              <w:bottom w:val="single" w:sz="4" w:space="0" w:color="00000A"/>
              <w:right w:val="single" w:sz="4" w:space="0" w:color="00000A"/>
            </w:tcBorders>
            <w:hideMark/>
          </w:tcPr>
          <w:p w14:paraId="34D77521" w14:textId="58D73685" w:rsidR="00DA5410" w:rsidRPr="00B55E9A" w:rsidRDefault="00B60E3C" w:rsidP="007C4B78">
            <w:pPr>
              <w:spacing w:after="0"/>
              <w:jc w:val="both"/>
              <w:rPr>
                <w:rFonts w:cstheme="minorHAnsi"/>
                <w:color w:val="1F497D" w:themeColor="text2"/>
                <w:sz w:val="24"/>
                <w:szCs w:val="24"/>
              </w:rPr>
            </w:pPr>
            <w:r w:rsidRPr="00B55E9A">
              <w:rPr>
                <w:rFonts w:cstheme="minorHAnsi"/>
                <w:color w:val="1F497D" w:themeColor="text2"/>
                <w:sz w:val="24"/>
                <w:szCs w:val="24"/>
              </w:rPr>
              <w:t>579.669,468</w:t>
            </w:r>
          </w:p>
        </w:tc>
        <w:tc>
          <w:tcPr>
            <w:tcW w:w="2169" w:type="dxa"/>
            <w:tcBorders>
              <w:top w:val="single" w:sz="4" w:space="0" w:color="00000A"/>
              <w:left w:val="single" w:sz="4" w:space="0" w:color="00000A"/>
              <w:bottom w:val="single" w:sz="4" w:space="0" w:color="00000A"/>
              <w:right w:val="single" w:sz="4" w:space="0" w:color="00000A"/>
            </w:tcBorders>
            <w:hideMark/>
          </w:tcPr>
          <w:p w14:paraId="48B53440" w14:textId="2C74B409" w:rsidR="00DA5410" w:rsidRPr="00B55E9A" w:rsidRDefault="00B60E3C" w:rsidP="007C4B78">
            <w:pPr>
              <w:spacing w:after="0"/>
              <w:jc w:val="both"/>
              <w:rPr>
                <w:rFonts w:cstheme="minorHAnsi"/>
                <w:color w:val="1F497D" w:themeColor="text2"/>
                <w:sz w:val="24"/>
                <w:szCs w:val="24"/>
              </w:rPr>
            </w:pPr>
            <w:r w:rsidRPr="00B55E9A">
              <w:rPr>
                <w:rFonts w:cstheme="minorHAnsi"/>
                <w:color w:val="1F497D" w:themeColor="text2"/>
                <w:sz w:val="24"/>
                <w:szCs w:val="24"/>
              </w:rPr>
              <w:t>334.073,945</w:t>
            </w:r>
          </w:p>
        </w:tc>
        <w:tc>
          <w:tcPr>
            <w:tcW w:w="1432" w:type="dxa"/>
            <w:tcBorders>
              <w:top w:val="single" w:sz="4" w:space="0" w:color="00000A"/>
              <w:left w:val="single" w:sz="4" w:space="0" w:color="00000A"/>
              <w:bottom w:val="single" w:sz="4" w:space="0" w:color="00000A"/>
              <w:right w:val="single" w:sz="4" w:space="0" w:color="00000A"/>
            </w:tcBorders>
          </w:tcPr>
          <w:p w14:paraId="72343593" w14:textId="5E16C75E" w:rsidR="00DA5410" w:rsidRPr="00B55E9A" w:rsidRDefault="00B60E3C" w:rsidP="007C4B78">
            <w:pPr>
              <w:spacing w:after="0"/>
              <w:jc w:val="both"/>
              <w:rPr>
                <w:rFonts w:cstheme="minorHAnsi"/>
                <w:color w:val="1F497D" w:themeColor="text2"/>
                <w:sz w:val="24"/>
                <w:szCs w:val="24"/>
              </w:rPr>
            </w:pPr>
            <w:r w:rsidRPr="00B55E9A">
              <w:rPr>
                <w:rFonts w:cstheme="minorHAnsi"/>
                <w:color w:val="1F497D" w:themeColor="text2"/>
                <w:sz w:val="24"/>
                <w:szCs w:val="24"/>
              </w:rPr>
              <w:t>579.660,11</w:t>
            </w:r>
          </w:p>
        </w:tc>
        <w:tc>
          <w:tcPr>
            <w:tcW w:w="1432" w:type="dxa"/>
            <w:tcBorders>
              <w:top w:val="single" w:sz="4" w:space="0" w:color="00000A"/>
              <w:left w:val="single" w:sz="4" w:space="0" w:color="00000A"/>
              <w:bottom w:val="single" w:sz="4" w:space="0" w:color="00000A"/>
              <w:right w:val="single" w:sz="4" w:space="0" w:color="00000A"/>
            </w:tcBorders>
          </w:tcPr>
          <w:p w14:paraId="235F136E" w14:textId="3222AFE3" w:rsidR="00DA5410" w:rsidRPr="00B55E9A" w:rsidRDefault="00B60E3C" w:rsidP="007C4B78">
            <w:pPr>
              <w:spacing w:after="0"/>
              <w:jc w:val="both"/>
              <w:rPr>
                <w:rFonts w:cstheme="minorHAnsi"/>
                <w:color w:val="1F497D" w:themeColor="text2"/>
                <w:sz w:val="24"/>
                <w:szCs w:val="24"/>
              </w:rPr>
            </w:pPr>
            <w:r w:rsidRPr="00B55E9A">
              <w:rPr>
                <w:rFonts w:cstheme="minorHAnsi"/>
                <w:color w:val="1F497D" w:themeColor="text2"/>
                <w:sz w:val="24"/>
                <w:szCs w:val="24"/>
              </w:rPr>
              <w:t>334.044,492</w:t>
            </w:r>
          </w:p>
        </w:tc>
        <w:tc>
          <w:tcPr>
            <w:tcW w:w="1809" w:type="dxa"/>
            <w:tcBorders>
              <w:top w:val="single" w:sz="4" w:space="0" w:color="00000A"/>
              <w:left w:val="single" w:sz="4" w:space="0" w:color="00000A"/>
              <w:bottom w:val="single" w:sz="4" w:space="0" w:color="00000A"/>
              <w:right w:val="single" w:sz="4" w:space="0" w:color="00000A"/>
            </w:tcBorders>
            <w:hideMark/>
          </w:tcPr>
          <w:p w14:paraId="6AA25D1B" w14:textId="6EC16264" w:rsidR="00DA5410" w:rsidRPr="00B55E9A" w:rsidRDefault="00B60E3C" w:rsidP="007C4B78">
            <w:pPr>
              <w:spacing w:after="0"/>
              <w:jc w:val="both"/>
              <w:rPr>
                <w:rFonts w:cstheme="minorHAnsi"/>
                <w:color w:val="1F497D" w:themeColor="text2"/>
                <w:sz w:val="24"/>
                <w:szCs w:val="24"/>
              </w:rPr>
            </w:pPr>
            <w:r w:rsidRPr="00B55E9A">
              <w:rPr>
                <w:rFonts w:cstheme="minorHAnsi"/>
                <w:color w:val="1F497D" w:themeColor="text2"/>
                <w:sz w:val="24"/>
                <w:szCs w:val="24"/>
              </w:rPr>
              <w:t>30.904</w:t>
            </w:r>
          </w:p>
        </w:tc>
      </w:tr>
      <w:tr w:rsidR="00C90399" w:rsidRPr="00B55E9A" w14:paraId="63B5C1E8" w14:textId="77777777" w:rsidTr="00420638">
        <w:tc>
          <w:tcPr>
            <w:tcW w:w="951" w:type="dxa"/>
            <w:tcBorders>
              <w:top w:val="single" w:sz="4" w:space="0" w:color="00000A"/>
              <w:left w:val="single" w:sz="4" w:space="0" w:color="00000A"/>
              <w:bottom w:val="single" w:sz="4" w:space="0" w:color="00000A"/>
              <w:right w:val="single" w:sz="4" w:space="0" w:color="00000A"/>
            </w:tcBorders>
            <w:hideMark/>
          </w:tcPr>
          <w:p w14:paraId="6EB2993B" w14:textId="7777777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2</w:t>
            </w:r>
          </w:p>
        </w:tc>
        <w:tc>
          <w:tcPr>
            <w:tcW w:w="1557" w:type="dxa"/>
            <w:tcBorders>
              <w:top w:val="single" w:sz="4" w:space="0" w:color="00000A"/>
              <w:left w:val="single" w:sz="4" w:space="0" w:color="00000A"/>
              <w:bottom w:val="single" w:sz="4" w:space="0" w:color="00000A"/>
              <w:right w:val="single" w:sz="4" w:space="0" w:color="00000A"/>
            </w:tcBorders>
            <w:hideMark/>
          </w:tcPr>
          <w:p w14:paraId="54AD62BF" w14:textId="22736E02"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579.660,11</w:t>
            </w:r>
          </w:p>
        </w:tc>
        <w:tc>
          <w:tcPr>
            <w:tcW w:w="2169" w:type="dxa"/>
            <w:tcBorders>
              <w:top w:val="single" w:sz="4" w:space="0" w:color="00000A"/>
              <w:left w:val="single" w:sz="4" w:space="0" w:color="00000A"/>
              <w:bottom w:val="single" w:sz="4" w:space="0" w:color="00000A"/>
              <w:right w:val="single" w:sz="4" w:space="0" w:color="00000A"/>
            </w:tcBorders>
            <w:hideMark/>
          </w:tcPr>
          <w:p w14:paraId="1AB20C09" w14:textId="3406B62B"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334.044,492</w:t>
            </w:r>
          </w:p>
        </w:tc>
        <w:tc>
          <w:tcPr>
            <w:tcW w:w="1432" w:type="dxa"/>
            <w:tcBorders>
              <w:top w:val="single" w:sz="4" w:space="0" w:color="00000A"/>
              <w:left w:val="single" w:sz="4" w:space="0" w:color="00000A"/>
              <w:bottom w:val="single" w:sz="4" w:space="0" w:color="00000A"/>
              <w:right w:val="single" w:sz="4" w:space="0" w:color="00000A"/>
            </w:tcBorders>
          </w:tcPr>
          <w:p w14:paraId="67827C9B" w14:textId="62145182"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579.655,12</w:t>
            </w:r>
          </w:p>
        </w:tc>
        <w:tc>
          <w:tcPr>
            <w:tcW w:w="1432" w:type="dxa"/>
            <w:tcBorders>
              <w:top w:val="single" w:sz="4" w:space="0" w:color="00000A"/>
              <w:left w:val="single" w:sz="4" w:space="0" w:color="00000A"/>
              <w:bottom w:val="single" w:sz="4" w:space="0" w:color="00000A"/>
              <w:right w:val="single" w:sz="4" w:space="0" w:color="00000A"/>
            </w:tcBorders>
          </w:tcPr>
          <w:p w14:paraId="6F4182A1" w14:textId="43A135AB"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334.028,783</w:t>
            </w:r>
          </w:p>
        </w:tc>
        <w:tc>
          <w:tcPr>
            <w:tcW w:w="1809" w:type="dxa"/>
            <w:tcBorders>
              <w:top w:val="single" w:sz="4" w:space="0" w:color="00000A"/>
              <w:left w:val="single" w:sz="4" w:space="0" w:color="00000A"/>
              <w:bottom w:val="single" w:sz="4" w:space="0" w:color="00000A"/>
              <w:right w:val="single" w:sz="4" w:space="0" w:color="00000A"/>
            </w:tcBorders>
            <w:hideMark/>
          </w:tcPr>
          <w:p w14:paraId="3B847628" w14:textId="2B15103D"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16.482</w:t>
            </w:r>
          </w:p>
        </w:tc>
      </w:tr>
      <w:tr w:rsidR="00C90399" w:rsidRPr="00B55E9A" w14:paraId="3F99CE9F" w14:textId="77777777" w:rsidTr="00420638">
        <w:tc>
          <w:tcPr>
            <w:tcW w:w="951" w:type="dxa"/>
            <w:tcBorders>
              <w:top w:val="single" w:sz="4" w:space="0" w:color="00000A"/>
              <w:left w:val="single" w:sz="4" w:space="0" w:color="00000A"/>
              <w:bottom w:val="single" w:sz="4" w:space="0" w:color="00000A"/>
              <w:right w:val="single" w:sz="4" w:space="0" w:color="00000A"/>
            </w:tcBorders>
            <w:hideMark/>
          </w:tcPr>
          <w:p w14:paraId="4EDCD844" w14:textId="77777777" w:rsidR="00420638" w:rsidRPr="00B55E9A" w:rsidRDefault="00420638" w:rsidP="007C4B78">
            <w:pPr>
              <w:spacing w:after="0"/>
              <w:jc w:val="both"/>
              <w:rPr>
                <w:rFonts w:cstheme="minorHAnsi"/>
                <w:color w:val="1F497D" w:themeColor="text2"/>
                <w:sz w:val="24"/>
                <w:szCs w:val="24"/>
              </w:rPr>
            </w:pPr>
            <w:r w:rsidRPr="00B55E9A">
              <w:rPr>
                <w:rFonts w:cstheme="minorHAnsi"/>
                <w:color w:val="1F497D" w:themeColor="text2"/>
                <w:sz w:val="24"/>
                <w:szCs w:val="24"/>
              </w:rPr>
              <w:t>3</w:t>
            </w:r>
          </w:p>
        </w:tc>
        <w:tc>
          <w:tcPr>
            <w:tcW w:w="1557" w:type="dxa"/>
            <w:tcBorders>
              <w:top w:val="single" w:sz="4" w:space="0" w:color="00000A"/>
              <w:left w:val="single" w:sz="4" w:space="0" w:color="00000A"/>
              <w:bottom w:val="single" w:sz="4" w:space="0" w:color="00000A"/>
              <w:right w:val="single" w:sz="4" w:space="0" w:color="00000A"/>
            </w:tcBorders>
            <w:hideMark/>
          </w:tcPr>
          <w:p w14:paraId="096193A1" w14:textId="259E2015" w:rsidR="00420638" w:rsidRPr="00B55E9A" w:rsidRDefault="00B60E3C" w:rsidP="007C4B78">
            <w:pPr>
              <w:spacing w:after="0"/>
              <w:jc w:val="both"/>
              <w:rPr>
                <w:rFonts w:cstheme="minorHAnsi"/>
                <w:color w:val="1F497D" w:themeColor="text2"/>
                <w:sz w:val="24"/>
                <w:szCs w:val="24"/>
              </w:rPr>
            </w:pPr>
            <w:r w:rsidRPr="00B55E9A">
              <w:rPr>
                <w:rFonts w:cstheme="minorHAnsi"/>
                <w:color w:val="1F497D" w:themeColor="text2"/>
                <w:sz w:val="24"/>
                <w:szCs w:val="24"/>
              </w:rPr>
              <w:t>579.655,12</w:t>
            </w:r>
          </w:p>
        </w:tc>
        <w:tc>
          <w:tcPr>
            <w:tcW w:w="2169" w:type="dxa"/>
            <w:tcBorders>
              <w:top w:val="single" w:sz="4" w:space="0" w:color="00000A"/>
              <w:left w:val="single" w:sz="4" w:space="0" w:color="00000A"/>
              <w:bottom w:val="single" w:sz="4" w:space="0" w:color="00000A"/>
              <w:right w:val="single" w:sz="4" w:space="0" w:color="00000A"/>
            </w:tcBorders>
            <w:hideMark/>
          </w:tcPr>
          <w:p w14:paraId="7F6942AE" w14:textId="143A3E0A" w:rsidR="00420638" w:rsidRPr="00B55E9A" w:rsidRDefault="00B60E3C" w:rsidP="007C4B78">
            <w:pPr>
              <w:spacing w:after="0"/>
              <w:jc w:val="both"/>
              <w:rPr>
                <w:rFonts w:cstheme="minorHAnsi"/>
                <w:color w:val="1F497D" w:themeColor="text2"/>
                <w:sz w:val="24"/>
                <w:szCs w:val="24"/>
              </w:rPr>
            </w:pPr>
            <w:r w:rsidRPr="00B55E9A">
              <w:rPr>
                <w:rFonts w:cstheme="minorHAnsi"/>
                <w:color w:val="1F497D" w:themeColor="text2"/>
                <w:sz w:val="24"/>
                <w:szCs w:val="24"/>
              </w:rPr>
              <w:t>334.028,783</w:t>
            </w:r>
          </w:p>
        </w:tc>
        <w:tc>
          <w:tcPr>
            <w:tcW w:w="1432" w:type="dxa"/>
            <w:tcBorders>
              <w:top w:val="single" w:sz="4" w:space="0" w:color="00000A"/>
              <w:left w:val="single" w:sz="4" w:space="0" w:color="00000A"/>
              <w:bottom w:val="single" w:sz="4" w:space="0" w:color="00000A"/>
              <w:right w:val="single" w:sz="4" w:space="0" w:color="00000A"/>
            </w:tcBorders>
          </w:tcPr>
          <w:p w14:paraId="76BF82F1" w14:textId="17D6A638" w:rsidR="00420638" w:rsidRPr="00B55E9A" w:rsidRDefault="00B60E3C" w:rsidP="007C4B78">
            <w:pPr>
              <w:spacing w:after="0"/>
              <w:jc w:val="both"/>
              <w:rPr>
                <w:rFonts w:cstheme="minorHAnsi"/>
                <w:color w:val="1F497D" w:themeColor="text2"/>
                <w:sz w:val="24"/>
                <w:szCs w:val="24"/>
              </w:rPr>
            </w:pPr>
            <w:r w:rsidRPr="00B55E9A">
              <w:rPr>
                <w:rFonts w:cstheme="minorHAnsi"/>
                <w:color w:val="1F497D" w:themeColor="text2"/>
                <w:sz w:val="24"/>
                <w:szCs w:val="24"/>
              </w:rPr>
              <w:t>579.649,64</w:t>
            </w:r>
          </w:p>
        </w:tc>
        <w:tc>
          <w:tcPr>
            <w:tcW w:w="1432" w:type="dxa"/>
            <w:tcBorders>
              <w:top w:val="single" w:sz="4" w:space="0" w:color="00000A"/>
              <w:left w:val="single" w:sz="4" w:space="0" w:color="00000A"/>
              <w:bottom w:val="single" w:sz="4" w:space="0" w:color="00000A"/>
              <w:right w:val="single" w:sz="4" w:space="0" w:color="00000A"/>
            </w:tcBorders>
          </w:tcPr>
          <w:p w14:paraId="2F76CDEE" w14:textId="626E54B3" w:rsidR="00420638" w:rsidRPr="00B55E9A" w:rsidRDefault="00B60E3C" w:rsidP="007C4B78">
            <w:pPr>
              <w:spacing w:after="0"/>
              <w:jc w:val="both"/>
              <w:rPr>
                <w:rFonts w:cstheme="minorHAnsi"/>
                <w:color w:val="1F497D" w:themeColor="text2"/>
                <w:sz w:val="24"/>
                <w:szCs w:val="24"/>
              </w:rPr>
            </w:pPr>
            <w:r w:rsidRPr="00B55E9A">
              <w:rPr>
                <w:rFonts w:cstheme="minorHAnsi"/>
                <w:color w:val="1F497D" w:themeColor="text2"/>
                <w:sz w:val="24"/>
                <w:szCs w:val="24"/>
              </w:rPr>
              <w:t>334.011,538</w:t>
            </w:r>
          </w:p>
        </w:tc>
        <w:tc>
          <w:tcPr>
            <w:tcW w:w="1809" w:type="dxa"/>
            <w:tcBorders>
              <w:top w:val="single" w:sz="4" w:space="0" w:color="00000A"/>
              <w:left w:val="single" w:sz="4" w:space="0" w:color="00000A"/>
              <w:bottom w:val="single" w:sz="4" w:space="0" w:color="00000A"/>
              <w:right w:val="single" w:sz="4" w:space="0" w:color="00000A"/>
            </w:tcBorders>
            <w:hideMark/>
          </w:tcPr>
          <w:p w14:paraId="042FFA16" w14:textId="2BA05847" w:rsidR="00420638" w:rsidRPr="00B55E9A" w:rsidRDefault="00B60E3C" w:rsidP="007C4B78">
            <w:pPr>
              <w:spacing w:after="0"/>
              <w:jc w:val="both"/>
              <w:rPr>
                <w:rFonts w:cstheme="minorHAnsi"/>
                <w:color w:val="1F497D" w:themeColor="text2"/>
                <w:sz w:val="24"/>
                <w:szCs w:val="24"/>
              </w:rPr>
            </w:pPr>
            <w:r w:rsidRPr="00B55E9A">
              <w:rPr>
                <w:rFonts w:cstheme="minorHAnsi"/>
                <w:color w:val="1F497D" w:themeColor="text2"/>
                <w:sz w:val="24"/>
                <w:szCs w:val="24"/>
              </w:rPr>
              <w:t>18.095</w:t>
            </w:r>
          </w:p>
        </w:tc>
      </w:tr>
      <w:tr w:rsidR="00C90399" w:rsidRPr="00B55E9A" w14:paraId="4CF912A7" w14:textId="77777777" w:rsidTr="00420638">
        <w:tc>
          <w:tcPr>
            <w:tcW w:w="951" w:type="dxa"/>
            <w:tcBorders>
              <w:top w:val="single" w:sz="4" w:space="0" w:color="00000A"/>
              <w:left w:val="single" w:sz="4" w:space="0" w:color="00000A"/>
              <w:bottom w:val="single" w:sz="4" w:space="0" w:color="00000A"/>
              <w:right w:val="single" w:sz="4" w:space="0" w:color="00000A"/>
            </w:tcBorders>
            <w:hideMark/>
          </w:tcPr>
          <w:p w14:paraId="0A987F2F" w14:textId="7777777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4</w:t>
            </w:r>
          </w:p>
        </w:tc>
        <w:tc>
          <w:tcPr>
            <w:tcW w:w="1557" w:type="dxa"/>
            <w:tcBorders>
              <w:top w:val="single" w:sz="4" w:space="0" w:color="00000A"/>
              <w:left w:val="single" w:sz="4" w:space="0" w:color="00000A"/>
              <w:bottom w:val="single" w:sz="4" w:space="0" w:color="00000A"/>
              <w:right w:val="single" w:sz="4" w:space="0" w:color="00000A"/>
            </w:tcBorders>
            <w:hideMark/>
          </w:tcPr>
          <w:p w14:paraId="1753E440" w14:textId="4E2F6D9A"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579.649,64</w:t>
            </w:r>
          </w:p>
        </w:tc>
        <w:tc>
          <w:tcPr>
            <w:tcW w:w="2169" w:type="dxa"/>
            <w:tcBorders>
              <w:top w:val="single" w:sz="4" w:space="0" w:color="00000A"/>
              <w:left w:val="single" w:sz="4" w:space="0" w:color="00000A"/>
              <w:bottom w:val="single" w:sz="4" w:space="0" w:color="00000A"/>
              <w:right w:val="single" w:sz="4" w:space="0" w:color="00000A"/>
            </w:tcBorders>
            <w:hideMark/>
          </w:tcPr>
          <w:p w14:paraId="08682B3E" w14:textId="06945943"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334.011,538</w:t>
            </w:r>
          </w:p>
        </w:tc>
        <w:tc>
          <w:tcPr>
            <w:tcW w:w="1432" w:type="dxa"/>
            <w:tcBorders>
              <w:top w:val="single" w:sz="4" w:space="0" w:color="00000A"/>
              <w:left w:val="single" w:sz="4" w:space="0" w:color="00000A"/>
              <w:bottom w:val="single" w:sz="4" w:space="0" w:color="00000A"/>
              <w:right w:val="single" w:sz="4" w:space="0" w:color="00000A"/>
            </w:tcBorders>
          </w:tcPr>
          <w:p w14:paraId="601CE185" w14:textId="6C690E0A"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579.644,76</w:t>
            </w:r>
          </w:p>
        </w:tc>
        <w:tc>
          <w:tcPr>
            <w:tcW w:w="1432" w:type="dxa"/>
            <w:tcBorders>
              <w:top w:val="single" w:sz="4" w:space="0" w:color="00000A"/>
              <w:left w:val="single" w:sz="4" w:space="0" w:color="00000A"/>
              <w:bottom w:val="single" w:sz="4" w:space="0" w:color="00000A"/>
              <w:right w:val="single" w:sz="4" w:space="0" w:color="00000A"/>
            </w:tcBorders>
          </w:tcPr>
          <w:p w14:paraId="18724CDE" w14:textId="5DD0A71B"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333.996,175</w:t>
            </w:r>
          </w:p>
        </w:tc>
        <w:tc>
          <w:tcPr>
            <w:tcW w:w="1809" w:type="dxa"/>
            <w:tcBorders>
              <w:top w:val="single" w:sz="4" w:space="0" w:color="00000A"/>
              <w:left w:val="single" w:sz="4" w:space="0" w:color="00000A"/>
              <w:bottom w:val="single" w:sz="4" w:space="0" w:color="00000A"/>
              <w:right w:val="single" w:sz="4" w:space="0" w:color="00000A"/>
            </w:tcBorders>
            <w:hideMark/>
          </w:tcPr>
          <w:p w14:paraId="1F4FA1A6" w14:textId="729C3C8A"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16.119</w:t>
            </w:r>
          </w:p>
        </w:tc>
      </w:tr>
      <w:tr w:rsidR="00C90399" w:rsidRPr="00B55E9A" w14:paraId="4A2FE6D2" w14:textId="77777777" w:rsidTr="00420638">
        <w:tc>
          <w:tcPr>
            <w:tcW w:w="951" w:type="dxa"/>
            <w:tcBorders>
              <w:top w:val="single" w:sz="4" w:space="0" w:color="00000A"/>
              <w:left w:val="single" w:sz="4" w:space="0" w:color="00000A"/>
              <w:bottom w:val="single" w:sz="4" w:space="0" w:color="00000A"/>
              <w:right w:val="single" w:sz="4" w:space="0" w:color="00000A"/>
            </w:tcBorders>
            <w:hideMark/>
          </w:tcPr>
          <w:p w14:paraId="0A4D7719" w14:textId="7777777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w:t>
            </w:r>
          </w:p>
        </w:tc>
        <w:tc>
          <w:tcPr>
            <w:tcW w:w="1557" w:type="dxa"/>
            <w:tcBorders>
              <w:top w:val="single" w:sz="4" w:space="0" w:color="00000A"/>
              <w:left w:val="single" w:sz="4" w:space="0" w:color="00000A"/>
              <w:bottom w:val="single" w:sz="4" w:space="0" w:color="00000A"/>
              <w:right w:val="single" w:sz="4" w:space="0" w:color="00000A"/>
            </w:tcBorders>
            <w:hideMark/>
          </w:tcPr>
          <w:p w14:paraId="58DEB92C" w14:textId="6121A2C4"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579.644,76</w:t>
            </w:r>
          </w:p>
        </w:tc>
        <w:tc>
          <w:tcPr>
            <w:tcW w:w="2169" w:type="dxa"/>
            <w:tcBorders>
              <w:top w:val="single" w:sz="4" w:space="0" w:color="00000A"/>
              <w:left w:val="single" w:sz="4" w:space="0" w:color="00000A"/>
              <w:bottom w:val="single" w:sz="4" w:space="0" w:color="00000A"/>
              <w:right w:val="single" w:sz="4" w:space="0" w:color="00000A"/>
            </w:tcBorders>
            <w:hideMark/>
          </w:tcPr>
          <w:p w14:paraId="7372A493" w14:textId="374A1739"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333.996,175</w:t>
            </w:r>
          </w:p>
        </w:tc>
        <w:tc>
          <w:tcPr>
            <w:tcW w:w="1432" w:type="dxa"/>
            <w:tcBorders>
              <w:top w:val="single" w:sz="4" w:space="0" w:color="00000A"/>
              <w:left w:val="single" w:sz="4" w:space="0" w:color="00000A"/>
              <w:bottom w:val="single" w:sz="4" w:space="0" w:color="00000A"/>
              <w:right w:val="single" w:sz="4" w:space="0" w:color="00000A"/>
            </w:tcBorders>
          </w:tcPr>
          <w:p w14:paraId="00350A81" w14:textId="4D9E3659"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579.713,146</w:t>
            </w:r>
          </w:p>
        </w:tc>
        <w:tc>
          <w:tcPr>
            <w:tcW w:w="1432" w:type="dxa"/>
            <w:tcBorders>
              <w:top w:val="single" w:sz="4" w:space="0" w:color="00000A"/>
              <w:left w:val="single" w:sz="4" w:space="0" w:color="00000A"/>
              <w:bottom w:val="single" w:sz="4" w:space="0" w:color="00000A"/>
              <w:right w:val="single" w:sz="4" w:space="0" w:color="00000A"/>
            </w:tcBorders>
          </w:tcPr>
          <w:p w14:paraId="17B8C6EB" w14:textId="72AC6CCC"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333.975,64</w:t>
            </w:r>
          </w:p>
        </w:tc>
        <w:tc>
          <w:tcPr>
            <w:tcW w:w="1809" w:type="dxa"/>
            <w:tcBorders>
              <w:top w:val="single" w:sz="4" w:space="0" w:color="00000A"/>
              <w:left w:val="single" w:sz="4" w:space="0" w:color="00000A"/>
              <w:bottom w:val="single" w:sz="4" w:space="0" w:color="00000A"/>
              <w:right w:val="single" w:sz="4" w:space="0" w:color="00000A"/>
            </w:tcBorders>
            <w:hideMark/>
          </w:tcPr>
          <w:p w14:paraId="10208235" w14:textId="1CE43D65"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71.403</w:t>
            </w:r>
          </w:p>
        </w:tc>
      </w:tr>
      <w:tr w:rsidR="00C90399" w:rsidRPr="00B55E9A" w14:paraId="1C7CB619" w14:textId="77777777" w:rsidTr="00420638">
        <w:tc>
          <w:tcPr>
            <w:tcW w:w="951" w:type="dxa"/>
            <w:tcBorders>
              <w:top w:val="single" w:sz="4" w:space="0" w:color="00000A"/>
              <w:left w:val="single" w:sz="4" w:space="0" w:color="00000A"/>
              <w:bottom w:val="single" w:sz="4" w:space="0" w:color="00000A"/>
              <w:right w:val="single" w:sz="4" w:space="0" w:color="00000A"/>
            </w:tcBorders>
            <w:hideMark/>
          </w:tcPr>
          <w:p w14:paraId="2AB6EFA4" w14:textId="7777777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6</w:t>
            </w:r>
          </w:p>
        </w:tc>
        <w:tc>
          <w:tcPr>
            <w:tcW w:w="1557" w:type="dxa"/>
            <w:tcBorders>
              <w:top w:val="single" w:sz="4" w:space="0" w:color="00000A"/>
              <w:left w:val="single" w:sz="4" w:space="0" w:color="00000A"/>
              <w:bottom w:val="single" w:sz="4" w:space="0" w:color="00000A"/>
              <w:right w:val="single" w:sz="4" w:space="0" w:color="00000A"/>
            </w:tcBorders>
            <w:hideMark/>
          </w:tcPr>
          <w:p w14:paraId="471428E4" w14:textId="3F87070A"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579.713,146</w:t>
            </w:r>
          </w:p>
        </w:tc>
        <w:tc>
          <w:tcPr>
            <w:tcW w:w="2169" w:type="dxa"/>
            <w:tcBorders>
              <w:top w:val="single" w:sz="4" w:space="0" w:color="00000A"/>
              <w:left w:val="single" w:sz="4" w:space="0" w:color="00000A"/>
              <w:bottom w:val="single" w:sz="4" w:space="0" w:color="00000A"/>
              <w:right w:val="single" w:sz="4" w:space="0" w:color="00000A"/>
            </w:tcBorders>
            <w:hideMark/>
          </w:tcPr>
          <w:p w14:paraId="6B718326" w14:textId="58D4FD7C"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333.975,64</w:t>
            </w:r>
          </w:p>
        </w:tc>
        <w:tc>
          <w:tcPr>
            <w:tcW w:w="1432" w:type="dxa"/>
            <w:tcBorders>
              <w:top w:val="single" w:sz="4" w:space="0" w:color="00000A"/>
              <w:left w:val="single" w:sz="4" w:space="0" w:color="00000A"/>
              <w:bottom w:val="single" w:sz="4" w:space="0" w:color="00000A"/>
              <w:right w:val="single" w:sz="4" w:space="0" w:color="00000A"/>
            </w:tcBorders>
          </w:tcPr>
          <w:p w14:paraId="7C5B9B26" w14:textId="61C347B2"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579.714,107</w:t>
            </w:r>
          </w:p>
        </w:tc>
        <w:tc>
          <w:tcPr>
            <w:tcW w:w="1432" w:type="dxa"/>
            <w:tcBorders>
              <w:top w:val="single" w:sz="4" w:space="0" w:color="00000A"/>
              <w:left w:val="single" w:sz="4" w:space="0" w:color="00000A"/>
              <w:bottom w:val="single" w:sz="4" w:space="0" w:color="00000A"/>
              <w:right w:val="single" w:sz="4" w:space="0" w:color="00000A"/>
            </w:tcBorders>
          </w:tcPr>
          <w:p w14:paraId="5D05C954" w14:textId="44D45BDE"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333.976,634</w:t>
            </w:r>
          </w:p>
        </w:tc>
        <w:tc>
          <w:tcPr>
            <w:tcW w:w="1809" w:type="dxa"/>
            <w:tcBorders>
              <w:top w:val="single" w:sz="4" w:space="0" w:color="00000A"/>
              <w:left w:val="single" w:sz="4" w:space="0" w:color="00000A"/>
              <w:bottom w:val="single" w:sz="4" w:space="0" w:color="00000A"/>
              <w:right w:val="single" w:sz="4" w:space="0" w:color="00000A"/>
            </w:tcBorders>
            <w:hideMark/>
          </w:tcPr>
          <w:p w14:paraId="7CC13E37" w14:textId="6AFC8CB8"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1.383</w:t>
            </w:r>
          </w:p>
        </w:tc>
      </w:tr>
      <w:tr w:rsidR="00C90399" w:rsidRPr="00B55E9A" w14:paraId="5BF6A141" w14:textId="77777777" w:rsidTr="00420638">
        <w:tc>
          <w:tcPr>
            <w:tcW w:w="951" w:type="dxa"/>
            <w:tcBorders>
              <w:top w:val="single" w:sz="4" w:space="0" w:color="00000A"/>
              <w:left w:val="single" w:sz="4" w:space="0" w:color="00000A"/>
              <w:bottom w:val="single" w:sz="4" w:space="0" w:color="00000A"/>
              <w:right w:val="single" w:sz="4" w:space="0" w:color="00000A"/>
            </w:tcBorders>
            <w:hideMark/>
          </w:tcPr>
          <w:p w14:paraId="7762A922" w14:textId="7777777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7</w:t>
            </w:r>
          </w:p>
        </w:tc>
        <w:tc>
          <w:tcPr>
            <w:tcW w:w="1557" w:type="dxa"/>
            <w:tcBorders>
              <w:top w:val="single" w:sz="4" w:space="0" w:color="00000A"/>
              <w:left w:val="single" w:sz="4" w:space="0" w:color="00000A"/>
              <w:bottom w:val="single" w:sz="4" w:space="0" w:color="00000A"/>
              <w:right w:val="single" w:sz="4" w:space="0" w:color="00000A"/>
            </w:tcBorders>
            <w:hideMark/>
          </w:tcPr>
          <w:p w14:paraId="1EFF6534" w14:textId="04C156A0"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579.714,107</w:t>
            </w:r>
          </w:p>
        </w:tc>
        <w:tc>
          <w:tcPr>
            <w:tcW w:w="2169" w:type="dxa"/>
            <w:tcBorders>
              <w:top w:val="single" w:sz="4" w:space="0" w:color="00000A"/>
              <w:left w:val="single" w:sz="4" w:space="0" w:color="00000A"/>
              <w:bottom w:val="single" w:sz="4" w:space="0" w:color="00000A"/>
              <w:right w:val="single" w:sz="4" w:space="0" w:color="00000A"/>
            </w:tcBorders>
            <w:hideMark/>
          </w:tcPr>
          <w:p w14:paraId="46DA4C70" w14:textId="0C553A46"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333.976,634</w:t>
            </w:r>
          </w:p>
        </w:tc>
        <w:tc>
          <w:tcPr>
            <w:tcW w:w="1432" w:type="dxa"/>
            <w:tcBorders>
              <w:top w:val="single" w:sz="4" w:space="0" w:color="00000A"/>
              <w:left w:val="single" w:sz="4" w:space="0" w:color="00000A"/>
              <w:bottom w:val="single" w:sz="4" w:space="0" w:color="00000A"/>
              <w:right w:val="single" w:sz="4" w:space="0" w:color="00000A"/>
            </w:tcBorders>
          </w:tcPr>
          <w:p w14:paraId="22A457C2" w14:textId="46BD35D4"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579.720,93</w:t>
            </w:r>
          </w:p>
        </w:tc>
        <w:tc>
          <w:tcPr>
            <w:tcW w:w="1432" w:type="dxa"/>
            <w:tcBorders>
              <w:top w:val="single" w:sz="4" w:space="0" w:color="00000A"/>
              <w:left w:val="single" w:sz="4" w:space="0" w:color="00000A"/>
              <w:bottom w:val="single" w:sz="4" w:space="0" w:color="00000A"/>
              <w:right w:val="single" w:sz="4" w:space="0" w:color="00000A"/>
            </w:tcBorders>
          </w:tcPr>
          <w:p w14:paraId="03E187F4" w14:textId="44F9CC8C"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333.983,852</w:t>
            </w:r>
          </w:p>
        </w:tc>
        <w:tc>
          <w:tcPr>
            <w:tcW w:w="1809" w:type="dxa"/>
            <w:tcBorders>
              <w:top w:val="single" w:sz="4" w:space="0" w:color="00000A"/>
              <w:left w:val="single" w:sz="4" w:space="0" w:color="00000A"/>
              <w:bottom w:val="single" w:sz="4" w:space="0" w:color="00000A"/>
              <w:right w:val="single" w:sz="4" w:space="0" w:color="00000A"/>
            </w:tcBorders>
            <w:hideMark/>
          </w:tcPr>
          <w:p w14:paraId="3FB348A4" w14:textId="2CE53B2D"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9.932</w:t>
            </w:r>
          </w:p>
        </w:tc>
      </w:tr>
      <w:tr w:rsidR="00C90399" w:rsidRPr="00B55E9A" w14:paraId="7F36285A" w14:textId="77777777" w:rsidTr="00420638">
        <w:tc>
          <w:tcPr>
            <w:tcW w:w="951" w:type="dxa"/>
            <w:tcBorders>
              <w:top w:val="single" w:sz="4" w:space="0" w:color="00000A"/>
              <w:left w:val="single" w:sz="4" w:space="0" w:color="00000A"/>
              <w:bottom w:val="single" w:sz="4" w:space="0" w:color="00000A"/>
              <w:right w:val="single" w:sz="4" w:space="0" w:color="00000A"/>
            </w:tcBorders>
            <w:hideMark/>
          </w:tcPr>
          <w:p w14:paraId="1F95271D" w14:textId="7777777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8</w:t>
            </w:r>
          </w:p>
        </w:tc>
        <w:tc>
          <w:tcPr>
            <w:tcW w:w="1557" w:type="dxa"/>
            <w:tcBorders>
              <w:top w:val="single" w:sz="4" w:space="0" w:color="00000A"/>
              <w:left w:val="single" w:sz="4" w:space="0" w:color="00000A"/>
              <w:bottom w:val="single" w:sz="4" w:space="0" w:color="00000A"/>
              <w:right w:val="single" w:sz="4" w:space="0" w:color="00000A"/>
            </w:tcBorders>
            <w:hideMark/>
          </w:tcPr>
          <w:p w14:paraId="380A379C" w14:textId="706A9D2E"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579.720,93</w:t>
            </w:r>
          </w:p>
        </w:tc>
        <w:tc>
          <w:tcPr>
            <w:tcW w:w="2169" w:type="dxa"/>
            <w:tcBorders>
              <w:top w:val="single" w:sz="4" w:space="0" w:color="00000A"/>
              <w:left w:val="single" w:sz="4" w:space="0" w:color="00000A"/>
              <w:bottom w:val="single" w:sz="4" w:space="0" w:color="00000A"/>
              <w:right w:val="single" w:sz="4" w:space="0" w:color="00000A"/>
            </w:tcBorders>
            <w:hideMark/>
          </w:tcPr>
          <w:p w14:paraId="7B043EB9" w14:textId="7ED7DEAB"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333.983,852</w:t>
            </w:r>
          </w:p>
        </w:tc>
        <w:tc>
          <w:tcPr>
            <w:tcW w:w="1432" w:type="dxa"/>
            <w:tcBorders>
              <w:top w:val="single" w:sz="4" w:space="0" w:color="00000A"/>
              <w:left w:val="single" w:sz="4" w:space="0" w:color="00000A"/>
              <w:bottom w:val="single" w:sz="4" w:space="0" w:color="00000A"/>
              <w:right w:val="single" w:sz="4" w:space="0" w:color="00000A"/>
            </w:tcBorders>
          </w:tcPr>
          <w:p w14:paraId="1F8E4368" w14:textId="4D448450"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579.725,422</w:t>
            </w:r>
          </w:p>
        </w:tc>
        <w:tc>
          <w:tcPr>
            <w:tcW w:w="1432" w:type="dxa"/>
            <w:tcBorders>
              <w:top w:val="single" w:sz="4" w:space="0" w:color="00000A"/>
              <w:left w:val="single" w:sz="4" w:space="0" w:color="00000A"/>
              <w:bottom w:val="single" w:sz="4" w:space="0" w:color="00000A"/>
              <w:right w:val="single" w:sz="4" w:space="0" w:color="00000A"/>
            </w:tcBorders>
          </w:tcPr>
          <w:p w14:paraId="11938629" w14:textId="3D6BEB8F"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333.988,561</w:t>
            </w:r>
          </w:p>
        </w:tc>
        <w:tc>
          <w:tcPr>
            <w:tcW w:w="1809" w:type="dxa"/>
            <w:tcBorders>
              <w:top w:val="single" w:sz="4" w:space="0" w:color="00000A"/>
              <w:left w:val="single" w:sz="4" w:space="0" w:color="00000A"/>
              <w:bottom w:val="single" w:sz="4" w:space="0" w:color="00000A"/>
              <w:right w:val="single" w:sz="4" w:space="0" w:color="00000A"/>
            </w:tcBorders>
            <w:hideMark/>
          </w:tcPr>
          <w:p w14:paraId="6CE7445A" w14:textId="16342A65"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6.508</w:t>
            </w:r>
          </w:p>
        </w:tc>
      </w:tr>
      <w:tr w:rsidR="00C90399" w:rsidRPr="00B55E9A" w14:paraId="5D277E2C" w14:textId="77777777" w:rsidTr="00420638">
        <w:tc>
          <w:tcPr>
            <w:tcW w:w="951" w:type="dxa"/>
            <w:tcBorders>
              <w:top w:val="single" w:sz="4" w:space="0" w:color="00000A"/>
              <w:left w:val="single" w:sz="4" w:space="0" w:color="00000A"/>
              <w:bottom w:val="single" w:sz="4" w:space="0" w:color="00000A"/>
              <w:right w:val="single" w:sz="4" w:space="0" w:color="00000A"/>
            </w:tcBorders>
            <w:hideMark/>
          </w:tcPr>
          <w:p w14:paraId="5BB7080B" w14:textId="7777777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9</w:t>
            </w:r>
          </w:p>
        </w:tc>
        <w:tc>
          <w:tcPr>
            <w:tcW w:w="1557" w:type="dxa"/>
            <w:tcBorders>
              <w:top w:val="single" w:sz="4" w:space="0" w:color="00000A"/>
              <w:left w:val="single" w:sz="4" w:space="0" w:color="00000A"/>
              <w:bottom w:val="single" w:sz="4" w:space="0" w:color="00000A"/>
              <w:right w:val="single" w:sz="4" w:space="0" w:color="00000A"/>
            </w:tcBorders>
            <w:hideMark/>
          </w:tcPr>
          <w:p w14:paraId="17BC77DF" w14:textId="000CB99E"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579.725,422</w:t>
            </w:r>
          </w:p>
        </w:tc>
        <w:tc>
          <w:tcPr>
            <w:tcW w:w="2169" w:type="dxa"/>
            <w:tcBorders>
              <w:top w:val="single" w:sz="4" w:space="0" w:color="00000A"/>
              <w:left w:val="single" w:sz="4" w:space="0" w:color="00000A"/>
              <w:bottom w:val="single" w:sz="4" w:space="0" w:color="00000A"/>
              <w:right w:val="single" w:sz="4" w:space="0" w:color="00000A"/>
            </w:tcBorders>
            <w:hideMark/>
          </w:tcPr>
          <w:p w14:paraId="344F72BD" w14:textId="506BC440"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333.988,561</w:t>
            </w:r>
          </w:p>
        </w:tc>
        <w:tc>
          <w:tcPr>
            <w:tcW w:w="1432" w:type="dxa"/>
            <w:tcBorders>
              <w:top w:val="single" w:sz="4" w:space="0" w:color="00000A"/>
              <w:left w:val="single" w:sz="4" w:space="0" w:color="00000A"/>
              <w:bottom w:val="single" w:sz="4" w:space="0" w:color="00000A"/>
              <w:right w:val="single" w:sz="4" w:space="0" w:color="00000A"/>
            </w:tcBorders>
          </w:tcPr>
          <w:p w14:paraId="742BA0D3" w14:textId="37D606E6"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579.727,785</w:t>
            </w:r>
          </w:p>
        </w:tc>
        <w:tc>
          <w:tcPr>
            <w:tcW w:w="1432" w:type="dxa"/>
            <w:tcBorders>
              <w:top w:val="single" w:sz="4" w:space="0" w:color="00000A"/>
              <w:left w:val="single" w:sz="4" w:space="0" w:color="00000A"/>
              <w:bottom w:val="single" w:sz="4" w:space="0" w:color="00000A"/>
              <w:right w:val="single" w:sz="4" w:space="0" w:color="00000A"/>
            </w:tcBorders>
          </w:tcPr>
          <w:p w14:paraId="6E94B2DF" w14:textId="35BDA3AA"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333.991,038</w:t>
            </w:r>
          </w:p>
        </w:tc>
        <w:tc>
          <w:tcPr>
            <w:tcW w:w="1809" w:type="dxa"/>
            <w:tcBorders>
              <w:top w:val="single" w:sz="4" w:space="0" w:color="00000A"/>
              <w:left w:val="single" w:sz="4" w:space="0" w:color="00000A"/>
              <w:bottom w:val="single" w:sz="4" w:space="0" w:color="00000A"/>
              <w:right w:val="single" w:sz="4" w:space="0" w:color="00000A"/>
            </w:tcBorders>
            <w:hideMark/>
          </w:tcPr>
          <w:p w14:paraId="66F1967F" w14:textId="56B9EC1B"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3.423</w:t>
            </w:r>
          </w:p>
        </w:tc>
      </w:tr>
      <w:tr w:rsidR="00C90399" w:rsidRPr="00B55E9A" w14:paraId="3432BAE5" w14:textId="77777777" w:rsidTr="00420638">
        <w:tc>
          <w:tcPr>
            <w:tcW w:w="951" w:type="dxa"/>
            <w:tcBorders>
              <w:top w:val="single" w:sz="4" w:space="0" w:color="00000A"/>
              <w:left w:val="single" w:sz="4" w:space="0" w:color="00000A"/>
              <w:bottom w:val="single" w:sz="4" w:space="0" w:color="00000A"/>
              <w:right w:val="single" w:sz="4" w:space="0" w:color="00000A"/>
            </w:tcBorders>
            <w:hideMark/>
          </w:tcPr>
          <w:p w14:paraId="4F203760" w14:textId="7777777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10</w:t>
            </w:r>
          </w:p>
        </w:tc>
        <w:tc>
          <w:tcPr>
            <w:tcW w:w="1557" w:type="dxa"/>
            <w:tcBorders>
              <w:top w:val="single" w:sz="4" w:space="0" w:color="00000A"/>
              <w:left w:val="single" w:sz="4" w:space="0" w:color="00000A"/>
              <w:bottom w:val="single" w:sz="4" w:space="0" w:color="00000A"/>
              <w:right w:val="single" w:sz="4" w:space="0" w:color="00000A"/>
            </w:tcBorders>
            <w:hideMark/>
          </w:tcPr>
          <w:p w14:paraId="21F92C1A" w14:textId="0240ABBC"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579.727,785</w:t>
            </w:r>
          </w:p>
        </w:tc>
        <w:tc>
          <w:tcPr>
            <w:tcW w:w="2169" w:type="dxa"/>
            <w:tcBorders>
              <w:top w:val="single" w:sz="4" w:space="0" w:color="00000A"/>
              <w:left w:val="single" w:sz="4" w:space="0" w:color="00000A"/>
              <w:bottom w:val="single" w:sz="4" w:space="0" w:color="00000A"/>
              <w:right w:val="single" w:sz="4" w:space="0" w:color="00000A"/>
            </w:tcBorders>
            <w:hideMark/>
          </w:tcPr>
          <w:p w14:paraId="6F1DAD32" w14:textId="22875F14"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333.991,038</w:t>
            </w:r>
          </w:p>
        </w:tc>
        <w:tc>
          <w:tcPr>
            <w:tcW w:w="1432" w:type="dxa"/>
            <w:tcBorders>
              <w:top w:val="single" w:sz="4" w:space="0" w:color="00000A"/>
              <w:left w:val="single" w:sz="4" w:space="0" w:color="00000A"/>
              <w:bottom w:val="single" w:sz="4" w:space="0" w:color="00000A"/>
              <w:right w:val="single" w:sz="4" w:space="0" w:color="00000A"/>
            </w:tcBorders>
          </w:tcPr>
          <w:p w14:paraId="63745DAF" w14:textId="3777F8E3"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579.729,764</w:t>
            </w:r>
          </w:p>
        </w:tc>
        <w:tc>
          <w:tcPr>
            <w:tcW w:w="1432" w:type="dxa"/>
            <w:tcBorders>
              <w:top w:val="single" w:sz="4" w:space="0" w:color="00000A"/>
              <w:left w:val="single" w:sz="4" w:space="0" w:color="00000A"/>
              <w:bottom w:val="single" w:sz="4" w:space="0" w:color="00000A"/>
              <w:right w:val="single" w:sz="4" w:space="0" w:color="00000A"/>
            </w:tcBorders>
          </w:tcPr>
          <w:p w14:paraId="42B3A221" w14:textId="0F9AFDA4"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333.993,167</w:t>
            </w:r>
          </w:p>
        </w:tc>
        <w:tc>
          <w:tcPr>
            <w:tcW w:w="1809" w:type="dxa"/>
            <w:tcBorders>
              <w:top w:val="single" w:sz="4" w:space="0" w:color="00000A"/>
              <w:left w:val="single" w:sz="4" w:space="0" w:color="00000A"/>
              <w:bottom w:val="single" w:sz="4" w:space="0" w:color="00000A"/>
              <w:right w:val="single" w:sz="4" w:space="0" w:color="00000A"/>
            </w:tcBorders>
            <w:hideMark/>
          </w:tcPr>
          <w:p w14:paraId="608A4981" w14:textId="198E85D4"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2.907</w:t>
            </w:r>
          </w:p>
        </w:tc>
      </w:tr>
      <w:tr w:rsidR="00C90399" w:rsidRPr="00B55E9A" w14:paraId="6AF599A9" w14:textId="77777777" w:rsidTr="00420638">
        <w:tc>
          <w:tcPr>
            <w:tcW w:w="951" w:type="dxa"/>
            <w:tcBorders>
              <w:top w:val="single" w:sz="4" w:space="0" w:color="00000A"/>
              <w:left w:val="single" w:sz="4" w:space="0" w:color="00000A"/>
              <w:bottom w:val="single" w:sz="4" w:space="0" w:color="00000A"/>
              <w:right w:val="single" w:sz="4" w:space="0" w:color="00000A"/>
            </w:tcBorders>
            <w:hideMark/>
          </w:tcPr>
          <w:p w14:paraId="1938C5A6" w14:textId="7777777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11</w:t>
            </w:r>
          </w:p>
        </w:tc>
        <w:tc>
          <w:tcPr>
            <w:tcW w:w="1557" w:type="dxa"/>
            <w:tcBorders>
              <w:top w:val="single" w:sz="4" w:space="0" w:color="00000A"/>
              <w:left w:val="single" w:sz="4" w:space="0" w:color="00000A"/>
              <w:bottom w:val="single" w:sz="4" w:space="0" w:color="00000A"/>
              <w:right w:val="single" w:sz="4" w:space="0" w:color="00000A"/>
            </w:tcBorders>
            <w:hideMark/>
          </w:tcPr>
          <w:p w14:paraId="32033EB5" w14:textId="545A1AA0"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579.729,764</w:t>
            </w:r>
          </w:p>
        </w:tc>
        <w:tc>
          <w:tcPr>
            <w:tcW w:w="2169" w:type="dxa"/>
            <w:tcBorders>
              <w:top w:val="single" w:sz="4" w:space="0" w:color="00000A"/>
              <w:left w:val="single" w:sz="4" w:space="0" w:color="00000A"/>
              <w:bottom w:val="single" w:sz="4" w:space="0" w:color="00000A"/>
              <w:right w:val="single" w:sz="4" w:space="0" w:color="00000A"/>
            </w:tcBorders>
            <w:hideMark/>
          </w:tcPr>
          <w:p w14:paraId="41897195" w14:textId="144AEC9D"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333.993,167</w:t>
            </w:r>
          </w:p>
        </w:tc>
        <w:tc>
          <w:tcPr>
            <w:tcW w:w="1432" w:type="dxa"/>
            <w:tcBorders>
              <w:top w:val="single" w:sz="4" w:space="0" w:color="00000A"/>
              <w:left w:val="single" w:sz="4" w:space="0" w:color="00000A"/>
              <w:bottom w:val="single" w:sz="4" w:space="0" w:color="00000A"/>
              <w:right w:val="single" w:sz="4" w:space="0" w:color="00000A"/>
            </w:tcBorders>
          </w:tcPr>
          <w:p w14:paraId="2865B1D4" w14:textId="2BC987B1"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579.734,451</w:t>
            </w:r>
          </w:p>
        </w:tc>
        <w:tc>
          <w:tcPr>
            <w:tcW w:w="1432" w:type="dxa"/>
            <w:tcBorders>
              <w:top w:val="single" w:sz="4" w:space="0" w:color="00000A"/>
              <w:left w:val="single" w:sz="4" w:space="0" w:color="00000A"/>
              <w:bottom w:val="single" w:sz="4" w:space="0" w:color="00000A"/>
              <w:right w:val="single" w:sz="4" w:space="0" w:color="00000A"/>
            </w:tcBorders>
          </w:tcPr>
          <w:p w14:paraId="71975A1B" w14:textId="742BA9AE"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333.998,339</w:t>
            </w:r>
          </w:p>
        </w:tc>
        <w:tc>
          <w:tcPr>
            <w:tcW w:w="1809" w:type="dxa"/>
            <w:tcBorders>
              <w:top w:val="single" w:sz="4" w:space="0" w:color="00000A"/>
              <w:left w:val="single" w:sz="4" w:space="0" w:color="00000A"/>
              <w:bottom w:val="single" w:sz="4" w:space="0" w:color="00000A"/>
              <w:right w:val="single" w:sz="4" w:space="0" w:color="00000A"/>
            </w:tcBorders>
            <w:hideMark/>
          </w:tcPr>
          <w:p w14:paraId="50D73413" w14:textId="7FD10868"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6.98</w:t>
            </w:r>
          </w:p>
        </w:tc>
      </w:tr>
      <w:tr w:rsidR="00C90399" w:rsidRPr="00B55E9A" w14:paraId="69B6F658" w14:textId="77777777" w:rsidTr="00420638">
        <w:tc>
          <w:tcPr>
            <w:tcW w:w="951" w:type="dxa"/>
            <w:tcBorders>
              <w:top w:val="single" w:sz="4" w:space="0" w:color="00000A"/>
              <w:left w:val="single" w:sz="4" w:space="0" w:color="00000A"/>
              <w:bottom w:val="single" w:sz="4" w:space="0" w:color="00000A"/>
              <w:right w:val="single" w:sz="4" w:space="0" w:color="00000A"/>
            </w:tcBorders>
            <w:hideMark/>
          </w:tcPr>
          <w:p w14:paraId="6B14E3A6" w14:textId="7777777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12</w:t>
            </w:r>
          </w:p>
        </w:tc>
        <w:tc>
          <w:tcPr>
            <w:tcW w:w="1557" w:type="dxa"/>
            <w:tcBorders>
              <w:top w:val="single" w:sz="4" w:space="0" w:color="00000A"/>
              <w:left w:val="single" w:sz="4" w:space="0" w:color="00000A"/>
              <w:bottom w:val="single" w:sz="4" w:space="0" w:color="00000A"/>
              <w:right w:val="single" w:sz="4" w:space="0" w:color="00000A"/>
            </w:tcBorders>
            <w:hideMark/>
          </w:tcPr>
          <w:p w14:paraId="1B6E4FDE" w14:textId="0BC1D37A"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579.734,451</w:t>
            </w:r>
          </w:p>
        </w:tc>
        <w:tc>
          <w:tcPr>
            <w:tcW w:w="2169" w:type="dxa"/>
            <w:tcBorders>
              <w:top w:val="single" w:sz="4" w:space="0" w:color="00000A"/>
              <w:left w:val="single" w:sz="4" w:space="0" w:color="00000A"/>
              <w:bottom w:val="single" w:sz="4" w:space="0" w:color="00000A"/>
              <w:right w:val="single" w:sz="4" w:space="0" w:color="00000A"/>
            </w:tcBorders>
            <w:hideMark/>
          </w:tcPr>
          <w:p w14:paraId="71FAB529" w14:textId="521CA154"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333.998,339</w:t>
            </w:r>
          </w:p>
        </w:tc>
        <w:tc>
          <w:tcPr>
            <w:tcW w:w="1432" w:type="dxa"/>
            <w:tcBorders>
              <w:top w:val="single" w:sz="4" w:space="0" w:color="00000A"/>
              <w:left w:val="single" w:sz="4" w:space="0" w:color="00000A"/>
              <w:bottom w:val="single" w:sz="4" w:space="0" w:color="00000A"/>
              <w:right w:val="single" w:sz="4" w:space="0" w:color="00000A"/>
            </w:tcBorders>
          </w:tcPr>
          <w:p w14:paraId="6EFB372E" w14:textId="765AB631"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579.738,646</w:t>
            </w:r>
          </w:p>
        </w:tc>
        <w:tc>
          <w:tcPr>
            <w:tcW w:w="1432" w:type="dxa"/>
            <w:tcBorders>
              <w:top w:val="single" w:sz="4" w:space="0" w:color="00000A"/>
              <w:left w:val="single" w:sz="4" w:space="0" w:color="00000A"/>
              <w:bottom w:val="single" w:sz="4" w:space="0" w:color="00000A"/>
              <w:right w:val="single" w:sz="4" w:space="0" w:color="00000A"/>
            </w:tcBorders>
          </w:tcPr>
          <w:p w14:paraId="09A20C6C" w14:textId="176B1464"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334.003,281</w:t>
            </w:r>
          </w:p>
        </w:tc>
        <w:tc>
          <w:tcPr>
            <w:tcW w:w="1809" w:type="dxa"/>
            <w:tcBorders>
              <w:top w:val="single" w:sz="4" w:space="0" w:color="00000A"/>
              <w:left w:val="single" w:sz="4" w:space="0" w:color="00000A"/>
              <w:bottom w:val="single" w:sz="4" w:space="0" w:color="00000A"/>
              <w:right w:val="single" w:sz="4" w:space="0" w:color="00000A"/>
            </w:tcBorders>
            <w:hideMark/>
          </w:tcPr>
          <w:p w14:paraId="3A04EAF8" w14:textId="390B5C1E"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6.482</w:t>
            </w:r>
          </w:p>
        </w:tc>
      </w:tr>
      <w:tr w:rsidR="00C90399" w:rsidRPr="00B55E9A" w14:paraId="08839ABB" w14:textId="77777777" w:rsidTr="00420638">
        <w:tc>
          <w:tcPr>
            <w:tcW w:w="951" w:type="dxa"/>
            <w:tcBorders>
              <w:top w:val="single" w:sz="4" w:space="0" w:color="00000A"/>
              <w:left w:val="single" w:sz="4" w:space="0" w:color="00000A"/>
              <w:bottom w:val="single" w:sz="4" w:space="0" w:color="00000A"/>
              <w:right w:val="single" w:sz="4" w:space="0" w:color="00000A"/>
            </w:tcBorders>
            <w:hideMark/>
          </w:tcPr>
          <w:p w14:paraId="2B158E66" w14:textId="7777777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lastRenderedPageBreak/>
              <w:t>13</w:t>
            </w:r>
          </w:p>
        </w:tc>
        <w:tc>
          <w:tcPr>
            <w:tcW w:w="1557" w:type="dxa"/>
            <w:tcBorders>
              <w:top w:val="single" w:sz="4" w:space="0" w:color="00000A"/>
              <w:left w:val="single" w:sz="4" w:space="0" w:color="00000A"/>
              <w:bottom w:val="single" w:sz="4" w:space="0" w:color="00000A"/>
              <w:right w:val="single" w:sz="4" w:space="0" w:color="00000A"/>
            </w:tcBorders>
            <w:hideMark/>
          </w:tcPr>
          <w:p w14:paraId="75049F44" w14:textId="772EC442"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579.738,646</w:t>
            </w:r>
          </w:p>
        </w:tc>
        <w:tc>
          <w:tcPr>
            <w:tcW w:w="2169" w:type="dxa"/>
            <w:tcBorders>
              <w:top w:val="single" w:sz="4" w:space="0" w:color="00000A"/>
              <w:left w:val="single" w:sz="4" w:space="0" w:color="00000A"/>
              <w:bottom w:val="single" w:sz="4" w:space="0" w:color="00000A"/>
              <w:right w:val="single" w:sz="4" w:space="0" w:color="00000A"/>
            </w:tcBorders>
            <w:hideMark/>
          </w:tcPr>
          <w:p w14:paraId="4D5EE718" w14:textId="2E101563"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334.003,281</w:t>
            </w:r>
          </w:p>
        </w:tc>
        <w:tc>
          <w:tcPr>
            <w:tcW w:w="1432" w:type="dxa"/>
            <w:tcBorders>
              <w:top w:val="single" w:sz="4" w:space="0" w:color="00000A"/>
              <w:left w:val="single" w:sz="4" w:space="0" w:color="00000A"/>
              <w:bottom w:val="single" w:sz="4" w:space="0" w:color="00000A"/>
              <w:right w:val="single" w:sz="4" w:space="0" w:color="00000A"/>
            </w:tcBorders>
          </w:tcPr>
          <w:p w14:paraId="048BDA44" w14:textId="4597DD89"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579.740,864</w:t>
            </w:r>
          </w:p>
        </w:tc>
        <w:tc>
          <w:tcPr>
            <w:tcW w:w="1432" w:type="dxa"/>
            <w:tcBorders>
              <w:top w:val="single" w:sz="4" w:space="0" w:color="00000A"/>
              <w:left w:val="single" w:sz="4" w:space="0" w:color="00000A"/>
              <w:bottom w:val="single" w:sz="4" w:space="0" w:color="00000A"/>
              <w:right w:val="single" w:sz="4" w:space="0" w:color="00000A"/>
            </w:tcBorders>
          </w:tcPr>
          <w:p w14:paraId="64890674" w14:textId="1B1208DE"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334.005,893</w:t>
            </w:r>
          </w:p>
        </w:tc>
        <w:tc>
          <w:tcPr>
            <w:tcW w:w="1809" w:type="dxa"/>
            <w:tcBorders>
              <w:top w:val="single" w:sz="4" w:space="0" w:color="00000A"/>
              <w:left w:val="single" w:sz="4" w:space="0" w:color="00000A"/>
              <w:bottom w:val="single" w:sz="4" w:space="0" w:color="00000A"/>
              <w:right w:val="single" w:sz="4" w:space="0" w:color="00000A"/>
            </w:tcBorders>
            <w:hideMark/>
          </w:tcPr>
          <w:p w14:paraId="4CD45311" w14:textId="3E90157A"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3.427</w:t>
            </w:r>
          </w:p>
        </w:tc>
      </w:tr>
      <w:tr w:rsidR="00C90399" w:rsidRPr="00B55E9A" w14:paraId="78864595" w14:textId="77777777" w:rsidTr="00420638">
        <w:tc>
          <w:tcPr>
            <w:tcW w:w="951" w:type="dxa"/>
            <w:tcBorders>
              <w:top w:val="single" w:sz="4" w:space="0" w:color="00000A"/>
              <w:left w:val="single" w:sz="4" w:space="0" w:color="00000A"/>
              <w:bottom w:val="single" w:sz="4" w:space="0" w:color="00000A"/>
              <w:right w:val="single" w:sz="4" w:space="0" w:color="00000A"/>
            </w:tcBorders>
            <w:hideMark/>
          </w:tcPr>
          <w:p w14:paraId="3BD3AC75" w14:textId="7777777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14</w:t>
            </w:r>
          </w:p>
        </w:tc>
        <w:tc>
          <w:tcPr>
            <w:tcW w:w="1557" w:type="dxa"/>
            <w:tcBorders>
              <w:top w:val="single" w:sz="4" w:space="0" w:color="00000A"/>
              <w:left w:val="single" w:sz="4" w:space="0" w:color="00000A"/>
              <w:bottom w:val="single" w:sz="4" w:space="0" w:color="00000A"/>
              <w:right w:val="single" w:sz="4" w:space="0" w:color="00000A"/>
            </w:tcBorders>
            <w:hideMark/>
          </w:tcPr>
          <w:p w14:paraId="428BEB02" w14:textId="30B0A8BE"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579.740,864</w:t>
            </w:r>
          </w:p>
        </w:tc>
        <w:tc>
          <w:tcPr>
            <w:tcW w:w="2169" w:type="dxa"/>
            <w:tcBorders>
              <w:top w:val="single" w:sz="4" w:space="0" w:color="00000A"/>
              <w:left w:val="single" w:sz="4" w:space="0" w:color="00000A"/>
              <w:bottom w:val="single" w:sz="4" w:space="0" w:color="00000A"/>
              <w:right w:val="single" w:sz="4" w:space="0" w:color="00000A"/>
            </w:tcBorders>
            <w:hideMark/>
          </w:tcPr>
          <w:p w14:paraId="0CC371CA" w14:textId="18A012E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334.005,893</w:t>
            </w:r>
          </w:p>
        </w:tc>
        <w:tc>
          <w:tcPr>
            <w:tcW w:w="1432" w:type="dxa"/>
            <w:tcBorders>
              <w:top w:val="single" w:sz="4" w:space="0" w:color="00000A"/>
              <w:left w:val="single" w:sz="4" w:space="0" w:color="00000A"/>
              <w:bottom w:val="single" w:sz="4" w:space="0" w:color="00000A"/>
              <w:right w:val="single" w:sz="4" w:space="0" w:color="00000A"/>
            </w:tcBorders>
          </w:tcPr>
          <w:p w14:paraId="4EBDA2BD" w14:textId="72A39F5A"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579.746,213</w:t>
            </w:r>
          </w:p>
        </w:tc>
        <w:tc>
          <w:tcPr>
            <w:tcW w:w="1432" w:type="dxa"/>
            <w:tcBorders>
              <w:top w:val="single" w:sz="4" w:space="0" w:color="00000A"/>
              <w:left w:val="single" w:sz="4" w:space="0" w:color="00000A"/>
              <w:bottom w:val="single" w:sz="4" w:space="0" w:color="00000A"/>
              <w:right w:val="single" w:sz="4" w:space="0" w:color="00000A"/>
            </w:tcBorders>
          </w:tcPr>
          <w:p w14:paraId="0604A793" w14:textId="3EF40ABD"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334.012,304</w:t>
            </w:r>
          </w:p>
        </w:tc>
        <w:tc>
          <w:tcPr>
            <w:tcW w:w="1809" w:type="dxa"/>
            <w:tcBorders>
              <w:top w:val="single" w:sz="4" w:space="0" w:color="00000A"/>
              <w:left w:val="single" w:sz="4" w:space="0" w:color="00000A"/>
              <w:bottom w:val="single" w:sz="4" w:space="0" w:color="00000A"/>
              <w:right w:val="single" w:sz="4" w:space="0" w:color="00000A"/>
            </w:tcBorders>
            <w:hideMark/>
          </w:tcPr>
          <w:p w14:paraId="40F0FF7D" w14:textId="2DED3602"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8.349</w:t>
            </w:r>
          </w:p>
        </w:tc>
      </w:tr>
      <w:tr w:rsidR="00C90399" w:rsidRPr="00B55E9A" w14:paraId="558D4D57" w14:textId="77777777" w:rsidTr="00420638">
        <w:tc>
          <w:tcPr>
            <w:tcW w:w="951" w:type="dxa"/>
            <w:tcBorders>
              <w:top w:val="single" w:sz="4" w:space="0" w:color="00000A"/>
              <w:left w:val="single" w:sz="4" w:space="0" w:color="00000A"/>
              <w:bottom w:val="single" w:sz="4" w:space="0" w:color="00000A"/>
              <w:right w:val="single" w:sz="4" w:space="0" w:color="00000A"/>
            </w:tcBorders>
            <w:hideMark/>
          </w:tcPr>
          <w:p w14:paraId="522869E7" w14:textId="7777777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15</w:t>
            </w:r>
          </w:p>
        </w:tc>
        <w:tc>
          <w:tcPr>
            <w:tcW w:w="1557" w:type="dxa"/>
            <w:tcBorders>
              <w:top w:val="single" w:sz="4" w:space="0" w:color="00000A"/>
              <w:left w:val="single" w:sz="4" w:space="0" w:color="00000A"/>
              <w:bottom w:val="single" w:sz="4" w:space="0" w:color="00000A"/>
              <w:right w:val="single" w:sz="4" w:space="0" w:color="00000A"/>
            </w:tcBorders>
            <w:hideMark/>
          </w:tcPr>
          <w:p w14:paraId="737397A9" w14:textId="76F1FBF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579.746,213</w:t>
            </w:r>
          </w:p>
        </w:tc>
        <w:tc>
          <w:tcPr>
            <w:tcW w:w="2169" w:type="dxa"/>
            <w:tcBorders>
              <w:top w:val="single" w:sz="4" w:space="0" w:color="00000A"/>
              <w:left w:val="single" w:sz="4" w:space="0" w:color="00000A"/>
              <w:bottom w:val="single" w:sz="4" w:space="0" w:color="00000A"/>
              <w:right w:val="single" w:sz="4" w:space="0" w:color="00000A"/>
            </w:tcBorders>
            <w:hideMark/>
          </w:tcPr>
          <w:p w14:paraId="348E18F2" w14:textId="3454F80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334.012,304</w:t>
            </w:r>
          </w:p>
        </w:tc>
        <w:tc>
          <w:tcPr>
            <w:tcW w:w="1432" w:type="dxa"/>
            <w:tcBorders>
              <w:top w:val="single" w:sz="4" w:space="0" w:color="00000A"/>
              <w:left w:val="single" w:sz="4" w:space="0" w:color="00000A"/>
              <w:bottom w:val="single" w:sz="4" w:space="0" w:color="00000A"/>
              <w:right w:val="single" w:sz="4" w:space="0" w:color="00000A"/>
            </w:tcBorders>
          </w:tcPr>
          <w:p w14:paraId="4699D3FE" w14:textId="54DF180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579.746,698</w:t>
            </w:r>
          </w:p>
        </w:tc>
        <w:tc>
          <w:tcPr>
            <w:tcW w:w="1432" w:type="dxa"/>
            <w:tcBorders>
              <w:top w:val="single" w:sz="4" w:space="0" w:color="00000A"/>
              <w:left w:val="single" w:sz="4" w:space="0" w:color="00000A"/>
              <w:bottom w:val="single" w:sz="4" w:space="0" w:color="00000A"/>
              <w:right w:val="single" w:sz="4" w:space="0" w:color="00000A"/>
            </w:tcBorders>
          </w:tcPr>
          <w:p w14:paraId="5F1E08A2" w14:textId="4182F546"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334.012,9</w:t>
            </w:r>
          </w:p>
        </w:tc>
        <w:tc>
          <w:tcPr>
            <w:tcW w:w="1809" w:type="dxa"/>
            <w:tcBorders>
              <w:top w:val="single" w:sz="4" w:space="0" w:color="00000A"/>
              <w:left w:val="single" w:sz="4" w:space="0" w:color="00000A"/>
              <w:bottom w:val="single" w:sz="4" w:space="0" w:color="00000A"/>
              <w:right w:val="single" w:sz="4" w:space="0" w:color="00000A"/>
            </w:tcBorders>
            <w:hideMark/>
          </w:tcPr>
          <w:p w14:paraId="4A5FBAC7" w14:textId="648EBD1D"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0.768</w:t>
            </w:r>
          </w:p>
        </w:tc>
      </w:tr>
      <w:tr w:rsidR="00C90399" w:rsidRPr="00B55E9A" w14:paraId="10F2807E" w14:textId="77777777" w:rsidTr="00420638">
        <w:tc>
          <w:tcPr>
            <w:tcW w:w="951" w:type="dxa"/>
            <w:tcBorders>
              <w:top w:val="single" w:sz="4" w:space="0" w:color="00000A"/>
              <w:left w:val="single" w:sz="4" w:space="0" w:color="00000A"/>
              <w:bottom w:val="single" w:sz="4" w:space="0" w:color="00000A"/>
              <w:right w:val="single" w:sz="4" w:space="0" w:color="00000A"/>
            </w:tcBorders>
            <w:hideMark/>
          </w:tcPr>
          <w:p w14:paraId="28DCF5C6" w14:textId="7777777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16</w:t>
            </w:r>
          </w:p>
        </w:tc>
        <w:tc>
          <w:tcPr>
            <w:tcW w:w="1557" w:type="dxa"/>
            <w:tcBorders>
              <w:top w:val="single" w:sz="4" w:space="0" w:color="00000A"/>
              <w:left w:val="single" w:sz="4" w:space="0" w:color="00000A"/>
              <w:bottom w:val="single" w:sz="4" w:space="0" w:color="00000A"/>
              <w:right w:val="single" w:sz="4" w:space="0" w:color="00000A"/>
            </w:tcBorders>
            <w:hideMark/>
          </w:tcPr>
          <w:p w14:paraId="3FCD6760" w14:textId="23CCC740"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579.746,698</w:t>
            </w:r>
          </w:p>
        </w:tc>
        <w:tc>
          <w:tcPr>
            <w:tcW w:w="2169" w:type="dxa"/>
            <w:tcBorders>
              <w:top w:val="single" w:sz="4" w:space="0" w:color="00000A"/>
              <w:left w:val="single" w:sz="4" w:space="0" w:color="00000A"/>
              <w:bottom w:val="single" w:sz="4" w:space="0" w:color="00000A"/>
              <w:right w:val="single" w:sz="4" w:space="0" w:color="00000A"/>
            </w:tcBorders>
            <w:hideMark/>
          </w:tcPr>
          <w:p w14:paraId="46039B6D" w14:textId="06CDFCC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334.012,9</w:t>
            </w:r>
          </w:p>
        </w:tc>
        <w:tc>
          <w:tcPr>
            <w:tcW w:w="1432" w:type="dxa"/>
            <w:tcBorders>
              <w:top w:val="single" w:sz="4" w:space="0" w:color="00000A"/>
              <w:left w:val="single" w:sz="4" w:space="0" w:color="00000A"/>
              <w:bottom w:val="single" w:sz="4" w:space="0" w:color="00000A"/>
              <w:right w:val="single" w:sz="4" w:space="0" w:color="00000A"/>
            </w:tcBorders>
          </w:tcPr>
          <w:p w14:paraId="76D442F9" w14:textId="390790E3"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579.747,191</w:t>
            </w:r>
          </w:p>
        </w:tc>
        <w:tc>
          <w:tcPr>
            <w:tcW w:w="1432" w:type="dxa"/>
            <w:tcBorders>
              <w:top w:val="single" w:sz="4" w:space="0" w:color="00000A"/>
              <w:left w:val="single" w:sz="4" w:space="0" w:color="00000A"/>
              <w:bottom w:val="single" w:sz="4" w:space="0" w:color="00000A"/>
              <w:right w:val="single" w:sz="4" w:space="0" w:color="00000A"/>
            </w:tcBorders>
          </w:tcPr>
          <w:p w14:paraId="51808AB1" w14:textId="21DE7FE4"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334.013,509</w:t>
            </w:r>
          </w:p>
        </w:tc>
        <w:tc>
          <w:tcPr>
            <w:tcW w:w="1809" w:type="dxa"/>
            <w:tcBorders>
              <w:top w:val="single" w:sz="4" w:space="0" w:color="00000A"/>
              <w:left w:val="single" w:sz="4" w:space="0" w:color="00000A"/>
              <w:bottom w:val="single" w:sz="4" w:space="0" w:color="00000A"/>
              <w:right w:val="single" w:sz="4" w:space="0" w:color="00000A"/>
            </w:tcBorders>
            <w:hideMark/>
          </w:tcPr>
          <w:p w14:paraId="136E7E5D" w14:textId="556BA089"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0.784</w:t>
            </w:r>
          </w:p>
        </w:tc>
      </w:tr>
      <w:tr w:rsidR="00B60E3C" w:rsidRPr="00B55E9A" w14:paraId="4DF562AB" w14:textId="77777777" w:rsidTr="00420638">
        <w:tc>
          <w:tcPr>
            <w:tcW w:w="951" w:type="dxa"/>
            <w:tcBorders>
              <w:top w:val="single" w:sz="4" w:space="0" w:color="00000A"/>
              <w:left w:val="single" w:sz="4" w:space="0" w:color="00000A"/>
              <w:bottom w:val="single" w:sz="4" w:space="0" w:color="00000A"/>
              <w:right w:val="single" w:sz="4" w:space="0" w:color="00000A"/>
            </w:tcBorders>
          </w:tcPr>
          <w:p w14:paraId="3AB535ED" w14:textId="14D42407"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17</w:t>
            </w:r>
          </w:p>
        </w:tc>
        <w:tc>
          <w:tcPr>
            <w:tcW w:w="1557" w:type="dxa"/>
            <w:tcBorders>
              <w:top w:val="single" w:sz="4" w:space="0" w:color="00000A"/>
              <w:left w:val="single" w:sz="4" w:space="0" w:color="00000A"/>
              <w:bottom w:val="single" w:sz="4" w:space="0" w:color="00000A"/>
              <w:right w:val="single" w:sz="4" w:space="0" w:color="00000A"/>
            </w:tcBorders>
          </w:tcPr>
          <w:p w14:paraId="54E289BB" w14:textId="0ACCF290"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579.747,191</w:t>
            </w:r>
          </w:p>
        </w:tc>
        <w:tc>
          <w:tcPr>
            <w:tcW w:w="2169" w:type="dxa"/>
            <w:tcBorders>
              <w:top w:val="single" w:sz="4" w:space="0" w:color="00000A"/>
              <w:left w:val="single" w:sz="4" w:space="0" w:color="00000A"/>
              <w:bottom w:val="single" w:sz="4" w:space="0" w:color="00000A"/>
              <w:right w:val="single" w:sz="4" w:space="0" w:color="00000A"/>
            </w:tcBorders>
          </w:tcPr>
          <w:p w14:paraId="11CAB376" w14:textId="73822D84"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334.013,509</w:t>
            </w:r>
          </w:p>
        </w:tc>
        <w:tc>
          <w:tcPr>
            <w:tcW w:w="1432" w:type="dxa"/>
            <w:tcBorders>
              <w:top w:val="single" w:sz="4" w:space="0" w:color="00000A"/>
              <w:left w:val="single" w:sz="4" w:space="0" w:color="00000A"/>
              <w:bottom w:val="single" w:sz="4" w:space="0" w:color="00000A"/>
              <w:right w:val="single" w:sz="4" w:space="0" w:color="00000A"/>
            </w:tcBorders>
          </w:tcPr>
          <w:p w14:paraId="28537841" w14:textId="78528196"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579.749,893</w:t>
            </w:r>
          </w:p>
        </w:tc>
        <w:tc>
          <w:tcPr>
            <w:tcW w:w="1432" w:type="dxa"/>
            <w:tcBorders>
              <w:top w:val="single" w:sz="4" w:space="0" w:color="00000A"/>
              <w:left w:val="single" w:sz="4" w:space="0" w:color="00000A"/>
              <w:bottom w:val="single" w:sz="4" w:space="0" w:color="00000A"/>
              <w:right w:val="single" w:sz="4" w:space="0" w:color="00000A"/>
            </w:tcBorders>
          </w:tcPr>
          <w:p w14:paraId="25392CE8" w14:textId="18299C84"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334.016,944</w:t>
            </w:r>
          </w:p>
        </w:tc>
        <w:tc>
          <w:tcPr>
            <w:tcW w:w="1809" w:type="dxa"/>
            <w:tcBorders>
              <w:top w:val="single" w:sz="4" w:space="0" w:color="00000A"/>
              <w:left w:val="single" w:sz="4" w:space="0" w:color="00000A"/>
              <w:bottom w:val="single" w:sz="4" w:space="0" w:color="00000A"/>
              <w:right w:val="single" w:sz="4" w:space="0" w:color="00000A"/>
            </w:tcBorders>
          </w:tcPr>
          <w:p w14:paraId="1D7C8B36" w14:textId="6FB5BE62"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4.37</w:t>
            </w:r>
          </w:p>
        </w:tc>
      </w:tr>
      <w:tr w:rsidR="00B60E3C" w:rsidRPr="00B55E9A" w14:paraId="2C5622D4" w14:textId="77777777" w:rsidTr="00420638">
        <w:tc>
          <w:tcPr>
            <w:tcW w:w="951" w:type="dxa"/>
            <w:tcBorders>
              <w:top w:val="single" w:sz="4" w:space="0" w:color="00000A"/>
              <w:left w:val="single" w:sz="4" w:space="0" w:color="00000A"/>
              <w:bottom w:val="single" w:sz="4" w:space="0" w:color="00000A"/>
              <w:right w:val="single" w:sz="4" w:space="0" w:color="00000A"/>
            </w:tcBorders>
          </w:tcPr>
          <w:p w14:paraId="3454000A" w14:textId="4F7CAC4E"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18</w:t>
            </w:r>
          </w:p>
        </w:tc>
        <w:tc>
          <w:tcPr>
            <w:tcW w:w="1557" w:type="dxa"/>
            <w:tcBorders>
              <w:top w:val="single" w:sz="4" w:space="0" w:color="00000A"/>
              <w:left w:val="single" w:sz="4" w:space="0" w:color="00000A"/>
              <w:bottom w:val="single" w:sz="4" w:space="0" w:color="00000A"/>
              <w:right w:val="single" w:sz="4" w:space="0" w:color="00000A"/>
            </w:tcBorders>
          </w:tcPr>
          <w:p w14:paraId="159261A4" w14:textId="1C98DA39"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579.749,893</w:t>
            </w:r>
          </w:p>
        </w:tc>
        <w:tc>
          <w:tcPr>
            <w:tcW w:w="2169" w:type="dxa"/>
            <w:tcBorders>
              <w:top w:val="single" w:sz="4" w:space="0" w:color="00000A"/>
              <w:left w:val="single" w:sz="4" w:space="0" w:color="00000A"/>
              <w:bottom w:val="single" w:sz="4" w:space="0" w:color="00000A"/>
              <w:right w:val="single" w:sz="4" w:space="0" w:color="00000A"/>
            </w:tcBorders>
          </w:tcPr>
          <w:p w14:paraId="2BB89A89" w14:textId="2EF88803"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334.016,944</w:t>
            </w:r>
          </w:p>
        </w:tc>
        <w:tc>
          <w:tcPr>
            <w:tcW w:w="1432" w:type="dxa"/>
            <w:tcBorders>
              <w:top w:val="single" w:sz="4" w:space="0" w:color="00000A"/>
              <w:left w:val="single" w:sz="4" w:space="0" w:color="00000A"/>
              <w:bottom w:val="single" w:sz="4" w:space="0" w:color="00000A"/>
              <w:right w:val="single" w:sz="4" w:space="0" w:color="00000A"/>
            </w:tcBorders>
          </w:tcPr>
          <w:p w14:paraId="640D37F5" w14:textId="0F86A3A0"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579.753,32</w:t>
            </w:r>
          </w:p>
        </w:tc>
        <w:tc>
          <w:tcPr>
            <w:tcW w:w="1432" w:type="dxa"/>
            <w:tcBorders>
              <w:top w:val="single" w:sz="4" w:space="0" w:color="00000A"/>
              <w:left w:val="single" w:sz="4" w:space="0" w:color="00000A"/>
              <w:bottom w:val="single" w:sz="4" w:space="0" w:color="00000A"/>
              <w:right w:val="single" w:sz="4" w:space="0" w:color="00000A"/>
            </w:tcBorders>
          </w:tcPr>
          <w:p w14:paraId="6A28A910" w14:textId="47D1E47D" w:rsidR="00B60E3C" w:rsidRPr="00B55E9A" w:rsidRDefault="00B60E3C" w:rsidP="00B60E3C">
            <w:pPr>
              <w:spacing w:after="0"/>
              <w:jc w:val="both"/>
              <w:rPr>
                <w:rFonts w:cstheme="minorHAnsi"/>
                <w:color w:val="1F497D" w:themeColor="text2"/>
                <w:sz w:val="24"/>
                <w:szCs w:val="24"/>
              </w:rPr>
            </w:pPr>
            <w:r w:rsidRPr="00B55E9A">
              <w:rPr>
                <w:rFonts w:cstheme="minorHAnsi"/>
                <w:color w:val="1F497D" w:themeColor="text2"/>
                <w:sz w:val="24"/>
                <w:szCs w:val="24"/>
              </w:rPr>
              <w:t>334.021,302</w:t>
            </w:r>
          </w:p>
        </w:tc>
        <w:tc>
          <w:tcPr>
            <w:tcW w:w="1809" w:type="dxa"/>
            <w:tcBorders>
              <w:top w:val="single" w:sz="4" w:space="0" w:color="00000A"/>
              <w:left w:val="single" w:sz="4" w:space="0" w:color="00000A"/>
              <w:bottom w:val="single" w:sz="4" w:space="0" w:color="00000A"/>
              <w:right w:val="single" w:sz="4" w:space="0" w:color="00000A"/>
            </w:tcBorders>
          </w:tcPr>
          <w:p w14:paraId="34EABCB4" w14:textId="6517BA67" w:rsidR="00B60E3C" w:rsidRPr="00B55E9A" w:rsidRDefault="002730A2" w:rsidP="00B60E3C">
            <w:pPr>
              <w:spacing w:after="0"/>
              <w:jc w:val="both"/>
              <w:rPr>
                <w:rFonts w:cstheme="minorHAnsi"/>
                <w:color w:val="1F497D" w:themeColor="text2"/>
                <w:sz w:val="24"/>
                <w:szCs w:val="24"/>
              </w:rPr>
            </w:pPr>
            <w:r w:rsidRPr="00B55E9A">
              <w:rPr>
                <w:rFonts w:cstheme="minorHAnsi"/>
                <w:color w:val="1F497D" w:themeColor="text2"/>
                <w:sz w:val="24"/>
                <w:szCs w:val="24"/>
              </w:rPr>
              <w:t>5.544</w:t>
            </w:r>
          </w:p>
        </w:tc>
      </w:tr>
      <w:tr w:rsidR="002730A2" w:rsidRPr="00B55E9A" w14:paraId="01098CED" w14:textId="77777777" w:rsidTr="00420638">
        <w:tc>
          <w:tcPr>
            <w:tcW w:w="951" w:type="dxa"/>
            <w:tcBorders>
              <w:top w:val="single" w:sz="4" w:space="0" w:color="00000A"/>
              <w:left w:val="single" w:sz="4" w:space="0" w:color="00000A"/>
              <w:bottom w:val="single" w:sz="4" w:space="0" w:color="00000A"/>
              <w:right w:val="single" w:sz="4" w:space="0" w:color="00000A"/>
            </w:tcBorders>
          </w:tcPr>
          <w:p w14:paraId="1115DABD" w14:textId="616C8618"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19</w:t>
            </w:r>
          </w:p>
        </w:tc>
        <w:tc>
          <w:tcPr>
            <w:tcW w:w="1557" w:type="dxa"/>
            <w:tcBorders>
              <w:top w:val="single" w:sz="4" w:space="0" w:color="00000A"/>
              <w:left w:val="single" w:sz="4" w:space="0" w:color="00000A"/>
              <w:bottom w:val="single" w:sz="4" w:space="0" w:color="00000A"/>
              <w:right w:val="single" w:sz="4" w:space="0" w:color="00000A"/>
            </w:tcBorders>
          </w:tcPr>
          <w:p w14:paraId="0E753FDB" w14:textId="70FE303C"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579.753,32</w:t>
            </w:r>
          </w:p>
        </w:tc>
        <w:tc>
          <w:tcPr>
            <w:tcW w:w="2169" w:type="dxa"/>
            <w:tcBorders>
              <w:top w:val="single" w:sz="4" w:space="0" w:color="00000A"/>
              <w:left w:val="single" w:sz="4" w:space="0" w:color="00000A"/>
              <w:bottom w:val="single" w:sz="4" w:space="0" w:color="00000A"/>
              <w:right w:val="single" w:sz="4" w:space="0" w:color="00000A"/>
            </w:tcBorders>
          </w:tcPr>
          <w:p w14:paraId="431F7B11" w14:textId="628D62E8"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334.021,302</w:t>
            </w:r>
          </w:p>
        </w:tc>
        <w:tc>
          <w:tcPr>
            <w:tcW w:w="1432" w:type="dxa"/>
            <w:tcBorders>
              <w:top w:val="single" w:sz="4" w:space="0" w:color="00000A"/>
              <w:left w:val="single" w:sz="4" w:space="0" w:color="00000A"/>
              <w:bottom w:val="single" w:sz="4" w:space="0" w:color="00000A"/>
              <w:right w:val="single" w:sz="4" w:space="0" w:color="00000A"/>
            </w:tcBorders>
          </w:tcPr>
          <w:p w14:paraId="29C11218" w14:textId="65185AE3"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579.759,297</w:t>
            </w:r>
          </w:p>
        </w:tc>
        <w:tc>
          <w:tcPr>
            <w:tcW w:w="1432" w:type="dxa"/>
            <w:tcBorders>
              <w:top w:val="single" w:sz="4" w:space="0" w:color="00000A"/>
              <w:left w:val="single" w:sz="4" w:space="0" w:color="00000A"/>
              <w:bottom w:val="single" w:sz="4" w:space="0" w:color="00000A"/>
              <w:right w:val="single" w:sz="4" w:space="0" w:color="00000A"/>
            </w:tcBorders>
          </w:tcPr>
          <w:p w14:paraId="6EDFF12B" w14:textId="0C532D93"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334.029,215</w:t>
            </w:r>
          </w:p>
        </w:tc>
        <w:tc>
          <w:tcPr>
            <w:tcW w:w="1809" w:type="dxa"/>
            <w:tcBorders>
              <w:top w:val="single" w:sz="4" w:space="0" w:color="00000A"/>
              <w:left w:val="single" w:sz="4" w:space="0" w:color="00000A"/>
              <w:bottom w:val="single" w:sz="4" w:space="0" w:color="00000A"/>
              <w:right w:val="single" w:sz="4" w:space="0" w:color="00000A"/>
            </w:tcBorders>
          </w:tcPr>
          <w:p w14:paraId="2033DF48" w14:textId="50FEDEF1"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9.917</w:t>
            </w:r>
          </w:p>
        </w:tc>
      </w:tr>
      <w:tr w:rsidR="002730A2" w:rsidRPr="00B55E9A" w14:paraId="40BF4B02" w14:textId="77777777" w:rsidTr="00420638">
        <w:tc>
          <w:tcPr>
            <w:tcW w:w="951" w:type="dxa"/>
            <w:tcBorders>
              <w:top w:val="single" w:sz="4" w:space="0" w:color="00000A"/>
              <w:left w:val="single" w:sz="4" w:space="0" w:color="00000A"/>
              <w:bottom w:val="single" w:sz="4" w:space="0" w:color="00000A"/>
              <w:right w:val="single" w:sz="4" w:space="0" w:color="00000A"/>
            </w:tcBorders>
          </w:tcPr>
          <w:p w14:paraId="02033E50" w14:textId="78D757DC"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20</w:t>
            </w:r>
          </w:p>
        </w:tc>
        <w:tc>
          <w:tcPr>
            <w:tcW w:w="1557" w:type="dxa"/>
            <w:tcBorders>
              <w:top w:val="single" w:sz="4" w:space="0" w:color="00000A"/>
              <w:left w:val="single" w:sz="4" w:space="0" w:color="00000A"/>
              <w:bottom w:val="single" w:sz="4" w:space="0" w:color="00000A"/>
              <w:right w:val="single" w:sz="4" w:space="0" w:color="00000A"/>
            </w:tcBorders>
          </w:tcPr>
          <w:p w14:paraId="517A2B73" w14:textId="25743DE4"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579.759,297</w:t>
            </w:r>
          </w:p>
        </w:tc>
        <w:tc>
          <w:tcPr>
            <w:tcW w:w="2169" w:type="dxa"/>
            <w:tcBorders>
              <w:top w:val="single" w:sz="4" w:space="0" w:color="00000A"/>
              <w:left w:val="single" w:sz="4" w:space="0" w:color="00000A"/>
              <w:bottom w:val="single" w:sz="4" w:space="0" w:color="00000A"/>
              <w:right w:val="single" w:sz="4" w:space="0" w:color="00000A"/>
            </w:tcBorders>
          </w:tcPr>
          <w:p w14:paraId="56E1B0F2" w14:textId="77771337"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334.029,215</w:t>
            </w:r>
          </w:p>
        </w:tc>
        <w:tc>
          <w:tcPr>
            <w:tcW w:w="1432" w:type="dxa"/>
            <w:tcBorders>
              <w:top w:val="single" w:sz="4" w:space="0" w:color="00000A"/>
              <w:left w:val="single" w:sz="4" w:space="0" w:color="00000A"/>
              <w:bottom w:val="single" w:sz="4" w:space="0" w:color="00000A"/>
              <w:right w:val="single" w:sz="4" w:space="0" w:color="00000A"/>
            </w:tcBorders>
          </w:tcPr>
          <w:p w14:paraId="2B4E2069" w14:textId="75E16B00"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579.761,581</w:t>
            </w:r>
          </w:p>
        </w:tc>
        <w:tc>
          <w:tcPr>
            <w:tcW w:w="1432" w:type="dxa"/>
            <w:tcBorders>
              <w:top w:val="single" w:sz="4" w:space="0" w:color="00000A"/>
              <w:left w:val="single" w:sz="4" w:space="0" w:color="00000A"/>
              <w:bottom w:val="single" w:sz="4" w:space="0" w:color="00000A"/>
              <w:right w:val="single" w:sz="4" w:space="0" w:color="00000A"/>
            </w:tcBorders>
          </w:tcPr>
          <w:p w14:paraId="6F3E3695" w14:textId="3B5822D5"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334.032,312</w:t>
            </w:r>
          </w:p>
        </w:tc>
        <w:tc>
          <w:tcPr>
            <w:tcW w:w="1809" w:type="dxa"/>
            <w:tcBorders>
              <w:top w:val="single" w:sz="4" w:space="0" w:color="00000A"/>
              <w:left w:val="single" w:sz="4" w:space="0" w:color="00000A"/>
              <w:bottom w:val="single" w:sz="4" w:space="0" w:color="00000A"/>
              <w:right w:val="single" w:sz="4" w:space="0" w:color="00000A"/>
            </w:tcBorders>
          </w:tcPr>
          <w:p w14:paraId="40C0D52F" w14:textId="1B49A04F"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3.848</w:t>
            </w:r>
          </w:p>
        </w:tc>
      </w:tr>
      <w:tr w:rsidR="002730A2" w:rsidRPr="00B55E9A" w14:paraId="0D9A5CA9" w14:textId="77777777" w:rsidTr="00420638">
        <w:tc>
          <w:tcPr>
            <w:tcW w:w="951" w:type="dxa"/>
            <w:tcBorders>
              <w:top w:val="single" w:sz="4" w:space="0" w:color="00000A"/>
              <w:left w:val="single" w:sz="4" w:space="0" w:color="00000A"/>
              <w:bottom w:val="single" w:sz="4" w:space="0" w:color="00000A"/>
              <w:right w:val="single" w:sz="4" w:space="0" w:color="00000A"/>
            </w:tcBorders>
          </w:tcPr>
          <w:p w14:paraId="72F061A3" w14:textId="20346259"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21</w:t>
            </w:r>
          </w:p>
        </w:tc>
        <w:tc>
          <w:tcPr>
            <w:tcW w:w="1557" w:type="dxa"/>
            <w:tcBorders>
              <w:top w:val="single" w:sz="4" w:space="0" w:color="00000A"/>
              <w:left w:val="single" w:sz="4" w:space="0" w:color="00000A"/>
              <w:bottom w:val="single" w:sz="4" w:space="0" w:color="00000A"/>
              <w:right w:val="single" w:sz="4" w:space="0" w:color="00000A"/>
            </w:tcBorders>
          </w:tcPr>
          <w:p w14:paraId="0ADEAE8B" w14:textId="397DC8F7"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579.761,581</w:t>
            </w:r>
          </w:p>
        </w:tc>
        <w:tc>
          <w:tcPr>
            <w:tcW w:w="2169" w:type="dxa"/>
            <w:tcBorders>
              <w:top w:val="single" w:sz="4" w:space="0" w:color="00000A"/>
              <w:left w:val="single" w:sz="4" w:space="0" w:color="00000A"/>
              <w:bottom w:val="single" w:sz="4" w:space="0" w:color="00000A"/>
              <w:right w:val="single" w:sz="4" w:space="0" w:color="00000A"/>
            </w:tcBorders>
          </w:tcPr>
          <w:p w14:paraId="1BDAB595" w14:textId="299375D6"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334.032,312</w:t>
            </w:r>
          </w:p>
        </w:tc>
        <w:tc>
          <w:tcPr>
            <w:tcW w:w="1432" w:type="dxa"/>
            <w:tcBorders>
              <w:top w:val="single" w:sz="4" w:space="0" w:color="00000A"/>
              <w:left w:val="single" w:sz="4" w:space="0" w:color="00000A"/>
              <w:bottom w:val="single" w:sz="4" w:space="0" w:color="00000A"/>
              <w:right w:val="single" w:sz="4" w:space="0" w:color="00000A"/>
            </w:tcBorders>
          </w:tcPr>
          <w:p w14:paraId="3074D99D" w14:textId="191C5EDF"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579.762,909</w:t>
            </w:r>
          </w:p>
        </w:tc>
        <w:tc>
          <w:tcPr>
            <w:tcW w:w="1432" w:type="dxa"/>
            <w:tcBorders>
              <w:top w:val="single" w:sz="4" w:space="0" w:color="00000A"/>
              <w:left w:val="single" w:sz="4" w:space="0" w:color="00000A"/>
              <w:bottom w:val="single" w:sz="4" w:space="0" w:color="00000A"/>
              <w:right w:val="single" w:sz="4" w:space="0" w:color="00000A"/>
            </w:tcBorders>
          </w:tcPr>
          <w:p w14:paraId="0DCD36A0" w14:textId="52567EF1"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334.034,141</w:t>
            </w:r>
          </w:p>
        </w:tc>
        <w:tc>
          <w:tcPr>
            <w:tcW w:w="1809" w:type="dxa"/>
            <w:tcBorders>
              <w:top w:val="single" w:sz="4" w:space="0" w:color="00000A"/>
              <w:left w:val="single" w:sz="4" w:space="0" w:color="00000A"/>
              <w:bottom w:val="single" w:sz="4" w:space="0" w:color="00000A"/>
              <w:right w:val="single" w:sz="4" w:space="0" w:color="00000A"/>
            </w:tcBorders>
          </w:tcPr>
          <w:p w14:paraId="14B562C2" w14:textId="53AD41D3"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2.26</w:t>
            </w:r>
          </w:p>
        </w:tc>
      </w:tr>
      <w:tr w:rsidR="002730A2" w:rsidRPr="00B55E9A" w14:paraId="556FB72E" w14:textId="77777777" w:rsidTr="00420638">
        <w:tc>
          <w:tcPr>
            <w:tcW w:w="951" w:type="dxa"/>
            <w:tcBorders>
              <w:top w:val="single" w:sz="4" w:space="0" w:color="00000A"/>
              <w:left w:val="single" w:sz="4" w:space="0" w:color="00000A"/>
              <w:bottom w:val="single" w:sz="4" w:space="0" w:color="00000A"/>
              <w:right w:val="single" w:sz="4" w:space="0" w:color="00000A"/>
            </w:tcBorders>
          </w:tcPr>
          <w:p w14:paraId="39CD88A0" w14:textId="4DFD85D3"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22</w:t>
            </w:r>
          </w:p>
        </w:tc>
        <w:tc>
          <w:tcPr>
            <w:tcW w:w="1557" w:type="dxa"/>
            <w:tcBorders>
              <w:top w:val="single" w:sz="4" w:space="0" w:color="00000A"/>
              <w:left w:val="single" w:sz="4" w:space="0" w:color="00000A"/>
              <w:bottom w:val="single" w:sz="4" w:space="0" w:color="00000A"/>
              <w:right w:val="single" w:sz="4" w:space="0" w:color="00000A"/>
            </w:tcBorders>
          </w:tcPr>
          <w:p w14:paraId="1CFF32C0" w14:textId="19825A66"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579.762,909</w:t>
            </w:r>
          </w:p>
        </w:tc>
        <w:tc>
          <w:tcPr>
            <w:tcW w:w="2169" w:type="dxa"/>
            <w:tcBorders>
              <w:top w:val="single" w:sz="4" w:space="0" w:color="00000A"/>
              <w:left w:val="single" w:sz="4" w:space="0" w:color="00000A"/>
              <w:bottom w:val="single" w:sz="4" w:space="0" w:color="00000A"/>
              <w:right w:val="single" w:sz="4" w:space="0" w:color="00000A"/>
            </w:tcBorders>
          </w:tcPr>
          <w:p w14:paraId="054AB450" w14:textId="38D2A790" w:rsidR="002730A2" w:rsidRPr="00B55E9A" w:rsidRDefault="002730A2" w:rsidP="002730A2">
            <w:pPr>
              <w:spacing w:after="0"/>
              <w:jc w:val="both"/>
              <w:rPr>
                <w:rFonts w:cstheme="minorHAnsi"/>
                <w:color w:val="1F497D" w:themeColor="text2"/>
                <w:sz w:val="24"/>
                <w:szCs w:val="24"/>
              </w:rPr>
            </w:pPr>
            <w:r w:rsidRPr="00B55E9A">
              <w:rPr>
                <w:rFonts w:cstheme="minorHAnsi"/>
                <w:color w:val="1F497D" w:themeColor="text2"/>
                <w:sz w:val="24"/>
                <w:szCs w:val="24"/>
              </w:rPr>
              <w:t>334.034,141</w:t>
            </w:r>
          </w:p>
        </w:tc>
        <w:tc>
          <w:tcPr>
            <w:tcW w:w="1432" w:type="dxa"/>
            <w:tcBorders>
              <w:top w:val="single" w:sz="4" w:space="0" w:color="00000A"/>
              <w:left w:val="single" w:sz="4" w:space="0" w:color="00000A"/>
              <w:bottom w:val="single" w:sz="4" w:space="0" w:color="00000A"/>
              <w:right w:val="single" w:sz="4" w:space="0" w:color="00000A"/>
            </w:tcBorders>
          </w:tcPr>
          <w:p w14:paraId="1DF41C42" w14:textId="458BDE1D" w:rsidR="002730A2" w:rsidRPr="00B55E9A" w:rsidRDefault="00C90399" w:rsidP="002730A2">
            <w:pPr>
              <w:spacing w:after="0"/>
              <w:jc w:val="both"/>
              <w:rPr>
                <w:rFonts w:cstheme="minorHAnsi"/>
                <w:color w:val="1F497D" w:themeColor="text2"/>
                <w:sz w:val="24"/>
                <w:szCs w:val="24"/>
              </w:rPr>
            </w:pPr>
            <w:r w:rsidRPr="00B55E9A">
              <w:rPr>
                <w:rFonts w:cstheme="minorHAnsi"/>
                <w:color w:val="1F497D" w:themeColor="text2"/>
                <w:sz w:val="24"/>
                <w:szCs w:val="24"/>
              </w:rPr>
              <w:t>579.765,153</w:t>
            </w:r>
          </w:p>
        </w:tc>
        <w:tc>
          <w:tcPr>
            <w:tcW w:w="1432" w:type="dxa"/>
            <w:tcBorders>
              <w:top w:val="single" w:sz="4" w:space="0" w:color="00000A"/>
              <w:left w:val="single" w:sz="4" w:space="0" w:color="00000A"/>
              <w:bottom w:val="single" w:sz="4" w:space="0" w:color="00000A"/>
              <w:right w:val="single" w:sz="4" w:space="0" w:color="00000A"/>
            </w:tcBorders>
          </w:tcPr>
          <w:p w14:paraId="38ECD67C" w14:textId="3BA010EB" w:rsidR="002730A2" w:rsidRPr="00B55E9A" w:rsidRDefault="00C90399" w:rsidP="002730A2">
            <w:pPr>
              <w:spacing w:after="0"/>
              <w:jc w:val="both"/>
              <w:rPr>
                <w:rFonts w:cstheme="minorHAnsi"/>
                <w:color w:val="1F497D" w:themeColor="text2"/>
                <w:sz w:val="24"/>
                <w:szCs w:val="24"/>
              </w:rPr>
            </w:pPr>
            <w:r w:rsidRPr="00B55E9A">
              <w:rPr>
                <w:rFonts w:cstheme="minorHAnsi"/>
                <w:color w:val="1F497D" w:themeColor="text2"/>
                <w:sz w:val="24"/>
                <w:szCs w:val="24"/>
              </w:rPr>
              <w:t>334.037,246</w:t>
            </w:r>
          </w:p>
        </w:tc>
        <w:tc>
          <w:tcPr>
            <w:tcW w:w="1809" w:type="dxa"/>
            <w:tcBorders>
              <w:top w:val="single" w:sz="4" w:space="0" w:color="00000A"/>
              <w:left w:val="single" w:sz="4" w:space="0" w:color="00000A"/>
              <w:bottom w:val="single" w:sz="4" w:space="0" w:color="00000A"/>
              <w:right w:val="single" w:sz="4" w:space="0" w:color="00000A"/>
            </w:tcBorders>
          </w:tcPr>
          <w:p w14:paraId="70ED29F6" w14:textId="51D2C82F" w:rsidR="002730A2" w:rsidRPr="00B55E9A" w:rsidRDefault="00C90399" w:rsidP="002730A2">
            <w:pPr>
              <w:spacing w:after="0"/>
              <w:jc w:val="both"/>
              <w:rPr>
                <w:rFonts w:cstheme="minorHAnsi"/>
                <w:color w:val="1F497D" w:themeColor="text2"/>
                <w:sz w:val="24"/>
                <w:szCs w:val="24"/>
              </w:rPr>
            </w:pPr>
            <w:r w:rsidRPr="00B55E9A">
              <w:rPr>
                <w:rFonts w:cstheme="minorHAnsi"/>
                <w:color w:val="1F497D" w:themeColor="text2"/>
                <w:sz w:val="24"/>
                <w:szCs w:val="24"/>
              </w:rPr>
              <w:t>3.831</w:t>
            </w:r>
          </w:p>
        </w:tc>
      </w:tr>
      <w:tr w:rsidR="00C90399" w:rsidRPr="00B55E9A" w14:paraId="7BEEA238" w14:textId="77777777" w:rsidTr="00420638">
        <w:tc>
          <w:tcPr>
            <w:tcW w:w="951" w:type="dxa"/>
            <w:tcBorders>
              <w:top w:val="single" w:sz="4" w:space="0" w:color="00000A"/>
              <w:left w:val="single" w:sz="4" w:space="0" w:color="00000A"/>
              <w:bottom w:val="single" w:sz="4" w:space="0" w:color="00000A"/>
              <w:right w:val="single" w:sz="4" w:space="0" w:color="00000A"/>
            </w:tcBorders>
          </w:tcPr>
          <w:p w14:paraId="33F72B84" w14:textId="351F466A" w:rsidR="00C90399" w:rsidRPr="00B55E9A" w:rsidRDefault="00C90399" w:rsidP="00C90399">
            <w:pPr>
              <w:spacing w:after="0"/>
              <w:jc w:val="both"/>
              <w:rPr>
                <w:rFonts w:cstheme="minorHAnsi"/>
                <w:color w:val="1F497D" w:themeColor="text2"/>
                <w:sz w:val="24"/>
                <w:szCs w:val="24"/>
              </w:rPr>
            </w:pPr>
            <w:r w:rsidRPr="00B55E9A">
              <w:rPr>
                <w:rFonts w:cstheme="minorHAnsi"/>
                <w:color w:val="1F497D" w:themeColor="text2"/>
                <w:sz w:val="24"/>
                <w:szCs w:val="24"/>
              </w:rPr>
              <w:t>23</w:t>
            </w:r>
          </w:p>
        </w:tc>
        <w:tc>
          <w:tcPr>
            <w:tcW w:w="1557" w:type="dxa"/>
            <w:tcBorders>
              <w:top w:val="single" w:sz="4" w:space="0" w:color="00000A"/>
              <w:left w:val="single" w:sz="4" w:space="0" w:color="00000A"/>
              <w:bottom w:val="single" w:sz="4" w:space="0" w:color="00000A"/>
              <w:right w:val="single" w:sz="4" w:space="0" w:color="00000A"/>
            </w:tcBorders>
          </w:tcPr>
          <w:p w14:paraId="2C4D33C2" w14:textId="316BA1D3" w:rsidR="00C90399" w:rsidRPr="00B55E9A" w:rsidRDefault="00C90399" w:rsidP="00C90399">
            <w:pPr>
              <w:spacing w:after="0"/>
              <w:jc w:val="both"/>
              <w:rPr>
                <w:rFonts w:cstheme="minorHAnsi"/>
                <w:color w:val="1F497D" w:themeColor="text2"/>
                <w:sz w:val="24"/>
                <w:szCs w:val="24"/>
              </w:rPr>
            </w:pPr>
            <w:r w:rsidRPr="00B55E9A">
              <w:rPr>
                <w:rFonts w:cstheme="minorHAnsi"/>
                <w:color w:val="1F497D" w:themeColor="text2"/>
                <w:sz w:val="24"/>
                <w:szCs w:val="24"/>
              </w:rPr>
              <w:t>579.765,153</w:t>
            </w:r>
          </w:p>
        </w:tc>
        <w:tc>
          <w:tcPr>
            <w:tcW w:w="2169" w:type="dxa"/>
            <w:tcBorders>
              <w:top w:val="single" w:sz="4" w:space="0" w:color="00000A"/>
              <w:left w:val="single" w:sz="4" w:space="0" w:color="00000A"/>
              <w:bottom w:val="single" w:sz="4" w:space="0" w:color="00000A"/>
              <w:right w:val="single" w:sz="4" w:space="0" w:color="00000A"/>
            </w:tcBorders>
          </w:tcPr>
          <w:p w14:paraId="28C753EC" w14:textId="092BDF77" w:rsidR="00C90399" w:rsidRPr="00B55E9A" w:rsidRDefault="00C90399" w:rsidP="00C90399">
            <w:pPr>
              <w:spacing w:after="0"/>
              <w:jc w:val="both"/>
              <w:rPr>
                <w:rFonts w:cstheme="minorHAnsi"/>
                <w:color w:val="1F497D" w:themeColor="text2"/>
                <w:sz w:val="24"/>
                <w:szCs w:val="24"/>
              </w:rPr>
            </w:pPr>
            <w:r w:rsidRPr="00B55E9A">
              <w:rPr>
                <w:rFonts w:cstheme="minorHAnsi"/>
                <w:color w:val="1F497D" w:themeColor="text2"/>
                <w:sz w:val="24"/>
                <w:szCs w:val="24"/>
              </w:rPr>
              <w:t>334.037,246</w:t>
            </w:r>
          </w:p>
        </w:tc>
        <w:tc>
          <w:tcPr>
            <w:tcW w:w="1432" w:type="dxa"/>
            <w:tcBorders>
              <w:top w:val="single" w:sz="4" w:space="0" w:color="00000A"/>
              <w:left w:val="single" w:sz="4" w:space="0" w:color="00000A"/>
              <w:bottom w:val="single" w:sz="4" w:space="0" w:color="00000A"/>
              <w:right w:val="single" w:sz="4" w:space="0" w:color="00000A"/>
            </w:tcBorders>
          </w:tcPr>
          <w:p w14:paraId="01EB524A" w14:textId="73289A77" w:rsidR="00C90399" w:rsidRPr="00B55E9A" w:rsidRDefault="00C90399" w:rsidP="00C90399">
            <w:pPr>
              <w:spacing w:after="0"/>
              <w:jc w:val="both"/>
              <w:rPr>
                <w:rFonts w:cstheme="minorHAnsi"/>
                <w:color w:val="1F497D" w:themeColor="text2"/>
                <w:sz w:val="24"/>
                <w:szCs w:val="24"/>
              </w:rPr>
            </w:pPr>
            <w:r w:rsidRPr="00B55E9A">
              <w:rPr>
                <w:rFonts w:cstheme="minorHAnsi"/>
                <w:color w:val="1F497D" w:themeColor="text2"/>
                <w:sz w:val="24"/>
                <w:szCs w:val="24"/>
              </w:rPr>
              <w:t>579.768,799</w:t>
            </w:r>
          </w:p>
        </w:tc>
        <w:tc>
          <w:tcPr>
            <w:tcW w:w="1432" w:type="dxa"/>
            <w:tcBorders>
              <w:top w:val="single" w:sz="4" w:space="0" w:color="00000A"/>
              <w:left w:val="single" w:sz="4" w:space="0" w:color="00000A"/>
              <w:bottom w:val="single" w:sz="4" w:space="0" w:color="00000A"/>
              <w:right w:val="single" w:sz="4" w:space="0" w:color="00000A"/>
            </w:tcBorders>
          </w:tcPr>
          <w:p w14:paraId="3BC09449" w14:textId="41F7F746" w:rsidR="00C90399" w:rsidRPr="00B55E9A" w:rsidRDefault="00C90399" w:rsidP="00C90399">
            <w:pPr>
              <w:spacing w:after="0"/>
              <w:jc w:val="both"/>
              <w:rPr>
                <w:rFonts w:cstheme="minorHAnsi"/>
                <w:color w:val="1F497D" w:themeColor="text2"/>
                <w:sz w:val="24"/>
                <w:szCs w:val="24"/>
              </w:rPr>
            </w:pPr>
            <w:r w:rsidRPr="00B55E9A">
              <w:rPr>
                <w:rFonts w:cstheme="minorHAnsi"/>
                <w:color w:val="1F497D" w:themeColor="text2"/>
                <w:sz w:val="24"/>
                <w:szCs w:val="24"/>
              </w:rPr>
              <w:t>334.042,289</w:t>
            </w:r>
          </w:p>
        </w:tc>
        <w:tc>
          <w:tcPr>
            <w:tcW w:w="1809" w:type="dxa"/>
            <w:tcBorders>
              <w:top w:val="single" w:sz="4" w:space="0" w:color="00000A"/>
              <w:left w:val="single" w:sz="4" w:space="0" w:color="00000A"/>
              <w:bottom w:val="single" w:sz="4" w:space="0" w:color="00000A"/>
              <w:right w:val="single" w:sz="4" w:space="0" w:color="00000A"/>
            </w:tcBorders>
          </w:tcPr>
          <w:p w14:paraId="66057F39" w14:textId="4CF21D18" w:rsidR="00C90399" w:rsidRPr="00B55E9A" w:rsidRDefault="00C90399" w:rsidP="00C90399">
            <w:pPr>
              <w:spacing w:after="0"/>
              <w:jc w:val="both"/>
              <w:rPr>
                <w:rFonts w:cstheme="minorHAnsi"/>
                <w:color w:val="1F497D" w:themeColor="text2"/>
                <w:sz w:val="24"/>
                <w:szCs w:val="24"/>
              </w:rPr>
            </w:pPr>
            <w:r w:rsidRPr="00B55E9A">
              <w:rPr>
                <w:rFonts w:cstheme="minorHAnsi"/>
                <w:color w:val="1F497D" w:themeColor="text2"/>
                <w:sz w:val="24"/>
                <w:szCs w:val="24"/>
              </w:rPr>
              <w:t>6.223</w:t>
            </w:r>
          </w:p>
        </w:tc>
      </w:tr>
      <w:tr w:rsidR="00C90399" w:rsidRPr="00B55E9A" w14:paraId="06711747" w14:textId="77777777" w:rsidTr="00420638">
        <w:tc>
          <w:tcPr>
            <w:tcW w:w="951" w:type="dxa"/>
            <w:tcBorders>
              <w:top w:val="single" w:sz="4" w:space="0" w:color="00000A"/>
              <w:left w:val="single" w:sz="4" w:space="0" w:color="00000A"/>
              <w:bottom w:val="single" w:sz="4" w:space="0" w:color="00000A"/>
              <w:right w:val="single" w:sz="4" w:space="0" w:color="00000A"/>
            </w:tcBorders>
          </w:tcPr>
          <w:p w14:paraId="6E1D4239" w14:textId="3C52C52A" w:rsidR="00C90399" w:rsidRPr="00B55E9A" w:rsidRDefault="00C90399" w:rsidP="00C90399">
            <w:pPr>
              <w:spacing w:after="0"/>
              <w:jc w:val="both"/>
              <w:rPr>
                <w:rFonts w:cstheme="minorHAnsi"/>
                <w:color w:val="1F497D" w:themeColor="text2"/>
                <w:sz w:val="24"/>
                <w:szCs w:val="24"/>
              </w:rPr>
            </w:pPr>
            <w:r w:rsidRPr="00B55E9A">
              <w:rPr>
                <w:rFonts w:cstheme="minorHAnsi"/>
                <w:color w:val="1F497D" w:themeColor="text2"/>
                <w:sz w:val="24"/>
                <w:szCs w:val="24"/>
              </w:rPr>
              <w:t>24</w:t>
            </w:r>
          </w:p>
        </w:tc>
        <w:tc>
          <w:tcPr>
            <w:tcW w:w="1557" w:type="dxa"/>
            <w:tcBorders>
              <w:top w:val="single" w:sz="4" w:space="0" w:color="00000A"/>
              <w:left w:val="single" w:sz="4" w:space="0" w:color="00000A"/>
              <w:bottom w:val="single" w:sz="4" w:space="0" w:color="00000A"/>
              <w:right w:val="single" w:sz="4" w:space="0" w:color="00000A"/>
            </w:tcBorders>
          </w:tcPr>
          <w:p w14:paraId="73827A6B" w14:textId="17D2E5E4" w:rsidR="00C90399" w:rsidRPr="00B55E9A" w:rsidRDefault="00C90399" w:rsidP="00C90399">
            <w:pPr>
              <w:spacing w:after="0"/>
              <w:jc w:val="both"/>
              <w:rPr>
                <w:rFonts w:cstheme="minorHAnsi"/>
                <w:color w:val="1F497D" w:themeColor="text2"/>
                <w:sz w:val="24"/>
                <w:szCs w:val="24"/>
              </w:rPr>
            </w:pPr>
            <w:r w:rsidRPr="00B55E9A">
              <w:rPr>
                <w:rFonts w:cstheme="minorHAnsi"/>
                <w:color w:val="1F497D" w:themeColor="text2"/>
                <w:sz w:val="24"/>
                <w:szCs w:val="24"/>
              </w:rPr>
              <w:t>579.768,799</w:t>
            </w:r>
          </w:p>
        </w:tc>
        <w:tc>
          <w:tcPr>
            <w:tcW w:w="2169" w:type="dxa"/>
            <w:tcBorders>
              <w:top w:val="single" w:sz="4" w:space="0" w:color="00000A"/>
              <w:left w:val="single" w:sz="4" w:space="0" w:color="00000A"/>
              <w:bottom w:val="single" w:sz="4" w:space="0" w:color="00000A"/>
              <w:right w:val="single" w:sz="4" w:space="0" w:color="00000A"/>
            </w:tcBorders>
          </w:tcPr>
          <w:p w14:paraId="6F9F427F" w14:textId="10CA0F88" w:rsidR="00C90399" w:rsidRPr="00B55E9A" w:rsidRDefault="00C90399" w:rsidP="00C90399">
            <w:pPr>
              <w:spacing w:after="0"/>
              <w:jc w:val="both"/>
              <w:rPr>
                <w:rFonts w:cstheme="minorHAnsi"/>
                <w:color w:val="1F497D" w:themeColor="text2"/>
                <w:sz w:val="24"/>
                <w:szCs w:val="24"/>
              </w:rPr>
            </w:pPr>
            <w:r w:rsidRPr="00B55E9A">
              <w:rPr>
                <w:rFonts w:cstheme="minorHAnsi"/>
                <w:color w:val="1F497D" w:themeColor="text2"/>
                <w:sz w:val="24"/>
                <w:szCs w:val="24"/>
              </w:rPr>
              <w:t>334.042,289</w:t>
            </w:r>
          </w:p>
        </w:tc>
        <w:tc>
          <w:tcPr>
            <w:tcW w:w="1432" w:type="dxa"/>
            <w:tcBorders>
              <w:top w:val="single" w:sz="4" w:space="0" w:color="00000A"/>
              <w:left w:val="single" w:sz="4" w:space="0" w:color="00000A"/>
              <w:bottom w:val="single" w:sz="4" w:space="0" w:color="00000A"/>
              <w:right w:val="single" w:sz="4" w:space="0" w:color="00000A"/>
            </w:tcBorders>
          </w:tcPr>
          <w:p w14:paraId="4BC6E411" w14:textId="4E3E062D" w:rsidR="00C90399" w:rsidRPr="00B55E9A" w:rsidRDefault="00C90399" w:rsidP="00C90399">
            <w:pPr>
              <w:spacing w:after="0"/>
              <w:jc w:val="both"/>
              <w:rPr>
                <w:rFonts w:cstheme="minorHAnsi"/>
                <w:color w:val="1F497D" w:themeColor="text2"/>
                <w:sz w:val="24"/>
                <w:szCs w:val="24"/>
              </w:rPr>
            </w:pPr>
            <w:r w:rsidRPr="00B55E9A">
              <w:rPr>
                <w:rFonts w:cstheme="minorHAnsi"/>
                <w:color w:val="1F497D" w:themeColor="text2"/>
                <w:sz w:val="24"/>
                <w:szCs w:val="24"/>
              </w:rPr>
              <w:t>579.769,396</w:t>
            </w:r>
          </w:p>
        </w:tc>
        <w:tc>
          <w:tcPr>
            <w:tcW w:w="1432" w:type="dxa"/>
            <w:tcBorders>
              <w:top w:val="single" w:sz="4" w:space="0" w:color="00000A"/>
              <w:left w:val="single" w:sz="4" w:space="0" w:color="00000A"/>
              <w:bottom w:val="single" w:sz="4" w:space="0" w:color="00000A"/>
              <w:right w:val="single" w:sz="4" w:space="0" w:color="00000A"/>
            </w:tcBorders>
          </w:tcPr>
          <w:p w14:paraId="2828499A" w14:textId="450F848C" w:rsidR="00C90399" w:rsidRPr="00B55E9A" w:rsidRDefault="00C90399" w:rsidP="00C90399">
            <w:pPr>
              <w:spacing w:after="0"/>
              <w:jc w:val="both"/>
              <w:rPr>
                <w:rFonts w:cstheme="minorHAnsi"/>
                <w:color w:val="1F497D" w:themeColor="text2"/>
                <w:sz w:val="24"/>
                <w:szCs w:val="24"/>
              </w:rPr>
            </w:pPr>
            <w:r w:rsidRPr="00B55E9A">
              <w:rPr>
                <w:rFonts w:cstheme="minorHAnsi"/>
                <w:color w:val="1F497D" w:themeColor="text2"/>
                <w:sz w:val="24"/>
                <w:szCs w:val="24"/>
              </w:rPr>
              <w:t>334.043,109</w:t>
            </w:r>
          </w:p>
        </w:tc>
        <w:tc>
          <w:tcPr>
            <w:tcW w:w="1809" w:type="dxa"/>
            <w:tcBorders>
              <w:top w:val="single" w:sz="4" w:space="0" w:color="00000A"/>
              <w:left w:val="single" w:sz="4" w:space="0" w:color="00000A"/>
              <w:bottom w:val="single" w:sz="4" w:space="0" w:color="00000A"/>
              <w:right w:val="single" w:sz="4" w:space="0" w:color="00000A"/>
            </w:tcBorders>
          </w:tcPr>
          <w:p w14:paraId="2C9C623A" w14:textId="2C195C5D" w:rsidR="00C90399" w:rsidRPr="00B55E9A" w:rsidRDefault="00C90399" w:rsidP="00C90399">
            <w:pPr>
              <w:spacing w:after="0"/>
              <w:jc w:val="both"/>
              <w:rPr>
                <w:rFonts w:cstheme="minorHAnsi"/>
                <w:color w:val="1F497D" w:themeColor="text2"/>
                <w:sz w:val="24"/>
                <w:szCs w:val="24"/>
              </w:rPr>
            </w:pPr>
            <w:r w:rsidRPr="00B55E9A">
              <w:rPr>
                <w:rFonts w:cstheme="minorHAnsi"/>
                <w:color w:val="1F497D" w:themeColor="text2"/>
                <w:sz w:val="24"/>
                <w:szCs w:val="24"/>
              </w:rPr>
              <w:t>1.014</w:t>
            </w:r>
          </w:p>
        </w:tc>
      </w:tr>
      <w:tr w:rsidR="00C90399" w:rsidRPr="00B55E9A" w14:paraId="384BC7D5" w14:textId="77777777" w:rsidTr="00420638">
        <w:tc>
          <w:tcPr>
            <w:tcW w:w="951" w:type="dxa"/>
            <w:tcBorders>
              <w:top w:val="single" w:sz="4" w:space="0" w:color="00000A"/>
              <w:left w:val="single" w:sz="4" w:space="0" w:color="00000A"/>
              <w:bottom w:val="single" w:sz="4" w:space="0" w:color="00000A"/>
              <w:right w:val="single" w:sz="4" w:space="0" w:color="00000A"/>
            </w:tcBorders>
          </w:tcPr>
          <w:p w14:paraId="1EB7D7C7" w14:textId="036405DF" w:rsidR="00C90399" w:rsidRPr="00B55E9A" w:rsidRDefault="00C90399" w:rsidP="00C90399">
            <w:pPr>
              <w:spacing w:after="0"/>
              <w:jc w:val="both"/>
              <w:rPr>
                <w:rFonts w:cstheme="minorHAnsi"/>
                <w:color w:val="1F497D" w:themeColor="text2"/>
                <w:sz w:val="24"/>
                <w:szCs w:val="24"/>
              </w:rPr>
            </w:pPr>
            <w:r w:rsidRPr="00B55E9A">
              <w:rPr>
                <w:rFonts w:cstheme="minorHAnsi"/>
                <w:color w:val="1F497D" w:themeColor="text2"/>
                <w:sz w:val="24"/>
                <w:szCs w:val="24"/>
              </w:rPr>
              <w:t>25</w:t>
            </w:r>
          </w:p>
        </w:tc>
        <w:tc>
          <w:tcPr>
            <w:tcW w:w="1557" w:type="dxa"/>
            <w:tcBorders>
              <w:top w:val="single" w:sz="4" w:space="0" w:color="00000A"/>
              <w:left w:val="single" w:sz="4" w:space="0" w:color="00000A"/>
              <w:bottom w:val="single" w:sz="4" w:space="0" w:color="00000A"/>
              <w:right w:val="single" w:sz="4" w:space="0" w:color="00000A"/>
            </w:tcBorders>
          </w:tcPr>
          <w:p w14:paraId="0DDDBD3F" w14:textId="15A0EF7A" w:rsidR="00C90399" w:rsidRPr="00B55E9A" w:rsidRDefault="00C90399" w:rsidP="00C90399">
            <w:pPr>
              <w:spacing w:after="0"/>
              <w:jc w:val="both"/>
              <w:rPr>
                <w:rFonts w:cstheme="minorHAnsi"/>
                <w:color w:val="1F497D" w:themeColor="text2"/>
                <w:sz w:val="24"/>
                <w:szCs w:val="24"/>
              </w:rPr>
            </w:pPr>
            <w:r w:rsidRPr="00B55E9A">
              <w:rPr>
                <w:rFonts w:cstheme="minorHAnsi"/>
                <w:color w:val="1F497D" w:themeColor="text2"/>
                <w:sz w:val="24"/>
                <w:szCs w:val="24"/>
              </w:rPr>
              <w:t>579.769,396</w:t>
            </w:r>
          </w:p>
        </w:tc>
        <w:tc>
          <w:tcPr>
            <w:tcW w:w="2169" w:type="dxa"/>
            <w:tcBorders>
              <w:top w:val="single" w:sz="4" w:space="0" w:color="00000A"/>
              <w:left w:val="single" w:sz="4" w:space="0" w:color="00000A"/>
              <w:bottom w:val="single" w:sz="4" w:space="0" w:color="00000A"/>
              <w:right w:val="single" w:sz="4" w:space="0" w:color="00000A"/>
            </w:tcBorders>
          </w:tcPr>
          <w:p w14:paraId="0EB1C619" w14:textId="5A0FEB91" w:rsidR="00C90399" w:rsidRPr="00B55E9A" w:rsidRDefault="00C90399" w:rsidP="00C90399">
            <w:pPr>
              <w:spacing w:after="0"/>
              <w:jc w:val="both"/>
              <w:rPr>
                <w:rFonts w:cstheme="minorHAnsi"/>
                <w:color w:val="1F497D" w:themeColor="text2"/>
                <w:sz w:val="24"/>
                <w:szCs w:val="24"/>
              </w:rPr>
            </w:pPr>
            <w:r w:rsidRPr="00B55E9A">
              <w:rPr>
                <w:rFonts w:cstheme="minorHAnsi"/>
                <w:color w:val="1F497D" w:themeColor="text2"/>
                <w:sz w:val="24"/>
                <w:szCs w:val="24"/>
              </w:rPr>
              <w:t>334.043,109</w:t>
            </w:r>
          </w:p>
        </w:tc>
        <w:tc>
          <w:tcPr>
            <w:tcW w:w="1432" w:type="dxa"/>
            <w:tcBorders>
              <w:top w:val="single" w:sz="4" w:space="0" w:color="00000A"/>
              <w:left w:val="single" w:sz="4" w:space="0" w:color="00000A"/>
              <w:bottom w:val="single" w:sz="4" w:space="0" w:color="00000A"/>
              <w:right w:val="single" w:sz="4" w:space="0" w:color="00000A"/>
            </w:tcBorders>
          </w:tcPr>
          <w:p w14:paraId="55096700" w14:textId="2FCD081F" w:rsidR="00C90399" w:rsidRPr="00B55E9A" w:rsidRDefault="00C90399" w:rsidP="00C90399">
            <w:pPr>
              <w:spacing w:after="0"/>
              <w:jc w:val="both"/>
              <w:rPr>
                <w:rFonts w:cstheme="minorHAnsi"/>
                <w:color w:val="1F497D" w:themeColor="text2"/>
                <w:sz w:val="24"/>
                <w:szCs w:val="24"/>
              </w:rPr>
            </w:pPr>
            <w:r w:rsidRPr="00B55E9A">
              <w:rPr>
                <w:rFonts w:cstheme="minorHAnsi"/>
                <w:color w:val="1F497D" w:themeColor="text2"/>
                <w:sz w:val="24"/>
                <w:szCs w:val="24"/>
              </w:rPr>
              <w:t>579.669,468</w:t>
            </w:r>
          </w:p>
        </w:tc>
        <w:tc>
          <w:tcPr>
            <w:tcW w:w="1432" w:type="dxa"/>
            <w:tcBorders>
              <w:top w:val="single" w:sz="4" w:space="0" w:color="00000A"/>
              <w:left w:val="single" w:sz="4" w:space="0" w:color="00000A"/>
              <w:bottom w:val="single" w:sz="4" w:space="0" w:color="00000A"/>
              <w:right w:val="single" w:sz="4" w:space="0" w:color="00000A"/>
            </w:tcBorders>
          </w:tcPr>
          <w:p w14:paraId="64C1547F" w14:textId="38055827" w:rsidR="00C90399" w:rsidRPr="00B55E9A" w:rsidRDefault="00C90399" w:rsidP="00C90399">
            <w:pPr>
              <w:spacing w:after="0"/>
              <w:jc w:val="both"/>
              <w:rPr>
                <w:rFonts w:cstheme="minorHAnsi"/>
                <w:color w:val="1F497D" w:themeColor="text2"/>
                <w:sz w:val="24"/>
                <w:szCs w:val="24"/>
              </w:rPr>
            </w:pPr>
            <w:r w:rsidRPr="00B55E9A">
              <w:rPr>
                <w:rFonts w:cstheme="minorHAnsi"/>
                <w:color w:val="1F497D" w:themeColor="text2"/>
                <w:sz w:val="24"/>
                <w:szCs w:val="24"/>
              </w:rPr>
              <w:t>334.073,945</w:t>
            </w:r>
          </w:p>
        </w:tc>
        <w:tc>
          <w:tcPr>
            <w:tcW w:w="1809" w:type="dxa"/>
            <w:tcBorders>
              <w:top w:val="single" w:sz="4" w:space="0" w:color="00000A"/>
              <w:left w:val="single" w:sz="4" w:space="0" w:color="00000A"/>
              <w:bottom w:val="single" w:sz="4" w:space="0" w:color="00000A"/>
              <w:right w:val="single" w:sz="4" w:space="0" w:color="00000A"/>
            </w:tcBorders>
          </w:tcPr>
          <w:p w14:paraId="67D382BF" w14:textId="67D2209A" w:rsidR="00C90399" w:rsidRPr="00B55E9A" w:rsidRDefault="00C90399" w:rsidP="00C90399">
            <w:pPr>
              <w:spacing w:after="0"/>
              <w:jc w:val="both"/>
              <w:rPr>
                <w:rFonts w:cstheme="minorHAnsi"/>
                <w:color w:val="1F497D" w:themeColor="text2"/>
                <w:sz w:val="24"/>
                <w:szCs w:val="24"/>
              </w:rPr>
            </w:pPr>
            <w:r w:rsidRPr="00B55E9A">
              <w:rPr>
                <w:rFonts w:cstheme="minorHAnsi"/>
                <w:color w:val="1F497D" w:themeColor="text2"/>
                <w:sz w:val="24"/>
                <w:szCs w:val="24"/>
              </w:rPr>
              <w:t>104.578</w:t>
            </w:r>
          </w:p>
        </w:tc>
      </w:tr>
    </w:tbl>
    <w:p w14:paraId="4F9C4BD4" w14:textId="77777777" w:rsidR="00420638" w:rsidRPr="00B55E9A" w:rsidRDefault="00420638" w:rsidP="007C4B78">
      <w:pPr>
        <w:shd w:val="clear" w:color="auto" w:fill="FFFFFF"/>
        <w:spacing w:after="0"/>
        <w:jc w:val="both"/>
        <w:rPr>
          <w:rFonts w:cstheme="minorHAnsi"/>
          <w:color w:val="1F497D" w:themeColor="text2"/>
          <w:sz w:val="24"/>
          <w:szCs w:val="24"/>
        </w:rPr>
      </w:pPr>
      <w:r w:rsidRPr="00B55E9A">
        <w:rPr>
          <w:rFonts w:cstheme="minorHAnsi"/>
          <w:color w:val="1F497D" w:themeColor="text2"/>
          <w:sz w:val="24"/>
          <w:szCs w:val="24"/>
        </w:rPr>
        <w:t>** Lungimile segmentelor sunt determinate în planul de proiecţie Stereo 70 şi sunt rotunjite la 1 milimetru.</w:t>
      </w:r>
    </w:p>
    <w:p w14:paraId="3D0234A1" w14:textId="3A15ED4A" w:rsidR="0001374A" w:rsidRPr="00B55E9A" w:rsidRDefault="00420638" w:rsidP="007C4B78">
      <w:pPr>
        <w:shd w:val="clear" w:color="auto" w:fill="FFFFFF"/>
        <w:spacing w:after="0"/>
        <w:jc w:val="both"/>
        <w:rPr>
          <w:rFonts w:cstheme="minorHAnsi"/>
          <w:color w:val="1F497D" w:themeColor="text2"/>
          <w:sz w:val="24"/>
          <w:szCs w:val="24"/>
        </w:rPr>
      </w:pPr>
      <w:r w:rsidRPr="00B55E9A">
        <w:rPr>
          <w:rFonts w:cstheme="minorHAnsi"/>
          <w:color w:val="1F497D" w:themeColor="text2"/>
          <w:sz w:val="24"/>
          <w:szCs w:val="24"/>
        </w:rPr>
        <w:t>*** Distanţa dintre puncte este formată din segmente cumulate ce sunt mai mici decât valoarea 1 milimetru.</w:t>
      </w:r>
    </w:p>
    <w:p w14:paraId="5232BA72" w14:textId="77777777" w:rsidR="00C90399" w:rsidRPr="003C4C85" w:rsidRDefault="00C90399" w:rsidP="007C4B78">
      <w:pPr>
        <w:shd w:val="clear" w:color="auto" w:fill="FFFFFF"/>
        <w:spacing w:after="0"/>
        <w:jc w:val="both"/>
        <w:rPr>
          <w:rFonts w:cstheme="minorHAnsi"/>
          <w:color w:val="548DD4" w:themeColor="text2" w:themeTint="99"/>
          <w:sz w:val="24"/>
          <w:szCs w:val="24"/>
          <w:highlight w:val="yellow"/>
        </w:rPr>
      </w:pPr>
    </w:p>
    <w:p w14:paraId="6D3E2597" w14:textId="77777777" w:rsidR="004D01E2" w:rsidRPr="00A920DF" w:rsidRDefault="004D01E2" w:rsidP="007C4B78">
      <w:pPr>
        <w:shd w:val="clear" w:color="auto" w:fill="FFFFFF"/>
        <w:spacing w:after="0"/>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detalii privind orice variantă de amplasament care a fost luată în considerare.</w:t>
      </w:r>
    </w:p>
    <w:p w14:paraId="3DCD7970" w14:textId="77777777" w:rsidR="003C53FF" w:rsidRPr="00A920DF" w:rsidRDefault="003C53FF" w:rsidP="003C53FF">
      <w:pPr>
        <w:shd w:val="clear" w:color="auto" w:fill="FFFFFF"/>
        <w:spacing w:after="0"/>
        <w:jc w:val="both"/>
        <w:rPr>
          <w:rFonts w:cstheme="minorHAnsi"/>
          <w:color w:val="A66500"/>
          <w:sz w:val="24"/>
          <w:szCs w:val="24"/>
        </w:rPr>
      </w:pPr>
      <w:r w:rsidRPr="00A920DF">
        <w:rPr>
          <w:rFonts w:cstheme="minorHAnsi"/>
          <w:color w:val="A66500"/>
          <w:sz w:val="24"/>
          <w:szCs w:val="24"/>
        </w:rPr>
        <w:t>Nu este cazul.</w:t>
      </w:r>
    </w:p>
    <w:p w14:paraId="28071183" w14:textId="77777777" w:rsidR="00C90399" w:rsidRPr="003C4C85" w:rsidRDefault="00C90399" w:rsidP="007C4B78">
      <w:pPr>
        <w:shd w:val="clear" w:color="auto" w:fill="FFFFFF"/>
        <w:spacing w:after="0"/>
        <w:ind w:firstLine="720"/>
        <w:rPr>
          <w:rFonts w:cstheme="minorHAnsi"/>
          <w:color w:val="548DD4" w:themeColor="text2" w:themeTint="99"/>
          <w:sz w:val="24"/>
          <w:szCs w:val="24"/>
          <w:highlight w:val="yellow"/>
        </w:rPr>
      </w:pPr>
    </w:p>
    <w:p w14:paraId="043513EF" w14:textId="77777777" w:rsidR="004D01E2" w:rsidRPr="00E909A4" w:rsidRDefault="004D01E2" w:rsidP="007C4B78">
      <w:pPr>
        <w:shd w:val="clear" w:color="auto" w:fill="FFFFFF"/>
        <w:spacing w:after="0"/>
        <w:jc w:val="both"/>
        <w:rPr>
          <w:rFonts w:ascii="Times New Roman" w:eastAsia="Times New Roman" w:hAnsi="Times New Roman" w:cs="Times New Roman"/>
          <w:sz w:val="24"/>
          <w:szCs w:val="24"/>
          <w:lang w:eastAsia="ro-RO"/>
        </w:rPr>
      </w:pPr>
      <w:r w:rsidRPr="00E909A4">
        <w:rPr>
          <w:rFonts w:ascii="Times New Roman" w:eastAsia="Times New Roman" w:hAnsi="Times New Roman" w:cs="Times New Roman"/>
          <w:b/>
          <w:bCs/>
          <w:sz w:val="24"/>
          <w:szCs w:val="24"/>
          <w:lang w:eastAsia="ro-RO"/>
        </w:rPr>
        <w:t>VI.</w:t>
      </w:r>
      <w:r w:rsidRPr="00E909A4">
        <w:rPr>
          <w:rFonts w:ascii="Times New Roman" w:eastAsia="Times New Roman" w:hAnsi="Times New Roman" w:cs="Times New Roman"/>
          <w:sz w:val="24"/>
          <w:szCs w:val="24"/>
          <w:lang w:eastAsia="ro-RO"/>
        </w:rPr>
        <w:t> Descrierea tuturor efectelor semnificative posibile asupra mediului ale proiectului, în limita informațiilor disponibile:</w:t>
      </w:r>
    </w:p>
    <w:p w14:paraId="034A77E4" w14:textId="77777777" w:rsidR="004D01E2" w:rsidRPr="00E909A4" w:rsidRDefault="004D01E2" w:rsidP="007C4B78">
      <w:pPr>
        <w:shd w:val="clear" w:color="auto" w:fill="FFFFFF"/>
        <w:spacing w:after="0"/>
        <w:jc w:val="both"/>
        <w:rPr>
          <w:rFonts w:ascii="Times New Roman" w:eastAsia="Times New Roman" w:hAnsi="Times New Roman" w:cs="Times New Roman"/>
          <w:sz w:val="24"/>
          <w:szCs w:val="24"/>
          <w:lang w:eastAsia="ro-RO"/>
        </w:rPr>
      </w:pPr>
      <w:r w:rsidRPr="00E909A4">
        <w:rPr>
          <w:rFonts w:ascii="Times New Roman" w:eastAsia="Times New Roman" w:hAnsi="Times New Roman" w:cs="Times New Roman"/>
          <w:b/>
          <w:bCs/>
          <w:sz w:val="24"/>
          <w:szCs w:val="24"/>
          <w:lang w:eastAsia="ro-RO"/>
        </w:rPr>
        <w:t>A.</w:t>
      </w:r>
      <w:r w:rsidRPr="00E909A4">
        <w:rPr>
          <w:rFonts w:ascii="Times New Roman" w:eastAsia="Times New Roman" w:hAnsi="Times New Roman" w:cs="Times New Roman"/>
          <w:sz w:val="24"/>
          <w:szCs w:val="24"/>
          <w:lang w:eastAsia="ro-RO"/>
        </w:rPr>
        <w:t> Surse de poluanți și instalații pentru reținerea, evacuarea și dispersia poluanților în mediu:</w:t>
      </w:r>
    </w:p>
    <w:p w14:paraId="5AE624EB" w14:textId="77777777" w:rsidR="004D01E2" w:rsidRPr="00E909A4" w:rsidRDefault="004D01E2" w:rsidP="007C4B78">
      <w:pPr>
        <w:shd w:val="clear" w:color="auto" w:fill="FFFFFF"/>
        <w:spacing w:after="0"/>
        <w:jc w:val="both"/>
        <w:rPr>
          <w:rFonts w:ascii="Times New Roman" w:eastAsia="Times New Roman" w:hAnsi="Times New Roman" w:cs="Times New Roman"/>
          <w:sz w:val="24"/>
          <w:szCs w:val="24"/>
          <w:lang w:eastAsia="ro-RO"/>
        </w:rPr>
      </w:pPr>
      <w:r w:rsidRPr="00E909A4">
        <w:rPr>
          <w:rFonts w:ascii="Times New Roman" w:eastAsia="Times New Roman" w:hAnsi="Times New Roman" w:cs="Times New Roman"/>
          <w:b/>
          <w:bCs/>
          <w:sz w:val="24"/>
          <w:szCs w:val="24"/>
          <w:lang w:eastAsia="ro-RO"/>
        </w:rPr>
        <w:t>a)</w:t>
      </w:r>
      <w:r w:rsidRPr="00E909A4">
        <w:rPr>
          <w:rFonts w:ascii="Times New Roman" w:eastAsia="Times New Roman" w:hAnsi="Times New Roman" w:cs="Times New Roman"/>
          <w:sz w:val="24"/>
          <w:szCs w:val="24"/>
          <w:lang w:eastAsia="ro-RO"/>
        </w:rPr>
        <w:t> protecția calității apelor:</w:t>
      </w:r>
    </w:p>
    <w:p w14:paraId="4A2322F7" w14:textId="77777777" w:rsidR="004D01E2" w:rsidRPr="00E909A4" w:rsidRDefault="004D01E2" w:rsidP="007C4B78">
      <w:pPr>
        <w:shd w:val="clear" w:color="auto" w:fill="FFFFFF"/>
        <w:spacing w:after="0"/>
        <w:jc w:val="both"/>
        <w:rPr>
          <w:rFonts w:ascii="Times New Roman" w:eastAsia="Times New Roman" w:hAnsi="Times New Roman" w:cs="Times New Roman"/>
          <w:sz w:val="24"/>
          <w:szCs w:val="24"/>
          <w:lang w:eastAsia="ro-RO"/>
        </w:rPr>
      </w:pPr>
      <w:r w:rsidRPr="00E909A4">
        <w:rPr>
          <w:rFonts w:ascii="Times New Roman" w:eastAsia="Times New Roman" w:hAnsi="Times New Roman" w:cs="Times New Roman"/>
          <w:b/>
          <w:bCs/>
          <w:sz w:val="24"/>
          <w:szCs w:val="24"/>
          <w:lang w:eastAsia="ro-RO"/>
        </w:rPr>
        <w:t>-</w:t>
      </w:r>
      <w:r w:rsidRPr="00E909A4">
        <w:rPr>
          <w:rFonts w:ascii="Times New Roman" w:eastAsia="Times New Roman" w:hAnsi="Times New Roman" w:cs="Times New Roman"/>
          <w:sz w:val="24"/>
          <w:szCs w:val="24"/>
          <w:lang w:eastAsia="ro-RO"/>
        </w:rPr>
        <w:t> sursele de poluanți pentru ape, locul de evacuare sau emisarul;</w:t>
      </w:r>
    </w:p>
    <w:p w14:paraId="310BD63C" w14:textId="5435B114" w:rsidR="00420638" w:rsidRPr="00E909A4" w:rsidRDefault="008446B0" w:rsidP="007C4B78">
      <w:pPr>
        <w:shd w:val="clear" w:color="auto" w:fill="FFFFFF"/>
        <w:spacing w:after="0"/>
        <w:ind w:firstLine="720"/>
        <w:jc w:val="both"/>
        <w:rPr>
          <w:rFonts w:cstheme="minorHAnsi"/>
          <w:color w:val="1F497D" w:themeColor="text2"/>
          <w:sz w:val="24"/>
          <w:szCs w:val="24"/>
        </w:rPr>
      </w:pPr>
      <w:r w:rsidRPr="00E909A4">
        <w:rPr>
          <w:rFonts w:cstheme="minorHAnsi"/>
          <w:color w:val="1F497D" w:themeColor="text2"/>
          <w:sz w:val="24"/>
          <w:szCs w:val="24"/>
        </w:rPr>
        <w:t xml:space="preserve">Amplasarea constructiilor se va </w:t>
      </w:r>
      <w:r w:rsidR="004D4A04" w:rsidRPr="00E909A4">
        <w:rPr>
          <w:rFonts w:cstheme="minorHAnsi"/>
          <w:color w:val="1F497D" w:themeColor="text2"/>
          <w:sz w:val="24"/>
          <w:szCs w:val="24"/>
        </w:rPr>
        <w:t>realiza</w:t>
      </w:r>
      <w:r w:rsidRPr="00E909A4">
        <w:rPr>
          <w:rFonts w:cstheme="minorHAnsi"/>
          <w:color w:val="1F497D" w:themeColor="text2"/>
          <w:sz w:val="24"/>
          <w:szCs w:val="24"/>
        </w:rPr>
        <w:t xml:space="preserve"> in afara </w:t>
      </w:r>
      <w:r w:rsidR="00295DCA" w:rsidRPr="00E909A4">
        <w:rPr>
          <w:rFonts w:cstheme="minorHAnsi"/>
          <w:color w:val="1F497D" w:themeColor="text2"/>
          <w:sz w:val="24"/>
          <w:szCs w:val="24"/>
        </w:rPr>
        <w:t>zonelor</w:t>
      </w:r>
      <w:r w:rsidRPr="00E909A4">
        <w:rPr>
          <w:rFonts w:cstheme="minorHAnsi"/>
          <w:color w:val="1F497D" w:themeColor="text2"/>
          <w:sz w:val="24"/>
          <w:szCs w:val="24"/>
        </w:rPr>
        <w:t xml:space="preserve"> de protectie a cursurilor </w:t>
      </w:r>
      <w:r w:rsidR="005A468E" w:rsidRPr="00E909A4">
        <w:rPr>
          <w:rFonts w:cstheme="minorHAnsi"/>
          <w:color w:val="1F497D" w:themeColor="text2"/>
          <w:sz w:val="24"/>
          <w:szCs w:val="24"/>
        </w:rPr>
        <w:t xml:space="preserve">de </w:t>
      </w:r>
      <w:r w:rsidRPr="00E909A4">
        <w:rPr>
          <w:rFonts w:cstheme="minorHAnsi"/>
          <w:color w:val="1F497D" w:themeColor="text2"/>
          <w:sz w:val="24"/>
          <w:szCs w:val="24"/>
        </w:rPr>
        <w:t>ap</w:t>
      </w:r>
      <w:r w:rsidR="005A468E" w:rsidRPr="00E909A4">
        <w:rPr>
          <w:rFonts w:cstheme="minorHAnsi"/>
          <w:color w:val="1F497D" w:themeColor="text2"/>
          <w:sz w:val="24"/>
          <w:szCs w:val="24"/>
        </w:rPr>
        <w:t>a</w:t>
      </w:r>
      <w:r w:rsidRPr="00E909A4">
        <w:rPr>
          <w:rFonts w:cstheme="minorHAnsi"/>
          <w:color w:val="1F497D" w:themeColor="text2"/>
          <w:sz w:val="24"/>
          <w:szCs w:val="24"/>
        </w:rPr>
        <w:t xml:space="preserve">. </w:t>
      </w:r>
    </w:p>
    <w:p w14:paraId="0B93352F" w14:textId="76E700FA" w:rsidR="003841DA" w:rsidRPr="00E909A4" w:rsidRDefault="00E909A4" w:rsidP="007C4B78">
      <w:pPr>
        <w:pStyle w:val="ListParagraph"/>
        <w:numPr>
          <w:ilvl w:val="0"/>
          <w:numId w:val="2"/>
        </w:numPr>
        <w:shd w:val="clear" w:color="auto" w:fill="FFFFFF"/>
        <w:spacing w:after="0"/>
        <w:jc w:val="both"/>
        <w:rPr>
          <w:rFonts w:cstheme="minorHAnsi"/>
          <w:color w:val="1F497D" w:themeColor="text2"/>
          <w:sz w:val="24"/>
          <w:szCs w:val="24"/>
        </w:rPr>
      </w:pPr>
      <w:r w:rsidRPr="00E909A4">
        <w:rPr>
          <w:rFonts w:cstheme="minorHAnsi"/>
          <w:color w:val="1F497D" w:themeColor="text2"/>
          <w:sz w:val="24"/>
          <w:szCs w:val="24"/>
        </w:rPr>
        <w:t>Pe</w:t>
      </w:r>
      <w:r w:rsidR="003841DA" w:rsidRPr="00E909A4">
        <w:rPr>
          <w:rFonts w:cstheme="minorHAnsi"/>
          <w:color w:val="1F497D" w:themeColor="text2"/>
          <w:sz w:val="24"/>
          <w:szCs w:val="24"/>
        </w:rPr>
        <w:t xml:space="preserve"> amplasamentul proiectului propus si zona limfotrofa</w:t>
      </w:r>
      <w:r w:rsidR="004D4A04" w:rsidRPr="00E909A4">
        <w:rPr>
          <w:rFonts w:cstheme="minorHAnsi"/>
          <w:color w:val="1F497D" w:themeColor="text2"/>
          <w:sz w:val="24"/>
          <w:szCs w:val="24"/>
        </w:rPr>
        <w:t>,</w:t>
      </w:r>
      <w:r w:rsidR="003841DA" w:rsidRPr="00E909A4">
        <w:rPr>
          <w:rFonts w:cstheme="minorHAnsi"/>
          <w:color w:val="1F497D" w:themeColor="text2"/>
          <w:sz w:val="24"/>
          <w:szCs w:val="24"/>
        </w:rPr>
        <w:t xml:space="preserve"> nu </w:t>
      </w:r>
      <w:r w:rsidR="004D4A04" w:rsidRPr="00E909A4">
        <w:rPr>
          <w:rFonts w:cstheme="minorHAnsi"/>
          <w:color w:val="1F497D" w:themeColor="text2"/>
          <w:sz w:val="24"/>
          <w:szCs w:val="24"/>
        </w:rPr>
        <w:t xml:space="preserve">exista </w:t>
      </w:r>
      <w:r w:rsidR="003841DA" w:rsidRPr="00E909A4">
        <w:rPr>
          <w:rFonts w:cstheme="minorHAnsi"/>
          <w:color w:val="1F497D" w:themeColor="text2"/>
          <w:sz w:val="24"/>
          <w:szCs w:val="24"/>
        </w:rPr>
        <w:t xml:space="preserve"> ape de suprafata care sa fie afectate de lucrarile de constructii.</w:t>
      </w:r>
    </w:p>
    <w:p w14:paraId="7C6F9132" w14:textId="270ADBCC" w:rsidR="003841DA" w:rsidRPr="00E909A4" w:rsidRDefault="00E909A4" w:rsidP="007C4B78">
      <w:pPr>
        <w:pStyle w:val="ListParagraph"/>
        <w:numPr>
          <w:ilvl w:val="0"/>
          <w:numId w:val="2"/>
        </w:numPr>
        <w:shd w:val="clear" w:color="auto" w:fill="FFFFFF"/>
        <w:spacing w:after="0"/>
        <w:jc w:val="both"/>
        <w:rPr>
          <w:rFonts w:cstheme="minorHAnsi"/>
          <w:color w:val="1F497D" w:themeColor="text2"/>
          <w:sz w:val="24"/>
          <w:szCs w:val="24"/>
        </w:rPr>
      </w:pPr>
      <w:r w:rsidRPr="00E909A4">
        <w:rPr>
          <w:rFonts w:cstheme="minorHAnsi"/>
          <w:color w:val="1F497D" w:themeColor="text2"/>
          <w:sz w:val="24"/>
          <w:szCs w:val="24"/>
        </w:rPr>
        <w:t>In</w:t>
      </w:r>
      <w:r w:rsidR="003841DA" w:rsidRPr="00E909A4">
        <w:rPr>
          <w:rFonts w:cstheme="minorHAnsi"/>
          <w:color w:val="1F497D" w:themeColor="text2"/>
          <w:sz w:val="24"/>
          <w:szCs w:val="24"/>
        </w:rPr>
        <w:t xml:space="preserve"> timpul execut</w:t>
      </w:r>
      <w:r w:rsidR="004D4A04" w:rsidRPr="00E909A4">
        <w:rPr>
          <w:rFonts w:cstheme="minorHAnsi"/>
          <w:color w:val="1F497D" w:themeColor="text2"/>
          <w:sz w:val="24"/>
          <w:szCs w:val="24"/>
        </w:rPr>
        <w:t>iei</w:t>
      </w:r>
      <w:r w:rsidR="003841DA" w:rsidRPr="00E909A4">
        <w:rPr>
          <w:rFonts w:cstheme="minorHAnsi"/>
          <w:color w:val="1F497D" w:themeColor="text2"/>
          <w:sz w:val="24"/>
          <w:szCs w:val="24"/>
        </w:rPr>
        <w:t xml:space="preserve"> lucrarilor de constructii</w:t>
      </w:r>
      <w:r w:rsidR="00733D24" w:rsidRPr="00E909A4">
        <w:rPr>
          <w:rFonts w:cstheme="minorHAnsi"/>
          <w:color w:val="1F497D" w:themeColor="text2"/>
          <w:sz w:val="24"/>
          <w:szCs w:val="24"/>
        </w:rPr>
        <w:t>,</w:t>
      </w:r>
      <w:r w:rsidR="003841DA" w:rsidRPr="00E909A4">
        <w:rPr>
          <w:rFonts w:cstheme="minorHAnsi"/>
          <w:color w:val="1F497D" w:themeColor="text2"/>
          <w:sz w:val="24"/>
          <w:szCs w:val="24"/>
        </w:rPr>
        <w:t xml:space="preserve"> </w:t>
      </w:r>
      <w:r w:rsidR="00733D24" w:rsidRPr="00E909A4">
        <w:rPr>
          <w:rFonts w:cstheme="minorHAnsi"/>
          <w:color w:val="1F497D" w:themeColor="text2"/>
          <w:sz w:val="24"/>
          <w:szCs w:val="24"/>
        </w:rPr>
        <w:t xml:space="preserve">apele subterane </w:t>
      </w:r>
      <w:r w:rsidR="00F7312A" w:rsidRPr="00E909A4">
        <w:rPr>
          <w:rFonts w:cstheme="minorHAnsi"/>
          <w:color w:val="1F497D" w:themeColor="text2"/>
          <w:sz w:val="24"/>
          <w:szCs w:val="24"/>
        </w:rPr>
        <w:t xml:space="preserve"> vor fi protejate de </w:t>
      </w:r>
      <w:r w:rsidR="003841DA" w:rsidRPr="00E909A4">
        <w:rPr>
          <w:rFonts w:cstheme="minorHAnsi"/>
          <w:color w:val="1F497D" w:themeColor="text2"/>
          <w:sz w:val="24"/>
          <w:szCs w:val="24"/>
        </w:rPr>
        <w:t xml:space="preserve">deversari de materiale de constructii ce pot afecta calitatea apei. </w:t>
      </w:r>
    </w:p>
    <w:p w14:paraId="6876A346" w14:textId="0F8E2CFA" w:rsidR="00F8337B" w:rsidRPr="00E909A4" w:rsidRDefault="00F8337B" w:rsidP="00F8337B">
      <w:pPr>
        <w:shd w:val="clear" w:color="auto" w:fill="FFFFFF"/>
        <w:spacing w:after="0"/>
        <w:jc w:val="both"/>
        <w:rPr>
          <w:rFonts w:cstheme="minorHAnsi"/>
          <w:color w:val="1F497D" w:themeColor="text2"/>
          <w:sz w:val="24"/>
          <w:szCs w:val="24"/>
        </w:rPr>
      </w:pPr>
      <w:r w:rsidRPr="00E909A4">
        <w:rPr>
          <w:rFonts w:cstheme="minorHAnsi"/>
          <w:color w:val="1F497D" w:themeColor="text2"/>
          <w:sz w:val="24"/>
          <w:szCs w:val="24"/>
        </w:rPr>
        <w:t xml:space="preserve">Apele menajere vor fi colectate </w:t>
      </w:r>
      <w:r w:rsidR="0000131E" w:rsidRPr="00E909A4">
        <w:rPr>
          <w:rFonts w:cstheme="minorHAnsi"/>
          <w:color w:val="1F497D" w:themeColor="text2"/>
          <w:sz w:val="24"/>
          <w:szCs w:val="24"/>
        </w:rPr>
        <w:t>in bazin vidanjabil</w:t>
      </w:r>
      <w:r w:rsidRPr="00E909A4">
        <w:rPr>
          <w:rFonts w:cstheme="minorHAnsi"/>
          <w:color w:val="1F497D" w:themeColor="text2"/>
          <w:sz w:val="24"/>
          <w:szCs w:val="24"/>
        </w:rPr>
        <w:t xml:space="preserve"> inainte de evacuare. Apele pluviale vor fi colectate </w:t>
      </w:r>
      <w:r w:rsidR="00E909A4" w:rsidRPr="00E909A4">
        <w:rPr>
          <w:rFonts w:cstheme="minorHAnsi"/>
          <w:color w:val="1F497D" w:themeColor="text2"/>
          <w:sz w:val="24"/>
          <w:szCs w:val="24"/>
        </w:rPr>
        <w:t xml:space="preserve">de pe acoperis si suprafata betonata </w:t>
      </w:r>
      <w:r w:rsidRPr="00E909A4">
        <w:rPr>
          <w:rFonts w:cstheme="minorHAnsi"/>
          <w:color w:val="1F497D" w:themeColor="text2"/>
          <w:sz w:val="24"/>
          <w:szCs w:val="24"/>
        </w:rPr>
        <w:t>printr-un sistem de canalizare pluviala si trecute prin separatoare de hidrocarburi pentru a indeparta impuritatile.</w:t>
      </w:r>
      <w:r w:rsidR="00E909A4" w:rsidRPr="00E909A4">
        <w:rPr>
          <w:rFonts w:cstheme="minorHAnsi"/>
          <w:color w:val="1F497D" w:themeColor="text2"/>
          <w:sz w:val="24"/>
          <w:szCs w:val="24"/>
        </w:rPr>
        <w:t xml:space="preserve"> Apele pluviale trecute prin separatoare de hidrocarburi se vor pastra in  bazin de retentie de unde se va face irigarea  spatiilor verzi din jurul constructiei.</w:t>
      </w:r>
      <w:r w:rsidRPr="00E909A4">
        <w:rPr>
          <w:rFonts w:cstheme="minorHAnsi"/>
          <w:color w:val="1F497D" w:themeColor="text2"/>
          <w:sz w:val="24"/>
          <w:szCs w:val="24"/>
        </w:rPr>
        <w:t xml:space="preserve"> </w:t>
      </w:r>
    </w:p>
    <w:p w14:paraId="16AF96D7" w14:textId="0D464856" w:rsidR="00F8337B" w:rsidRPr="00E909A4" w:rsidRDefault="00F8337B" w:rsidP="00F8337B">
      <w:pPr>
        <w:shd w:val="clear" w:color="auto" w:fill="FFFFFF"/>
        <w:spacing w:after="0"/>
        <w:jc w:val="both"/>
        <w:rPr>
          <w:rFonts w:cstheme="minorHAnsi"/>
          <w:color w:val="1F497D" w:themeColor="text2"/>
          <w:sz w:val="24"/>
          <w:szCs w:val="24"/>
        </w:rPr>
      </w:pPr>
      <w:r w:rsidRPr="00E909A4">
        <w:rPr>
          <w:rFonts w:cstheme="minorHAnsi"/>
          <w:color w:val="1F497D" w:themeColor="text2"/>
          <w:sz w:val="24"/>
          <w:szCs w:val="24"/>
        </w:rPr>
        <w:t>Proiectul urmareste minimizarea impactului asupra resurselor de apa si asigurarea unei gestionari sustenabile a apelor reziduale si pluviale in absenta unei relatii publice de canalizare.</w:t>
      </w:r>
    </w:p>
    <w:p w14:paraId="49D46A92" w14:textId="77777777" w:rsidR="00F8337B" w:rsidRPr="003C4C85" w:rsidRDefault="00F8337B" w:rsidP="00F8337B">
      <w:pPr>
        <w:shd w:val="clear" w:color="auto" w:fill="FFFFFF"/>
        <w:spacing w:after="0"/>
        <w:jc w:val="both"/>
        <w:rPr>
          <w:rFonts w:ascii="Times New Roman" w:eastAsia="Times New Roman" w:hAnsi="Times New Roman" w:cs="Times New Roman"/>
          <w:sz w:val="24"/>
          <w:szCs w:val="24"/>
          <w:highlight w:val="yellow"/>
          <w:lang w:eastAsia="ro-RO"/>
        </w:rPr>
      </w:pPr>
    </w:p>
    <w:p w14:paraId="4101352C" w14:textId="77777777" w:rsidR="004D01E2" w:rsidRPr="00E909A4" w:rsidRDefault="004D01E2" w:rsidP="007C4B78">
      <w:pPr>
        <w:shd w:val="clear" w:color="auto" w:fill="FFFFFF"/>
        <w:spacing w:after="0"/>
        <w:jc w:val="both"/>
        <w:rPr>
          <w:rFonts w:ascii="Times New Roman" w:eastAsia="Times New Roman" w:hAnsi="Times New Roman" w:cs="Times New Roman"/>
          <w:sz w:val="24"/>
          <w:szCs w:val="24"/>
          <w:lang w:eastAsia="ro-RO"/>
        </w:rPr>
      </w:pPr>
      <w:r w:rsidRPr="00E909A4">
        <w:rPr>
          <w:rFonts w:ascii="Times New Roman" w:eastAsia="Times New Roman" w:hAnsi="Times New Roman" w:cs="Times New Roman"/>
          <w:sz w:val="24"/>
          <w:szCs w:val="24"/>
          <w:lang w:eastAsia="ro-RO"/>
        </w:rPr>
        <w:t>- stațiile și instalațiile de epurare sau de preepurare a apelor uzate prevăzute;</w:t>
      </w:r>
    </w:p>
    <w:p w14:paraId="11E2D3D4" w14:textId="1EEF572D" w:rsidR="00743730" w:rsidRPr="000A3E02" w:rsidRDefault="003E041E" w:rsidP="007C4B78">
      <w:pPr>
        <w:shd w:val="clear" w:color="auto" w:fill="FFFFFF"/>
        <w:spacing w:after="0"/>
        <w:jc w:val="both"/>
        <w:rPr>
          <w:rFonts w:cstheme="minorHAnsi"/>
          <w:color w:val="A66500"/>
          <w:sz w:val="24"/>
          <w:szCs w:val="24"/>
        </w:rPr>
      </w:pPr>
      <w:r w:rsidRPr="000A3E02">
        <w:rPr>
          <w:rFonts w:cstheme="minorHAnsi"/>
          <w:color w:val="A66500"/>
          <w:sz w:val="24"/>
          <w:szCs w:val="24"/>
        </w:rPr>
        <w:t xml:space="preserve">Nu este cazul. </w:t>
      </w:r>
      <w:r w:rsidR="003841DA" w:rsidRPr="000A3E02">
        <w:rPr>
          <w:rFonts w:cstheme="minorHAnsi"/>
          <w:color w:val="A66500"/>
          <w:sz w:val="24"/>
          <w:szCs w:val="24"/>
        </w:rPr>
        <w:t>Este prevazut in proiect put forat si bazin vidanjabil</w:t>
      </w:r>
    </w:p>
    <w:p w14:paraId="7411A367" w14:textId="77777777" w:rsidR="007C5401" w:rsidRPr="000A3E02" w:rsidRDefault="007C5401" w:rsidP="007C4B78">
      <w:pPr>
        <w:shd w:val="clear" w:color="auto" w:fill="FFFFFF"/>
        <w:spacing w:after="0"/>
        <w:jc w:val="both"/>
        <w:rPr>
          <w:rFonts w:cstheme="minorHAnsi"/>
          <w:color w:val="A66500"/>
          <w:sz w:val="24"/>
          <w:szCs w:val="24"/>
        </w:rPr>
      </w:pPr>
    </w:p>
    <w:p w14:paraId="5A9DCED7" w14:textId="5C098B1D" w:rsidR="007C5401" w:rsidRPr="000A3E02" w:rsidRDefault="007C5401" w:rsidP="007C4B78">
      <w:pPr>
        <w:shd w:val="clear" w:color="auto" w:fill="FFFFFF"/>
        <w:spacing w:after="0"/>
        <w:jc w:val="both"/>
        <w:rPr>
          <w:rFonts w:cstheme="minorHAnsi"/>
          <w:color w:val="A66500"/>
          <w:sz w:val="24"/>
          <w:szCs w:val="24"/>
        </w:rPr>
      </w:pPr>
      <w:r w:rsidRPr="000A3E02">
        <w:rPr>
          <w:rFonts w:cstheme="minorHAnsi"/>
          <w:color w:val="A66500"/>
          <w:sz w:val="24"/>
          <w:szCs w:val="24"/>
        </w:rPr>
        <w:t xml:space="preserve">Apele menajere de la grupurile sanitare si zonele de birouri vor fi colectate </w:t>
      </w:r>
      <w:r w:rsidR="0000131E" w:rsidRPr="000A3E02">
        <w:rPr>
          <w:rFonts w:cstheme="minorHAnsi"/>
          <w:color w:val="A66500"/>
          <w:sz w:val="24"/>
          <w:szCs w:val="24"/>
        </w:rPr>
        <w:t>in</w:t>
      </w:r>
      <w:r w:rsidR="00F7312A" w:rsidRPr="000A3E02">
        <w:rPr>
          <w:rFonts w:cstheme="minorHAnsi"/>
          <w:color w:val="A66500"/>
          <w:sz w:val="24"/>
          <w:szCs w:val="24"/>
        </w:rPr>
        <w:t>tr-un</w:t>
      </w:r>
      <w:r w:rsidR="0000131E" w:rsidRPr="000A3E02">
        <w:rPr>
          <w:rFonts w:cstheme="minorHAnsi"/>
          <w:color w:val="A66500"/>
          <w:sz w:val="24"/>
          <w:szCs w:val="24"/>
        </w:rPr>
        <w:t xml:space="preserve"> bazin vidanjabil. </w:t>
      </w:r>
    </w:p>
    <w:p w14:paraId="0BA792EB" w14:textId="4F1D15EC" w:rsidR="00F42435" w:rsidRPr="000A3E02" w:rsidRDefault="007C5401" w:rsidP="007C4B78">
      <w:pPr>
        <w:shd w:val="clear" w:color="auto" w:fill="FFFFFF"/>
        <w:spacing w:after="0"/>
        <w:jc w:val="both"/>
        <w:rPr>
          <w:rFonts w:cstheme="minorHAnsi"/>
          <w:color w:val="A66500"/>
          <w:sz w:val="24"/>
          <w:szCs w:val="24"/>
        </w:rPr>
      </w:pPr>
      <w:r w:rsidRPr="000A3E02">
        <w:rPr>
          <w:rFonts w:cstheme="minorHAnsi"/>
          <w:color w:val="A66500"/>
          <w:sz w:val="24"/>
          <w:szCs w:val="24"/>
        </w:rPr>
        <w:t xml:space="preserve">Apele pluviale </w:t>
      </w:r>
      <w:r w:rsidR="00BB5AE7" w:rsidRPr="000A3E02">
        <w:rPr>
          <w:rFonts w:cstheme="minorHAnsi"/>
          <w:color w:val="A66500"/>
          <w:sz w:val="24"/>
          <w:szCs w:val="24"/>
        </w:rPr>
        <w:t>c</w:t>
      </w:r>
      <w:r w:rsidRPr="000A3E02">
        <w:rPr>
          <w:rFonts w:cstheme="minorHAnsi"/>
          <w:color w:val="A66500"/>
          <w:sz w:val="24"/>
          <w:szCs w:val="24"/>
        </w:rPr>
        <w:t>olectate de pe acoperisuri si suprafetele pavate vor trece prin separatoare de hidrocarburi unde vor fi indepartate uleiurile si alte substante</w:t>
      </w:r>
      <w:r w:rsidR="00F42435" w:rsidRPr="000A3E02">
        <w:rPr>
          <w:rFonts w:cstheme="minorHAnsi"/>
          <w:color w:val="A66500"/>
          <w:sz w:val="24"/>
          <w:szCs w:val="24"/>
        </w:rPr>
        <w:t xml:space="preserve"> poluante inainte ca apa sa fie infiltrata in sol sau deversata in bazinele de retentie. Aceste bazine de retentie vor fi amplasate pentru a colecta apele tratate permitand gestionarea fluxului de apa</w:t>
      </w:r>
      <w:r w:rsidR="00E909A4" w:rsidRPr="000A3E02">
        <w:rPr>
          <w:rFonts w:cstheme="minorHAnsi"/>
          <w:color w:val="A66500"/>
          <w:sz w:val="24"/>
          <w:szCs w:val="24"/>
        </w:rPr>
        <w:t>,</w:t>
      </w:r>
      <w:r w:rsidR="00F42435" w:rsidRPr="000A3E02">
        <w:rPr>
          <w:rFonts w:cstheme="minorHAnsi"/>
          <w:color w:val="A66500"/>
          <w:sz w:val="24"/>
          <w:szCs w:val="24"/>
        </w:rPr>
        <w:t xml:space="preserve"> previn inundatiile si contribuie la infiltrarea controlata a apei in sol.</w:t>
      </w:r>
    </w:p>
    <w:p w14:paraId="3AFCD722" w14:textId="77777777" w:rsidR="00F8337B" w:rsidRPr="003C4C85" w:rsidRDefault="00F8337B" w:rsidP="007C4B78">
      <w:pPr>
        <w:shd w:val="clear" w:color="auto" w:fill="FFFFFF"/>
        <w:spacing w:after="0"/>
        <w:jc w:val="both"/>
        <w:rPr>
          <w:rFonts w:cstheme="minorHAnsi"/>
          <w:color w:val="548DD4" w:themeColor="text2" w:themeTint="99"/>
          <w:sz w:val="24"/>
          <w:szCs w:val="24"/>
          <w:highlight w:val="yellow"/>
        </w:rPr>
      </w:pPr>
    </w:p>
    <w:p w14:paraId="6661B1D9" w14:textId="77777777" w:rsidR="004D01E2" w:rsidRPr="00E909A4" w:rsidRDefault="004D01E2" w:rsidP="007C4B78">
      <w:pPr>
        <w:shd w:val="clear" w:color="auto" w:fill="FFFFFF"/>
        <w:spacing w:after="0"/>
        <w:jc w:val="both"/>
        <w:rPr>
          <w:rFonts w:ascii="Times New Roman" w:eastAsia="Times New Roman" w:hAnsi="Times New Roman" w:cs="Times New Roman"/>
          <w:sz w:val="24"/>
          <w:szCs w:val="24"/>
          <w:lang w:eastAsia="ro-RO"/>
        </w:rPr>
      </w:pPr>
      <w:r w:rsidRPr="00E909A4">
        <w:rPr>
          <w:rFonts w:ascii="Times New Roman" w:eastAsia="Times New Roman" w:hAnsi="Times New Roman" w:cs="Times New Roman"/>
          <w:b/>
          <w:bCs/>
          <w:sz w:val="24"/>
          <w:szCs w:val="24"/>
          <w:lang w:eastAsia="ro-RO"/>
        </w:rPr>
        <w:t>b)</w:t>
      </w:r>
      <w:r w:rsidRPr="00E909A4">
        <w:rPr>
          <w:rFonts w:ascii="Times New Roman" w:eastAsia="Times New Roman" w:hAnsi="Times New Roman" w:cs="Times New Roman"/>
          <w:sz w:val="24"/>
          <w:szCs w:val="24"/>
          <w:lang w:eastAsia="ro-RO"/>
        </w:rPr>
        <w:t> protecția aerului:</w:t>
      </w:r>
    </w:p>
    <w:p w14:paraId="4CF0BC01" w14:textId="77777777" w:rsidR="004D01E2" w:rsidRPr="00E909A4" w:rsidRDefault="004D01E2" w:rsidP="007C4B78">
      <w:pPr>
        <w:shd w:val="clear" w:color="auto" w:fill="FFFFFF"/>
        <w:spacing w:after="0"/>
        <w:jc w:val="both"/>
        <w:rPr>
          <w:rFonts w:ascii="Times New Roman" w:eastAsia="Times New Roman" w:hAnsi="Times New Roman" w:cs="Times New Roman"/>
          <w:sz w:val="24"/>
          <w:szCs w:val="24"/>
          <w:lang w:eastAsia="ro-RO"/>
        </w:rPr>
      </w:pPr>
      <w:r w:rsidRPr="00E909A4">
        <w:rPr>
          <w:rFonts w:ascii="Times New Roman" w:eastAsia="Times New Roman" w:hAnsi="Times New Roman" w:cs="Times New Roman"/>
          <w:b/>
          <w:bCs/>
          <w:sz w:val="24"/>
          <w:szCs w:val="24"/>
          <w:lang w:eastAsia="ro-RO"/>
        </w:rPr>
        <w:t>-</w:t>
      </w:r>
      <w:r w:rsidRPr="00E909A4">
        <w:rPr>
          <w:rFonts w:ascii="Times New Roman" w:eastAsia="Times New Roman" w:hAnsi="Times New Roman" w:cs="Times New Roman"/>
          <w:sz w:val="24"/>
          <w:szCs w:val="24"/>
          <w:lang w:eastAsia="ro-RO"/>
        </w:rPr>
        <w:t> sursele de poluanți pentru aer, poluanți, inclusiv surse de mirosuri;</w:t>
      </w:r>
    </w:p>
    <w:p w14:paraId="0CAEE3B8" w14:textId="5BC66383" w:rsidR="00743730" w:rsidRPr="00E909A4" w:rsidRDefault="003E041E" w:rsidP="007C4B78">
      <w:pPr>
        <w:shd w:val="clear" w:color="auto" w:fill="FFFFFF"/>
        <w:spacing w:after="0"/>
        <w:ind w:firstLine="720"/>
        <w:jc w:val="both"/>
        <w:rPr>
          <w:rFonts w:cstheme="minorHAnsi"/>
          <w:color w:val="1F497D" w:themeColor="text2"/>
          <w:sz w:val="24"/>
          <w:szCs w:val="24"/>
        </w:rPr>
      </w:pPr>
      <w:r w:rsidRPr="00E909A4">
        <w:rPr>
          <w:rFonts w:cstheme="minorHAnsi"/>
          <w:color w:val="1F497D" w:themeColor="text2"/>
          <w:sz w:val="24"/>
          <w:szCs w:val="24"/>
        </w:rPr>
        <w:t xml:space="preserve">Nu se dezvolta surse de poluare a aerului, </w:t>
      </w:r>
      <w:r w:rsidR="00733D24" w:rsidRPr="00E909A4">
        <w:rPr>
          <w:rFonts w:cstheme="minorHAnsi"/>
          <w:color w:val="1F497D" w:themeColor="text2"/>
          <w:sz w:val="24"/>
          <w:szCs w:val="24"/>
        </w:rPr>
        <w:t xml:space="preserve">iar </w:t>
      </w:r>
      <w:r w:rsidRPr="00E909A4">
        <w:rPr>
          <w:rFonts w:cstheme="minorHAnsi"/>
          <w:color w:val="1F497D" w:themeColor="text2"/>
          <w:sz w:val="24"/>
          <w:szCs w:val="24"/>
        </w:rPr>
        <w:t xml:space="preserve">desfasurarea activitatii mentionate si arderea gazelor naturale </w:t>
      </w:r>
      <w:r w:rsidR="00733D24" w:rsidRPr="00E909A4">
        <w:rPr>
          <w:rFonts w:cstheme="minorHAnsi"/>
          <w:color w:val="1F497D" w:themeColor="text2"/>
          <w:sz w:val="24"/>
          <w:szCs w:val="24"/>
        </w:rPr>
        <w:t xml:space="preserve">nu genereaza emisii de </w:t>
      </w:r>
      <w:r w:rsidRPr="00E909A4">
        <w:rPr>
          <w:rFonts w:cstheme="minorHAnsi"/>
          <w:color w:val="1F497D" w:themeColor="text2"/>
          <w:sz w:val="24"/>
          <w:szCs w:val="24"/>
        </w:rPr>
        <w:t xml:space="preserve">noxe </w:t>
      </w:r>
      <w:r w:rsidR="00733D24" w:rsidRPr="00E909A4">
        <w:rPr>
          <w:rFonts w:cstheme="minorHAnsi"/>
          <w:color w:val="1F497D" w:themeColor="text2"/>
          <w:sz w:val="24"/>
          <w:szCs w:val="24"/>
        </w:rPr>
        <w:t xml:space="preserve">care sa depaseasca </w:t>
      </w:r>
      <w:r w:rsidRPr="00E909A4">
        <w:rPr>
          <w:rFonts w:cstheme="minorHAnsi"/>
          <w:color w:val="1F497D" w:themeColor="text2"/>
          <w:sz w:val="24"/>
          <w:szCs w:val="24"/>
        </w:rPr>
        <w:t xml:space="preserve">limitele acceptate </w:t>
      </w:r>
      <w:r w:rsidR="00733D24" w:rsidRPr="00E909A4">
        <w:rPr>
          <w:rFonts w:cstheme="minorHAnsi"/>
          <w:color w:val="1F497D" w:themeColor="text2"/>
          <w:sz w:val="24"/>
          <w:szCs w:val="24"/>
        </w:rPr>
        <w:t xml:space="preserve">conform normativelor in vigoare, respectiv valorile stabilite in </w:t>
      </w:r>
      <w:r w:rsidRPr="00E909A4">
        <w:rPr>
          <w:rFonts w:cstheme="minorHAnsi"/>
          <w:color w:val="1F497D" w:themeColor="text2"/>
          <w:sz w:val="24"/>
          <w:szCs w:val="24"/>
        </w:rPr>
        <w:t>Ordinul M.A.P.P.M. 462/1993.</w:t>
      </w:r>
    </w:p>
    <w:p w14:paraId="2EDC6833" w14:textId="63088FDC" w:rsidR="003E041E" w:rsidRPr="00E909A4" w:rsidRDefault="003E041E" w:rsidP="007C4B78">
      <w:pPr>
        <w:shd w:val="clear" w:color="auto" w:fill="FFFFFF"/>
        <w:spacing w:after="0"/>
        <w:ind w:firstLine="720"/>
        <w:jc w:val="both"/>
        <w:rPr>
          <w:rFonts w:cstheme="minorHAnsi"/>
          <w:color w:val="1F497D" w:themeColor="text2"/>
          <w:sz w:val="24"/>
          <w:szCs w:val="24"/>
        </w:rPr>
      </w:pPr>
      <w:r w:rsidRPr="00E909A4">
        <w:rPr>
          <w:rFonts w:cstheme="minorHAnsi"/>
          <w:color w:val="1F497D" w:themeColor="text2"/>
          <w:sz w:val="24"/>
          <w:szCs w:val="24"/>
        </w:rPr>
        <w:t>-pe perioada executiei lucrarilor</w:t>
      </w:r>
      <w:r w:rsidR="00733D24" w:rsidRPr="00E909A4">
        <w:rPr>
          <w:rFonts w:cstheme="minorHAnsi"/>
          <w:color w:val="1F497D" w:themeColor="text2"/>
          <w:sz w:val="24"/>
          <w:szCs w:val="24"/>
        </w:rPr>
        <w:t>,</w:t>
      </w:r>
      <w:r w:rsidRPr="00E909A4">
        <w:rPr>
          <w:rFonts w:cstheme="minorHAnsi"/>
          <w:color w:val="1F497D" w:themeColor="text2"/>
          <w:sz w:val="24"/>
          <w:szCs w:val="24"/>
        </w:rPr>
        <w:t xml:space="preserve"> vor fi </w:t>
      </w:r>
      <w:r w:rsidR="00733D24" w:rsidRPr="00E909A4">
        <w:rPr>
          <w:rFonts w:cstheme="minorHAnsi"/>
          <w:color w:val="1F497D" w:themeColor="text2"/>
          <w:sz w:val="24"/>
          <w:szCs w:val="24"/>
        </w:rPr>
        <w:t>luate</w:t>
      </w:r>
      <w:r w:rsidRPr="00E909A4">
        <w:rPr>
          <w:rFonts w:cstheme="minorHAnsi"/>
          <w:color w:val="1F497D" w:themeColor="text2"/>
          <w:sz w:val="24"/>
          <w:szCs w:val="24"/>
        </w:rPr>
        <w:t xml:space="preserve"> masurile si</w:t>
      </w:r>
      <w:r w:rsidR="00733D24" w:rsidRPr="00E909A4">
        <w:rPr>
          <w:rFonts w:cstheme="minorHAnsi"/>
          <w:color w:val="1F497D" w:themeColor="text2"/>
          <w:sz w:val="24"/>
          <w:szCs w:val="24"/>
        </w:rPr>
        <w:t xml:space="preserve"> implementate</w:t>
      </w:r>
      <w:r w:rsidRPr="00E909A4">
        <w:rPr>
          <w:rFonts w:cstheme="minorHAnsi"/>
          <w:color w:val="1F497D" w:themeColor="text2"/>
          <w:sz w:val="24"/>
          <w:szCs w:val="24"/>
        </w:rPr>
        <w:t xml:space="preserve"> actiunile necesare pentru prevenirea poluarii factorilor de mediu cu pulberi, praf si noxe de orice fel;</w:t>
      </w:r>
    </w:p>
    <w:p w14:paraId="3116D2D2" w14:textId="222317F2" w:rsidR="003E041E" w:rsidRPr="00E909A4" w:rsidRDefault="003E041E" w:rsidP="007C4B78">
      <w:pPr>
        <w:shd w:val="clear" w:color="auto" w:fill="FFFFFF"/>
        <w:spacing w:after="0"/>
        <w:ind w:firstLine="720"/>
        <w:jc w:val="both"/>
        <w:rPr>
          <w:rFonts w:cstheme="minorHAnsi"/>
          <w:color w:val="1F497D" w:themeColor="text2"/>
          <w:sz w:val="24"/>
          <w:szCs w:val="24"/>
        </w:rPr>
      </w:pPr>
      <w:r w:rsidRPr="00E909A4">
        <w:rPr>
          <w:rFonts w:cstheme="minorHAnsi"/>
          <w:color w:val="1F497D" w:themeColor="text2"/>
          <w:sz w:val="24"/>
          <w:szCs w:val="24"/>
        </w:rPr>
        <w:t xml:space="preserve">-activitatile pentru realizarea lucrarilor proiectate nu conduc la emisii </w:t>
      </w:r>
      <w:r w:rsidR="00AA21F8" w:rsidRPr="00E909A4">
        <w:rPr>
          <w:rFonts w:cstheme="minorHAnsi"/>
          <w:color w:val="1F497D" w:themeColor="text2"/>
          <w:sz w:val="24"/>
          <w:szCs w:val="24"/>
        </w:rPr>
        <w:t xml:space="preserve">semnificative </w:t>
      </w:r>
      <w:r w:rsidRPr="00E909A4">
        <w:rPr>
          <w:rFonts w:cstheme="minorHAnsi"/>
          <w:color w:val="1F497D" w:themeColor="text2"/>
          <w:sz w:val="24"/>
          <w:szCs w:val="24"/>
        </w:rPr>
        <w:t xml:space="preserve">de poluanti, cu exceptia particulelor de praf a gazelor de esapament rezultate de la vehiculele </w:t>
      </w:r>
      <w:r w:rsidR="00AA21F8" w:rsidRPr="00E909A4">
        <w:rPr>
          <w:rFonts w:cstheme="minorHAnsi"/>
          <w:color w:val="1F497D" w:themeColor="text2"/>
          <w:sz w:val="24"/>
          <w:szCs w:val="24"/>
        </w:rPr>
        <w:t xml:space="preserve">destinate </w:t>
      </w:r>
      <w:r w:rsidRPr="00E909A4">
        <w:rPr>
          <w:rFonts w:cstheme="minorHAnsi"/>
          <w:color w:val="1F497D" w:themeColor="text2"/>
          <w:sz w:val="24"/>
          <w:szCs w:val="24"/>
        </w:rPr>
        <w:t>transportul</w:t>
      </w:r>
      <w:r w:rsidR="00AA21F8" w:rsidRPr="00E909A4">
        <w:rPr>
          <w:rFonts w:cstheme="minorHAnsi"/>
          <w:color w:val="1F497D" w:themeColor="text2"/>
          <w:sz w:val="24"/>
          <w:szCs w:val="24"/>
        </w:rPr>
        <w:t>ui</w:t>
      </w:r>
      <w:r w:rsidRPr="00E909A4">
        <w:rPr>
          <w:rFonts w:cstheme="minorHAnsi"/>
          <w:color w:val="1F497D" w:themeColor="text2"/>
          <w:sz w:val="24"/>
          <w:szCs w:val="24"/>
        </w:rPr>
        <w:t xml:space="preserve"> materialelor.</w:t>
      </w:r>
    </w:p>
    <w:p w14:paraId="53A29490" w14:textId="7FD88D80" w:rsidR="003E041E" w:rsidRPr="00E909A4" w:rsidRDefault="003E041E" w:rsidP="007C4B78">
      <w:pPr>
        <w:shd w:val="clear" w:color="auto" w:fill="FFFFFF"/>
        <w:spacing w:after="0"/>
        <w:ind w:firstLine="720"/>
        <w:jc w:val="both"/>
        <w:rPr>
          <w:rFonts w:cstheme="minorHAnsi"/>
          <w:color w:val="1F497D" w:themeColor="text2"/>
          <w:sz w:val="24"/>
          <w:szCs w:val="24"/>
        </w:rPr>
      </w:pPr>
      <w:r w:rsidRPr="00E909A4">
        <w:rPr>
          <w:rFonts w:cstheme="minorHAnsi"/>
          <w:color w:val="1F497D" w:themeColor="text2"/>
          <w:sz w:val="24"/>
          <w:szCs w:val="24"/>
        </w:rPr>
        <w:t xml:space="preserve">-transportul materialelor si </w:t>
      </w:r>
      <w:r w:rsidR="00AA21F8" w:rsidRPr="00E909A4">
        <w:rPr>
          <w:rFonts w:cstheme="minorHAnsi"/>
          <w:color w:val="1F497D" w:themeColor="text2"/>
          <w:sz w:val="24"/>
          <w:szCs w:val="24"/>
        </w:rPr>
        <w:t xml:space="preserve">gestionarea </w:t>
      </w:r>
      <w:r w:rsidRPr="00E909A4">
        <w:rPr>
          <w:rFonts w:cstheme="minorHAnsi"/>
          <w:color w:val="1F497D" w:themeColor="text2"/>
          <w:sz w:val="24"/>
          <w:szCs w:val="24"/>
        </w:rPr>
        <w:t>deseurilor produse în timpul executarii lucrarilor de constructii</w:t>
      </w:r>
      <w:r w:rsidR="00442B2B" w:rsidRPr="00E909A4">
        <w:rPr>
          <w:rFonts w:cstheme="minorHAnsi"/>
          <w:color w:val="1F497D" w:themeColor="text2"/>
          <w:sz w:val="24"/>
          <w:szCs w:val="24"/>
        </w:rPr>
        <w:t xml:space="preserve"> se va realiza </w:t>
      </w:r>
      <w:r w:rsidRPr="00E909A4">
        <w:rPr>
          <w:rFonts w:cstheme="minorHAnsi"/>
          <w:color w:val="1F497D" w:themeColor="text2"/>
          <w:sz w:val="24"/>
          <w:szCs w:val="24"/>
        </w:rPr>
        <w:t xml:space="preserve">cu mijloace de transport adecvate, acoperite cu prelata pentru </w:t>
      </w:r>
      <w:r w:rsidR="00442B2B" w:rsidRPr="00E909A4">
        <w:rPr>
          <w:rFonts w:cstheme="minorHAnsi"/>
          <w:color w:val="1F497D" w:themeColor="text2"/>
          <w:sz w:val="24"/>
          <w:szCs w:val="24"/>
        </w:rPr>
        <w:t xml:space="preserve"> a </w:t>
      </w:r>
      <w:r w:rsidRPr="00E909A4">
        <w:rPr>
          <w:rFonts w:cstheme="minorHAnsi"/>
          <w:color w:val="1F497D" w:themeColor="text2"/>
          <w:sz w:val="24"/>
          <w:szCs w:val="24"/>
        </w:rPr>
        <w:t>evita împrastier</w:t>
      </w:r>
      <w:r w:rsidR="00442B2B" w:rsidRPr="00E909A4">
        <w:rPr>
          <w:rFonts w:cstheme="minorHAnsi"/>
          <w:color w:val="1F497D" w:themeColor="text2"/>
          <w:sz w:val="24"/>
          <w:szCs w:val="24"/>
        </w:rPr>
        <w:t>ea</w:t>
      </w:r>
      <w:r w:rsidRPr="00E909A4">
        <w:rPr>
          <w:rFonts w:cstheme="minorHAnsi"/>
          <w:color w:val="1F497D" w:themeColor="text2"/>
          <w:sz w:val="24"/>
          <w:szCs w:val="24"/>
        </w:rPr>
        <w:t xml:space="preserve"> acestor</w:t>
      </w:r>
      <w:r w:rsidR="00442B2B" w:rsidRPr="00E909A4">
        <w:rPr>
          <w:rFonts w:cstheme="minorHAnsi"/>
          <w:color w:val="1F497D" w:themeColor="text2"/>
          <w:sz w:val="24"/>
          <w:szCs w:val="24"/>
        </w:rPr>
        <w:t>a</w:t>
      </w:r>
      <w:r w:rsidRPr="00E909A4">
        <w:rPr>
          <w:rFonts w:cstheme="minorHAnsi"/>
          <w:color w:val="1F497D" w:themeColor="text2"/>
          <w:sz w:val="24"/>
          <w:szCs w:val="24"/>
        </w:rPr>
        <w:t>;</w:t>
      </w:r>
    </w:p>
    <w:p w14:paraId="11EB2EF7" w14:textId="3FC972DC" w:rsidR="003E041E" w:rsidRPr="00E909A4" w:rsidRDefault="003E041E" w:rsidP="007C4B78">
      <w:pPr>
        <w:shd w:val="clear" w:color="auto" w:fill="FFFFFF"/>
        <w:spacing w:after="0"/>
        <w:ind w:firstLine="720"/>
        <w:jc w:val="both"/>
        <w:rPr>
          <w:rFonts w:cstheme="minorHAnsi"/>
          <w:color w:val="1F497D" w:themeColor="text2"/>
          <w:sz w:val="24"/>
          <w:szCs w:val="24"/>
        </w:rPr>
      </w:pPr>
      <w:r w:rsidRPr="00E909A4">
        <w:rPr>
          <w:rFonts w:cstheme="minorHAnsi"/>
          <w:color w:val="1F497D" w:themeColor="text2"/>
          <w:sz w:val="24"/>
          <w:szCs w:val="24"/>
        </w:rPr>
        <w:t>- ca sursa de poluare importanta pentru aer</w:t>
      </w:r>
      <w:r w:rsidR="00442B2B" w:rsidRPr="00E909A4">
        <w:rPr>
          <w:rFonts w:cstheme="minorHAnsi"/>
          <w:color w:val="1F497D" w:themeColor="text2"/>
          <w:sz w:val="24"/>
          <w:szCs w:val="24"/>
        </w:rPr>
        <w:t>,</w:t>
      </w:r>
      <w:r w:rsidRPr="00E909A4">
        <w:rPr>
          <w:rFonts w:cstheme="minorHAnsi"/>
          <w:color w:val="1F497D" w:themeColor="text2"/>
          <w:sz w:val="24"/>
          <w:szCs w:val="24"/>
        </w:rPr>
        <w:t xml:space="preserve"> se mentioneaza traficul auto. Dupa finalizarea obiectivului</w:t>
      </w:r>
      <w:r w:rsidR="00442B2B" w:rsidRPr="00E909A4">
        <w:rPr>
          <w:rFonts w:cstheme="minorHAnsi"/>
          <w:color w:val="1F497D" w:themeColor="text2"/>
          <w:sz w:val="24"/>
          <w:szCs w:val="24"/>
        </w:rPr>
        <w:t>,</w:t>
      </w:r>
      <w:r w:rsidRPr="00E909A4">
        <w:rPr>
          <w:rFonts w:cstheme="minorHAnsi"/>
          <w:color w:val="1F497D" w:themeColor="text2"/>
          <w:sz w:val="24"/>
          <w:szCs w:val="24"/>
        </w:rPr>
        <w:t xml:space="preserve"> se </w:t>
      </w:r>
      <w:r w:rsidR="00442B2B" w:rsidRPr="00E909A4">
        <w:rPr>
          <w:rFonts w:cstheme="minorHAnsi"/>
          <w:color w:val="1F497D" w:themeColor="text2"/>
          <w:sz w:val="24"/>
          <w:szCs w:val="24"/>
        </w:rPr>
        <w:t>prevad</w:t>
      </w:r>
      <w:r w:rsidRPr="00E909A4">
        <w:rPr>
          <w:rFonts w:cstheme="minorHAnsi"/>
          <w:color w:val="1F497D" w:themeColor="text2"/>
          <w:sz w:val="24"/>
          <w:szCs w:val="24"/>
        </w:rPr>
        <w:t xml:space="preserve"> presiuni suplimentare generate de prezentul proiect pentru traficul autoturismelor ce vor utiliza parcarea. </w:t>
      </w:r>
      <w:r w:rsidR="00442B2B" w:rsidRPr="00E909A4">
        <w:rPr>
          <w:rFonts w:cstheme="minorHAnsi"/>
          <w:color w:val="1F497D" w:themeColor="text2"/>
          <w:sz w:val="24"/>
          <w:szCs w:val="24"/>
        </w:rPr>
        <w:t>Pentru a minimiza impactul, se va limita la maximum perioada de executie a santierului.</w:t>
      </w:r>
    </w:p>
    <w:p w14:paraId="47C828CE" w14:textId="29DEE324" w:rsidR="007C5401" w:rsidRPr="00E909A4" w:rsidRDefault="003E041E" w:rsidP="007C5401">
      <w:pPr>
        <w:shd w:val="clear" w:color="auto" w:fill="FFFFFF"/>
        <w:spacing w:after="0"/>
        <w:ind w:firstLine="720"/>
        <w:jc w:val="both"/>
        <w:rPr>
          <w:rFonts w:cstheme="minorHAnsi"/>
          <w:color w:val="1F497D" w:themeColor="text2"/>
          <w:sz w:val="24"/>
          <w:szCs w:val="24"/>
        </w:rPr>
      </w:pPr>
      <w:r w:rsidRPr="00E909A4">
        <w:rPr>
          <w:rFonts w:cstheme="minorHAnsi"/>
          <w:color w:val="1F497D" w:themeColor="text2"/>
          <w:sz w:val="24"/>
          <w:szCs w:val="24"/>
        </w:rPr>
        <w:t xml:space="preserve">- autovehiculele vor circula cu viteza redusa de 5 km/h in </w:t>
      </w:r>
      <w:r w:rsidR="0045008B" w:rsidRPr="00E909A4">
        <w:rPr>
          <w:rFonts w:cstheme="minorHAnsi"/>
          <w:color w:val="1F497D" w:themeColor="text2"/>
          <w:sz w:val="24"/>
          <w:szCs w:val="24"/>
        </w:rPr>
        <w:t>zona</w:t>
      </w:r>
      <w:r w:rsidRPr="00E909A4">
        <w:rPr>
          <w:rFonts w:cstheme="minorHAnsi"/>
          <w:color w:val="1F497D" w:themeColor="text2"/>
          <w:sz w:val="24"/>
          <w:szCs w:val="24"/>
        </w:rPr>
        <w:t xml:space="preserve"> santierului pentru a </w:t>
      </w:r>
      <w:r w:rsidR="0045008B" w:rsidRPr="00E909A4">
        <w:rPr>
          <w:rFonts w:cstheme="minorHAnsi"/>
          <w:color w:val="1F497D" w:themeColor="text2"/>
          <w:sz w:val="24"/>
          <w:szCs w:val="24"/>
        </w:rPr>
        <w:t>reduce ridicarea de</w:t>
      </w:r>
      <w:r w:rsidRPr="00E909A4">
        <w:rPr>
          <w:rFonts w:cstheme="minorHAnsi"/>
          <w:color w:val="1F497D" w:themeColor="text2"/>
          <w:sz w:val="24"/>
          <w:szCs w:val="24"/>
        </w:rPr>
        <w:t xml:space="preserve"> praf.</w:t>
      </w:r>
      <w:r w:rsidR="0045008B" w:rsidRPr="00E909A4">
        <w:rPr>
          <w:rFonts w:cstheme="minorHAnsi"/>
          <w:color w:val="1F497D" w:themeColor="text2"/>
          <w:sz w:val="24"/>
          <w:szCs w:val="24"/>
        </w:rPr>
        <w:t xml:space="preserve"> </w:t>
      </w:r>
      <w:r w:rsidRPr="00E909A4">
        <w:rPr>
          <w:rFonts w:cstheme="minorHAnsi"/>
          <w:color w:val="1F497D" w:themeColor="text2"/>
          <w:sz w:val="24"/>
          <w:szCs w:val="24"/>
        </w:rPr>
        <w:t>La iesire</w:t>
      </w:r>
      <w:r w:rsidR="0045008B" w:rsidRPr="00E909A4">
        <w:rPr>
          <w:rFonts w:cstheme="minorHAnsi"/>
          <w:color w:val="1F497D" w:themeColor="text2"/>
          <w:sz w:val="24"/>
          <w:szCs w:val="24"/>
        </w:rPr>
        <w:t>a</w:t>
      </w:r>
      <w:r w:rsidRPr="00E909A4">
        <w:rPr>
          <w:rFonts w:cstheme="minorHAnsi"/>
          <w:color w:val="1F497D" w:themeColor="text2"/>
          <w:sz w:val="24"/>
          <w:szCs w:val="24"/>
        </w:rPr>
        <w:t xml:space="preserve"> din santier</w:t>
      </w:r>
      <w:r w:rsidR="0045008B" w:rsidRPr="00E909A4">
        <w:rPr>
          <w:rFonts w:cstheme="minorHAnsi"/>
          <w:color w:val="1F497D" w:themeColor="text2"/>
          <w:sz w:val="24"/>
          <w:szCs w:val="24"/>
        </w:rPr>
        <w:t>,</w:t>
      </w:r>
      <w:r w:rsidRPr="00E909A4">
        <w:rPr>
          <w:rFonts w:cstheme="minorHAnsi"/>
          <w:color w:val="1F497D" w:themeColor="text2"/>
          <w:sz w:val="24"/>
          <w:szCs w:val="24"/>
        </w:rPr>
        <w:t xml:space="preserve"> se vor spala rotile masinilor pentru a</w:t>
      </w:r>
      <w:r w:rsidR="0045008B" w:rsidRPr="00E909A4">
        <w:rPr>
          <w:rFonts w:cstheme="minorHAnsi"/>
          <w:color w:val="1F497D" w:themeColor="text2"/>
          <w:sz w:val="24"/>
          <w:szCs w:val="24"/>
        </w:rPr>
        <w:t xml:space="preserve"> preveni raspandirea</w:t>
      </w:r>
      <w:r w:rsidRPr="00E909A4">
        <w:rPr>
          <w:rFonts w:cstheme="minorHAnsi"/>
          <w:color w:val="1F497D" w:themeColor="text2"/>
          <w:sz w:val="24"/>
          <w:szCs w:val="24"/>
        </w:rPr>
        <w:t xml:space="preserve"> mizeri</w:t>
      </w:r>
      <w:r w:rsidR="0045008B" w:rsidRPr="00E909A4">
        <w:rPr>
          <w:rFonts w:cstheme="minorHAnsi"/>
          <w:color w:val="1F497D" w:themeColor="text2"/>
          <w:sz w:val="24"/>
          <w:szCs w:val="24"/>
        </w:rPr>
        <w:t>ei</w:t>
      </w:r>
      <w:r w:rsidRPr="00E909A4">
        <w:rPr>
          <w:rFonts w:cstheme="minorHAnsi"/>
          <w:color w:val="1F497D" w:themeColor="text2"/>
          <w:sz w:val="24"/>
          <w:szCs w:val="24"/>
        </w:rPr>
        <w:t xml:space="preserve"> pe strazile adiacente</w:t>
      </w:r>
      <w:r w:rsidR="0045008B" w:rsidRPr="00E909A4">
        <w:rPr>
          <w:rFonts w:cstheme="minorHAnsi"/>
          <w:color w:val="1F497D" w:themeColor="text2"/>
          <w:sz w:val="24"/>
          <w:szCs w:val="24"/>
        </w:rPr>
        <w:t>.</w:t>
      </w:r>
    </w:p>
    <w:p w14:paraId="35F20C70" w14:textId="77777777" w:rsidR="00E645E4" w:rsidRPr="00E909A4" w:rsidRDefault="00E645E4" w:rsidP="007C5401">
      <w:pPr>
        <w:shd w:val="clear" w:color="auto" w:fill="FFFFFF"/>
        <w:spacing w:after="0"/>
        <w:ind w:firstLine="720"/>
        <w:jc w:val="both"/>
        <w:rPr>
          <w:rFonts w:cstheme="minorHAnsi"/>
          <w:color w:val="1F497D" w:themeColor="text2"/>
          <w:sz w:val="24"/>
          <w:szCs w:val="24"/>
        </w:rPr>
      </w:pPr>
      <w:r w:rsidRPr="00E909A4">
        <w:rPr>
          <w:rFonts w:cstheme="minorHAnsi"/>
          <w:color w:val="1F497D" w:themeColor="text2"/>
          <w:sz w:val="24"/>
          <w:szCs w:val="24"/>
        </w:rPr>
        <w:t>Echipamentele si utilajele vor fi intretinute periodic pentru a asigura functionarea optima si reducerea emisiilor. Se va implementa un sistem de gestionare eficienta a deseurilor pentru a minimiza emisiile si mirosurile prin containere inchise si evacuarea regulata de catre firme specializate.</w:t>
      </w:r>
    </w:p>
    <w:p w14:paraId="1CD6C841" w14:textId="77777777" w:rsidR="007C5401" w:rsidRPr="003C4C85" w:rsidRDefault="007C5401" w:rsidP="007C5401">
      <w:pPr>
        <w:shd w:val="clear" w:color="auto" w:fill="FFFFFF"/>
        <w:spacing w:after="0"/>
        <w:ind w:firstLine="720"/>
        <w:jc w:val="both"/>
        <w:rPr>
          <w:rFonts w:cstheme="minorHAnsi"/>
          <w:color w:val="1F497D" w:themeColor="text2"/>
          <w:sz w:val="24"/>
          <w:szCs w:val="24"/>
          <w:highlight w:val="yellow"/>
        </w:rPr>
      </w:pPr>
    </w:p>
    <w:p w14:paraId="4A695AF6" w14:textId="77777777" w:rsidR="004D01E2" w:rsidRPr="00A32BC1"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32BC1">
        <w:rPr>
          <w:rFonts w:ascii="Times New Roman" w:eastAsia="Times New Roman" w:hAnsi="Times New Roman" w:cs="Times New Roman"/>
          <w:b/>
          <w:bCs/>
          <w:sz w:val="24"/>
          <w:szCs w:val="24"/>
          <w:lang w:eastAsia="ro-RO"/>
        </w:rPr>
        <w:t>-</w:t>
      </w:r>
      <w:r w:rsidRPr="00A32BC1">
        <w:rPr>
          <w:rFonts w:ascii="Times New Roman" w:eastAsia="Times New Roman" w:hAnsi="Times New Roman" w:cs="Times New Roman"/>
          <w:sz w:val="24"/>
          <w:szCs w:val="24"/>
          <w:lang w:eastAsia="ro-RO"/>
        </w:rPr>
        <w:t> instalațiile pentru reținerea și dispersia poluanților în atmosferă;</w:t>
      </w:r>
    </w:p>
    <w:p w14:paraId="1DFFE28A" w14:textId="65566269" w:rsidR="003E041E" w:rsidRPr="00A32BC1" w:rsidRDefault="003E041E" w:rsidP="007C4B78">
      <w:pPr>
        <w:shd w:val="clear" w:color="auto" w:fill="FFFFFF"/>
        <w:spacing w:after="0"/>
        <w:ind w:firstLine="720"/>
        <w:jc w:val="both"/>
        <w:rPr>
          <w:rFonts w:cstheme="minorHAnsi"/>
          <w:color w:val="1F497D" w:themeColor="text2"/>
          <w:sz w:val="24"/>
          <w:szCs w:val="24"/>
        </w:rPr>
      </w:pPr>
      <w:r w:rsidRPr="00A32BC1">
        <w:rPr>
          <w:rFonts w:cstheme="minorHAnsi"/>
          <w:color w:val="1F497D" w:themeColor="text2"/>
          <w:sz w:val="24"/>
          <w:szCs w:val="24"/>
        </w:rPr>
        <w:lastRenderedPageBreak/>
        <w:t xml:space="preserve">Dimensiunile si caracteristicile obiectivului nu impun </w:t>
      </w:r>
      <w:r w:rsidR="0045008B" w:rsidRPr="00A32BC1">
        <w:rPr>
          <w:rFonts w:cstheme="minorHAnsi"/>
          <w:color w:val="1F497D" w:themeColor="text2"/>
          <w:sz w:val="24"/>
          <w:szCs w:val="24"/>
        </w:rPr>
        <w:t xml:space="preserve">necesitatea </w:t>
      </w:r>
      <w:r w:rsidRPr="00A32BC1">
        <w:rPr>
          <w:rFonts w:cstheme="minorHAnsi"/>
          <w:color w:val="1F497D" w:themeColor="text2"/>
          <w:sz w:val="24"/>
          <w:szCs w:val="24"/>
        </w:rPr>
        <w:t>utilizar</w:t>
      </w:r>
      <w:r w:rsidR="0045008B" w:rsidRPr="00A32BC1">
        <w:rPr>
          <w:rFonts w:cstheme="minorHAnsi"/>
          <w:color w:val="1F497D" w:themeColor="text2"/>
          <w:sz w:val="24"/>
          <w:szCs w:val="24"/>
        </w:rPr>
        <w:t>ii</w:t>
      </w:r>
      <w:r w:rsidRPr="00A32BC1">
        <w:rPr>
          <w:rFonts w:cstheme="minorHAnsi"/>
          <w:color w:val="1F497D" w:themeColor="text2"/>
          <w:sz w:val="24"/>
          <w:szCs w:val="24"/>
        </w:rPr>
        <w:t xml:space="preserve"> unor utilaje grele in procesul de executie. Se v</w:t>
      </w:r>
      <w:r w:rsidR="0045008B" w:rsidRPr="00A32BC1">
        <w:rPr>
          <w:rFonts w:cstheme="minorHAnsi"/>
          <w:color w:val="1F497D" w:themeColor="text2"/>
          <w:sz w:val="24"/>
          <w:szCs w:val="24"/>
        </w:rPr>
        <w:t>a lua in considerare u</w:t>
      </w:r>
      <w:r w:rsidRPr="00A32BC1">
        <w:rPr>
          <w:rFonts w:cstheme="minorHAnsi"/>
          <w:color w:val="1F497D" w:themeColor="text2"/>
          <w:sz w:val="24"/>
          <w:szCs w:val="24"/>
        </w:rPr>
        <w:t>tilizarea de utilaj</w:t>
      </w:r>
      <w:r w:rsidR="0045008B" w:rsidRPr="00A32BC1">
        <w:rPr>
          <w:rFonts w:cstheme="minorHAnsi"/>
          <w:color w:val="1F497D" w:themeColor="text2"/>
          <w:sz w:val="24"/>
          <w:szCs w:val="24"/>
        </w:rPr>
        <w:t>e</w:t>
      </w:r>
      <w:r w:rsidRPr="00A32BC1">
        <w:rPr>
          <w:rFonts w:cstheme="minorHAnsi"/>
          <w:color w:val="1F497D" w:themeColor="text2"/>
          <w:sz w:val="24"/>
          <w:szCs w:val="24"/>
        </w:rPr>
        <w:t xml:space="preserve"> adecvat</w:t>
      </w:r>
      <w:r w:rsidR="0045008B" w:rsidRPr="00A32BC1">
        <w:rPr>
          <w:rFonts w:cstheme="minorHAnsi"/>
          <w:color w:val="1F497D" w:themeColor="text2"/>
          <w:sz w:val="24"/>
          <w:szCs w:val="24"/>
        </w:rPr>
        <w:t>e</w:t>
      </w:r>
      <w:r w:rsidRPr="00A32BC1">
        <w:rPr>
          <w:rFonts w:cstheme="minorHAnsi"/>
          <w:color w:val="1F497D" w:themeColor="text2"/>
          <w:sz w:val="24"/>
          <w:szCs w:val="24"/>
        </w:rPr>
        <w:t>, aflat</w:t>
      </w:r>
      <w:r w:rsidR="0045008B" w:rsidRPr="00A32BC1">
        <w:rPr>
          <w:rFonts w:cstheme="minorHAnsi"/>
          <w:color w:val="1F497D" w:themeColor="text2"/>
          <w:sz w:val="24"/>
          <w:szCs w:val="24"/>
        </w:rPr>
        <w:t>e</w:t>
      </w:r>
      <w:r w:rsidRPr="00A32BC1">
        <w:rPr>
          <w:rFonts w:cstheme="minorHAnsi"/>
          <w:color w:val="1F497D" w:themeColor="text2"/>
          <w:sz w:val="24"/>
          <w:szCs w:val="24"/>
        </w:rPr>
        <w:t xml:space="preserve"> in stare buna de functionare.</w:t>
      </w:r>
    </w:p>
    <w:p w14:paraId="367BD1DA" w14:textId="4ADC22E3" w:rsidR="003E041E" w:rsidRPr="00A32BC1" w:rsidRDefault="003E041E" w:rsidP="007C4B78">
      <w:pPr>
        <w:shd w:val="clear" w:color="auto" w:fill="FFFFFF"/>
        <w:spacing w:after="0"/>
        <w:ind w:firstLine="720"/>
        <w:jc w:val="both"/>
        <w:rPr>
          <w:rFonts w:cstheme="minorHAnsi"/>
          <w:color w:val="1F497D" w:themeColor="text2"/>
          <w:sz w:val="24"/>
          <w:szCs w:val="24"/>
        </w:rPr>
      </w:pPr>
      <w:r w:rsidRPr="00A32BC1">
        <w:rPr>
          <w:rFonts w:cstheme="minorHAnsi"/>
          <w:color w:val="1F497D" w:themeColor="text2"/>
          <w:sz w:val="24"/>
          <w:szCs w:val="24"/>
        </w:rPr>
        <w:t xml:space="preserve">Pentru </w:t>
      </w:r>
      <w:r w:rsidR="0045008B" w:rsidRPr="00A32BC1">
        <w:rPr>
          <w:rFonts w:cstheme="minorHAnsi"/>
          <w:color w:val="1F497D" w:themeColor="text2"/>
          <w:sz w:val="24"/>
          <w:szCs w:val="24"/>
        </w:rPr>
        <w:t xml:space="preserve">a </w:t>
      </w:r>
      <w:r w:rsidRPr="00A32BC1">
        <w:rPr>
          <w:rFonts w:cstheme="minorHAnsi"/>
          <w:color w:val="1F497D" w:themeColor="text2"/>
          <w:sz w:val="24"/>
          <w:szCs w:val="24"/>
        </w:rPr>
        <w:t>limita dispersi</w:t>
      </w:r>
      <w:r w:rsidR="0045008B" w:rsidRPr="00A32BC1">
        <w:rPr>
          <w:rFonts w:cstheme="minorHAnsi"/>
          <w:color w:val="1F497D" w:themeColor="text2"/>
          <w:sz w:val="24"/>
          <w:szCs w:val="24"/>
        </w:rPr>
        <w:t>a</w:t>
      </w:r>
      <w:r w:rsidRPr="00A32BC1">
        <w:rPr>
          <w:rFonts w:cstheme="minorHAnsi"/>
          <w:color w:val="1F497D" w:themeColor="text2"/>
          <w:sz w:val="24"/>
          <w:szCs w:val="24"/>
        </w:rPr>
        <w:t xml:space="preserve"> de praf</w:t>
      </w:r>
      <w:r w:rsidR="0045008B" w:rsidRPr="00A32BC1">
        <w:rPr>
          <w:rFonts w:cstheme="minorHAnsi"/>
          <w:color w:val="1F497D" w:themeColor="text2"/>
          <w:sz w:val="24"/>
          <w:szCs w:val="24"/>
        </w:rPr>
        <w:t xml:space="preserve"> si </w:t>
      </w:r>
      <w:r w:rsidRPr="00A32BC1">
        <w:rPr>
          <w:rFonts w:cstheme="minorHAnsi"/>
          <w:color w:val="1F497D" w:themeColor="text2"/>
          <w:sz w:val="24"/>
          <w:szCs w:val="24"/>
        </w:rPr>
        <w:t>pulberi</w:t>
      </w:r>
      <w:r w:rsidR="0045008B" w:rsidRPr="00A32BC1">
        <w:rPr>
          <w:rFonts w:cstheme="minorHAnsi"/>
          <w:color w:val="1F497D" w:themeColor="text2"/>
          <w:sz w:val="24"/>
          <w:szCs w:val="24"/>
        </w:rPr>
        <w:t>,</w:t>
      </w:r>
      <w:r w:rsidRPr="00A32BC1">
        <w:rPr>
          <w:rFonts w:cstheme="minorHAnsi"/>
          <w:color w:val="1F497D" w:themeColor="text2"/>
          <w:sz w:val="24"/>
          <w:szCs w:val="24"/>
        </w:rPr>
        <w:t xml:space="preserve"> se </w:t>
      </w:r>
      <w:r w:rsidR="0045008B" w:rsidRPr="00A32BC1">
        <w:rPr>
          <w:rFonts w:cstheme="minorHAnsi"/>
          <w:color w:val="1F497D" w:themeColor="text2"/>
          <w:sz w:val="24"/>
          <w:szCs w:val="24"/>
        </w:rPr>
        <w:t>v</w:t>
      </w:r>
      <w:r w:rsidRPr="00A32BC1">
        <w:rPr>
          <w:rFonts w:cstheme="minorHAnsi"/>
          <w:color w:val="1F497D" w:themeColor="text2"/>
          <w:sz w:val="24"/>
          <w:szCs w:val="24"/>
        </w:rPr>
        <w:t xml:space="preserve">or respecta normele de depozitare a materialelor de constrtructii (mortare, ipsos, etc). Se vor </w:t>
      </w:r>
      <w:r w:rsidR="0045008B" w:rsidRPr="00A32BC1">
        <w:rPr>
          <w:rFonts w:cstheme="minorHAnsi"/>
          <w:color w:val="1F497D" w:themeColor="text2"/>
          <w:sz w:val="24"/>
          <w:szCs w:val="24"/>
        </w:rPr>
        <w:t xml:space="preserve">implementa </w:t>
      </w:r>
      <w:r w:rsidRPr="00A32BC1">
        <w:rPr>
          <w:rFonts w:cstheme="minorHAnsi"/>
          <w:color w:val="1F497D" w:themeColor="text2"/>
          <w:sz w:val="24"/>
          <w:szCs w:val="24"/>
        </w:rPr>
        <w:t>sisteme de protectie generale</w:t>
      </w:r>
      <w:r w:rsidR="0045008B" w:rsidRPr="00A32BC1">
        <w:rPr>
          <w:rFonts w:cstheme="minorHAnsi"/>
          <w:color w:val="1F497D" w:themeColor="text2"/>
          <w:sz w:val="24"/>
          <w:szCs w:val="24"/>
        </w:rPr>
        <w:t xml:space="preserve">, inclusiv </w:t>
      </w:r>
      <w:r w:rsidRPr="00A32BC1">
        <w:rPr>
          <w:rFonts w:cstheme="minorHAnsi"/>
          <w:color w:val="1F497D" w:themeColor="text2"/>
          <w:sz w:val="24"/>
          <w:szCs w:val="24"/>
        </w:rPr>
        <w:t>imprejmuiri cu plase</w:t>
      </w:r>
      <w:r w:rsidR="0045008B" w:rsidRPr="00A32BC1">
        <w:rPr>
          <w:rFonts w:cstheme="minorHAnsi"/>
          <w:color w:val="1F497D" w:themeColor="text2"/>
          <w:sz w:val="24"/>
          <w:szCs w:val="24"/>
        </w:rPr>
        <w:t xml:space="preserve"> si</w:t>
      </w:r>
      <w:r w:rsidRPr="00A32BC1">
        <w:rPr>
          <w:rFonts w:cstheme="minorHAnsi"/>
          <w:color w:val="1F497D" w:themeColor="text2"/>
          <w:sz w:val="24"/>
          <w:szCs w:val="24"/>
        </w:rPr>
        <w:t xml:space="preserve"> prelate, dupa caz</w:t>
      </w:r>
      <w:r w:rsidR="0045008B" w:rsidRPr="00A32BC1">
        <w:rPr>
          <w:rFonts w:cstheme="minorHAnsi"/>
          <w:color w:val="1F497D" w:themeColor="text2"/>
          <w:sz w:val="24"/>
          <w:szCs w:val="24"/>
        </w:rPr>
        <w:t>, pentru a minimiza impactul asupra mediului si pentru a  respecta standardele de mediu.</w:t>
      </w:r>
    </w:p>
    <w:p w14:paraId="6D36E083" w14:textId="77777777" w:rsidR="00E645E4" w:rsidRPr="00A32BC1" w:rsidRDefault="00E645E4" w:rsidP="007C4B78">
      <w:pPr>
        <w:shd w:val="clear" w:color="auto" w:fill="FFFFFF"/>
        <w:spacing w:after="0"/>
        <w:ind w:firstLine="720"/>
        <w:jc w:val="both"/>
        <w:rPr>
          <w:rFonts w:cstheme="minorHAnsi"/>
          <w:color w:val="1F497D" w:themeColor="text2"/>
          <w:sz w:val="24"/>
          <w:szCs w:val="24"/>
        </w:rPr>
      </w:pPr>
    </w:p>
    <w:p w14:paraId="46D37F16" w14:textId="5403F286" w:rsidR="004D01E2" w:rsidRPr="00A32BC1" w:rsidRDefault="004D01E2" w:rsidP="007C4B78">
      <w:pPr>
        <w:shd w:val="clear" w:color="auto" w:fill="FFFFFF"/>
        <w:spacing w:after="0"/>
        <w:ind w:firstLine="720"/>
        <w:jc w:val="both"/>
        <w:rPr>
          <w:rFonts w:ascii="Times New Roman" w:eastAsia="Times New Roman" w:hAnsi="Times New Roman" w:cs="Times New Roman"/>
          <w:sz w:val="24"/>
          <w:szCs w:val="24"/>
          <w:lang w:eastAsia="ro-RO"/>
        </w:rPr>
      </w:pPr>
      <w:r w:rsidRPr="00A32BC1">
        <w:rPr>
          <w:rFonts w:ascii="Times New Roman" w:eastAsia="Times New Roman" w:hAnsi="Times New Roman" w:cs="Times New Roman"/>
          <w:b/>
          <w:bCs/>
          <w:sz w:val="24"/>
          <w:szCs w:val="24"/>
          <w:lang w:eastAsia="ro-RO"/>
        </w:rPr>
        <w:t>c)</w:t>
      </w:r>
      <w:r w:rsidRPr="00A32BC1">
        <w:rPr>
          <w:rFonts w:ascii="Times New Roman" w:eastAsia="Times New Roman" w:hAnsi="Times New Roman" w:cs="Times New Roman"/>
          <w:sz w:val="24"/>
          <w:szCs w:val="24"/>
          <w:lang w:eastAsia="ro-RO"/>
        </w:rPr>
        <w:t> protecția împotriva zgomotului și vibrațiilor:</w:t>
      </w:r>
    </w:p>
    <w:p w14:paraId="3ABF422A" w14:textId="77777777" w:rsidR="004D01E2" w:rsidRPr="00A32BC1"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32BC1">
        <w:rPr>
          <w:rFonts w:ascii="Times New Roman" w:eastAsia="Times New Roman" w:hAnsi="Times New Roman" w:cs="Times New Roman"/>
          <w:b/>
          <w:bCs/>
          <w:sz w:val="24"/>
          <w:szCs w:val="24"/>
          <w:lang w:eastAsia="ro-RO"/>
        </w:rPr>
        <w:t>-</w:t>
      </w:r>
      <w:r w:rsidRPr="00A32BC1">
        <w:rPr>
          <w:rFonts w:ascii="Times New Roman" w:eastAsia="Times New Roman" w:hAnsi="Times New Roman" w:cs="Times New Roman"/>
          <w:sz w:val="24"/>
          <w:szCs w:val="24"/>
          <w:lang w:eastAsia="ro-RO"/>
        </w:rPr>
        <w:t> sursele de zgomot și de vibrații;</w:t>
      </w:r>
    </w:p>
    <w:p w14:paraId="5D1E6653" w14:textId="1B658026" w:rsidR="003E041E" w:rsidRPr="00A32BC1" w:rsidRDefault="003E041E" w:rsidP="007C4B78">
      <w:pPr>
        <w:shd w:val="clear" w:color="auto" w:fill="FFFFFF"/>
        <w:spacing w:after="0"/>
        <w:ind w:firstLine="720"/>
        <w:jc w:val="both"/>
        <w:rPr>
          <w:rFonts w:cstheme="minorHAnsi"/>
          <w:color w:val="1F497D" w:themeColor="text2"/>
          <w:sz w:val="24"/>
          <w:szCs w:val="24"/>
        </w:rPr>
      </w:pPr>
      <w:r w:rsidRPr="00A32BC1">
        <w:rPr>
          <w:rFonts w:cstheme="minorHAnsi"/>
          <w:color w:val="1F497D" w:themeColor="text2"/>
          <w:sz w:val="24"/>
          <w:szCs w:val="24"/>
        </w:rPr>
        <w:t xml:space="preserve">Sursele de zgomot si vibratii in faza de executie sunt </w:t>
      </w:r>
      <w:r w:rsidR="0045008B" w:rsidRPr="00A32BC1">
        <w:rPr>
          <w:rFonts w:cstheme="minorHAnsi"/>
          <w:color w:val="1F497D" w:themeColor="text2"/>
          <w:sz w:val="24"/>
          <w:szCs w:val="24"/>
        </w:rPr>
        <w:t>generate</w:t>
      </w:r>
      <w:r w:rsidR="00F31C16" w:rsidRPr="00A32BC1">
        <w:rPr>
          <w:rFonts w:cstheme="minorHAnsi"/>
          <w:color w:val="1F497D" w:themeColor="text2"/>
          <w:sz w:val="24"/>
          <w:szCs w:val="24"/>
        </w:rPr>
        <w:t xml:space="preserve"> de actiunile propriu-zise de lucru si de traficul auto din zona de </w:t>
      </w:r>
      <w:r w:rsidR="0062367D" w:rsidRPr="00A32BC1">
        <w:rPr>
          <w:rFonts w:cstheme="minorHAnsi"/>
          <w:color w:val="1F497D" w:themeColor="text2"/>
          <w:sz w:val="24"/>
          <w:szCs w:val="24"/>
        </w:rPr>
        <w:t>constructie</w:t>
      </w:r>
      <w:r w:rsidR="00F31C16" w:rsidRPr="00A32BC1">
        <w:rPr>
          <w:rFonts w:cstheme="minorHAnsi"/>
          <w:color w:val="1F497D" w:themeColor="text2"/>
          <w:sz w:val="24"/>
          <w:szCs w:val="24"/>
        </w:rPr>
        <w:t>. Aceste activitati au caracter discontinuu</w:t>
      </w:r>
      <w:r w:rsidR="0062367D" w:rsidRPr="00A32BC1">
        <w:rPr>
          <w:rFonts w:cstheme="minorHAnsi"/>
          <w:color w:val="1F497D" w:themeColor="text2"/>
          <w:sz w:val="24"/>
          <w:szCs w:val="24"/>
        </w:rPr>
        <w:t xml:space="preserve"> si sunt in general</w:t>
      </w:r>
      <w:r w:rsidR="00F31C16" w:rsidRPr="00A32BC1">
        <w:rPr>
          <w:rFonts w:cstheme="minorHAnsi"/>
          <w:color w:val="1F497D" w:themeColor="text2"/>
          <w:sz w:val="24"/>
          <w:szCs w:val="24"/>
        </w:rPr>
        <w:t xml:space="preserve"> limitate</w:t>
      </w:r>
      <w:r w:rsidR="0062367D" w:rsidRPr="00A32BC1">
        <w:rPr>
          <w:rFonts w:cstheme="minorHAnsi"/>
          <w:color w:val="1F497D" w:themeColor="text2"/>
          <w:sz w:val="24"/>
          <w:szCs w:val="24"/>
        </w:rPr>
        <w:t xml:space="preserve"> la</w:t>
      </w:r>
      <w:r w:rsidR="00F31C16" w:rsidRPr="00A32BC1">
        <w:rPr>
          <w:rFonts w:cstheme="minorHAnsi"/>
          <w:color w:val="1F497D" w:themeColor="text2"/>
          <w:sz w:val="24"/>
          <w:szCs w:val="24"/>
        </w:rPr>
        <w:t xml:space="preserve"> perioada zilei. </w:t>
      </w:r>
      <w:r w:rsidR="0062367D" w:rsidRPr="00A32BC1">
        <w:rPr>
          <w:rFonts w:cstheme="minorHAnsi"/>
          <w:color w:val="1F497D" w:themeColor="text2"/>
          <w:sz w:val="24"/>
          <w:szCs w:val="24"/>
        </w:rPr>
        <w:t xml:space="preserve">Din cauza amplitudinii reduse a proiectului, aceasta nu </w:t>
      </w:r>
      <w:r w:rsidR="00F31C16" w:rsidRPr="00A32BC1">
        <w:rPr>
          <w:rFonts w:cstheme="minorHAnsi"/>
          <w:color w:val="1F497D" w:themeColor="text2"/>
          <w:sz w:val="24"/>
          <w:szCs w:val="24"/>
        </w:rPr>
        <w:t>constituie o sursa semnificativa de zgomot si vibratii</w:t>
      </w:r>
      <w:r w:rsidR="0062367D" w:rsidRPr="00A32BC1">
        <w:rPr>
          <w:rFonts w:cstheme="minorHAnsi"/>
          <w:color w:val="1F497D" w:themeColor="text2"/>
          <w:sz w:val="24"/>
          <w:szCs w:val="24"/>
        </w:rPr>
        <w:t xml:space="preserve"> iar lucrarile vor fi desfasurate in timpul zilei.</w:t>
      </w:r>
    </w:p>
    <w:p w14:paraId="7D9D714D" w14:textId="571FB9F0" w:rsidR="00F31C16" w:rsidRPr="00A32BC1" w:rsidRDefault="00F31C16" w:rsidP="007C4B78">
      <w:pPr>
        <w:shd w:val="clear" w:color="auto" w:fill="FFFFFF"/>
        <w:spacing w:after="0"/>
        <w:ind w:firstLine="720"/>
        <w:jc w:val="both"/>
        <w:rPr>
          <w:rFonts w:cstheme="minorHAnsi"/>
          <w:color w:val="1F497D" w:themeColor="text2"/>
          <w:sz w:val="24"/>
          <w:szCs w:val="24"/>
        </w:rPr>
      </w:pPr>
      <w:r w:rsidRPr="00A32BC1">
        <w:rPr>
          <w:rFonts w:cstheme="minorHAnsi"/>
          <w:color w:val="1F497D" w:themeColor="text2"/>
          <w:sz w:val="24"/>
          <w:szCs w:val="24"/>
        </w:rPr>
        <w:t xml:space="preserve">In faza de functionare, </w:t>
      </w:r>
      <w:r w:rsidR="0062367D" w:rsidRPr="00A32BC1">
        <w:rPr>
          <w:rFonts w:cstheme="minorHAnsi"/>
          <w:color w:val="1F497D" w:themeColor="text2"/>
          <w:sz w:val="24"/>
          <w:szCs w:val="24"/>
        </w:rPr>
        <w:t>activitatea desfasurata nu genereaza zgomote</w:t>
      </w:r>
      <w:r w:rsidRPr="00A32BC1">
        <w:rPr>
          <w:rFonts w:cstheme="minorHAnsi"/>
          <w:color w:val="1F497D" w:themeColor="text2"/>
          <w:sz w:val="24"/>
          <w:szCs w:val="24"/>
        </w:rPr>
        <w:t xml:space="preserve"> </w:t>
      </w:r>
      <w:r w:rsidR="0062367D" w:rsidRPr="00A32BC1">
        <w:rPr>
          <w:rFonts w:cstheme="minorHAnsi"/>
          <w:color w:val="1F497D" w:themeColor="text2"/>
          <w:sz w:val="24"/>
          <w:szCs w:val="24"/>
        </w:rPr>
        <w:t>si v</w:t>
      </w:r>
      <w:r w:rsidRPr="00A32BC1">
        <w:rPr>
          <w:rFonts w:cstheme="minorHAnsi"/>
          <w:color w:val="1F497D" w:themeColor="text2"/>
          <w:sz w:val="24"/>
          <w:szCs w:val="24"/>
        </w:rPr>
        <w:t>ibratii care sa aiba un impact semnificativ asupra mediu</w:t>
      </w:r>
      <w:r w:rsidR="0062367D" w:rsidRPr="00A32BC1">
        <w:rPr>
          <w:rFonts w:cstheme="minorHAnsi"/>
          <w:color w:val="1F497D" w:themeColor="text2"/>
          <w:sz w:val="24"/>
          <w:szCs w:val="24"/>
        </w:rPr>
        <w:t>lui</w:t>
      </w:r>
      <w:r w:rsidR="00A32BC1" w:rsidRPr="00A32BC1">
        <w:rPr>
          <w:rFonts w:cstheme="minorHAnsi"/>
          <w:color w:val="1F497D" w:themeColor="text2"/>
          <w:sz w:val="24"/>
          <w:szCs w:val="24"/>
        </w:rPr>
        <w:t xml:space="preserve"> </w:t>
      </w:r>
      <w:r w:rsidR="0062367D" w:rsidRPr="00A32BC1">
        <w:rPr>
          <w:rFonts w:cstheme="minorHAnsi"/>
          <w:color w:val="1F497D" w:themeColor="text2"/>
          <w:sz w:val="24"/>
          <w:szCs w:val="24"/>
        </w:rPr>
        <w:t>in ceea ce priveste factorul de zgomot si vibratii. Cu toate acestea, vor fi implementate masuri de protectie pentru a minimiza eventualele impacte</w:t>
      </w:r>
      <w:r w:rsidRPr="00A32BC1">
        <w:rPr>
          <w:rFonts w:cstheme="minorHAnsi"/>
          <w:color w:val="1F497D" w:themeColor="text2"/>
          <w:sz w:val="24"/>
          <w:szCs w:val="24"/>
        </w:rPr>
        <w:t>.</w:t>
      </w:r>
    </w:p>
    <w:p w14:paraId="0457AAEB" w14:textId="45CDE71B" w:rsidR="00F31C16" w:rsidRPr="00A32BC1" w:rsidRDefault="00F31C16" w:rsidP="007C4B78">
      <w:pPr>
        <w:shd w:val="clear" w:color="auto" w:fill="FFFFFF"/>
        <w:spacing w:after="0"/>
        <w:ind w:firstLine="720"/>
        <w:jc w:val="both"/>
        <w:rPr>
          <w:rFonts w:cstheme="minorHAnsi"/>
          <w:color w:val="1F497D" w:themeColor="text2"/>
          <w:sz w:val="24"/>
          <w:szCs w:val="24"/>
        </w:rPr>
      </w:pPr>
      <w:r w:rsidRPr="00A32BC1">
        <w:rPr>
          <w:rFonts w:cstheme="minorHAnsi"/>
          <w:color w:val="1F497D" w:themeColor="text2"/>
          <w:sz w:val="24"/>
          <w:szCs w:val="24"/>
        </w:rPr>
        <w:t>Nu vor exista surse de zgomot care sa perturbe proprietatile vecine.</w:t>
      </w:r>
      <w:r w:rsidR="00514C95" w:rsidRPr="00A32BC1">
        <w:rPr>
          <w:rFonts w:cstheme="minorHAnsi"/>
          <w:color w:val="1F497D" w:themeColor="text2"/>
          <w:sz w:val="24"/>
          <w:szCs w:val="24"/>
        </w:rPr>
        <w:t xml:space="preserve"> </w:t>
      </w:r>
      <w:r w:rsidRPr="00A32BC1">
        <w:rPr>
          <w:rFonts w:cstheme="minorHAnsi"/>
          <w:color w:val="1F497D" w:themeColor="text2"/>
          <w:sz w:val="24"/>
          <w:szCs w:val="24"/>
        </w:rPr>
        <w:t xml:space="preserve">Se va </w:t>
      </w:r>
      <w:r w:rsidR="00514C95" w:rsidRPr="00A32BC1">
        <w:rPr>
          <w:rFonts w:cstheme="minorHAnsi"/>
          <w:color w:val="1F497D" w:themeColor="text2"/>
          <w:sz w:val="24"/>
          <w:szCs w:val="24"/>
        </w:rPr>
        <w:t>monitoriza n</w:t>
      </w:r>
      <w:r w:rsidRPr="00A32BC1">
        <w:rPr>
          <w:rFonts w:cstheme="minorHAnsi"/>
          <w:color w:val="1F497D" w:themeColor="text2"/>
          <w:sz w:val="24"/>
          <w:szCs w:val="24"/>
        </w:rPr>
        <w:t xml:space="preserve">ivelul de zgomot exterior </w:t>
      </w:r>
      <w:r w:rsidR="00514C95" w:rsidRPr="00A32BC1">
        <w:rPr>
          <w:rFonts w:cstheme="minorHAnsi"/>
          <w:color w:val="1F497D" w:themeColor="text2"/>
          <w:sz w:val="24"/>
          <w:szCs w:val="24"/>
        </w:rPr>
        <w:t xml:space="preserve">pentru a asigura </w:t>
      </w:r>
      <w:r w:rsidRPr="00A32BC1">
        <w:rPr>
          <w:rFonts w:cstheme="minorHAnsi"/>
          <w:color w:val="1F497D" w:themeColor="text2"/>
          <w:sz w:val="24"/>
          <w:szCs w:val="24"/>
        </w:rPr>
        <w:t>respecta</w:t>
      </w:r>
      <w:r w:rsidR="00514C95" w:rsidRPr="00A32BC1">
        <w:rPr>
          <w:rFonts w:cstheme="minorHAnsi"/>
          <w:color w:val="1F497D" w:themeColor="text2"/>
          <w:sz w:val="24"/>
          <w:szCs w:val="24"/>
        </w:rPr>
        <w:t>rea</w:t>
      </w:r>
      <w:r w:rsidRPr="00A32BC1">
        <w:rPr>
          <w:rFonts w:cstheme="minorHAnsi"/>
          <w:color w:val="1F497D" w:themeColor="text2"/>
          <w:sz w:val="24"/>
          <w:szCs w:val="24"/>
        </w:rPr>
        <w:t xml:space="preserve"> valoril</w:t>
      </w:r>
      <w:r w:rsidR="00514C95" w:rsidRPr="00A32BC1">
        <w:rPr>
          <w:rFonts w:cstheme="minorHAnsi"/>
          <w:color w:val="1F497D" w:themeColor="text2"/>
          <w:sz w:val="24"/>
          <w:szCs w:val="24"/>
        </w:rPr>
        <w:t>or</w:t>
      </w:r>
      <w:r w:rsidRPr="00A32BC1">
        <w:rPr>
          <w:rFonts w:cstheme="minorHAnsi"/>
          <w:color w:val="1F497D" w:themeColor="text2"/>
          <w:sz w:val="24"/>
          <w:szCs w:val="24"/>
        </w:rPr>
        <w:t xml:space="preserve"> recomandate </w:t>
      </w:r>
      <w:r w:rsidR="00514C95" w:rsidRPr="00A32BC1">
        <w:rPr>
          <w:rFonts w:cstheme="minorHAnsi"/>
          <w:color w:val="1F497D" w:themeColor="text2"/>
          <w:sz w:val="24"/>
          <w:szCs w:val="24"/>
        </w:rPr>
        <w:t>conform</w:t>
      </w:r>
      <w:r w:rsidRPr="00A32BC1">
        <w:rPr>
          <w:rFonts w:cstheme="minorHAnsi"/>
          <w:color w:val="1F497D" w:themeColor="text2"/>
          <w:sz w:val="24"/>
          <w:szCs w:val="24"/>
        </w:rPr>
        <w:t xml:space="preserve"> HG 321/2005 privind evaluarea si gestionarea zgomotului ambiental.</w:t>
      </w:r>
    </w:p>
    <w:p w14:paraId="433005E2" w14:textId="77777777" w:rsidR="002D6C0F" w:rsidRPr="003C4C85" w:rsidRDefault="002D6C0F" w:rsidP="007C4B78">
      <w:pPr>
        <w:shd w:val="clear" w:color="auto" w:fill="FFFFFF"/>
        <w:spacing w:after="0"/>
        <w:ind w:firstLine="720"/>
        <w:jc w:val="both"/>
        <w:rPr>
          <w:rFonts w:cstheme="minorHAnsi"/>
          <w:color w:val="1F497D" w:themeColor="text2"/>
          <w:sz w:val="24"/>
          <w:szCs w:val="24"/>
          <w:highlight w:val="yellow"/>
        </w:rPr>
      </w:pPr>
    </w:p>
    <w:p w14:paraId="565A108F" w14:textId="77777777" w:rsidR="004D01E2" w:rsidRPr="00A32BC1"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32BC1">
        <w:rPr>
          <w:rFonts w:ascii="Times New Roman" w:eastAsia="Times New Roman" w:hAnsi="Times New Roman" w:cs="Times New Roman"/>
          <w:b/>
          <w:bCs/>
          <w:sz w:val="24"/>
          <w:szCs w:val="24"/>
          <w:lang w:eastAsia="ro-RO"/>
        </w:rPr>
        <w:t>-</w:t>
      </w:r>
      <w:r w:rsidRPr="00A32BC1">
        <w:rPr>
          <w:rFonts w:ascii="Times New Roman" w:eastAsia="Times New Roman" w:hAnsi="Times New Roman" w:cs="Times New Roman"/>
          <w:sz w:val="24"/>
          <w:szCs w:val="24"/>
          <w:lang w:eastAsia="ro-RO"/>
        </w:rPr>
        <w:t> amenajările și dotările pentru protecția împotriva zgomotului și vibrațiilor;</w:t>
      </w:r>
    </w:p>
    <w:p w14:paraId="47D3CF1F" w14:textId="041CFD39" w:rsidR="00F31C16" w:rsidRPr="00A32BC1" w:rsidRDefault="00F31C16" w:rsidP="007C4B78">
      <w:pPr>
        <w:shd w:val="clear" w:color="auto" w:fill="FFFFFF"/>
        <w:spacing w:after="0"/>
        <w:ind w:firstLine="720"/>
        <w:jc w:val="both"/>
        <w:rPr>
          <w:rFonts w:cstheme="minorHAnsi"/>
          <w:color w:val="1F497D" w:themeColor="text2"/>
          <w:sz w:val="24"/>
          <w:szCs w:val="24"/>
        </w:rPr>
      </w:pPr>
      <w:r w:rsidRPr="00A32BC1">
        <w:rPr>
          <w:rFonts w:cstheme="minorHAnsi"/>
          <w:color w:val="1F497D" w:themeColor="text2"/>
          <w:sz w:val="24"/>
          <w:szCs w:val="24"/>
        </w:rPr>
        <w:t xml:space="preserve">Protecţia împotriva vibraţiilor este asigurată prin dimensionarea </w:t>
      </w:r>
      <w:r w:rsidR="00514C95" w:rsidRPr="00A32BC1">
        <w:rPr>
          <w:rFonts w:cstheme="minorHAnsi"/>
          <w:color w:val="1F497D" w:themeColor="text2"/>
          <w:sz w:val="24"/>
          <w:szCs w:val="24"/>
        </w:rPr>
        <w:t xml:space="preserve">adecvata a </w:t>
      </w:r>
      <w:r w:rsidRPr="00A32BC1">
        <w:rPr>
          <w:rFonts w:cstheme="minorHAnsi"/>
          <w:color w:val="1F497D" w:themeColor="text2"/>
          <w:sz w:val="24"/>
          <w:szCs w:val="24"/>
        </w:rPr>
        <w:t>fundaţiilor</w:t>
      </w:r>
      <w:r w:rsidR="00514C95" w:rsidRPr="00A32BC1">
        <w:rPr>
          <w:rFonts w:cstheme="minorHAnsi"/>
          <w:color w:val="1F497D" w:themeColor="text2"/>
          <w:sz w:val="24"/>
          <w:szCs w:val="24"/>
        </w:rPr>
        <w:t>, avand in vedere potentiale vibratii generate de acestea. In plus, pentru p</w:t>
      </w:r>
      <w:r w:rsidRPr="00A32BC1">
        <w:rPr>
          <w:rFonts w:cstheme="minorHAnsi"/>
          <w:color w:val="1F497D" w:themeColor="text2"/>
          <w:sz w:val="24"/>
          <w:szCs w:val="24"/>
        </w:rPr>
        <w:t>rotecţia împotriva zgomotului</w:t>
      </w:r>
      <w:r w:rsidR="00514C95" w:rsidRPr="00A32BC1">
        <w:rPr>
          <w:rFonts w:cstheme="minorHAnsi"/>
          <w:color w:val="1F497D" w:themeColor="text2"/>
          <w:sz w:val="24"/>
          <w:szCs w:val="24"/>
        </w:rPr>
        <w:t>,</w:t>
      </w:r>
      <w:r w:rsidRPr="00A32BC1">
        <w:rPr>
          <w:rFonts w:cstheme="minorHAnsi"/>
          <w:color w:val="1F497D" w:themeColor="text2"/>
          <w:sz w:val="24"/>
          <w:szCs w:val="24"/>
        </w:rPr>
        <w:t xml:space="preserve"> </w:t>
      </w:r>
      <w:r w:rsidR="00514C95" w:rsidRPr="00A32BC1">
        <w:rPr>
          <w:rFonts w:cstheme="minorHAnsi"/>
          <w:color w:val="1F497D" w:themeColor="text2"/>
          <w:sz w:val="24"/>
          <w:szCs w:val="24"/>
        </w:rPr>
        <w:t>s-au prevazut</w:t>
      </w:r>
      <w:r w:rsidRPr="00A32BC1">
        <w:rPr>
          <w:rFonts w:cstheme="minorHAnsi"/>
          <w:color w:val="1F497D" w:themeColor="text2"/>
          <w:sz w:val="24"/>
          <w:szCs w:val="24"/>
        </w:rPr>
        <w:t xml:space="preserve"> echipamente performate</w:t>
      </w:r>
      <w:r w:rsidR="00514C95" w:rsidRPr="00A32BC1">
        <w:rPr>
          <w:rFonts w:cstheme="minorHAnsi"/>
          <w:color w:val="1F497D" w:themeColor="text2"/>
          <w:sz w:val="24"/>
          <w:szCs w:val="24"/>
        </w:rPr>
        <w:t>,</w:t>
      </w:r>
      <w:r w:rsidRPr="00A32BC1">
        <w:rPr>
          <w:rFonts w:cstheme="minorHAnsi"/>
          <w:color w:val="1F497D" w:themeColor="text2"/>
          <w:sz w:val="24"/>
          <w:szCs w:val="24"/>
        </w:rPr>
        <w:t xml:space="preserve"> </w:t>
      </w:r>
      <w:r w:rsidR="00514C95" w:rsidRPr="00A32BC1">
        <w:rPr>
          <w:rFonts w:cstheme="minorHAnsi"/>
          <w:color w:val="1F497D" w:themeColor="text2"/>
          <w:sz w:val="24"/>
          <w:szCs w:val="24"/>
        </w:rPr>
        <w:t xml:space="preserve">cu </w:t>
      </w:r>
      <w:r w:rsidRPr="00A32BC1">
        <w:rPr>
          <w:rFonts w:cstheme="minorHAnsi"/>
          <w:color w:val="1F497D" w:themeColor="text2"/>
          <w:sz w:val="24"/>
          <w:szCs w:val="24"/>
        </w:rPr>
        <w:t xml:space="preserve">nivel de zgomot sub </w:t>
      </w:r>
      <w:r w:rsidR="00514C95" w:rsidRPr="00A32BC1">
        <w:rPr>
          <w:rFonts w:cstheme="minorHAnsi"/>
          <w:color w:val="1F497D" w:themeColor="text2"/>
          <w:sz w:val="24"/>
          <w:szCs w:val="24"/>
        </w:rPr>
        <w:t>limitele admise conform normelor in vigoare.</w:t>
      </w:r>
      <w:r w:rsidRPr="00A32BC1">
        <w:rPr>
          <w:rFonts w:cstheme="minorHAnsi"/>
          <w:color w:val="1F497D" w:themeColor="text2"/>
          <w:sz w:val="24"/>
          <w:szCs w:val="24"/>
        </w:rPr>
        <w:t xml:space="preserve"> </w:t>
      </w:r>
      <w:r w:rsidR="00514C95" w:rsidRPr="00A32BC1">
        <w:rPr>
          <w:rFonts w:cstheme="minorHAnsi"/>
          <w:color w:val="1F497D" w:themeColor="text2"/>
          <w:sz w:val="24"/>
          <w:szCs w:val="24"/>
        </w:rPr>
        <w:t>Atat n</w:t>
      </w:r>
      <w:r w:rsidRPr="00A32BC1">
        <w:rPr>
          <w:rFonts w:cstheme="minorHAnsi"/>
          <w:color w:val="1F497D" w:themeColor="text2"/>
          <w:sz w:val="24"/>
          <w:szCs w:val="24"/>
        </w:rPr>
        <w:t>ivelul de zgomot</w:t>
      </w:r>
      <w:r w:rsidR="00514C95" w:rsidRPr="00A32BC1">
        <w:rPr>
          <w:rFonts w:cstheme="minorHAnsi"/>
          <w:color w:val="1F497D" w:themeColor="text2"/>
          <w:sz w:val="24"/>
          <w:szCs w:val="24"/>
        </w:rPr>
        <w:t xml:space="preserve">, cat si cel </w:t>
      </w:r>
      <w:r w:rsidRPr="00A32BC1">
        <w:rPr>
          <w:rFonts w:cstheme="minorHAnsi"/>
          <w:color w:val="1F497D" w:themeColor="text2"/>
          <w:sz w:val="24"/>
          <w:szCs w:val="24"/>
        </w:rPr>
        <w:t xml:space="preserve">de vibraţii </w:t>
      </w:r>
      <w:r w:rsidR="00514C95" w:rsidRPr="00A32BC1">
        <w:rPr>
          <w:rFonts w:cstheme="minorHAnsi"/>
          <w:color w:val="1F497D" w:themeColor="text2"/>
          <w:sz w:val="24"/>
          <w:szCs w:val="24"/>
        </w:rPr>
        <w:t>in perimetrul i</w:t>
      </w:r>
      <w:r w:rsidRPr="00A32BC1">
        <w:rPr>
          <w:rFonts w:cstheme="minorHAnsi"/>
          <w:color w:val="1F497D" w:themeColor="text2"/>
          <w:sz w:val="24"/>
          <w:szCs w:val="24"/>
        </w:rPr>
        <w:t xml:space="preserve">ncintei se încadrează sub </w:t>
      </w:r>
      <w:r w:rsidR="00514C95" w:rsidRPr="00A32BC1">
        <w:rPr>
          <w:rFonts w:cstheme="minorHAnsi"/>
          <w:color w:val="1F497D" w:themeColor="text2"/>
          <w:sz w:val="24"/>
          <w:szCs w:val="24"/>
        </w:rPr>
        <w:t xml:space="preserve">valorile admise de </w:t>
      </w:r>
      <w:r w:rsidRPr="00A32BC1">
        <w:rPr>
          <w:rFonts w:cstheme="minorHAnsi"/>
          <w:color w:val="1F497D" w:themeColor="text2"/>
          <w:sz w:val="24"/>
          <w:szCs w:val="24"/>
        </w:rPr>
        <w:t>normativele tehnice în vigoare.</w:t>
      </w:r>
    </w:p>
    <w:p w14:paraId="09C17390" w14:textId="644A6C87" w:rsidR="00B25FC4" w:rsidRPr="00A32BC1" w:rsidRDefault="00B25FC4" w:rsidP="007C4B78">
      <w:pPr>
        <w:shd w:val="clear" w:color="auto" w:fill="FFFFFF"/>
        <w:spacing w:after="0"/>
        <w:ind w:firstLine="720"/>
        <w:jc w:val="both"/>
        <w:rPr>
          <w:rFonts w:cstheme="minorHAnsi"/>
          <w:color w:val="1F497D" w:themeColor="text2"/>
          <w:sz w:val="24"/>
          <w:szCs w:val="24"/>
        </w:rPr>
      </w:pPr>
      <w:r w:rsidRPr="00A32BC1">
        <w:rPr>
          <w:rFonts w:cstheme="minorHAnsi"/>
          <w:color w:val="1F497D" w:themeColor="text2"/>
          <w:sz w:val="24"/>
          <w:szCs w:val="24"/>
        </w:rPr>
        <w:t xml:space="preserve">Se va asigura mentenanta regulata si calibrarea echipamentelor pentru a minimiza zgomotul si vibratiile cauzate de functionarea defectuasa sau uzura componentelor. </w:t>
      </w:r>
    </w:p>
    <w:p w14:paraId="0CEAD62E" w14:textId="77777777" w:rsidR="00B25FC4" w:rsidRPr="003C4C85" w:rsidRDefault="00B25FC4" w:rsidP="007C4B78">
      <w:pPr>
        <w:shd w:val="clear" w:color="auto" w:fill="FFFFFF"/>
        <w:spacing w:after="0"/>
        <w:ind w:firstLine="720"/>
        <w:jc w:val="both"/>
        <w:rPr>
          <w:rFonts w:cstheme="minorHAnsi"/>
          <w:color w:val="548DD4" w:themeColor="text2" w:themeTint="99"/>
          <w:sz w:val="24"/>
          <w:szCs w:val="24"/>
          <w:highlight w:val="yellow"/>
        </w:rPr>
      </w:pPr>
    </w:p>
    <w:p w14:paraId="583A2CD8"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d)</w:t>
      </w:r>
      <w:r w:rsidRPr="00A920DF">
        <w:rPr>
          <w:rFonts w:ascii="Times New Roman" w:eastAsia="Times New Roman" w:hAnsi="Times New Roman" w:cs="Times New Roman"/>
          <w:sz w:val="24"/>
          <w:szCs w:val="24"/>
          <w:lang w:eastAsia="ro-RO"/>
        </w:rPr>
        <w:t> protecția împotriva radiațiilor:</w:t>
      </w:r>
    </w:p>
    <w:p w14:paraId="4AD72DB7"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sursele de radiații;</w:t>
      </w:r>
    </w:p>
    <w:p w14:paraId="5136BC9F" w14:textId="7D6EEBC3" w:rsidR="00F31C16" w:rsidRPr="00A920DF" w:rsidRDefault="00F31C16" w:rsidP="007C4B78">
      <w:pPr>
        <w:shd w:val="clear" w:color="auto" w:fill="FFFFFF"/>
        <w:spacing w:after="0"/>
        <w:jc w:val="both"/>
        <w:rPr>
          <w:rFonts w:cstheme="minorHAnsi"/>
          <w:color w:val="1F497D" w:themeColor="text2"/>
          <w:sz w:val="24"/>
          <w:szCs w:val="24"/>
        </w:rPr>
      </w:pPr>
      <w:r w:rsidRPr="00A920DF">
        <w:rPr>
          <w:rFonts w:cstheme="minorHAnsi"/>
          <w:color w:val="1F497D" w:themeColor="text2"/>
          <w:sz w:val="24"/>
          <w:szCs w:val="24"/>
        </w:rPr>
        <w:t>Activităţile de execuţie şi de exploatare ale obiectivului de investiţie se desfăşoară fără surse de radiaţii. În acest sens</w:t>
      </w:r>
      <w:r w:rsidR="00514C95" w:rsidRPr="00A920DF">
        <w:rPr>
          <w:rFonts w:cstheme="minorHAnsi"/>
          <w:color w:val="1F497D" w:themeColor="text2"/>
          <w:sz w:val="24"/>
          <w:szCs w:val="24"/>
        </w:rPr>
        <w:t>,</w:t>
      </w:r>
      <w:r w:rsidRPr="00A920DF">
        <w:rPr>
          <w:rFonts w:cstheme="minorHAnsi"/>
          <w:color w:val="1F497D" w:themeColor="text2"/>
          <w:sz w:val="24"/>
          <w:szCs w:val="24"/>
        </w:rPr>
        <w:t xml:space="preserve"> nu sunt necesare dotări pentru protecţia împotriva radiaţiilor, nivelul de radiaţii la limita incintei obiectivului fiind cel natural.</w:t>
      </w:r>
    </w:p>
    <w:p w14:paraId="2A315CD8" w14:textId="77777777" w:rsidR="00B25FC4" w:rsidRPr="00A920DF" w:rsidRDefault="00B25FC4" w:rsidP="007C4B78">
      <w:pPr>
        <w:shd w:val="clear" w:color="auto" w:fill="FFFFFF"/>
        <w:spacing w:after="0"/>
        <w:jc w:val="both"/>
        <w:rPr>
          <w:rFonts w:cstheme="minorHAnsi"/>
          <w:color w:val="1F497D" w:themeColor="text2"/>
          <w:sz w:val="24"/>
          <w:szCs w:val="24"/>
        </w:rPr>
      </w:pPr>
    </w:p>
    <w:p w14:paraId="3C0197C1"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amenajările și dotările pentru protecția împotriva radiațiilor;</w:t>
      </w:r>
    </w:p>
    <w:p w14:paraId="26072A31" w14:textId="27877589" w:rsidR="00F31C16" w:rsidRPr="000A3E02" w:rsidRDefault="00F31C16" w:rsidP="007C4B78">
      <w:pPr>
        <w:shd w:val="clear" w:color="auto" w:fill="FFFFFF"/>
        <w:spacing w:after="0"/>
        <w:jc w:val="both"/>
        <w:rPr>
          <w:rFonts w:cstheme="minorHAnsi"/>
          <w:color w:val="A66500"/>
          <w:sz w:val="24"/>
          <w:szCs w:val="24"/>
        </w:rPr>
      </w:pPr>
      <w:r w:rsidRPr="000A3E02">
        <w:rPr>
          <w:rFonts w:cstheme="minorHAnsi"/>
          <w:color w:val="A66500"/>
          <w:sz w:val="24"/>
          <w:szCs w:val="24"/>
        </w:rPr>
        <w:t>Nu este cazul.</w:t>
      </w:r>
    </w:p>
    <w:p w14:paraId="63882DF8" w14:textId="77777777" w:rsidR="00B25FC4" w:rsidRPr="00A32BC1" w:rsidRDefault="00B25FC4" w:rsidP="007C4B78">
      <w:pPr>
        <w:shd w:val="clear" w:color="auto" w:fill="FFFFFF"/>
        <w:spacing w:after="0"/>
        <w:jc w:val="both"/>
        <w:rPr>
          <w:rFonts w:cstheme="minorHAnsi"/>
          <w:color w:val="1F497D" w:themeColor="text2"/>
          <w:sz w:val="24"/>
          <w:szCs w:val="24"/>
        </w:rPr>
      </w:pPr>
    </w:p>
    <w:p w14:paraId="24278B86" w14:textId="77777777" w:rsidR="004D01E2" w:rsidRPr="00A32BC1"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32BC1">
        <w:rPr>
          <w:rFonts w:ascii="Times New Roman" w:eastAsia="Times New Roman" w:hAnsi="Times New Roman" w:cs="Times New Roman"/>
          <w:b/>
          <w:bCs/>
          <w:sz w:val="24"/>
          <w:szCs w:val="24"/>
          <w:lang w:eastAsia="ro-RO"/>
        </w:rPr>
        <w:t>e)</w:t>
      </w:r>
      <w:r w:rsidRPr="00A32BC1">
        <w:rPr>
          <w:rFonts w:ascii="Times New Roman" w:eastAsia="Times New Roman" w:hAnsi="Times New Roman" w:cs="Times New Roman"/>
          <w:sz w:val="24"/>
          <w:szCs w:val="24"/>
          <w:lang w:eastAsia="ro-RO"/>
        </w:rPr>
        <w:t> protecția solului și a subsolului:</w:t>
      </w:r>
    </w:p>
    <w:p w14:paraId="1C20674D" w14:textId="77777777" w:rsidR="004D01E2" w:rsidRPr="00A32BC1"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32BC1">
        <w:rPr>
          <w:rFonts w:ascii="Times New Roman" w:eastAsia="Times New Roman" w:hAnsi="Times New Roman" w:cs="Times New Roman"/>
          <w:b/>
          <w:bCs/>
          <w:sz w:val="24"/>
          <w:szCs w:val="24"/>
          <w:lang w:eastAsia="ro-RO"/>
        </w:rPr>
        <w:t>-</w:t>
      </w:r>
      <w:r w:rsidRPr="00A32BC1">
        <w:rPr>
          <w:rFonts w:ascii="Times New Roman" w:eastAsia="Times New Roman" w:hAnsi="Times New Roman" w:cs="Times New Roman"/>
          <w:sz w:val="24"/>
          <w:szCs w:val="24"/>
          <w:lang w:eastAsia="ro-RO"/>
        </w:rPr>
        <w:t> sursele de poluanți pentru sol, subsol, ape freatice și de adâncime;</w:t>
      </w:r>
    </w:p>
    <w:p w14:paraId="2CAB41CC" w14:textId="6631D754" w:rsidR="00F31C16" w:rsidRPr="00A32BC1" w:rsidRDefault="00F31C16" w:rsidP="007C4B78">
      <w:pPr>
        <w:shd w:val="clear" w:color="auto" w:fill="FFFFFF"/>
        <w:spacing w:after="0"/>
        <w:ind w:firstLine="720"/>
        <w:jc w:val="both"/>
        <w:rPr>
          <w:rFonts w:cstheme="minorHAnsi"/>
          <w:color w:val="1F497D" w:themeColor="text2"/>
          <w:sz w:val="24"/>
          <w:szCs w:val="24"/>
        </w:rPr>
      </w:pPr>
      <w:r w:rsidRPr="00A32BC1">
        <w:rPr>
          <w:rFonts w:cstheme="minorHAnsi"/>
          <w:color w:val="1F497D" w:themeColor="text2"/>
          <w:sz w:val="24"/>
          <w:szCs w:val="24"/>
        </w:rPr>
        <w:t>In perioada de executie</w:t>
      </w:r>
      <w:r w:rsidR="00514C95" w:rsidRPr="00A32BC1">
        <w:rPr>
          <w:rFonts w:cstheme="minorHAnsi"/>
          <w:color w:val="1F497D" w:themeColor="text2"/>
          <w:sz w:val="24"/>
          <w:szCs w:val="24"/>
        </w:rPr>
        <w:t>,</w:t>
      </w:r>
      <w:r w:rsidRPr="00A32BC1">
        <w:rPr>
          <w:rFonts w:cstheme="minorHAnsi"/>
          <w:color w:val="1F497D" w:themeColor="text2"/>
          <w:sz w:val="24"/>
          <w:szCs w:val="24"/>
        </w:rPr>
        <w:t xml:space="preserve"> </w:t>
      </w:r>
      <w:r w:rsidR="00514C95" w:rsidRPr="00A32BC1">
        <w:rPr>
          <w:rFonts w:cstheme="minorHAnsi"/>
          <w:color w:val="1F497D" w:themeColor="text2"/>
          <w:sz w:val="24"/>
          <w:szCs w:val="24"/>
        </w:rPr>
        <w:t xml:space="preserve">vor avea loc lucrari care </w:t>
      </w:r>
      <w:r w:rsidRPr="00A32BC1">
        <w:rPr>
          <w:rFonts w:cstheme="minorHAnsi"/>
          <w:color w:val="1F497D" w:themeColor="text2"/>
          <w:sz w:val="24"/>
          <w:szCs w:val="24"/>
        </w:rPr>
        <w:t xml:space="preserve">vor afecta straturile superficiale ale solului, </w:t>
      </w:r>
      <w:r w:rsidR="00514C95" w:rsidRPr="00A32BC1">
        <w:rPr>
          <w:rFonts w:cstheme="minorHAnsi"/>
          <w:color w:val="1F497D" w:themeColor="text2"/>
          <w:sz w:val="24"/>
          <w:szCs w:val="24"/>
        </w:rPr>
        <w:t xml:space="preserve">insa se </w:t>
      </w:r>
      <w:r w:rsidRPr="00A32BC1">
        <w:rPr>
          <w:rFonts w:cstheme="minorHAnsi"/>
          <w:color w:val="1F497D" w:themeColor="text2"/>
          <w:sz w:val="24"/>
          <w:szCs w:val="24"/>
        </w:rPr>
        <w:t>considera ca impactul asupra solului este unul redus. Cladirea</w:t>
      </w:r>
      <w:r w:rsidR="00514C95" w:rsidRPr="00A32BC1">
        <w:rPr>
          <w:rFonts w:cstheme="minorHAnsi"/>
          <w:color w:val="1F497D" w:themeColor="text2"/>
          <w:sz w:val="24"/>
          <w:szCs w:val="24"/>
        </w:rPr>
        <w:t>,</w:t>
      </w:r>
      <w:r w:rsidRPr="00A32BC1">
        <w:rPr>
          <w:rFonts w:cstheme="minorHAnsi"/>
          <w:color w:val="1F497D" w:themeColor="text2"/>
          <w:sz w:val="24"/>
          <w:szCs w:val="24"/>
        </w:rPr>
        <w:t xml:space="preserve"> ne</w:t>
      </w:r>
      <w:r w:rsidR="00514C95" w:rsidRPr="00A32BC1">
        <w:rPr>
          <w:rFonts w:cstheme="minorHAnsi"/>
          <w:color w:val="1F497D" w:themeColor="text2"/>
          <w:sz w:val="24"/>
          <w:szCs w:val="24"/>
        </w:rPr>
        <w:t>fiind prevazuta cu</w:t>
      </w:r>
      <w:r w:rsidRPr="00A32BC1">
        <w:rPr>
          <w:rFonts w:cstheme="minorHAnsi"/>
          <w:color w:val="1F497D" w:themeColor="text2"/>
          <w:sz w:val="24"/>
          <w:szCs w:val="24"/>
        </w:rPr>
        <w:t xml:space="preserve"> subsol</w:t>
      </w:r>
      <w:r w:rsidR="00514C95" w:rsidRPr="00A32BC1">
        <w:rPr>
          <w:rFonts w:cstheme="minorHAnsi"/>
          <w:color w:val="1F497D" w:themeColor="text2"/>
          <w:sz w:val="24"/>
          <w:szCs w:val="24"/>
        </w:rPr>
        <w:t>,</w:t>
      </w:r>
      <w:r w:rsidRPr="00A32BC1">
        <w:rPr>
          <w:rFonts w:cstheme="minorHAnsi"/>
          <w:color w:val="1F497D" w:themeColor="text2"/>
          <w:sz w:val="24"/>
          <w:szCs w:val="24"/>
        </w:rPr>
        <w:t xml:space="preserve"> nu </w:t>
      </w:r>
      <w:r w:rsidR="00514C95" w:rsidRPr="00A32BC1">
        <w:rPr>
          <w:rFonts w:cstheme="minorHAnsi"/>
          <w:color w:val="1F497D" w:themeColor="text2"/>
          <w:sz w:val="24"/>
          <w:szCs w:val="24"/>
        </w:rPr>
        <w:t>presupune excavari semnificative. Masurile pentru protectia solului si subsolului vor include:</w:t>
      </w:r>
    </w:p>
    <w:p w14:paraId="328D42A8" w14:textId="77777777" w:rsidR="00514C95" w:rsidRPr="00A32BC1" w:rsidRDefault="00F31C16" w:rsidP="007C4B78">
      <w:p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 xml:space="preserve">- </w:t>
      </w:r>
      <w:r w:rsidR="00514C95" w:rsidRPr="00A32BC1">
        <w:rPr>
          <w:rFonts w:cstheme="minorHAnsi"/>
          <w:color w:val="1F497D" w:themeColor="text2"/>
          <w:sz w:val="24"/>
          <w:szCs w:val="24"/>
        </w:rPr>
        <w:t>evitarea scurgerilor accidentale de produse petroliere de la autovehiculele transportatoare</w:t>
      </w:r>
    </w:p>
    <w:p w14:paraId="5B08B1B1" w14:textId="35C6666B" w:rsidR="00F31C16" w:rsidRPr="00A32BC1" w:rsidRDefault="00514C95" w:rsidP="007C4B78">
      <w:p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w:t>
      </w:r>
      <w:r w:rsidR="00F31C16" w:rsidRPr="00A32BC1">
        <w:rPr>
          <w:rFonts w:cstheme="minorHAnsi"/>
          <w:color w:val="1F497D" w:themeColor="text2"/>
          <w:sz w:val="24"/>
          <w:szCs w:val="24"/>
        </w:rPr>
        <w:t xml:space="preserve"> evitarea depozitarii necontrolate a materialelor folosite si </w:t>
      </w:r>
      <w:r w:rsidRPr="00A32BC1">
        <w:rPr>
          <w:rFonts w:cstheme="minorHAnsi"/>
          <w:color w:val="1F497D" w:themeColor="text2"/>
          <w:sz w:val="24"/>
          <w:szCs w:val="24"/>
        </w:rPr>
        <w:t xml:space="preserve">a </w:t>
      </w:r>
      <w:r w:rsidR="00F31C16" w:rsidRPr="00A32BC1">
        <w:rPr>
          <w:rFonts w:cstheme="minorHAnsi"/>
          <w:color w:val="1F497D" w:themeColor="text2"/>
          <w:sz w:val="24"/>
          <w:szCs w:val="24"/>
        </w:rPr>
        <w:t>deseurilor pe sol in spatii</w:t>
      </w:r>
      <w:r w:rsidR="00845637" w:rsidRPr="00A32BC1">
        <w:rPr>
          <w:rFonts w:cstheme="minorHAnsi"/>
          <w:color w:val="1F497D" w:themeColor="text2"/>
          <w:sz w:val="24"/>
          <w:szCs w:val="24"/>
        </w:rPr>
        <w:t xml:space="preserve"> </w:t>
      </w:r>
      <w:r w:rsidR="00F31C16" w:rsidRPr="00A32BC1">
        <w:rPr>
          <w:rFonts w:cstheme="minorHAnsi"/>
          <w:color w:val="1F497D" w:themeColor="text2"/>
          <w:sz w:val="24"/>
          <w:szCs w:val="24"/>
        </w:rPr>
        <w:t>neamenajate corespunzator;</w:t>
      </w:r>
    </w:p>
    <w:p w14:paraId="7795CA5C" w14:textId="19226171" w:rsidR="00F31C16" w:rsidRPr="00A32BC1" w:rsidRDefault="00F31C16" w:rsidP="007C4B78">
      <w:p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 amenajarea provizorie grupuri</w:t>
      </w:r>
      <w:r w:rsidR="00514C95" w:rsidRPr="00A32BC1">
        <w:rPr>
          <w:rFonts w:cstheme="minorHAnsi"/>
          <w:color w:val="1F497D" w:themeColor="text2"/>
          <w:sz w:val="24"/>
          <w:szCs w:val="24"/>
        </w:rPr>
        <w:t>lor</w:t>
      </w:r>
      <w:r w:rsidRPr="00A32BC1">
        <w:rPr>
          <w:rFonts w:cstheme="minorHAnsi"/>
          <w:color w:val="1F497D" w:themeColor="text2"/>
          <w:sz w:val="24"/>
          <w:szCs w:val="24"/>
        </w:rPr>
        <w:t xml:space="preserve"> sanitare </w:t>
      </w:r>
      <w:r w:rsidR="00514C95" w:rsidRPr="00A32BC1">
        <w:rPr>
          <w:rFonts w:cstheme="minorHAnsi"/>
          <w:color w:val="1F497D" w:themeColor="text2"/>
          <w:sz w:val="24"/>
          <w:szCs w:val="24"/>
        </w:rPr>
        <w:t>adecvate</w:t>
      </w:r>
      <w:r w:rsidRPr="00A32BC1">
        <w:rPr>
          <w:rFonts w:cstheme="minorHAnsi"/>
          <w:color w:val="1F497D" w:themeColor="text2"/>
          <w:sz w:val="24"/>
          <w:szCs w:val="24"/>
        </w:rPr>
        <w:t xml:space="preserve"> (toalete ecologice)</w:t>
      </w:r>
    </w:p>
    <w:p w14:paraId="48811D50" w14:textId="2DF8EDD0" w:rsidR="00F31C16" w:rsidRPr="00A32BC1" w:rsidRDefault="00F31C16" w:rsidP="007C4B78">
      <w:p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 xml:space="preserve">- refacerea zonelor afectate </w:t>
      </w:r>
      <w:r w:rsidR="00514C95" w:rsidRPr="00A32BC1">
        <w:rPr>
          <w:rFonts w:cstheme="minorHAnsi"/>
          <w:color w:val="1F497D" w:themeColor="text2"/>
          <w:sz w:val="24"/>
          <w:szCs w:val="24"/>
        </w:rPr>
        <w:t>lucrarile de constructie</w:t>
      </w:r>
    </w:p>
    <w:p w14:paraId="29B83F00" w14:textId="1CB2D72B" w:rsidR="00F31C16" w:rsidRPr="00A32BC1" w:rsidRDefault="00F31C16" w:rsidP="007C4B78">
      <w:p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 xml:space="preserve">- </w:t>
      </w:r>
      <w:r w:rsidR="00EA193C" w:rsidRPr="00A32BC1">
        <w:rPr>
          <w:rFonts w:cstheme="minorHAnsi"/>
          <w:color w:val="1F497D" w:themeColor="text2"/>
          <w:sz w:val="24"/>
          <w:szCs w:val="24"/>
        </w:rPr>
        <w:t>u</w:t>
      </w:r>
      <w:r w:rsidRPr="00A32BC1">
        <w:rPr>
          <w:rFonts w:cstheme="minorHAnsi"/>
          <w:color w:val="1F497D" w:themeColor="text2"/>
          <w:sz w:val="24"/>
          <w:szCs w:val="24"/>
        </w:rPr>
        <w:t>tiliza</w:t>
      </w:r>
      <w:r w:rsidR="00EA193C" w:rsidRPr="00A32BC1">
        <w:rPr>
          <w:rFonts w:cstheme="minorHAnsi"/>
          <w:color w:val="1F497D" w:themeColor="text2"/>
          <w:sz w:val="24"/>
          <w:szCs w:val="24"/>
        </w:rPr>
        <w:t>rea</w:t>
      </w:r>
      <w:r w:rsidRPr="00A32BC1">
        <w:rPr>
          <w:rFonts w:cstheme="minorHAnsi"/>
          <w:color w:val="1F497D" w:themeColor="text2"/>
          <w:sz w:val="24"/>
          <w:szCs w:val="24"/>
        </w:rPr>
        <w:t xml:space="preserve"> </w:t>
      </w:r>
      <w:r w:rsidR="00EA193C" w:rsidRPr="00A32BC1">
        <w:rPr>
          <w:rFonts w:cstheme="minorHAnsi"/>
          <w:color w:val="1F497D" w:themeColor="text2"/>
          <w:sz w:val="24"/>
          <w:szCs w:val="24"/>
        </w:rPr>
        <w:t xml:space="preserve">de </w:t>
      </w:r>
      <w:r w:rsidRPr="00A32BC1">
        <w:rPr>
          <w:rFonts w:cstheme="minorHAnsi"/>
          <w:color w:val="1F497D" w:themeColor="text2"/>
          <w:sz w:val="24"/>
          <w:szCs w:val="24"/>
        </w:rPr>
        <w:t>materiale de constructii preambalate</w:t>
      </w:r>
      <w:r w:rsidR="00EA193C" w:rsidRPr="00A32BC1">
        <w:rPr>
          <w:rFonts w:cstheme="minorHAnsi"/>
          <w:color w:val="1F497D" w:themeColor="text2"/>
          <w:sz w:val="24"/>
          <w:szCs w:val="24"/>
        </w:rPr>
        <w:t xml:space="preserve"> si aducerea de </w:t>
      </w:r>
      <w:r w:rsidRPr="00A32BC1">
        <w:rPr>
          <w:rFonts w:cstheme="minorHAnsi"/>
          <w:color w:val="1F497D" w:themeColor="text2"/>
          <w:sz w:val="24"/>
          <w:szCs w:val="24"/>
        </w:rPr>
        <w:t>beton</w:t>
      </w:r>
      <w:r w:rsidR="00EA193C" w:rsidRPr="00A32BC1">
        <w:rPr>
          <w:rFonts w:cstheme="minorHAnsi"/>
          <w:color w:val="1F497D" w:themeColor="text2"/>
          <w:sz w:val="24"/>
          <w:szCs w:val="24"/>
        </w:rPr>
        <w:t xml:space="preserve"> pr</w:t>
      </w:r>
      <w:r w:rsidRPr="00A32BC1">
        <w:rPr>
          <w:rFonts w:cstheme="minorHAnsi"/>
          <w:color w:val="1F497D" w:themeColor="text2"/>
          <w:sz w:val="24"/>
          <w:szCs w:val="24"/>
        </w:rPr>
        <w:t>eparat din statiile de betoane</w:t>
      </w:r>
      <w:r w:rsidR="00EA193C" w:rsidRPr="00A32BC1">
        <w:rPr>
          <w:rFonts w:cstheme="minorHAnsi"/>
          <w:color w:val="1F497D" w:themeColor="text2"/>
          <w:sz w:val="24"/>
          <w:szCs w:val="24"/>
        </w:rPr>
        <w:t xml:space="preserve">. </w:t>
      </w:r>
    </w:p>
    <w:p w14:paraId="0986ED5F" w14:textId="600800AF" w:rsidR="00F31C16" w:rsidRPr="00A32BC1" w:rsidRDefault="00F31C16" w:rsidP="007C4B78">
      <w:p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 xml:space="preserve">- </w:t>
      </w:r>
      <w:r w:rsidR="00EA193C" w:rsidRPr="00A32BC1">
        <w:rPr>
          <w:rFonts w:cstheme="minorHAnsi"/>
          <w:color w:val="1F497D" w:themeColor="text2"/>
          <w:sz w:val="24"/>
          <w:szCs w:val="24"/>
        </w:rPr>
        <w:t xml:space="preserve">depozitarea temporara a </w:t>
      </w:r>
      <w:r w:rsidRPr="00A32BC1">
        <w:rPr>
          <w:rFonts w:cstheme="minorHAnsi"/>
          <w:color w:val="1F497D" w:themeColor="text2"/>
          <w:sz w:val="24"/>
          <w:szCs w:val="24"/>
        </w:rPr>
        <w:t>pamantul</w:t>
      </w:r>
      <w:r w:rsidR="00EA193C" w:rsidRPr="00A32BC1">
        <w:rPr>
          <w:rFonts w:cstheme="minorHAnsi"/>
          <w:color w:val="1F497D" w:themeColor="text2"/>
          <w:sz w:val="24"/>
          <w:szCs w:val="24"/>
        </w:rPr>
        <w:t>ui</w:t>
      </w:r>
      <w:r w:rsidRPr="00A32BC1">
        <w:rPr>
          <w:rFonts w:cstheme="minorHAnsi"/>
          <w:color w:val="1F497D" w:themeColor="text2"/>
          <w:sz w:val="24"/>
          <w:szCs w:val="24"/>
        </w:rPr>
        <w:t xml:space="preserve"> rezultat din sapaturi </w:t>
      </w:r>
      <w:r w:rsidR="00EA193C" w:rsidRPr="00A32BC1">
        <w:rPr>
          <w:rFonts w:cstheme="minorHAnsi"/>
          <w:color w:val="1F497D" w:themeColor="text2"/>
          <w:sz w:val="24"/>
          <w:szCs w:val="24"/>
        </w:rPr>
        <w:t xml:space="preserve">in interiorul amplasamentului, cu masuri pentru a evita imprastierea acestuia pe proprietatile vecine. </w:t>
      </w:r>
    </w:p>
    <w:p w14:paraId="3DB7A74A" w14:textId="361D3943" w:rsidR="00F31C16" w:rsidRPr="00A32BC1" w:rsidRDefault="00F31C16" w:rsidP="007C4B78">
      <w:pPr>
        <w:shd w:val="clear" w:color="auto" w:fill="FFFFFF"/>
        <w:spacing w:after="0"/>
        <w:ind w:firstLine="720"/>
        <w:jc w:val="both"/>
        <w:rPr>
          <w:rFonts w:cstheme="minorHAnsi"/>
          <w:color w:val="1F497D" w:themeColor="text2"/>
          <w:sz w:val="24"/>
          <w:szCs w:val="24"/>
        </w:rPr>
      </w:pPr>
      <w:r w:rsidRPr="00A32BC1">
        <w:rPr>
          <w:rFonts w:cstheme="minorHAnsi"/>
          <w:color w:val="1F497D" w:themeColor="text2"/>
          <w:sz w:val="24"/>
          <w:szCs w:val="24"/>
        </w:rPr>
        <w:t>In faza de functionare</w:t>
      </w:r>
      <w:r w:rsidR="00845637" w:rsidRPr="00A32BC1">
        <w:rPr>
          <w:rFonts w:cstheme="minorHAnsi"/>
          <w:color w:val="1F497D" w:themeColor="text2"/>
          <w:sz w:val="24"/>
          <w:szCs w:val="24"/>
        </w:rPr>
        <w:t>, p</w:t>
      </w:r>
      <w:r w:rsidRPr="00A32BC1">
        <w:rPr>
          <w:rFonts w:cstheme="minorHAnsi"/>
          <w:color w:val="1F497D" w:themeColor="text2"/>
          <w:sz w:val="24"/>
          <w:szCs w:val="24"/>
        </w:rPr>
        <w:t>rotectia solului si a subsolului se va realiza prin betonarea partiala a incintei (platforma incarcare</w:t>
      </w:r>
      <w:r w:rsidR="00EA193C" w:rsidRPr="00A32BC1">
        <w:rPr>
          <w:rFonts w:cstheme="minorHAnsi"/>
          <w:color w:val="1F497D" w:themeColor="text2"/>
          <w:sz w:val="24"/>
          <w:szCs w:val="24"/>
        </w:rPr>
        <w:t>/</w:t>
      </w:r>
      <w:r w:rsidRPr="00A32BC1">
        <w:rPr>
          <w:rFonts w:cstheme="minorHAnsi"/>
          <w:color w:val="1F497D" w:themeColor="text2"/>
          <w:sz w:val="24"/>
          <w:szCs w:val="24"/>
        </w:rPr>
        <w:t>descarcare si amenajarea cailor de acces si a parcarii</w:t>
      </w:r>
      <w:r w:rsidR="00EA193C" w:rsidRPr="00A32BC1">
        <w:rPr>
          <w:rFonts w:cstheme="minorHAnsi"/>
          <w:color w:val="1F497D" w:themeColor="text2"/>
          <w:sz w:val="24"/>
          <w:szCs w:val="24"/>
        </w:rPr>
        <w:t>)</w:t>
      </w:r>
      <w:r w:rsidRPr="00A32BC1">
        <w:rPr>
          <w:rFonts w:cstheme="minorHAnsi"/>
          <w:color w:val="1F497D" w:themeColor="text2"/>
          <w:sz w:val="24"/>
          <w:szCs w:val="24"/>
        </w:rPr>
        <w:t xml:space="preserve">. </w:t>
      </w:r>
      <w:r w:rsidR="00EA193C" w:rsidRPr="00A32BC1">
        <w:rPr>
          <w:rFonts w:cstheme="minorHAnsi"/>
          <w:color w:val="1F497D" w:themeColor="text2"/>
          <w:sz w:val="24"/>
          <w:szCs w:val="24"/>
        </w:rPr>
        <w:t>De asemenea, p</w:t>
      </w:r>
      <w:r w:rsidRPr="00A32BC1">
        <w:rPr>
          <w:rFonts w:cstheme="minorHAnsi"/>
          <w:color w:val="1F497D" w:themeColor="text2"/>
          <w:sz w:val="24"/>
          <w:szCs w:val="24"/>
        </w:rPr>
        <w:t>entru depozitarea deseurilor menajere se vor</w:t>
      </w:r>
      <w:r w:rsidR="00845637" w:rsidRPr="00A32BC1">
        <w:rPr>
          <w:rFonts w:cstheme="minorHAnsi"/>
          <w:color w:val="1F497D" w:themeColor="text2"/>
          <w:sz w:val="24"/>
          <w:szCs w:val="24"/>
        </w:rPr>
        <w:t xml:space="preserve"> </w:t>
      </w:r>
      <w:r w:rsidRPr="00A32BC1">
        <w:rPr>
          <w:rFonts w:cstheme="minorHAnsi"/>
          <w:color w:val="1F497D" w:themeColor="text2"/>
          <w:sz w:val="24"/>
          <w:szCs w:val="24"/>
        </w:rPr>
        <w:t xml:space="preserve">utiliza containere etanse </w:t>
      </w:r>
      <w:r w:rsidR="00F7312A" w:rsidRPr="00A32BC1">
        <w:rPr>
          <w:rFonts w:cstheme="minorHAnsi"/>
          <w:color w:val="1F497D" w:themeColor="text2"/>
          <w:sz w:val="24"/>
          <w:szCs w:val="24"/>
        </w:rPr>
        <w:t xml:space="preserve">speciale, </w:t>
      </w:r>
      <w:r w:rsidRPr="00A32BC1">
        <w:rPr>
          <w:rFonts w:cstheme="minorHAnsi"/>
          <w:color w:val="1F497D" w:themeColor="text2"/>
          <w:sz w:val="24"/>
          <w:szCs w:val="24"/>
        </w:rPr>
        <w:t>amplasat</w:t>
      </w:r>
      <w:r w:rsidR="00EA193C" w:rsidRPr="00A32BC1">
        <w:rPr>
          <w:rFonts w:cstheme="minorHAnsi"/>
          <w:color w:val="1F497D" w:themeColor="text2"/>
          <w:sz w:val="24"/>
          <w:szCs w:val="24"/>
        </w:rPr>
        <w:t xml:space="preserve">e pe o </w:t>
      </w:r>
      <w:r w:rsidRPr="00A32BC1">
        <w:rPr>
          <w:rFonts w:cstheme="minorHAnsi"/>
          <w:color w:val="1F497D" w:themeColor="text2"/>
          <w:sz w:val="24"/>
          <w:szCs w:val="24"/>
        </w:rPr>
        <w:t>platforma betonata si imprejmuita.</w:t>
      </w:r>
    </w:p>
    <w:p w14:paraId="305010AE" w14:textId="77777777" w:rsidR="00B25FC4" w:rsidRPr="003C4C85" w:rsidRDefault="00B25FC4" w:rsidP="007C4B78">
      <w:pPr>
        <w:shd w:val="clear" w:color="auto" w:fill="FFFFFF"/>
        <w:spacing w:after="0"/>
        <w:ind w:firstLine="720"/>
        <w:jc w:val="both"/>
        <w:rPr>
          <w:rFonts w:cstheme="minorHAnsi"/>
          <w:color w:val="1F497D" w:themeColor="text2"/>
          <w:sz w:val="24"/>
          <w:szCs w:val="24"/>
          <w:highlight w:val="yellow"/>
        </w:rPr>
      </w:pPr>
    </w:p>
    <w:p w14:paraId="2227C3B9" w14:textId="77777777" w:rsidR="004D01E2" w:rsidRPr="00A32BC1"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32BC1">
        <w:rPr>
          <w:rFonts w:ascii="Times New Roman" w:eastAsia="Times New Roman" w:hAnsi="Times New Roman" w:cs="Times New Roman"/>
          <w:b/>
          <w:bCs/>
          <w:sz w:val="24"/>
          <w:szCs w:val="24"/>
          <w:lang w:eastAsia="ro-RO"/>
        </w:rPr>
        <w:t>-</w:t>
      </w:r>
      <w:r w:rsidRPr="00A32BC1">
        <w:rPr>
          <w:rFonts w:ascii="Times New Roman" w:eastAsia="Times New Roman" w:hAnsi="Times New Roman" w:cs="Times New Roman"/>
          <w:sz w:val="24"/>
          <w:szCs w:val="24"/>
          <w:lang w:eastAsia="ro-RO"/>
        </w:rPr>
        <w:t> lucrările și dotările pentru protecția solului și a subsolului;</w:t>
      </w:r>
    </w:p>
    <w:p w14:paraId="530009A4" w14:textId="77777777" w:rsidR="00EA193C" w:rsidRPr="00A32BC1" w:rsidRDefault="00EA193C" w:rsidP="007C4B78">
      <w:pPr>
        <w:shd w:val="clear" w:color="auto" w:fill="FFFFFF"/>
        <w:spacing w:after="0"/>
        <w:ind w:firstLine="720"/>
        <w:jc w:val="both"/>
        <w:rPr>
          <w:rFonts w:cstheme="minorHAnsi"/>
          <w:color w:val="1F497D" w:themeColor="text2"/>
          <w:sz w:val="24"/>
          <w:szCs w:val="24"/>
        </w:rPr>
      </w:pPr>
      <w:r w:rsidRPr="00A32BC1">
        <w:rPr>
          <w:rFonts w:cstheme="minorHAnsi"/>
          <w:color w:val="1F497D" w:themeColor="text2"/>
          <w:sz w:val="24"/>
          <w:szCs w:val="24"/>
        </w:rPr>
        <w:t>Pentru a proteja biodiversitatea si a reduce impactul asupra mediului in timpul desfasurarii investitiei, se vor lua urmatoarele masuri:</w:t>
      </w:r>
    </w:p>
    <w:p w14:paraId="54ACC838" w14:textId="77777777" w:rsidR="00EA193C" w:rsidRPr="00A32BC1" w:rsidRDefault="00EA193C" w:rsidP="007C4B78">
      <w:pPr>
        <w:pStyle w:val="ListParagraph"/>
        <w:numPr>
          <w:ilvl w:val="0"/>
          <w:numId w:val="2"/>
        </w:num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Evitarea decopertarii inutile a stratului vegetal</w:t>
      </w:r>
    </w:p>
    <w:p w14:paraId="22427073" w14:textId="5A6AE4FD" w:rsidR="00845637" w:rsidRPr="00A32BC1" w:rsidRDefault="00EA193C" w:rsidP="007C4B78">
      <w:pPr>
        <w:pStyle w:val="ListParagraph"/>
        <w:numPr>
          <w:ilvl w:val="0"/>
          <w:numId w:val="2"/>
        </w:num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Limitarea suprafetei de teren ocupata temporar la strictul necesar</w:t>
      </w:r>
    </w:p>
    <w:p w14:paraId="09603757" w14:textId="6E07199B" w:rsidR="00EA193C" w:rsidRPr="00A32BC1" w:rsidRDefault="00EA193C" w:rsidP="007C4B78">
      <w:pPr>
        <w:pStyle w:val="ListParagraph"/>
        <w:numPr>
          <w:ilvl w:val="0"/>
          <w:numId w:val="2"/>
        </w:num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Evitarea depozitarii necontrolate a deseurilor s</w:t>
      </w:r>
      <w:r w:rsidR="00F7312A" w:rsidRPr="00A32BC1">
        <w:rPr>
          <w:rFonts w:cstheme="minorHAnsi"/>
          <w:color w:val="1F497D" w:themeColor="text2"/>
          <w:sz w:val="24"/>
          <w:szCs w:val="24"/>
        </w:rPr>
        <w:t>i</w:t>
      </w:r>
      <w:r w:rsidRPr="00A32BC1">
        <w:rPr>
          <w:rFonts w:cstheme="minorHAnsi"/>
          <w:color w:val="1F497D" w:themeColor="text2"/>
          <w:sz w:val="24"/>
          <w:szCs w:val="24"/>
        </w:rPr>
        <w:t xml:space="preserve"> respectarea regulilor de depozitare stabilite de autoritatile pentru protectia mediului</w:t>
      </w:r>
    </w:p>
    <w:p w14:paraId="2998C03B" w14:textId="45F9975C" w:rsidR="00EA193C" w:rsidRPr="00A32BC1" w:rsidRDefault="00EA193C" w:rsidP="007C4B78">
      <w:pPr>
        <w:pStyle w:val="ListParagraph"/>
        <w:numPr>
          <w:ilvl w:val="0"/>
          <w:numId w:val="2"/>
        </w:num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Amplasarea spatiilor speciale pentru depozitarea deseurilor si materiilor prime utilizate</w:t>
      </w:r>
    </w:p>
    <w:p w14:paraId="46884097" w14:textId="38BB2D64" w:rsidR="00EA193C" w:rsidRPr="00A32BC1" w:rsidRDefault="00EA193C" w:rsidP="007C4B78">
      <w:pPr>
        <w:pStyle w:val="ListParagraph"/>
        <w:numPr>
          <w:ilvl w:val="0"/>
          <w:numId w:val="2"/>
        </w:num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Utilizarea mijloacelor de transport si utilajelor cu emisii reduse de noxe</w:t>
      </w:r>
    </w:p>
    <w:p w14:paraId="619113E8" w14:textId="6DCBDDD8" w:rsidR="00EA193C" w:rsidRPr="00A32BC1" w:rsidRDefault="00EA193C" w:rsidP="007C4B78">
      <w:pPr>
        <w:pStyle w:val="ListParagraph"/>
        <w:numPr>
          <w:ilvl w:val="0"/>
          <w:numId w:val="2"/>
        </w:num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Interventia rapida in cazul unei potentiale scurgeri sau descarcari accidentale</w:t>
      </w:r>
    </w:p>
    <w:p w14:paraId="4F22F693" w14:textId="3328AEDC" w:rsidR="00EA193C" w:rsidRPr="00A32BC1" w:rsidRDefault="00EA193C" w:rsidP="007C4B78">
      <w:pPr>
        <w:pStyle w:val="ListParagraph"/>
        <w:numPr>
          <w:ilvl w:val="0"/>
          <w:numId w:val="2"/>
        </w:num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Pastrarea curateniei pe amplasament</w:t>
      </w:r>
    </w:p>
    <w:p w14:paraId="6D82F971" w14:textId="5DFC9971" w:rsidR="00EA193C" w:rsidRPr="00A32BC1" w:rsidRDefault="00EA193C" w:rsidP="007C4B78">
      <w:p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Pe amplasamentul investitiei nu sunt prezente asociatii vegetale, nici elemente faunistice semnificative. Nu sunt prevazute lucrari de defrisare. Spatiile verzi afectate temporar in perioada de executie vor fi refacute dupa terminarea lucrarilor. Impactul potential asupra biodiversitatii, florei si faunei in timpul executiei investitiei este considerat "negativ nesemnificativ", iar dupa finalizarea investitiei, impactul devine neutru.</w:t>
      </w:r>
    </w:p>
    <w:p w14:paraId="37FC8531" w14:textId="77777777" w:rsidR="00B25FC4" w:rsidRPr="003C4C85" w:rsidRDefault="00B25FC4" w:rsidP="007C4B78">
      <w:pPr>
        <w:shd w:val="clear" w:color="auto" w:fill="FFFFFF"/>
        <w:spacing w:after="0"/>
        <w:jc w:val="both"/>
        <w:rPr>
          <w:rFonts w:cstheme="minorHAnsi"/>
          <w:color w:val="1F497D" w:themeColor="text2"/>
          <w:sz w:val="24"/>
          <w:szCs w:val="24"/>
          <w:highlight w:val="yellow"/>
        </w:rPr>
      </w:pPr>
    </w:p>
    <w:p w14:paraId="6A8C665F"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lastRenderedPageBreak/>
        <w:t>f)</w:t>
      </w:r>
      <w:r w:rsidRPr="00A920DF">
        <w:rPr>
          <w:rFonts w:ascii="Times New Roman" w:eastAsia="Times New Roman" w:hAnsi="Times New Roman" w:cs="Times New Roman"/>
          <w:sz w:val="24"/>
          <w:szCs w:val="24"/>
          <w:lang w:eastAsia="ro-RO"/>
        </w:rPr>
        <w:t> protecția ecosistemelor terestre și acvatice:</w:t>
      </w:r>
    </w:p>
    <w:p w14:paraId="2740465F" w14:textId="1F620F3C"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identificarea arealelor sensibile ce pot fi afectate de proiect;</w:t>
      </w:r>
    </w:p>
    <w:p w14:paraId="231F2F0A" w14:textId="52F9F28C" w:rsidR="00845637" w:rsidRPr="000A3E02" w:rsidRDefault="000A3E02" w:rsidP="007C4B78">
      <w:pPr>
        <w:shd w:val="clear" w:color="auto" w:fill="FFFFFF"/>
        <w:spacing w:after="0"/>
        <w:jc w:val="both"/>
        <w:rPr>
          <w:rFonts w:cstheme="minorHAnsi"/>
          <w:color w:val="A66500"/>
          <w:sz w:val="24"/>
          <w:szCs w:val="24"/>
        </w:rPr>
      </w:pPr>
      <w:r w:rsidRPr="000A3E02">
        <w:rPr>
          <w:rFonts w:cstheme="minorHAnsi"/>
          <w:color w:val="A66500"/>
          <w:sz w:val="24"/>
          <w:szCs w:val="24"/>
        </w:rPr>
        <w:t xml:space="preserve">Nu este cazul. </w:t>
      </w:r>
      <w:r w:rsidR="00845637" w:rsidRPr="000A3E02">
        <w:rPr>
          <w:rFonts w:cstheme="minorHAnsi"/>
          <w:color w:val="A66500"/>
          <w:sz w:val="24"/>
          <w:szCs w:val="24"/>
        </w:rPr>
        <w:t>Obiectivul este astfel amplasat astfel incat sa nu afecteze ecosistemele terestre si acvatice.</w:t>
      </w:r>
    </w:p>
    <w:p w14:paraId="02D2BE9E" w14:textId="77777777" w:rsidR="00B25FC4" w:rsidRPr="003C4C85" w:rsidRDefault="00B25FC4" w:rsidP="007C4B78">
      <w:pPr>
        <w:shd w:val="clear" w:color="auto" w:fill="FFFFFF"/>
        <w:spacing w:after="0"/>
        <w:jc w:val="both"/>
        <w:rPr>
          <w:rFonts w:cstheme="minorHAnsi"/>
          <w:color w:val="1F497D" w:themeColor="text2"/>
          <w:sz w:val="24"/>
          <w:szCs w:val="24"/>
          <w:highlight w:val="yellow"/>
        </w:rPr>
      </w:pPr>
    </w:p>
    <w:p w14:paraId="67D867A7" w14:textId="5ECABF71" w:rsidR="004D01E2" w:rsidRPr="00A32BC1"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32BC1">
        <w:rPr>
          <w:rFonts w:ascii="Times New Roman" w:eastAsia="Times New Roman" w:hAnsi="Times New Roman" w:cs="Times New Roman"/>
          <w:b/>
          <w:bCs/>
          <w:sz w:val="24"/>
          <w:szCs w:val="24"/>
          <w:lang w:eastAsia="ro-RO"/>
        </w:rPr>
        <w:t>-</w:t>
      </w:r>
      <w:r w:rsidRPr="00A32BC1">
        <w:rPr>
          <w:rFonts w:ascii="Times New Roman" w:eastAsia="Times New Roman" w:hAnsi="Times New Roman" w:cs="Times New Roman"/>
          <w:sz w:val="24"/>
          <w:szCs w:val="24"/>
          <w:lang w:eastAsia="ro-RO"/>
        </w:rPr>
        <w:t> lucrările, dotările și măsurile pentru protecția biodiversității, monumentelor naturii și ariilor protejate;</w:t>
      </w:r>
    </w:p>
    <w:p w14:paraId="3C2025E7" w14:textId="32006111" w:rsidR="00845637" w:rsidRPr="00A32BC1" w:rsidRDefault="00845637" w:rsidP="00B25FC4">
      <w:pPr>
        <w:shd w:val="clear" w:color="auto" w:fill="FFFFFF"/>
        <w:spacing w:after="0"/>
        <w:ind w:firstLine="720"/>
        <w:jc w:val="both"/>
        <w:rPr>
          <w:rFonts w:cstheme="minorHAnsi"/>
          <w:color w:val="1F497D" w:themeColor="text2"/>
          <w:sz w:val="24"/>
          <w:szCs w:val="24"/>
        </w:rPr>
      </w:pPr>
      <w:r w:rsidRPr="00A32BC1">
        <w:rPr>
          <w:rFonts w:cstheme="minorHAnsi"/>
          <w:color w:val="1F497D" w:themeColor="text2"/>
          <w:sz w:val="24"/>
          <w:szCs w:val="24"/>
        </w:rPr>
        <w:t>Pentru protejarea biodiversităţii zonelor de construire a investiției și a amplasamentului ce va deservi</w:t>
      </w:r>
      <w:r w:rsidR="00B25FC4" w:rsidRPr="00A32BC1">
        <w:rPr>
          <w:rFonts w:cstheme="minorHAnsi"/>
          <w:color w:val="1F497D" w:themeColor="text2"/>
          <w:sz w:val="24"/>
          <w:szCs w:val="24"/>
        </w:rPr>
        <w:t xml:space="preserve"> </w:t>
      </w:r>
      <w:r w:rsidRPr="00A32BC1">
        <w:rPr>
          <w:rFonts w:cstheme="minorHAnsi"/>
          <w:color w:val="1F497D" w:themeColor="text2"/>
          <w:sz w:val="24"/>
          <w:szCs w:val="24"/>
        </w:rPr>
        <w:t>organizarea de şantier şi zonele învecinate, se impun următoarele măsuri pentru reducerea impactului</w:t>
      </w:r>
      <w:r w:rsidR="00B25FC4" w:rsidRPr="00A32BC1">
        <w:rPr>
          <w:rFonts w:cstheme="minorHAnsi"/>
          <w:color w:val="1F497D" w:themeColor="text2"/>
          <w:sz w:val="24"/>
          <w:szCs w:val="24"/>
        </w:rPr>
        <w:t xml:space="preserve"> </w:t>
      </w:r>
      <w:r w:rsidRPr="00A32BC1">
        <w:rPr>
          <w:rFonts w:cstheme="minorHAnsi"/>
          <w:color w:val="1F497D" w:themeColor="text2"/>
          <w:sz w:val="24"/>
          <w:szCs w:val="24"/>
        </w:rPr>
        <w:t>asupra acesteia:</w:t>
      </w:r>
    </w:p>
    <w:p w14:paraId="385AE875" w14:textId="77777777" w:rsidR="00845637" w:rsidRPr="00A32BC1" w:rsidRDefault="00845637" w:rsidP="007C4B78">
      <w:p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 evitarea decopertării inutile a stratului vegetal;</w:t>
      </w:r>
    </w:p>
    <w:p w14:paraId="1294ACAB" w14:textId="77777777" w:rsidR="00845637" w:rsidRPr="00A32BC1" w:rsidRDefault="00845637" w:rsidP="007C4B78">
      <w:p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 suprafaţa de teren ocupată temporar în perioada de construcţie trebuie limitată la strictul necesar;</w:t>
      </w:r>
    </w:p>
    <w:p w14:paraId="58801694" w14:textId="221A1D79" w:rsidR="00845637" w:rsidRPr="00A32BC1" w:rsidRDefault="00845637" w:rsidP="007C4B78">
      <w:p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 se va evita depozitarea necontrolată a deşeurilor ce rezultă în urma lucrărilor, respectându-se cu</w:t>
      </w:r>
      <w:r w:rsidR="00B25FC4" w:rsidRPr="00A32BC1">
        <w:rPr>
          <w:rFonts w:cstheme="minorHAnsi"/>
          <w:color w:val="1F497D" w:themeColor="text2"/>
          <w:sz w:val="24"/>
          <w:szCs w:val="24"/>
        </w:rPr>
        <w:t xml:space="preserve"> </w:t>
      </w:r>
      <w:r w:rsidRPr="00A32BC1">
        <w:rPr>
          <w:rFonts w:cstheme="minorHAnsi"/>
          <w:color w:val="1F497D" w:themeColor="text2"/>
          <w:sz w:val="24"/>
          <w:szCs w:val="24"/>
        </w:rPr>
        <w:t>stricteţe depozitarea în locurile stabilite de autorităţile pentru protecţia mediului;</w:t>
      </w:r>
    </w:p>
    <w:p w14:paraId="20B6DCFC" w14:textId="3A8AD1FA" w:rsidR="00845637" w:rsidRPr="00A32BC1" w:rsidRDefault="00845637" w:rsidP="007C4B78">
      <w:p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 amplasarea unor spaţii special amenajate pentru depozitarea deşeurilor rezultate şi pentru materiile</w:t>
      </w:r>
      <w:r w:rsidR="00B25FC4" w:rsidRPr="00A32BC1">
        <w:rPr>
          <w:rFonts w:cstheme="minorHAnsi"/>
          <w:color w:val="1F497D" w:themeColor="text2"/>
          <w:sz w:val="24"/>
          <w:szCs w:val="24"/>
        </w:rPr>
        <w:t xml:space="preserve"> </w:t>
      </w:r>
      <w:r w:rsidRPr="00A32BC1">
        <w:rPr>
          <w:rFonts w:cstheme="minorHAnsi"/>
          <w:color w:val="1F497D" w:themeColor="text2"/>
          <w:sz w:val="24"/>
          <w:szCs w:val="24"/>
        </w:rPr>
        <w:t>prime utilizate;</w:t>
      </w:r>
    </w:p>
    <w:p w14:paraId="22486293" w14:textId="77777777" w:rsidR="00845637" w:rsidRPr="00A32BC1" w:rsidRDefault="00845637" w:rsidP="007C4B78">
      <w:p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 utilizarea mijloacelor de transport şi a utilajelor conforme cu emisii reduse de noxe;</w:t>
      </w:r>
    </w:p>
    <w:p w14:paraId="4DFA6FA1" w14:textId="77777777" w:rsidR="00845637" w:rsidRPr="00A32BC1" w:rsidRDefault="00845637" w:rsidP="007C4B78">
      <w:p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 intervenţia promptă în cazul unei potenţiale scurgeri sau descărcări accidentale;</w:t>
      </w:r>
    </w:p>
    <w:p w14:paraId="1B993F3E" w14:textId="77777777" w:rsidR="00845637" w:rsidRPr="00A32BC1" w:rsidRDefault="00845637" w:rsidP="007C4B78">
      <w:p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 păstrarea curăţeniei pe amplasament.</w:t>
      </w:r>
    </w:p>
    <w:p w14:paraId="64C6781E" w14:textId="587B3857" w:rsidR="00845637" w:rsidRPr="00A32BC1" w:rsidRDefault="00845637" w:rsidP="00B25FC4">
      <w:pPr>
        <w:shd w:val="clear" w:color="auto" w:fill="FFFFFF"/>
        <w:spacing w:after="0"/>
        <w:ind w:firstLine="720"/>
        <w:jc w:val="both"/>
        <w:rPr>
          <w:rFonts w:cstheme="minorHAnsi"/>
          <w:color w:val="1F497D" w:themeColor="text2"/>
          <w:sz w:val="24"/>
          <w:szCs w:val="24"/>
        </w:rPr>
      </w:pPr>
      <w:r w:rsidRPr="00A32BC1">
        <w:rPr>
          <w:rFonts w:cstheme="minorHAnsi"/>
          <w:color w:val="1F497D" w:themeColor="text2"/>
          <w:sz w:val="24"/>
          <w:szCs w:val="24"/>
        </w:rPr>
        <w:t>Intensificarea traficului din zonă şi disconfortul creat de zgomot în localitate, ca urmare a transportului muncitorilor pe timpul constructiei va avea impact negativ nesemnificativ asupra biodiversității, florei și</w:t>
      </w:r>
      <w:r w:rsidR="00B25FC4" w:rsidRPr="00A32BC1">
        <w:rPr>
          <w:rFonts w:cstheme="minorHAnsi"/>
          <w:color w:val="1F497D" w:themeColor="text2"/>
          <w:sz w:val="24"/>
          <w:szCs w:val="24"/>
        </w:rPr>
        <w:t xml:space="preserve"> </w:t>
      </w:r>
      <w:r w:rsidRPr="00A32BC1">
        <w:rPr>
          <w:rFonts w:cstheme="minorHAnsi"/>
          <w:color w:val="1F497D" w:themeColor="text2"/>
          <w:sz w:val="24"/>
          <w:szCs w:val="24"/>
        </w:rPr>
        <w:t>faunei.</w:t>
      </w:r>
    </w:p>
    <w:p w14:paraId="3711195C" w14:textId="704D2986" w:rsidR="00845637" w:rsidRPr="00A32BC1" w:rsidRDefault="00845637" w:rsidP="007C4B78">
      <w:pPr>
        <w:shd w:val="clear" w:color="auto" w:fill="FFFFFF"/>
        <w:spacing w:after="0"/>
        <w:ind w:firstLine="720"/>
        <w:jc w:val="both"/>
        <w:rPr>
          <w:rFonts w:cstheme="minorHAnsi"/>
          <w:color w:val="1F497D" w:themeColor="text2"/>
          <w:sz w:val="24"/>
          <w:szCs w:val="24"/>
        </w:rPr>
      </w:pPr>
      <w:r w:rsidRPr="00A32BC1">
        <w:rPr>
          <w:rFonts w:cstheme="minorHAnsi"/>
          <w:color w:val="1F497D" w:themeColor="text2"/>
          <w:sz w:val="24"/>
          <w:szCs w:val="24"/>
        </w:rPr>
        <w:t>Pe amplasamentul investiției nu sunt prezente asociaţiile vegetale, nici elementele faunistice prezentate anterior.</w:t>
      </w:r>
    </w:p>
    <w:p w14:paraId="2606B86A" w14:textId="07FB5400" w:rsidR="00845637" w:rsidRPr="00A32BC1" w:rsidRDefault="00845637" w:rsidP="007C4B78">
      <w:pPr>
        <w:shd w:val="clear" w:color="auto" w:fill="FFFFFF"/>
        <w:spacing w:after="0"/>
        <w:ind w:firstLine="720"/>
        <w:jc w:val="both"/>
        <w:rPr>
          <w:rFonts w:cstheme="minorHAnsi"/>
          <w:color w:val="1F497D" w:themeColor="text2"/>
          <w:sz w:val="24"/>
          <w:szCs w:val="24"/>
        </w:rPr>
      </w:pPr>
      <w:r w:rsidRPr="00A32BC1">
        <w:rPr>
          <w:rFonts w:cstheme="minorHAnsi"/>
          <w:color w:val="1F497D" w:themeColor="text2"/>
          <w:sz w:val="24"/>
          <w:szCs w:val="24"/>
        </w:rPr>
        <w:t xml:space="preserve">Pe amplasament nu sunt </w:t>
      </w:r>
      <w:r w:rsidR="00F7312A" w:rsidRPr="00A32BC1">
        <w:rPr>
          <w:rFonts w:cstheme="minorHAnsi"/>
          <w:color w:val="1F497D" w:themeColor="text2"/>
          <w:sz w:val="24"/>
          <w:szCs w:val="24"/>
        </w:rPr>
        <w:t>propuse</w:t>
      </w:r>
      <w:r w:rsidRPr="00A32BC1">
        <w:rPr>
          <w:rFonts w:cstheme="minorHAnsi"/>
          <w:color w:val="1F497D" w:themeColor="text2"/>
          <w:sz w:val="24"/>
          <w:szCs w:val="24"/>
        </w:rPr>
        <w:t xml:space="preserve"> lucrări de defrişare.</w:t>
      </w:r>
    </w:p>
    <w:p w14:paraId="6ADD73C0" w14:textId="77777777" w:rsidR="00845637" w:rsidRPr="00A32BC1" w:rsidRDefault="00845637" w:rsidP="007C4B78">
      <w:pPr>
        <w:shd w:val="clear" w:color="auto" w:fill="FFFFFF"/>
        <w:spacing w:after="0"/>
        <w:ind w:firstLine="720"/>
        <w:jc w:val="both"/>
        <w:rPr>
          <w:rFonts w:cstheme="minorHAnsi"/>
          <w:color w:val="1F497D" w:themeColor="text2"/>
          <w:sz w:val="24"/>
          <w:szCs w:val="24"/>
        </w:rPr>
      </w:pPr>
      <w:r w:rsidRPr="00A32BC1">
        <w:rPr>
          <w:rFonts w:cstheme="minorHAnsi"/>
          <w:color w:val="1F497D" w:themeColor="text2"/>
          <w:sz w:val="24"/>
          <w:szCs w:val="24"/>
        </w:rPr>
        <w:t>Spaţiile verzi afectate în perioada de execuţie se vor reface obligatoriu după terminarea lucrărilor.</w:t>
      </w:r>
    </w:p>
    <w:p w14:paraId="47845FA5" w14:textId="03FDD9B6" w:rsidR="00845637" w:rsidRPr="00A32BC1" w:rsidRDefault="00845637" w:rsidP="007C4B78">
      <w:pPr>
        <w:shd w:val="clear" w:color="auto" w:fill="FFFFFF"/>
        <w:spacing w:after="0"/>
        <w:jc w:val="both"/>
        <w:rPr>
          <w:rFonts w:cstheme="minorHAnsi"/>
          <w:color w:val="1F497D" w:themeColor="text2"/>
          <w:sz w:val="24"/>
          <w:szCs w:val="24"/>
        </w:rPr>
      </w:pPr>
      <w:r w:rsidRPr="00A32BC1">
        <w:rPr>
          <w:rFonts w:cstheme="minorHAnsi"/>
          <w:color w:val="1F497D" w:themeColor="text2"/>
          <w:sz w:val="24"/>
          <w:szCs w:val="24"/>
        </w:rPr>
        <w:t>Impactul potenţial în ceea ce priveşte biodiversitatea, flora şi fauna, este unul „negativ nesemnificativ”,</w:t>
      </w:r>
      <w:r w:rsidR="00B25FC4" w:rsidRPr="00A32BC1">
        <w:rPr>
          <w:rFonts w:cstheme="minorHAnsi"/>
          <w:color w:val="1F497D" w:themeColor="text2"/>
          <w:sz w:val="24"/>
          <w:szCs w:val="24"/>
        </w:rPr>
        <w:t xml:space="preserve"> </w:t>
      </w:r>
      <w:r w:rsidRPr="00A32BC1">
        <w:rPr>
          <w:rFonts w:cstheme="minorHAnsi"/>
          <w:color w:val="1F497D" w:themeColor="text2"/>
          <w:sz w:val="24"/>
          <w:szCs w:val="24"/>
        </w:rPr>
        <w:t>în timpul execuției investiției, după realizarea acesteia impactul fiind neutru, față de situația actuală.</w:t>
      </w:r>
    </w:p>
    <w:p w14:paraId="5A1DAF26" w14:textId="77777777" w:rsidR="00B25FC4" w:rsidRPr="003C4C85" w:rsidRDefault="00B25FC4" w:rsidP="007C4B78">
      <w:pPr>
        <w:shd w:val="clear" w:color="auto" w:fill="FFFFFF"/>
        <w:spacing w:after="0"/>
        <w:jc w:val="both"/>
        <w:rPr>
          <w:rFonts w:cstheme="minorHAnsi"/>
          <w:color w:val="1F497D" w:themeColor="text2"/>
          <w:sz w:val="24"/>
          <w:szCs w:val="24"/>
          <w:highlight w:val="yellow"/>
        </w:rPr>
      </w:pPr>
    </w:p>
    <w:p w14:paraId="740D53E5"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g)</w:t>
      </w:r>
      <w:r w:rsidRPr="00A920DF">
        <w:rPr>
          <w:rFonts w:ascii="Times New Roman" w:eastAsia="Times New Roman" w:hAnsi="Times New Roman" w:cs="Times New Roman"/>
          <w:sz w:val="24"/>
          <w:szCs w:val="24"/>
          <w:lang w:eastAsia="ro-RO"/>
        </w:rPr>
        <w:t> protecția așezărilor umane și a altor obiective de interes public:</w:t>
      </w:r>
    </w:p>
    <w:p w14:paraId="3E587D6A"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identificarea obiectivelor de interes public, distanța față de așezările umane, respectiv față de monumente istorice și de arhitectură, alte zone asupra cărora există instituit un regim de restricție, zone de interes tradițional și altele;</w:t>
      </w:r>
    </w:p>
    <w:p w14:paraId="166D4E3C" w14:textId="70E9F561" w:rsidR="00845637" w:rsidRPr="000A3E02" w:rsidRDefault="000A3E02" w:rsidP="000A3E02">
      <w:pPr>
        <w:shd w:val="clear" w:color="auto" w:fill="FFFFFF"/>
        <w:spacing w:after="0"/>
        <w:jc w:val="both"/>
        <w:rPr>
          <w:rFonts w:cstheme="minorHAnsi"/>
          <w:color w:val="A66500"/>
          <w:sz w:val="24"/>
          <w:szCs w:val="24"/>
        </w:rPr>
      </w:pPr>
      <w:r w:rsidRPr="000A3E02">
        <w:rPr>
          <w:rFonts w:cstheme="minorHAnsi"/>
          <w:color w:val="A66500"/>
          <w:sz w:val="24"/>
          <w:szCs w:val="24"/>
        </w:rPr>
        <w:t xml:space="preserve">Nu este cazul. </w:t>
      </w:r>
      <w:r w:rsidR="00845637" w:rsidRPr="000A3E02">
        <w:rPr>
          <w:rFonts w:cstheme="minorHAnsi"/>
          <w:color w:val="A66500"/>
          <w:sz w:val="24"/>
          <w:szCs w:val="24"/>
        </w:rPr>
        <w:t xml:space="preserve">Proiectul va fi implementat in afara </w:t>
      </w:r>
      <w:r w:rsidR="00596F87" w:rsidRPr="000A3E02">
        <w:rPr>
          <w:rFonts w:cstheme="minorHAnsi"/>
          <w:color w:val="A66500"/>
          <w:sz w:val="24"/>
          <w:szCs w:val="24"/>
        </w:rPr>
        <w:t>z</w:t>
      </w:r>
      <w:r w:rsidR="00845637" w:rsidRPr="000A3E02">
        <w:rPr>
          <w:rFonts w:cstheme="minorHAnsi"/>
          <w:color w:val="A66500"/>
          <w:sz w:val="24"/>
          <w:szCs w:val="24"/>
        </w:rPr>
        <w:t>one</w:t>
      </w:r>
      <w:r w:rsidR="00596F87" w:rsidRPr="000A3E02">
        <w:rPr>
          <w:rFonts w:cstheme="minorHAnsi"/>
          <w:color w:val="A66500"/>
          <w:sz w:val="24"/>
          <w:szCs w:val="24"/>
        </w:rPr>
        <w:t>lor</w:t>
      </w:r>
      <w:r w:rsidR="00845637" w:rsidRPr="000A3E02">
        <w:rPr>
          <w:rFonts w:cstheme="minorHAnsi"/>
          <w:color w:val="A66500"/>
          <w:sz w:val="24"/>
          <w:szCs w:val="24"/>
        </w:rPr>
        <w:t xml:space="preserve"> asupra cărora există instituit un regim de restricţie;</w:t>
      </w:r>
    </w:p>
    <w:p w14:paraId="3051DD17" w14:textId="77777777" w:rsidR="00B25FC4" w:rsidRPr="00A920DF" w:rsidRDefault="00B25FC4" w:rsidP="007C4B78">
      <w:pPr>
        <w:shd w:val="clear" w:color="auto" w:fill="FFFFFF"/>
        <w:spacing w:after="0"/>
        <w:ind w:firstLine="720"/>
        <w:jc w:val="both"/>
        <w:rPr>
          <w:rFonts w:cstheme="minorHAnsi"/>
          <w:color w:val="1F497D" w:themeColor="text2"/>
          <w:sz w:val="24"/>
          <w:szCs w:val="24"/>
        </w:rPr>
      </w:pPr>
    </w:p>
    <w:p w14:paraId="63D023D9"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lastRenderedPageBreak/>
        <w:t>-</w:t>
      </w:r>
      <w:r w:rsidRPr="00A920DF">
        <w:rPr>
          <w:rFonts w:ascii="Times New Roman" w:eastAsia="Times New Roman" w:hAnsi="Times New Roman" w:cs="Times New Roman"/>
          <w:sz w:val="24"/>
          <w:szCs w:val="24"/>
          <w:lang w:eastAsia="ro-RO"/>
        </w:rPr>
        <w:t> lucrările, dotările și măsurile pentru protecția așezărilor umane și a obiectivelor protejate și/sau de interes public;</w:t>
      </w:r>
    </w:p>
    <w:p w14:paraId="7FD351D4" w14:textId="70E21F74" w:rsidR="00845637" w:rsidRPr="000A3E02" w:rsidRDefault="000A3E02" w:rsidP="000A3E02">
      <w:pPr>
        <w:shd w:val="clear" w:color="auto" w:fill="FFFFFF"/>
        <w:spacing w:after="0"/>
        <w:jc w:val="both"/>
        <w:rPr>
          <w:rFonts w:cstheme="minorHAnsi"/>
          <w:color w:val="A66500"/>
          <w:sz w:val="24"/>
          <w:szCs w:val="24"/>
        </w:rPr>
      </w:pPr>
      <w:r>
        <w:rPr>
          <w:rFonts w:cstheme="minorHAnsi"/>
          <w:color w:val="A66500"/>
          <w:sz w:val="24"/>
          <w:szCs w:val="24"/>
        </w:rPr>
        <w:t xml:space="preserve">Nu este cazul. </w:t>
      </w:r>
      <w:r w:rsidR="00845637" w:rsidRPr="000A3E02">
        <w:rPr>
          <w:rFonts w:cstheme="minorHAnsi"/>
          <w:color w:val="A66500"/>
          <w:sz w:val="24"/>
          <w:szCs w:val="24"/>
        </w:rPr>
        <w:t>Nu sunt necesare astfel de lucrari, dotari si masuri pentru protectia aşezărilor umane şi a obiectivelor protejate şi/sau de interes public;</w:t>
      </w:r>
    </w:p>
    <w:p w14:paraId="26C4EC9F" w14:textId="77777777" w:rsidR="00B25FC4" w:rsidRPr="003C4C85" w:rsidRDefault="00B25FC4" w:rsidP="007C4B78">
      <w:pPr>
        <w:shd w:val="clear" w:color="auto" w:fill="FFFFFF"/>
        <w:spacing w:after="0"/>
        <w:ind w:firstLine="720"/>
        <w:jc w:val="both"/>
        <w:rPr>
          <w:rFonts w:cstheme="minorHAnsi"/>
          <w:color w:val="0070C0"/>
          <w:sz w:val="24"/>
          <w:szCs w:val="24"/>
          <w:highlight w:val="yellow"/>
        </w:rPr>
      </w:pPr>
    </w:p>
    <w:p w14:paraId="42FC1B97" w14:textId="4BEDE0BB" w:rsidR="004D01E2" w:rsidRPr="00A32BC1" w:rsidRDefault="004D01E2" w:rsidP="007C4B78">
      <w:pPr>
        <w:shd w:val="clear" w:color="auto" w:fill="FFFFFF"/>
        <w:spacing w:after="0"/>
        <w:jc w:val="both"/>
        <w:rPr>
          <w:rFonts w:ascii="Times New Roman" w:eastAsia="Times New Roman" w:hAnsi="Times New Roman" w:cs="Times New Roman"/>
          <w:sz w:val="24"/>
          <w:szCs w:val="24"/>
          <w:lang w:eastAsia="ro-RO"/>
        </w:rPr>
      </w:pPr>
      <w:r w:rsidRPr="00D85B16">
        <w:rPr>
          <w:rFonts w:ascii="Times New Roman" w:eastAsia="Times New Roman" w:hAnsi="Times New Roman" w:cs="Times New Roman"/>
          <w:b/>
          <w:bCs/>
          <w:sz w:val="24"/>
          <w:szCs w:val="24"/>
          <w:lang w:eastAsia="ro-RO"/>
        </w:rPr>
        <w:t>h)</w:t>
      </w:r>
      <w:r w:rsidRPr="00A32BC1">
        <w:rPr>
          <w:rFonts w:ascii="Times New Roman" w:eastAsia="Times New Roman" w:hAnsi="Times New Roman" w:cs="Times New Roman"/>
          <w:sz w:val="24"/>
          <w:szCs w:val="24"/>
          <w:lang w:eastAsia="ro-RO"/>
        </w:rPr>
        <w:t> prevenirea și gestionarea deșeurilor generate pe amplasament în timpul realizării proiectului/în timpul exploatării, inclusiv eliminarea:</w:t>
      </w:r>
    </w:p>
    <w:p w14:paraId="5CBB4EF0" w14:textId="77777777" w:rsidR="004D01E2" w:rsidRPr="00A32BC1"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32BC1">
        <w:rPr>
          <w:rFonts w:ascii="Times New Roman" w:eastAsia="Times New Roman" w:hAnsi="Times New Roman" w:cs="Times New Roman"/>
          <w:b/>
          <w:bCs/>
          <w:sz w:val="24"/>
          <w:szCs w:val="24"/>
          <w:lang w:eastAsia="ro-RO"/>
        </w:rPr>
        <w:t>-</w:t>
      </w:r>
      <w:r w:rsidRPr="00A32BC1">
        <w:rPr>
          <w:rFonts w:ascii="Times New Roman" w:eastAsia="Times New Roman" w:hAnsi="Times New Roman" w:cs="Times New Roman"/>
          <w:sz w:val="24"/>
          <w:szCs w:val="24"/>
          <w:lang w:eastAsia="ro-RO"/>
        </w:rPr>
        <w:t> lista deșeurilor (clasificate și codificate în conformitate cu prevederile legislației europene și naționale privind deșeurile), cantități de deșeuri generate;</w:t>
      </w:r>
    </w:p>
    <w:p w14:paraId="0CA18C2E" w14:textId="7835B14E" w:rsidR="003E54FE" w:rsidRPr="00A32BC1" w:rsidRDefault="003E54FE" w:rsidP="007C4B78">
      <w:pPr>
        <w:shd w:val="clear" w:color="auto" w:fill="FFFFFF"/>
        <w:spacing w:after="0"/>
        <w:ind w:firstLine="720"/>
        <w:jc w:val="both"/>
        <w:rPr>
          <w:rFonts w:cstheme="minorHAnsi"/>
          <w:color w:val="1F497D" w:themeColor="text2"/>
          <w:sz w:val="24"/>
          <w:szCs w:val="24"/>
        </w:rPr>
      </w:pPr>
      <w:r w:rsidRPr="00A32BC1">
        <w:rPr>
          <w:rFonts w:cstheme="minorHAnsi"/>
          <w:color w:val="1F497D" w:themeColor="text2"/>
          <w:sz w:val="24"/>
          <w:szCs w:val="24"/>
        </w:rPr>
        <w:t>Pentru protectia mediului uman, Legea 137/2010 stipuleaza respectarea principiilor ecologice pentru asigurarea unui mediu sanatos pentru populatie.</w:t>
      </w:r>
    </w:p>
    <w:p w14:paraId="5661BBD9" w14:textId="0BE357F8" w:rsidR="003E54FE" w:rsidRPr="00A32BC1" w:rsidRDefault="003E54FE" w:rsidP="007C4B78">
      <w:pPr>
        <w:shd w:val="clear" w:color="auto" w:fill="FFFFFF"/>
        <w:spacing w:after="0"/>
        <w:ind w:firstLine="720"/>
        <w:jc w:val="both"/>
        <w:rPr>
          <w:rFonts w:cstheme="minorHAnsi"/>
          <w:color w:val="1F497D" w:themeColor="text2"/>
          <w:sz w:val="24"/>
          <w:szCs w:val="24"/>
        </w:rPr>
      </w:pPr>
      <w:r w:rsidRPr="00A32BC1">
        <w:rPr>
          <w:rFonts w:cstheme="minorHAnsi"/>
          <w:color w:val="1F497D" w:themeColor="text2"/>
          <w:sz w:val="24"/>
          <w:szCs w:val="24"/>
        </w:rPr>
        <w:t>Conform H.G. 155/martie 1999 pentru „Introducerea evidenţei gestiunii deşeurilor şi a Catalogului European al Deşeurilor, antreprenorul, ca generator de deşeuri, are obligaţia să ţină evidenţa lunară a producerii, stocării provizorii, tratării şi transportului, reciclării şi depozitării definitive a deşeurilor. Antreprenorul va încheia un contract cu o firmă specializată care va asigura transportul şi depozitarea deşeurilor la rampele amenajate</w:t>
      </w:r>
    </w:p>
    <w:p w14:paraId="2EFDAC43" w14:textId="77777777" w:rsidR="003E54FE" w:rsidRPr="00A32BC1" w:rsidRDefault="003E54FE" w:rsidP="007C4B78">
      <w:pPr>
        <w:shd w:val="clear" w:color="auto" w:fill="FFFFFF"/>
        <w:spacing w:after="0"/>
        <w:ind w:firstLine="720"/>
        <w:jc w:val="both"/>
        <w:rPr>
          <w:rFonts w:cstheme="minorHAnsi"/>
          <w:color w:val="1F497D" w:themeColor="text2"/>
          <w:sz w:val="24"/>
          <w:szCs w:val="24"/>
        </w:rPr>
      </w:pPr>
    </w:p>
    <w:p w14:paraId="1E376073" w14:textId="3E27FEE3" w:rsidR="003E54FE" w:rsidRPr="00145B88" w:rsidRDefault="003E54FE" w:rsidP="007C4B78">
      <w:pPr>
        <w:shd w:val="clear" w:color="auto" w:fill="FFFFFF"/>
        <w:spacing w:after="0"/>
        <w:ind w:firstLine="720"/>
        <w:jc w:val="both"/>
        <w:rPr>
          <w:rFonts w:cstheme="minorHAnsi"/>
          <w:color w:val="1F497D" w:themeColor="text2"/>
          <w:sz w:val="24"/>
          <w:szCs w:val="24"/>
        </w:rPr>
      </w:pPr>
      <w:r w:rsidRPr="00145B88">
        <w:rPr>
          <w:rFonts w:cstheme="minorHAnsi"/>
          <w:color w:val="1F497D" w:themeColor="text2"/>
          <w:sz w:val="24"/>
          <w:szCs w:val="24"/>
        </w:rPr>
        <w:t>Deseurile: conform cu Hotararea de Guvern nr. 856 din 16 august 2002, anexa nr.  2,  deseurile  rezultate  din  activitatile  care  se  vor  desfaura  in  constructia propusa, se incadreaza in urmatoarele categorii:</w:t>
      </w:r>
    </w:p>
    <w:p w14:paraId="4D7BE030" w14:textId="77777777" w:rsidR="003E54FE" w:rsidRPr="00145B88" w:rsidRDefault="003E54FE" w:rsidP="007C4B78">
      <w:pPr>
        <w:shd w:val="clear" w:color="auto" w:fill="FFFFFF"/>
        <w:spacing w:after="0"/>
        <w:jc w:val="both"/>
        <w:rPr>
          <w:rFonts w:cstheme="minorHAnsi"/>
          <w:color w:val="1F497D" w:themeColor="text2"/>
          <w:sz w:val="24"/>
          <w:szCs w:val="24"/>
        </w:rPr>
      </w:pPr>
      <w:r w:rsidRPr="00145B88">
        <w:rPr>
          <w:rFonts w:cstheme="minorHAnsi"/>
          <w:color w:val="1F497D" w:themeColor="text2"/>
          <w:sz w:val="24"/>
          <w:szCs w:val="24"/>
        </w:rPr>
        <w:t>-</w:t>
      </w:r>
      <w:r w:rsidRPr="00145B88">
        <w:rPr>
          <w:rFonts w:cstheme="minorHAnsi"/>
          <w:color w:val="1F497D" w:themeColor="text2"/>
          <w:sz w:val="24"/>
          <w:szCs w:val="24"/>
        </w:rPr>
        <w:tab/>
        <w:t xml:space="preserve">deseuri municipale amestecate (20 03 01), ce rezulta din activitatea personalului angajat; se vor depozita in container si si vor fi predate catre societatea de salubrizare al localitatii; cantitatile vor varia zilnic, functie de numarul echipelor de constructori, cca. 1-mc/luna de lucru; deseuri de hartie, carton (20 01 01); </w:t>
      </w:r>
    </w:p>
    <w:p w14:paraId="2454650F" w14:textId="77777777" w:rsidR="003E54FE" w:rsidRPr="00145B88" w:rsidRDefault="003E54FE" w:rsidP="007C4B78">
      <w:pPr>
        <w:shd w:val="clear" w:color="auto" w:fill="FFFFFF"/>
        <w:spacing w:after="0"/>
        <w:jc w:val="both"/>
        <w:rPr>
          <w:rFonts w:cstheme="minorHAnsi"/>
          <w:color w:val="1F497D" w:themeColor="text2"/>
          <w:sz w:val="24"/>
          <w:szCs w:val="24"/>
        </w:rPr>
      </w:pPr>
      <w:r w:rsidRPr="00145B88">
        <w:rPr>
          <w:rFonts w:cstheme="minorHAnsi"/>
          <w:color w:val="1F497D" w:themeColor="text2"/>
          <w:sz w:val="24"/>
          <w:szCs w:val="24"/>
        </w:rPr>
        <w:t>-</w:t>
      </w:r>
      <w:r w:rsidRPr="00145B88">
        <w:rPr>
          <w:rFonts w:cstheme="minorHAnsi"/>
          <w:color w:val="1F497D" w:themeColor="text2"/>
          <w:sz w:val="24"/>
          <w:szCs w:val="24"/>
        </w:rPr>
        <w:tab/>
        <w:t xml:space="preserve"> deseuri reciclabile: deseuri de hartie si carton (15 01 01), deseuri de ambalaje de plastic (15 01 02), deseuri de lemn (20 01 38); se vor colecta si depozita separat, in recipienti adecvati; cantitatile vor varia zilnic, functie de numarul echipelor de constructori;</w:t>
      </w:r>
    </w:p>
    <w:p w14:paraId="54B5BF33" w14:textId="5E719A40" w:rsidR="003E54FE" w:rsidRPr="00145B88" w:rsidRDefault="003E54FE" w:rsidP="007C4B78">
      <w:pPr>
        <w:shd w:val="clear" w:color="auto" w:fill="FFFFFF"/>
        <w:spacing w:after="0"/>
        <w:jc w:val="both"/>
        <w:rPr>
          <w:rFonts w:cstheme="minorHAnsi"/>
          <w:color w:val="1F497D" w:themeColor="text2"/>
          <w:sz w:val="24"/>
          <w:szCs w:val="24"/>
        </w:rPr>
      </w:pPr>
      <w:r w:rsidRPr="00145B88">
        <w:rPr>
          <w:rFonts w:cstheme="minorHAnsi"/>
          <w:color w:val="1F497D" w:themeColor="text2"/>
          <w:sz w:val="24"/>
          <w:szCs w:val="24"/>
        </w:rPr>
        <w:t>-</w:t>
      </w:r>
      <w:r w:rsidRPr="00145B88">
        <w:rPr>
          <w:rFonts w:cstheme="minorHAnsi"/>
          <w:color w:val="1F497D" w:themeColor="text2"/>
          <w:sz w:val="24"/>
          <w:szCs w:val="24"/>
        </w:rPr>
        <w:tab/>
        <w:t>deseuri de constructii: 17 01 01   beton; 17 02 01   lemn; 17 04 07   amestecuri metalice;17 05 04   pământ şi pietre, altele decât cele specificate la 17 05 03;17 05 08   resturi de balast, altele decât cele specificate la 17 05 07; cantitatile vor varia zilnic, in functie de fazele de realizare ale proiectului.</w:t>
      </w:r>
    </w:p>
    <w:p w14:paraId="677A16FE" w14:textId="6BCD9E9F" w:rsidR="00145B88" w:rsidRPr="00145B88" w:rsidRDefault="00145B88" w:rsidP="00145B88">
      <w:pPr>
        <w:shd w:val="clear" w:color="auto" w:fill="FFFFFF"/>
        <w:spacing w:after="0"/>
        <w:jc w:val="both"/>
        <w:rPr>
          <w:rFonts w:cstheme="minorHAnsi"/>
          <w:color w:val="1F497D" w:themeColor="text2"/>
          <w:sz w:val="24"/>
          <w:szCs w:val="24"/>
        </w:rPr>
      </w:pPr>
      <w:r w:rsidRPr="00145B88">
        <w:rPr>
          <w:rFonts w:cstheme="minorHAnsi"/>
          <w:color w:val="1F497D" w:themeColor="text2"/>
          <w:sz w:val="24"/>
          <w:szCs w:val="24"/>
        </w:rPr>
        <w:t xml:space="preserve">-           deseuri pentru activitatea specifica de prductie industriala de mobilier si elemente decorative: Rumeguș, așchii, tăieturi de lemn neimpregnate și impregnate (03 01 04, 03 01 05), Alte deșeuri din lemn (03 01 99), Deșeuri de pilitură și șpan de metale feroase și neferoase (12 01 01, 12 01 03), Deșeuri de praf și particule de metale feroase și neferoase (12 01 05, 12 01 07), Alte deșeuri din metal (12 01 99), Deșeuri de sticlă (10 11 12), Ambalaje din hârtie și carton (15 01 01), Ambalaje din plastic (15 01 02), Ambalaje din lemn (15 01 03), Ambalaje din metal (15 01 04), Ambalaje din sticlă (15 01 07), Ambalaje conținând reziduuri de substanțe periculoase (15 01 </w:t>
      </w:r>
      <w:r w:rsidRPr="00145B88">
        <w:rPr>
          <w:rFonts w:cstheme="minorHAnsi"/>
          <w:color w:val="1F497D" w:themeColor="text2"/>
          <w:sz w:val="24"/>
          <w:szCs w:val="24"/>
        </w:rPr>
        <w:lastRenderedPageBreak/>
        <w:t>10),</w:t>
      </w:r>
      <w:r w:rsidRPr="00145B88">
        <w:t xml:space="preserve"> </w:t>
      </w:r>
      <w:r w:rsidRPr="00145B88">
        <w:rPr>
          <w:rFonts w:cstheme="minorHAnsi"/>
          <w:color w:val="1F497D" w:themeColor="text2"/>
          <w:sz w:val="24"/>
          <w:szCs w:val="24"/>
        </w:rPr>
        <w:t>Deșeuri din prelucrarea materialelor plastice (07 02 13), Deșeuri de adezivi și sigilanți (07 02 15)</w:t>
      </w:r>
    </w:p>
    <w:p w14:paraId="2D69CB29" w14:textId="77777777" w:rsidR="003E54FE" w:rsidRPr="00145B88" w:rsidRDefault="003E54FE" w:rsidP="007C4B78">
      <w:pPr>
        <w:shd w:val="clear" w:color="auto" w:fill="FFFFFF"/>
        <w:spacing w:after="0"/>
        <w:ind w:firstLine="720"/>
        <w:jc w:val="both"/>
        <w:rPr>
          <w:rFonts w:cstheme="minorHAnsi"/>
          <w:color w:val="1F497D" w:themeColor="text2"/>
          <w:sz w:val="24"/>
          <w:szCs w:val="24"/>
        </w:rPr>
      </w:pPr>
      <w:r w:rsidRPr="00145B88">
        <w:rPr>
          <w:rFonts w:cstheme="minorHAnsi"/>
          <w:color w:val="1F497D" w:themeColor="text2"/>
          <w:sz w:val="24"/>
          <w:szCs w:val="24"/>
        </w:rPr>
        <w:t>Colectarea   si   depozitarea   deseurilor   se   va   face   controlat,   în   containere metalice cu capac,  rezistente  pentru  depozitarea  exterioară  a  deşeurilor menajere,  urmând  a  fi evacuate  periodic  la  platforma  (groapa  de  gunoi),  prin colectarea de catre o firma specializata, în baza unui contract.</w:t>
      </w:r>
    </w:p>
    <w:p w14:paraId="4B46C0EF" w14:textId="77777777" w:rsidR="00B25FC4" w:rsidRPr="003C4C85" w:rsidRDefault="00B25FC4" w:rsidP="007C4B78">
      <w:pPr>
        <w:shd w:val="clear" w:color="auto" w:fill="FFFFFF"/>
        <w:spacing w:after="0"/>
        <w:ind w:firstLine="720"/>
        <w:jc w:val="both"/>
        <w:rPr>
          <w:rFonts w:cstheme="minorHAnsi"/>
          <w:color w:val="1F497D" w:themeColor="text2"/>
          <w:sz w:val="24"/>
          <w:szCs w:val="24"/>
          <w:highlight w:val="yellow"/>
        </w:rPr>
      </w:pPr>
    </w:p>
    <w:p w14:paraId="18D03A49" w14:textId="77777777" w:rsidR="004D01E2" w:rsidRPr="00145B88" w:rsidRDefault="004D01E2" w:rsidP="007C4B78">
      <w:pPr>
        <w:shd w:val="clear" w:color="auto" w:fill="FFFFFF"/>
        <w:spacing w:after="0"/>
        <w:jc w:val="both"/>
        <w:rPr>
          <w:rFonts w:ascii="Times New Roman" w:eastAsia="Times New Roman" w:hAnsi="Times New Roman" w:cs="Times New Roman"/>
          <w:sz w:val="24"/>
          <w:szCs w:val="24"/>
          <w:lang w:eastAsia="ro-RO"/>
        </w:rPr>
      </w:pPr>
      <w:r w:rsidRPr="00145B88">
        <w:rPr>
          <w:rFonts w:ascii="Times New Roman" w:eastAsia="Times New Roman" w:hAnsi="Times New Roman" w:cs="Times New Roman"/>
          <w:b/>
          <w:bCs/>
          <w:sz w:val="24"/>
          <w:szCs w:val="24"/>
          <w:lang w:eastAsia="ro-RO"/>
        </w:rPr>
        <w:t>-</w:t>
      </w:r>
      <w:r w:rsidRPr="00145B88">
        <w:rPr>
          <w:rFonts w:ascii="Times New Roman" w:eastAsia="Times New Roman" w:hAnsi="Times New Roman" w:cs="Times New Roman"/>
          <w:sz w:val="24"/>
          <w:szCs w:val="24"/>
          <w:lang w:eastAsia="ro-RO"/>
        </w:rPr>
        <w:t> programul de prevenire și reducere a cantităților de deșeuri generate;</w:t>
      </w:r>
    </w:p>
    <w:p w14:paraId="4733282B" w14:textId="4BFDC630" w:rsidR="003E54FE" w:rsidRPr="00145B88" w:rsidRDefault="003E54FE" w:rsidP="00B25FC4">
      <w:pPr>
        <w:shd w:val="clear" w:color="auto" w:fill="FFFFFF"/>
        <w:spacing w:after="0"/>
        <w:ind w:firstLine="720"/>
        <w:jc w:val="both"/>
        <w:rPr>
          <w:rFonts w:cstheme="minorHAnsi"/>
          <w:color w:val="1F497D" w:themeColor="text2"/>
          <w:sz w:val="24"/>
          <w:szCs w:val="24"/>
        </w:rPr>
      </w:pPr>
      <w:r w:rsidRPr="00145B88">
        <w:rPr>
          <w:rFonts w:cstheme="minorHAnsi"/>
          <w:color w:val="1F497D" w:themeColor="text2"/>
          <w:sz w:val="24"/>
          <w:szCs w:val="24"/>
        </w:rPr>
        <w:t>Deşeurile rezultate în perioada de execuţie a lucrărilor vor fi colectate şi evacuate prin grija unităţii</w:t>
      </w:r>
      <w:r w:rsidR="00B25FC4" w:rsidRPr="00145B88">
        <w:rPr>
          <w:rFonts w:cstheme="minorHAnsi"/>
          <w:color w:val="1F497D" w:themeColor="text2"/>
          <w:sz w:val="24"/>
          <w:szCs w:val="24"/>
        </w:rPr>
        <w:t xml:space="preserve"> </w:t>
      </w:r>
      <w:r w:rsidRPr="00145B88">
        <w:rPr>
          <w:rFonts w:cstheme="minorHAnsi"/>
          <w:color w:val="1F497D" w:themeColor="text2"/>
          <w:sz w:val="24"/>
          <w:szCs w:val="24"/>
        </w:rPr>
        <w:t>executante într-un depozit amenajat.</w:t>
      </w:r>
    </w:p>
    <w:p w14:paraId="60BF587A" w14:textId="61A8F860" w:rsidR="003E54FE" w:rsidRPr="00145B88" w:rsidRDefault="003E54FE" w:rsidP="007C4B78">
      <w:pPr>
        <w:shd w:val="clear" w:color="auto" w:fill="FFFFFF"/>
        <w:spacing w:after="0"/>
        <w:ind w:firstLine="720"/>
        <w:jc w:val="both"/>
        <w:rPr>
          <w:rFonts w:cstheme="minorHAnsi"/>
          <w:color w:val="1F497D" w:themeColor="text2"/>
          <w:sz w:val="24"/>
          <w:szCs w:val="24"/>
        </w:rPr>
      </w:pPr>
      <w:r w:rsidRPr="00145B88">
        <w:rPr>
          <w:rFonts w:cstheme="minorHAnsi"/>
          <w:color w:val="1F497D" w:themeColor="text2"/>
          <w:sz w:val="24"/>
          <w:szCs w:val="24"/>
        </w:rPr>
        <w:t>Apele uzate rezultate de la organizările de şantier vor fi colecta</w:t>
      </w:r>
      <w:r w:rsidR="00B25FC4" w:rsidRPr="00145B88">
        <w:rPr>
          <w:rFonts w:cstheme="minorHAnsi"/>
          <w:color w:val="1F497D" w:themeColor="text2"/>
          <w:sz w:val="24"/>
          <w:szCs w:val="24"/>
        </w:rPr>
        <w:t>r</w:t>
      </w:r>
      <w:r w:rsidRPr="00145B88">
        <w:rPr>
          <w:rFonts w:cstheme="minorHAnsi"/>
          <w:color w:val="1F497D" w:themeColor="text2"/>
          <w:sz w:val="24"/>
          <w:szCs w:val="24"/>
        </w:rPr>
        <w:t>e intr-un rezervor vidanjabil si duse la o statie de epurare de catre o firma specializata.</w:t>
      </w:r>
    </w:p>
    <w:p w14:paraId="7735B9EE" w14:textId="77777777" w:rsidR="00B25FC4" w:rsidRPr="003C4C85" w:rsidRDefault="00B25FC4" w:rsidP="007C4B78">
      <w:pPr>
        <w:shd w:val="clear" w:color="auto" w:fill="FFFFFF"/>
        <w:spacing w:after="0"/>
        <w:ind w:firstLine="720"/>
        <w:jc w:val="both"/>
        <w:rPr>
          <w:rFonts w:cstheme="minorHAnsi"/>
          <w:color w:val="1F497D" w:themeColor="text2"/>
          <w:sz w:val="24"/>
          <w:szCs w:val="24"/>
          <w:highlight w:val="yellow"/>
        </w:rPr>
      </w:pPr>
    </w:p>
    <w:p w14:paraId="0758C7FB" w14:textId="77777777" w:rsidR="004D01E2" w:rsidRPr="00145B88" w:rsidRDefault="004D01E2" w:rsidP="007C4B78">
      <w:pPr>
        <w:shd w:val="clear" w:color="auto" w:fill="FFFFFF"/>
        <w:spacing w:after="0"/>
        <w:jc w:val="both"/>
        <w:rPr>
          <w:rFonts w:ascii="Times New Roman" w:eastAsia="Times New Roman" w:hAnsi="Times New Roman" w:cs="Times New Roman"/>
          <w:sz w:val="24"/>
          <w:szCs w:val="24"/>
          <w:lang w:eastAsia="ro-RO"/>
        </w:rPr>
      </w:pPr>
      <w:r w:rsidRPr="00145B88">
        <w:rPr>
          <w:rFonts w:ascii="Times New Roman" w:eastAsia="Times New Roman" w:hAnsi="Times New Roman" w:cs="Times New Roman"/>
          <w:b/>
          <w:bCs/>
          <w:sz w:val="24"/>
          <w:szCs w:val="24"/>
          <w:lang w:eastAsia="ro-RO"/>
        </w:rPr>
        <w:t>-</w:t>
      </w:r>
      <w:r w:rsidRPr="00145B88">
        <w:rPr>
          <w:rFonts w:ascii="Times New Roman" w:eastAsia="Times New Roman" w:hAnsi="Times New Roman" w:cs="Times New Roman"/>
          <w:sz w:val="24"/>
          <w:szCs w:val="24"/>
          <w:lang w:eastAsia="ro-RO"/>
        </w:rPr>
        <w:t> planul de gestionare a deșeurilor;</w:t>
      </w:r>
    </w:p>
    <w:p w14:paraId="1A2B2047" w14:textId="4FD23707" w:rsidR="00F67D2D" w:rsidRPr="00145B88" w:rsidRDefault="00F67D2D" w:rsidP="007C4B78">
      <w:pPr>
        <w:shd w:val="clear" w:color="auto" w:fill="FFFFFF"/>
        <w:spacing w:after="0"/>
        <w:ind w:firstLine="720"/>
        <w:jc w:val="both"/>
        <w:rPr>
          <w:rFonts w:cstheme="minorHAnsi"/>
          <w:color w:val="1F497D" w:themeColor="text2"/>
          <w:sz w:val="24"/>
          <w:szCs w:val="24"/>
        </w:rPr>
      </w:pPr>
      <w:r w:rsidRPr="00145B88">
        <w:rPr>
          <w:rFonts w:cstheme="minorHAnsi"/>
          <w:color w:val="1F497D" w:themeColor="text2"/>
          <w:sz w:val="24"/>
          <w:szCs w:val="24"/>
        </w:rPr>
        <w:t>Deseurile rezultate din lucrarile de constructii vor fi ridicate de catre o unitate de salubrizare autorizata si depozi</w:t>
      </w:r>
      <w:r w:rsidR="00F7312A" w:rsidRPr="00145B88">
        <w:rPr>
          <w:rFonts w:cstheme="minorHAnsi"/>
          <w:color w:val="1F497D" w:themeColor="text2"/>
          <w:sz w:val="24"/>
          <w:szCs w:val="24"/>
        </w:rPr>
        <w:t>t</w:t>
      </w:r>
      <w:r w:rsidRPr="00145B88">
        <w:rPr>
          <w:rFonts w:cstheme="minorHAnsi"/>
          <w:color w:val="1F497D" w:themeColor="text2"/>
          <w:sz w:val="24"/>
          <w:szCs w:val="24"/>
        </w:rPr>
        <w:t>ate in locuri special amenajate conform prevederilor in vigoare.</w:t>
      </w:r>
    </w:p>
    <w:p w14:paraId="3044D235" w14:textId="6BD4AE59" w:rsidR="00F67D2D" w:rsidRPr="00145B88" w:rsidRDefault="00F67D2D" w:rsidP="007C4B78">
      <w:pPr>
        <w:shd w:val="clear" w:color="auto" w:fill="FFFFFF"/>
        <w:spacing w:after="0"/>
        <w:ind w:firstLine="720"/>
        <w:jc w:val="both"/>
        <w:rPr>
          <w:rFonts w:cstheme="minorHAnsi"/>
          <w:color w:val="1F497D" w:themeColor="text2"/>
          <w:sz w:val="24"/>
          <w:szCs w:val="24"/>
        </w:rPr>
      </w:pPr>
      <w:r w:rsidRPr="00145B88">
        <w:rPr>
          <w:rFonts w:cstheme="minorHAnsi"/>
          <w:color w:val="1F497D" w:themeColor="text2"/>
          <w:sz w:val="24"/>
          <w:szCs w:val="24"/>
        </w:rPr>
        <w:t>Pe durata executarii lucrarilor de construire se vor respecta urmatoarele acte normative privind protectia muncii in constructii:</w:t>
      </w:r>
    </w:p>
    <w:p w14:paraId="5B410F2C" w14:textId="77777777" w:rsidR="00F67D2D" w:rsidRPr="00145B88" w:rsidRDefault="00F67D2D" w:rsidP="007C4B78">
      <w:pPr>
        <w:shd w:val="clear" w:color="auto" w:fill="FFFFFF"/>
        <w:spacing w:after="0"/>
        <w:jc w:val="both"/>
        <w:rPr>
          <w:rFonts w:cstheme="minorHAnsi"/>
          <w:color w:val="1F497D" w:themeColor="text2"/>
          <w:sz w:val="24"/>
          <w:szCs w:val="24"/>
        </w:rPr>
      </w:pPr>
      <w:r w:rsidRPr="00145B88">
        <w:rPr>
          <w:rFonts w:cstheme="minorHAnsi"/>
          <w:color w:val="1F497D" w:themeColor="text2"/>
          <w:sz w:val="24"/>
          <w:szCs w:val="24"/>
        </w:rPr>
        <w:t>- Legea 90/1996 privind protectia muncii;</w:t>
      </w:r>
    </w:p>
    <w:p w14:paraId="69EFF59B" w14:textId="77777777" w:rsidR="00F67D2D" w:rsidRPr="00145B88" w:rsidRDefault="00F67D2D" w:rsidP="007C4B78">
      <w:pPr>
        <w:shd w:val="clear" w:color="auto" w:fill="FFFFFF"/>
        <w:spacing w:after="0"/>
        <w:jc w:val="both"/>
        <w:rPr>
          <w:rFonts w:cstheme="minorHAnsi"/>
          <w:color w:val="1F497D" w:themeColor="text2"/>
          <w:sz w:val="24"/>
          <w:szCs w:val="24"/>
        </w:rPr>
      </w:pPr>
      <w:r w:rsidRPr="00145B88">
        <w:rPr>
          <w:rFonts w:cstheme="minorHAnsi"/>
          <w:color w:val="1F497D" w:themeColor="text2"/>
          <w:sz w:val="24"/>
          <w:szCs w:val="24"/>
        </w:rPr>
        <w:t>- Ord. MMPS 578/1996 privind norme generale de protectia muncii;</w:t>
      </w:r>
    </w:p>
    <w:p w14:paraId="35AE275B" w14:textId="77777777" w:rsidR="00F67D2D" w:rsidRPr="00145B88" w:rsidRDefault="00F67D2D" w:rsidP="007C4B78">
      <w:pPr>
        <w:shd w:val="clear" w:color="auto" w:fill="FFFFFF"/>
        <w:spacing w:after="0"/>
        <w:jc w:val="both"/>
        <w:rPr>
          <w:rFonts w:cstheme="minorHAnsi"/>
          <w:color w:val="1F497D" w:themeColor="text2"/>
          <w:sz w:val="24"/>
          <w:szCs w:val="24"/>
        </w:rPr>
      </w:pPr>
      <w:r w:rsidRPr="00145B88">
        <w:rPr>
          <w:rFonts w:cstheme="minorHAnsi"/>
          <w:color w:val="1F497D" w:themeColor="text2"/>
          <w:sz w:val="24"/>
          <w:szCs w:val="24"/>
        </w:rPr>
        <w:t>- Regulamentul MLPAT 9/N/15.03.1993 - privind protectia si igena muncii in constructii -ed. 1995;</w:t>
      </w:r>
    </w:p>
    <w:p w14:paraId="4C1BBE84" w14:textId="7528A50C" w:rsidR="00F67D2D" w:rsidRPr="00145B88" w:rsidRDefault="00F67D2D" w:rsidP="007C4B78">
      <w:pPr>
        <w:shd w:val="clear" w:color="auto" w:fill="FFFFFF"/>
        <w:spacing w:after="0"/>
        <w:jc w:val="both"/>
        <w:rPr>
          <w:rFonts w:cstheme="minorHAnsi"/>
          <w:color w:val="1F497D" w:themeColor="text2"/>
          <w:sz w:val="24"/>
          <w:szCs w:val="24"/>
        </w:rPr>
      </w:pPr>
      <w:r w:rsidRPr="00145B88">
        <w:rPr>
          <w:rFonts w:cstheme="minorHAnsi"/>
          <w:color w:val="1F497D" w:themeColor="text2"/>
          <w:sz w:val="24"/>
          <w:szCs w:val="24"/>
        </w:rPr>
        <w:t>- Ord. MMPS 235/1995 privind normele specifice de securitatea muncii la inaltime;</w:t>
      </w:r>
    </w:p>
    <w:p w14:paraId="2183528E" w14:textId="77777777" w:rsidR="00F67D2D" w:rsidRPr="00145B88" w:rsidRDefault="00F67D2D" w:rsidP="007C4B78">
      <w:pPr>
        <w:shd w:val="clear" w:color="auto" w:fill="FFFFFF"/>
        <w:spacing w:after="0"/>
        <w:jc w:val="both"/>
        <w:rPr>
          <w:rFonts w:cstheme="minorHAnsi"/>
          <w:color w:val="1F497D" w:themeColor="text2"/>
          <w:sz w:val="24"/>
          <w:szCs w:val="24"/>
        </w:rPr>
      </w:pPr>
      <w:r w:rsidRPr="00145B88">
        <w:rPr>
          <w:rFonts w:cstheme="minorHAnsi"/>
          <w:color w:val="1F497D" w:themeColor="text2"/>
          <w:sz w:val="24"/>
          <w:szCs w:val="24"/>
        </w:rPr>
        <w:t>- Ord. MMPS 255/1995 - normativ cadru privind acordarea echipamentului de protectie individuala;</w:t>
      </w:r>
    </w:p>
    <w:p w14:paraId="4602CAAE" w14:textId="77777777" w:rsidR="00F67D2D" w:rsidRPr="00145B88" w:rsidRDefault="00F67D2D" w:rsidP="007C4B78">
      <w:pPr>
        <w:shd w:val="clear" w:color="auto" w:fill="FFFFFF"/>
        <w:spacing w:after="0"/>
        <w:jc w:val="both"/>
        <w:rPr>
          <w:rFonts w:cstheme="minorHAnsi"/>
          <w:color w:val="1F497D" w:themeColor="text2"/>
          <w:sz w:val="24"/>
          <w:szCs w:val="24"/>
        </w:rPr>
      </w:pPr>
      <w:r w:rsidRPr="00145B88">
        <w:rPr>
          <w:rFonts w:cstheme="minorHAnsi"/>
          <w:color w:val="1F497D" w:themeColor="text2"/>
          <w:sz w:val="24"/>
          <w:szCs w:val="24"/>
        </w:rPr>
        <w:t>- Normativele generale de prevenirea si stingerea incendiilor aprobate prin Ordinul MI</w:t>
      </w:r>
    </w:p>
    <w:p w14:paraId="74265EC8" w14:textId="77777777" w:rsidR="00F67D2D" w:rsidRPr="00145B88" w:rsidRDefault="00F67D2D" w:rsidP="007C4B78">
      <w:pPr>
        <w:shd w:val="clear" w:color="auto" w:fill="FFFFFF"/>
        <w:spacing w:after="0"/>
        <w:jc w:val="both"/>
        <w:rPr>
          <w:rFonts w:cstheme="minorHAnsi"/>
          <w:color w:val="1F497D" w:themeColor="text2"/>
          <w:sz w:val="24"/>
          <w:szCs w:val="24"/>
        </w:rPr>
      </w:pPr>
      <w:r w:rsidRPr="00145B88">
        <w:rPr>
          <w:rFonts w:cstheme="minorHAnsi"/>
          <w:color w:val="1F497D" w:themeColor="text2"/>
          <w:sz w:val="24"/>
          <w:szCs w:val="24"/>
        </w:rPr>
        <w:t>nr.775/22.07.1998;</w:t>
      </w:r>
    </w:p>
    <w:p w14:paraId="7F0F1C3C" w14:textId="77777777" w:rsidR="00F67D2D" w:rsidRPr="00145B88" w:rsidRDefault="00F67D2D" w:rsidP="007C4B78">
      <w:pPr>
        <w:shd w:val="clear" w:color="auto" w:fill="FFFFFF"/>
        <w:spacing w:after="0"/>
        <w:jc w:val="both"/>
        <w:rPr>
          <w:rFonts w:cstheme="minorHAnsi"/>
          <w:color w:val="1F497D" w:themeColor="text2"/>
          <w:sz w:val="24"/>
          <w:szCs w:val="24"/>
        </w:rPr>
      </w:pPr>
      <w:r w:rsidRPr="00145B88">
        <w:rPr>
          <w:rFonts w:cstheme="minorHAnsi"/>
          <w:color w:val="1F497D" w:themeColor="text2"/>
          <w:sz w:val="24"/>
          <w:szCs w:val="24"/>
        </w:rPr>
        <w:t>- Ord. MLPAT 20N/11.07.1994 - Normativ C300.</w:t>
      </w:r>
    </w:p>
    <w:p w14:paraId="01BB1420" w14:textId="77777777" w:rsidR="00F67D2D" w:rsidRPr="00145B88" w:rsidRDefault="00F67D2D" w:rsidP="007C4B78">
      <w:pPr>
        <w:shd w:val="clear" w:color="auto" w:fill="FFFFFF"/>
        <w:spacing w:after="0"/>
        <w:jc w:val="both"/>
        <w:rPr>
          <w:rFonts w:cstheme="minorHAnsi"/>
          <w:color w:val="1F497D" w:themeColor="text2"/>
          <w:sz w:val="24"/>
          <w:szCs w:val="24"/>
        </w:rPr>
      </w:pPr>
      <w:r w:rsidRPr="00145B88">
        <w:rPr>
          <w:rFonts w:cstheme="minorHAnsi"/>
          <w:color w:val="1F497D" w:themeColor="text2"/>
          <w:sz w:val="24"/>
          <w:szCs w:val="24"/>
        </w:rPr>
        <w:t>- alte acte normative in vigoare in domeniu la data executarii propriu-zise a lucrarilor.</w:t>
      </w:r>
    </w:p>
    <w:p w14:paraId="60E01347" w14:textId="1EFFBEBE" w:rsidR="00F67D2D" w:rsidRPr="00145B88" w:rsidRDefault="00F67D2D" w:rsidP="007C4B78">
      <w:pPr>
        <w:shd w:val="clear" w:color="auto" w:fill="FFFFFF"/>
        <w:spacing w:after="0"/>
        <w:ind w:firstLine="720"/>
        <w:jc w:val="both"/>
        <w:rPr>
          <w:rFonts w:cstheme="minorHAnsi"/>
          <w:color w:val="1F497D" w:themeColor="text2"/>
          <w:sz w:val="24"/>
          <w:szCs w:val="24"/>
        </w:rPr>
      </w:pPr>
      <w:r w:rsidRPr="00145B88">
        <w:rPr>
          <w:rFonts w:cstheme="minorHAnsi"/>
          <w:color w:val="1F497D" w:themeColor="text2"/>
          <w:sz w:val="24"/>
          <w:szCs w:val="24"/>
        </w:rPr>
        <w:t>Deşeurile rezultate în timpul execuţiei lucrărilor se vor depozita separat pe categorii (hârtie; ambalaje din polietilenă, metale, lavete, etc.) în recipienţi sau containere destinate colectării acestora. Deșeurile menajere vor fi transportate la groapa de gunoi, după obţinerea în prealabil a acordului proprietarului acesteia.</w:t>
      </w:r>
    </w:p>
    <w:p w14:paraId="4F6FDAC0" w14:textId="7DFFA68C" w:rsidR="00F67D2D" w:rsidRPr="00145B88" w:rsidRDefault="00F67D2D" w:rsidP="007C4B78">
      <w:pPr>
        <w:shd w:val="clear" w:color="auto" w:fill="FFFFFF"/>
        <w:spacing w:after="0"/>
        <w:ind w:firstLine="720"/>
        <w:jc w:val="both"/>
        <w:rPr>
          <w:rFonts w:cstheme="minorHAnsi"/>
          <w:color w:val="1F497D" w:themeColor="text2"/>
          <w:sz w:val="24"/>
          <w:szCs w:val="24"/>
        </w:rPr>
      </w:pPr>
      <w:r w:rsidRPr="00145B88">
        <w:rPr>
          <w:rFonts w:cstheme="minorHAnsi"/>
          <w:color w:val="1F497D" w:themeColor="text2"/>
          <w:sz w:val="24"/>
          <w:szCs w:val="24"/>
        </w:rPr>
        <w:t>Pamantul excavat se va colecta si imprastia pe teren pentru a aduce terenul la o cota cat mai plana. Acesta se va compacta ulterior.</w:t>
      </w:r>
    </w:p>
    <w:p w14:paraId="7C694A3B" w14:textId="77777777" w:rsidR="00B25FC4" w:rsidRPr="00A920DF" w:rsidRDefault="00B25FC4" w:rsidP="007C4B78">
      <w:pPr>
        <w:shd w:val="clear" w:color="auto" w:fill="FFFFFF"/>
        <w:spacing w:after="0"/>
        <w:ind w:firstLine="720"/>
        <w:jc w:val="both"/>
        <w:rPr>
          <w:rFonts w:cstheme="minorHAnsi"/>
          <w:color w:val="1F497D" w:themeColor="text2"/>
          <w:sz w:val="24"/>
          <w:szCs w:val="24"/>
        </w:rPr>
      </w:pPr>
    </w:p>
    <w:p w14:paraId="73FCAA44"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i)</w:t>
      </w:r>
      <w:r w:rsidRPr="00A920DF">
        <w:rPr>
          <w:rFonts w:ascii="Times New Roman" w:eastAsia="Times New Roman" w:hAnsi="Times New Roman" w:cs="Times New Roman"/>
          <w:sz w:val="24"/>
          <w:szCs w:val="24"/>
          <w:lang w:eastAsia="ro-RO"/>
        </w:rPr>
        <w:t> gospodărirea substanțelor și preparatelor chimice periculoase:</w:t>
      </w:r>
    </w:p>
    <w:p w14:paraId="3F1CFAD9"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substanțele și preparatele chimice periculoase utilizate și/sau produse;</w:t>
      </w:r>
    </w:p>
    <w:p w14:paraId="06D3FDDB" w14:textId="1C90D38A" w:rsidR="00F67D2D" w:rsidRPr="00B60156" w:rsidRDefault="00B60156" w:rsidP="00B25FC4">
      <w:pPr>
        <w:shd w:val="clear" w:color="auto" w:fill="FFFFFF"/>
        <w:spacing w:after="0"/>
        <w:ind w:firstLine="720"/>
        <w:jc w:val="both"/>
        <w:rPr>
          <w:rFonts w:cstheme="minorHAnsi"/>
          <w:color w:val="A66500"/>
          <w:sz w:val="24"/>
          <w:szCs w:val="24"/>
        </w:rPr>
      </w:pPr>
      <w:r>
        <w:rPr>
          <w:rFonts w:cstheme="minorHAnsi"/>
          <w:color w:val="A66500"/>
          <w:sz w:val="24"/>
          <w:szCs w:val="24"/>
        </w:rPr>
        <w:lastRenderedPageBreak/>
        <w:t xml:space="preserve">Nu este cazul. </w:t>
      </w:r>
      <w:r w:rsidR="00F67D2D" w:rsidRPr="00B60156">
        <w:rPr>
          <w:rFonts w:cstheme="minorHAnsi"/>
          <w:color w:val="A66500"/>
          <w:sz w:val="24"/>
          <w:szCs w:val="24"/>
        </w:rPr>
        <w:t>Toate materialele care se vor utiliza la realizarea investiţiei nu vor conţine materiale toxice</w:t>
      </w:r>
      <w:r w:rsidR="00B25FC4" w:rsidRPr="00B60156">
        <w:rPr>
          <w:rFonts w:cstheme="minorHAnsi"/>
          <w:color w:val="A66500"/>
          <w:sz w:val="24"/>
          <w:szCs w:val="24"/>
        </w:rPr>
        <w:t xml:space="preserve"> </w:t>
      </w:r>
      <w:r w:rsidR="00F67D2D" w:rsidRPr="00B60156">
        <w:rPr>
          <w:rFonts w:cstheme="minorHAnsi"/>
          <w:color w:val="A66500"/>
          <w:sz w:val="24"/>
          <w:szCs w:val="24"/>
        </w:rPr>
        <w:t>şi nu</w:t>
      </w:r>
      <w:r w:rsidR="00B25FC4" w:rsidRPr="00B60156">
        <w:rPr>
          <w:rFonts w:cstheme="minorHAnsi"/>
          <w:color w:val="A66500"/>
          <w:sz w:val="24"/>
          <w:szCs w:val="24"/>
        </w:rPr>
        <w:t xml:space="preserve"> </w:t>
      </w:r>
      <w:r w:rsidR="00F67D2D" w:rsidRPr="00B60156">
        <w:rPr>
          <w:rFonts w:cstheme="minorHAnsi"/>
          <w:color w:val="A66500"/>
          <w:sz w:val="24"/>
          <w:szCs w:val="24"/>
        </w:rPr>
        <w:t>periclitează mediul înconjurător.</w:t>
      </w:r>
    </w:p>
    <w:p w14:paraId="4CE38091" w14:textId="77777777" w:rsidR="00B25FC4" w:rsidRPr="003C4C85" w:rsidRDefault="00B25FC4" w:rsidP="00B25FC4">
      <w:pPr>
        <w:shd w:val="clear" w:color="auto" w:fill="FFFFFF"/>
        <w:spacing w:after="0"/>
        <w:ind w:firstLine="720"/>
        <w:jc w:val="both"/>
        <w:rPr>
          <w:rFonts w:cstheme="minorHAnsi"/>
          <w:color w:val="1F497D" w:themeColor="text2"/>
          <w:sz w:val="24"/>
          <w:szCs w:val="24"/>
          <w:highlight w:val="yellow"/>
        </w:rPr>
      </w:pPr>
    </w:p>
    <w:p w14:paraId="55D03252"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modul de gospodărire a substanțelor și preparatelor chimice periculoase și asigurarea condițiilor de protecție a factorilor de mediu și a sănătății populației.</w:t>
      </w:r>
    </w:p>
    <w:p w14:paraId="2F367416" w14:textId="281B3A1F" w:rsidR="00F67D2D" w:rsidRPr="00B60156" w:rsidRDefault="00B60156" w:rsidP="007C4B78">
      <w:pPr>
        <w:shd w:val="clear" w:color="auto" w:fill="FFFFFF"/>
        <w:spacing w:after="0"/>
        <w:jc w:val="both"/>
        <w:rPr>
          <w:rFonts w:cstheme="minorHAnsi"/>
          <w:color w:val="A66500"/>
          <w:sz w:val="24"/>
          <w:szCs w:val="24"/>
        </w:rPr>
      </w:pPr>
      <w:r>
        <w:rPr>
          <w:rFonts w:cstheme="minorHAnsi"/>
          <w:color w:val="A66500"/>
          <w:sz w:val="24"/>
          <w:szCs w:val="24"/>
        </w:rPr>
        <w:t xml:space="preserve">Nu este cazul. </w:t>
      </w:r>
      <w:r w:rsidR="00F67D2D" w:rsidRPr="00B60156">
        <w:rPr>
          <w:rFonts w:cstheme="minorHAnsi"/>
          <w:color w:val="A66500"/>
          <w:sz w:val="24"/>
          <w:szCs w:val="24"/>
        </w:rPr>
        <w:t>Nu se vor folosi substanţe toxice.</w:t>
      </w:r>
    </w:p>
    <w:p w14:paraId="6C3DE3D5" w14:textId="77777777" w:rsidR="00B25FC4" w:rsidRPr="00145B88" w:rsidRDefault="00B25FC4" w:rsidP="007C4B78">
      <w:pPr>
        <w:shd w:val="clear" w:color="auto" w:fill="FFFFFF"/>
        <w:spacing w:after="0"/>
        <w:jc w:val="both"/>
        <w:rPr>
          <w:rFonts w:cstheme="minorHAnsi"/>
          <w:color w:val="1F497D" w:themeColor="text2"/>
          <w:sz w:val="24"/>
          <w:szCs w:val="24"/>
        </w:rPr>
      </w:pPr>
    </w:p>
    <w:p w14:paraId="2F274550" w14:textId="77777777" w:rsidR="004D01E2" w:rsidRPr="00A01A57"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01A57">
        <w:rPr>
          <w:rFonts w:ascii="Times New Roman" w:eastAsia="Times New Roman" w:hAnsi="Times New Roman" w:cs="Times New Roman"/>
          <w:b/>
          <w:bCs/>
          <w:sz w:val="24"/>
          <w:szCs w:val="24"/>
          <w:lang w:eastAsia="ro-RO"/>
        </w:rPr>
        <w:t>B.</w:t>
      </w:r>
      <w:r w:rsidRPr="00A01A57">
        <w:rPr>
          <w:rFonts w:ascii="Times New Roman" w:eastAsia="Times New Roman" w:hAnsi="Times New Roman" w:cs="Times New Roman"/>
          <w:sz w:val="24"/>
          <w:szCs w:val="24"/>
          <w:lang w:eastAsia="ro-RO"/>
        </w:rPr>
        <w:t> Utilizarea resurselor naturale, în special a solului, a terenurilor, a apei și a biodiversității.</w:t>
      </w:r>
    </w:p>
    <w:p w14:paraId="135A09BF" w14:textId="1B4494DE" w:rsidR="00145B88" w:rsidRDefault="00145B88" w:rsidP="007C4B78">
      <w:pPr>
        <w:shd w:val="clear" w:color="auto" w:fill="FFFFFF"/>
        <w:spacing w:after="0"/>
        <w:ind w:firstLine="720"/>
        <w:jc w:val="both"/>
        <w:rPr>
          <w:rFonts w:cstheme="minorHAnsi"/>
          <w:color w:val="1F497D" w:themeColor="text2"/>
          <w:sz w:val="24"/>
          <w:szCs w:val="24"/>
        </w:rPr>
      </w:pPr>
      <w:r w:rsidRPr="00A01A57">
        <w:rPr>
          <w:rFonts w:cstheme="minorHAnsi"/>
          <w:color w:val="1F497D" w:themeColor="text2"/>
          <w:sz w:val="24"/>
          <w:szCs w:val="24"/>
        </w:rPr>
        <w:t>Apa este singura resursa folosita</w:t>
      </w:r>
      <w:r w:rsidR="000F4DA8">
        <w:rPr>
          <w:rFonts w:cstheme="minorHAnsi"/>
          <w:color w:val="1F497D" w:themeColor="text2"/>
          <w:sz w:val="24"/>
          <w:szCs w:val="24"/>
        </w:rPr>
        <w:t xml:space="preserve"> avand in vedere ca distribuitorul de </w:t>
      </w:r>
      <w:r w:rsidR="00ED5838">
        <w:rPr>
          <w:rFonts w:cstheme="minorHAnsi"/>
          <w:color w:val="1F497D" w:themeColor="text2"/>
          <w:sz w:val="24"/>
          <w:szCs w:val="24"/>
        </w:rPr>
        <w:t xml:space="preserve">S.C. Apa-Canal Ilfov S.A. nu detine in exploatare/administrare retele functionale de alimentare cu apa si canalizare in zona. </w:t>
      </w:r>
    </w:p>
    <w:p w14:paraId="44E75B54" w14:textId="16DE5178" w:rsidR="00ED5838" w:rsidRPr="00A01A57" w:rsidRDefault="00ED5838" w:rsidP="007C4B78">
      <w:pPr>
        <w:shd w:val="clear" w:color="auto" w:fill="FFFFFF"/>
        <w:spacing w:after="0"/>
        <w:ind w:firstLine="720"/>
        <w:jc w:val="both"/>
        <w:rPr>
          <w:rFonts w:cstheme="minorHAnsi"/>
          <w:color w:val="1F497D" w:themeColor="text2"/>
          <w:sz w:val="24"/>
          <w:szCs w:val="24"/>
        </w:rPr>
      </w:pPr>
      <w:r>
        <w:rPr>
          <w:rFonts w:cstheme="minorHAnsi"/>
          <w:color w:val="1F497D" w:themeColor="text2"/>
          <w:sz w:val="24"/>
          <w:szCs w:val="24"/>
        </w:rPr>
        <w:t xml:space="preserve">Debitul de apa necesar alimentarii ansamblului propus 5.45l/s, se va extrage din stratul freatic prin intermediul forajelor verticale. </w:t>
      </w:r>
    </w:p>
    <w:p w14:paraId="02115EBE" w14:textId="3125A96F" w:rsidR="00B60156" w:rsidRDefault="00145B88" w:rsidP="00B60156">
      <w:pPr>
        <w:shd w:val="clear" w:color="auto" w:fill="FFFFFF"/>
        <w:spacing w:after="0"/>
        <w:ind w:firstLine="720"/>
        <w:jc w:val="both"/>
        <w:rPr>
          <w:rFonts w:cstheme="minorHAnsi"/>
          <w:color w:val="1F497D" w:themeColor="text2"/>
          <w:sz w:val="24"/>
          <w:szCs w:val="24"/>
        </w:rPr>
      </w:pPr>
      <w:r w:rsidRPr="00A01A57">
        <w:rPr>
          <w:rFonts w:cstheme="minorHAnsi"/>
          <w:color w:val="1F497D" w:themeColor="text2"/>
          <w:sz w:val="24"/>
          <w:szCs w:val="24"/>
        </w:rPr>
        <w:t>Se propun</w:t>
      </w:r>
      <w:r w:rsidR="00D5350E" w:rsidRPr="00A01A57">
        <w:rPr>
          <w:rFonts w:cstheme="minorHAnsi"/>
          <w:color w:val="1F497D" w:themeColor="text2"/>
          <w:sz w:val="24"/>
          <w:szCs w:val="24"/>
        </w:rPr>
        <w:t xml:space="preserve"> amplasarea a trei foraje</w:t>
      </w:r>
      <w:r w:rsidR="00B60156">
        <w:rPr>
          <w:rFonts w:cstheme="minorHAnsi"/>
          <w:color w:val="1F497D" w:themeColor="text2"/>
          <w:sz w:val="24"/>
          <w:szCs w:val="24"/>
        </w:rPr>
        <w:t xml:space="preserve"> care ar aproviziona complexul atat cu apa menajera pentru grupurile sanitare si zona de oficiu cat si pentru asigurarea rezervei de apa intangibila. Tot din aceste foraje se poate asigura si necesarul de apa pentru irigatii in completarea apei pluviale colectata de pe acoperis si suprafetele betonate </w:t>
      </w:r>
      <w:r w:rsidR="002C7A65">
        <w:rPr>
          <w:rFonts w:cstheme="minorHAnsi"/>
          <w:color w:val="1F497D" w:themeColor="text2"/>
          <w:sz w:val="24"/>
          <w:szCs w:val="24"/>
        </w:rPr>
        <w:t xml:space="preserve">din </w:t>
      </w:r>
      <w:r w:rsidR="00B60156">
        <w:rPr>
          <w:rFonts w:cstheme="minorHAnsi"/>
          <w:color w:val="1F497D" w:themeColor="text2"/>
          <w:sz w:val="24"/>
          <w:szCs w:val="24"/>
        </w:rPr>
        <w:t xml:space="preserve">bazinul de retentie pentru apele pluviale.  </w:t>
      </w:r>
    </w:p>
    <w:p w14:paraId="49E4A59E" w14:textId="42A5578B" w:rsidR="00B60156" w:rsidRDefault="002C7A65" w:rsidP="00B60156">
      <w:pPr>
        <w:shd w:val="clear" w:color="auto" w:fill="FFFFFF"/>
        <w:spacing w:after="0"/>
        <w:ind w:firstLine="720"/>
        <w:jc w:val="both"/>
        <w:rPr>
          <w:rFonts w:cstheme="minorHAnsi"/>
          <w:color w:val="1F497D" w:themeColor="text2"/>
          <w:sz w:val="24"/>
          <w:szCs w:val="24"/>
        </w:rPr>
      </w:pPr>
      <w:r>
        <w:rPr>
          <w:rFonts w:cstheme="minorHAnsi"/>
          <w:color w:val="1F497D" w:themeColor="text2"/>
          <w:sz w:val="24"/>
          <w:szCs w:val="24"/>
        </w:rPr>
        <w:t xml:space="preserve">Forajele vor avea o adancime de 20m. Forarea se va face cu echipamente moderne si se vor imlementa masuri corespunzatoare pentru minimizarea impactului asupra mediului. </w:t>
      </w:r>
    </w:p>
    <w:p w14:paraId="4505309A" w14:textId="697DC6EF" w:rsidR="002C7A65" w:rsidRDefault="00EE2D9D" w:rsidP="00B60156">
      <w:pPr>
        <w:shd w:val="clear" w:color="auto" w:fill="FFFFFF"/>
        <w:spacing w:after="0"/>
        <w:ind w:firstLine="720"/>
        <w:jc w:val="both"/>
        <w:rPr>
          <w:rFonts w:cstheme="minorHAnsi"/>
          <w:color w:val="1F497D" w:themeColor="text2"/>
          <w:sz w:val="24"/>
          <w:szCs w:val="24"/>
        </w:rPr>
      </w:pPr>
      <w:r>
        <w:rPr>
          <w:rFonts w:cstheme="minorHAnsi"/>
          <w:color w:val="1F497D" w:themeColor="text2"/>
          <w:sz w:val="24"/>
          <w:szCs w:val="24"/>
        </w:rPr>
        <w:t xml:space="preserve">Conform studiilor hidrogeologice, extragerea planificata a apei are un impact minim asupra nivelului panzei freatice. Se vor implementa masuri de eficientizare a consumului cum ar fi utilizarea robinetelor cu debit redus sau sistem de irigare prin picurare. </w:t>
      </w:r>
    </w:p>
    <w:p w14:paraId="44BDDEEC" w14:textId="77777777" w:rsidR="000F4DA8" w:rsidRPr="00145B88" w:rsidRDefault="000F4DA8" w:rsidP="007C4B78">
      <w:pPr>
        <w:shd w:val="clear" w:color="auto" w:fill="FFFFFF"/>
        <w:spacing w:after="0"/>
        <w:ind w:firstLine="720"/>
        <w:jc w:val="both"/>
        <w:rPr>
          <w:rFonts w:cstheme="minorHAnsi"/>
          <w:color w:val="1F497D" w:themeColor="text2"/>
          <w:sz w:val="24"/>
          <w:szCs w:val="24"/>
        </w:rPr>
      </w:pPr>
    </w:p>
    <w:p w14:paraId="109AD985" w14:textId="77777777" w:rsidR="004D01E2" w:rsidRPr="00D5350E" w:rsidRDefault="004D01E2" w:rsidP="007C4B78">
      <w:pPr>
        <w:shd w:val="clear" w:color="auto" w:fill="FFFFFF"/>
        <w:spacing w:after="0"/>
        <w:jc w:val="both"/>
        <w:rPr>
          <w:rFonts w:ascii="Times New Roman" w:eastAsia="Times New Roman" w:hAnsi="Times New Roman" w:cs="Times New Roman"/>
          <w:sz w:val="24"/>
          <w:szCs w:val="24"/>
          <w:lang w:eastAsia="ro-RO"/>
        </w:rPr>
      </w:pPr>
      <w:r w:rsidRPr="00D5350E">
        <w:rPr>
          <w:rFonts w:ascii="Times New Roman" w:eastAsia="Times New Roman" w:hAnsi="Times New Roman" w:cs="Times New Roman"/>
          <w:b/>
          <w:bCs/>
          <w:sz w:val="24"/>
          <w:szCs w:val="24"/>
          <w:lang w:eastAsia="ro-RO"/>
        </w:rPr>
        <w:t>VII.</w:t>
      </w:r>
      <w:r w:rsidRPr="00D5350E">
        <w:rPr>
          <w:rFonts w:ascii="Times New Roman" w:eastAsia="Times New Roman" w:hAnsi="Times New Roman" w:cs="Times New Roman"/>
          <w:sz w:val="24"/>
          <w:szCs w:val="24"/>
          <w:lang w:eastAsia="ro-RO"/>
        </w:rPr>
        <w:t> Descrierea aspectelor de mediu susceptibile a fi afectate în mod semnificativ de proiect:</w:t>
      </w:r>
    </w:p>
    <w:p w14:paraId="1F97736C" w14:textId="77777777" w:rsidR="004D01E2" w:rsidRPr="00D5350E" w:rsidRDefault="004D01E2" w:rsidP="007C4B78">
      <w:pPr>
        <w:shd w:val="clear" w:color="auto" w:fill="FFFFFF"/>
        <w:spacing w:after="0"/>
        <w:jc w:val="both"/>
        <w:rPr>
          <w:rFonts w:ascii="Times New Roman" w:eastAsia="Times New Roman" w:hAnsi="Times New Roman" w:cs="Times New Roman"/>
          <w:sz w:val="24"/>
          <w:szCs w:val="24"/>
          <w:lang w:eastAsia="ro-RO"/>
        </w:rPr>
      </w:pPr>
      <w:r w:rsidRPr="00D5350E">
        <w:rPr>
          <w:rFonts w:ascii="Times New Roman" w:eastAsia="Times New Roman" w:hAnsi="Times New Roman" w:cs="Times New Roman"/>
          <w:b/>
          <w:bCs/>
          <w:sz w:val="24"/>
          <w:szCs w:val="24"/>
          <w:lang w:eastAsia="ro-RO"/>
        </w:rPr>
        <w:t>-</w:t>
      </w:r>
      <w:r w:rsidRPr="00D5350E">
        <w:rPr>
          <w:rFonts w:ascii="Times New Roman" w:eastAsia="Times New Roman" w:hAnsi="Times New Roman" w:cs="Times New Roman"/>
          <w:sz w:val="24"/>
          <w:szCs w:val="24"/>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0C4A6B45" w14:textId="53DAD28A" w:rsidR="00584F4C" w:rsidRPr="00D5350E" w:rsidRDefault="00584F4C"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Impactul potenţial în ceea ce priveşte biodiversitatea, flora şi fauna, nu este unul „negativ” – nici în etapa de realizare a investiției, nici în etapa de exploatare a acesteia.</w:t>
      </w:r>
    </w:p>
    <w:p w14:paraId="69CF9A4A" w14:textId="1612E78A" w:rsidR="00584F4C" w:rsidRPr="00D5350E" w:rsidRDefault="00584F4C"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Astfel, impactul asupra factorului de mediu biodiversitatea se înregistrează ca fiind impact neutru. Având în vedere specificul biodiversităţii din zonă, cât şi investiţia propusă, nu se poate identifica un impact care sa ducă la schimbarea elementelor biodiversităţii din zonă.</w:t>
      </w:r>
    </w:p>
    <w:p w14:paraId="451780B9" w14:textId="658FB5E9" w:rsidR="00584F4C" w:rsidRPr="00D5350E" w:rsidRDefault="00584F4C"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În perioada de construcţie se vor ocupa anumite suprafeţe de teren în zona de amplasare a obiectivului, pentru organizarea de şantier, pentru depozitul de materiale, spaţii special amenajate pentru deşeurile rezultate etc.</w:t>
      </w:r>
    </w:p>
    <w:p w14:paraId="19BC4C13" w14:textId="2484CAC8" w:rsidR="00584F4C" w:rsidRPr="00D5350E" w:rsidRDefault="00584F4C"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lastRenderedPageBreak/>
        <w:t>Pentru protecţia peisajului, activităţile de construcţii se vor desfăşura strict în perimetrul desemnat, pe o perioadă de timp limitată şi în conformitate cu lucrările şi termenele propuse.</w:t>
      </w:r>
    </w:p>
    <w:p w14:paraId="2CF571F8" w14:textId="67B7419F" w:rsidR="00584F4C" w:rsidRPr="00D5350E" w:rsidRDefault="00584F4C"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La începerea lucrărilor se vor monta panouri de înştiinţare privind demararea proiectului, perioada, program de lucru şi datele principale.</w:t>
      </w:r>
    </w:p>
    <w:p w14:paraId="7591823A" w14:textId="374AB9BD" w:rsidR="00584F4C" w:rsidRPr="00D5350E" w:rsidRDefault="00584F4C"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Cu privire la factorii perturbatori vizibili reprezentaţi de pulberile de praf, emisii de particule în suspensie din cadrul organizării de şantier, pot fi reduşi prin stropirea periodică a porţiunilor neasfaltate.</w:t>
      </w:r>
    </w:p>
    <w:p w14:paraId="60501E06" w14:textId="09B46CDC" w:rsidR="00584F4C" w:rsidRPr="00D5350E" w:rsidRDefault="00584F4C"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Accesul şi traseul maşinilor care vor transporta materialele necesare cât şi deşeurile generate se va realiza prin căile de acces deja existente în cadrul orelor de program stabilite.</w:t>
      </w:r>
    </w:p>
    <w:p w14:paraId="511F9698" w14:textId="6A93C783" w:rsidR="00584F4C" w:rsidRPr="00D5350E" w:rsidRDefault="00584F4C"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De asemenea, o măsură de diminuare a impactului şi de reintegrare în peisajul zonei a amplasamentului ce va deservi organizarea de şantier va fi readucerea la starea iniţială a terenurilor ocupate în faza de execuţie cât şi înierbarea acestora.</w:t>
      </w:r>
    </w:p>
    <w:p w14:paraId="43E130AA" w14:textId="77777777" w:rsidR="00584F4C" w:rsidRPr="00D5350E" w:rsidRDefault="00584F4C"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Astfel, se propun ca lucrări:</w:t>
      </w:r>
    </w:p>
    <w:p w14:paraId="3114D5BB" w14:textId="77777777" w:rsidR="00584F4C" w:rsidRPr="00D5350E" w:rsidRDefault="00584F4C"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 lucrări de completare cu pământ vegetal la zonele afectate de execuţia lucrărilor;</w:t>
      </w:r>
    </w:p>
    <w:p w14:paraId="5E412E8B" w14:textId="00492569" w:rsidR="00584F4C" w:rsidRPr="00D5350E" w:rsidRDefault="00584F4C"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 lucrări de însămânţare cu iarbă, pentru înierbarea zonelor terenului amenajat;</w:t>
      </w:r>
    </w:p>
    <w:p w14:paraId="75A16CC4" w14:textId="0A7EF970" w:rsidR="00584F4C" w:rsidRPr="00D5350E" w:rsidRDefault="00584F4C"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Modificările datorate acestui proiect au caracter permanent. Impactul asupra peisajului poate fi atenuat într-o anumită măsură, prin amenajarea spaţiilor verzi şi proiectarea arhitectonică de natură să integreze structura în cadrul specificului zonei.</w:t>
      </w:r>
    </w:p>
    <w:p w14:paraId="0C79C198" w14:textId="77777777" w:rsidR="00B25FC4" w:rsidRPr="00A920DF" w:rsidRDefault="00B25FC4" w:rsidP="007C4B78">
      <w:pPr>
        <w:shd w:val="clear" w:color="auto" w:fill="FFFFFF"/>
        <w:spacing w:after="0"/>
        <w:ind w:firstLine="720"/>
        <w:jc w:val="both"/>
        <w:rPr>
          <w:rFonts w:cstheme="minorHAnsi"/>
          <w:color w:val="1F497D" w:themeColor="text2"/>
          <w:sz w:val="24"/>
          <w:szCs w:val="24"/>
        </w:rPr>
      </w:pPr>
    </w:p>
    <w:p w14:paraId="1033C13E"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extinderea impactului (zona geografică, numărul populației/habitatelor/speciilor afectate);</w:t>
      </w:r>
    </w:p>
    <w:p w14:paraId="71342F94" w14:textId="4FEEC7A2" w:rsidR="00584F4C" w:rsidRPr="00A920DF" w:rsidRDefault="00584F4C" w:rsidP="007C4B78">
      <w:pPr>
        <w:shd w:val="clear" w:color="auto" w:fill="FFFFFF"/>
        <w:spacing w:after="0"/>
        <w:ind w:firstLine="720"/>
        <w:jc w:val="both"/>
        <w:rPr>
          <w:rFonts w:cstheme="minorHAnsi"/>
          <w:color w:val="1F497D" w:themeColor="text2"/>
          <w:sz w:val="24"/>
          <w:szCs w:val="24"/>
        </w:rPr>
      </w:pPr>
      <w:r w:rsidRPr="00A920DF">
        <w:rPr>
          <w:rFonts w:cstheme="minorHAnsi"/>
          <w:color w:val="1F497D" w:themeColor="text2"/>
          <w:sz w:val="24"/>
          <w:szCs w:val="24"/>
        </w:rPr>
        <w:t>Proie</w:t>
      </w:r>
      <w:r w:rsidR="00553835" w:rsidRPr="00A920DF">
        <w:rPr>
          <w:rFonts w:cstheme="minorHAnsi"/>
          <w:color w:val="1F497D" w:themeColor="text2"/>
          <w:sz w:val="24"/>
          <w:szCs w:val="24"/>
        </w:rPr>
        <w:t>c</w:t>
      </w:r>
      <w:r w:rsidRPr="00A920DF">
        <w:rPr>
          <w:rFonts w:cstheme="minorHAnsi"/>
          <w:color w:val="1F497D" w:themeColor="text2"/>
          <w:sz w:val="24"/>
          <w:szCs w:val="24"/>
        </w:rPr>
        <w:t>tul se desfasoara pe terenul aflat in proprietate privata a beneficiarului, impactul viitoarei investitii</w:t>
      </w:r>
      <w:r w:rsidR="00A15595" w:rsidRPr="00A920DF">
        <w:rPr>
          <w:rFonts w:cstheme="minorHAnsi"/>
          <w:color w:val="1F497D" w:themeColor="text2"/>
          <w:sz w:val="24"/>
          <w:szCs w:val="24"/>
        </w:rPr>
        <w:t xml:space="preserve"> </w:t>
      </w:r>
      <w:r w:rsidRPr="00A920DF">
        <w:rPr>
          <w:rFonts w:cstheme="minorHAnsi"/>
          <w:color w:val="1F497D" w:themeColor="text2"/>
          <w:sz w:val="24"/>
          <w:szCs w:val="24"/>
        </w:rPr>
        <w:t>nu are potentialul de a se extinde spre alte zone geografice.</w:t>
      </w:r>
    </w:p>
    <w:p w14:paraId="685F034B" w14:textId="77777777" w:rsidR="00B25FC4" w:rsidRPr="003C4C85" w:rsidRDefault="00B25FC4" w:rsidP="007C4B78">
      <w:pPr>
        <w:shd w:val="clear" w:color="auto" w:fill="FFFFFF"/>
        <w:spacing w:after="0"/>
        <w:ind w:firstLine="720"/>
        <w:jc w:val="both"/>
        <w:rPr>
          <w:rFonts w:cstheme="minorHAnsi"/>
          <w:color w:val="1F497D" w:themeColor="text2"/>
          <w:sz w:val="24"/>
          <w:szCs w:val="24"/>
          <w:highlight w:val="yellow"/>
        </w:rPr>
      </w:pPr>
    </w:p>
    <w:p w14:paraId="2C89142F" w14:textId="20BC41C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magnitudinea și complexitatea impactului;</w:t>
      </w:r>
    </w:p>
    <w:p w14:paraId="02D181FA" w14:textId="0ED8D0D7" w:rsidR="00A15595" w:rsidRPr="00A920DF" w:rsidRDefault="00A15595" w:rsidP="007C4B78">
      <w:pPr>
        <w:shd w:val="clear" w:color="auto" w:fill="FFFFFF"/>
        <w:spacing w:after="0"/>
        <w:ind w:firstLine="720"/>
        <w:jc w:val="both"/>
        <w:rPr>
          <w:rFonts w:cstheme="minorHAnsi"/>
          <w:color w:val="1F497D" w:themeColor="text2"/>
          <w:sz w:val="24"/>
          <w:szCs w:val="24"/>
        </w:rPr>
      </w:pPr>
      <w:r w:rsidRPr="00A920DF">
        <w:rPr>
          <w:rFonts w:cstheme="minorHAnsi"/>
          <w:color w:val="1F497D" w:themeColor="text2"/>
          <w:sz w:val="24"/>
          <w:szCs w:val="24"/>
        </w:rPr>
        <w:t>Impactul asupra factorului de mediu biodiversitatea se înregistrează ca fiind impact neutru. Având în vedere specificul biodiversităţii din zonă, cât şi investiţia propusă, nu se poate identifica un impact care sa ducă la schimbarea elementelor biodiversităţii din zonă.</w:t>
      </w:r>
    </w:p>
    <w:p w14:paraId="5C892276" w14:textId="77777777" w:rsidR="00B25FC4" w:rsidRPr="003C4C85" w:rsidRDefault="00B25FC4" w:rsidP="007C4B78">
      <w:pPr>
        <w:shd w:val="clear" w:color="auto" w:fill="FFFFFF"/>
        <w:spacing w:after="0"/>
        <w:ind w:firstLine="720"/>
        <w:jc w:val="both"/>
        <w:rPr>
          <w:rFonts w:cstheme="minorHAnsi"/>
          <w:color w:val="1F497D" w:themeColor="text2"/>
          <w:sz w:val="24"/>
          <w:szCs w:val="24"/>
          <w:highlight w:val="yellow"/>
        </w:rPr>
      </w:pPr>
    </w:p>
    <w:p w14:paraId="21D80C71" w14:textId="7DCB7EEF"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probabilitatea impactului;</w:t>
      </w:r>
    </w:p>
    <w:p w14:paraId="332D4097" w14:textId="160DE1F9" w:rsidR="00A15595" w:rsidRPr="00A920DF" w:rsidRDefault="00A15595" w:rsidP="007C4B78">
      <w:pPr>
        <w:shd w:val="clear" w:color="auto" w:fill="FFFFFF"/>
        <w:spacing w:after="0"/>
        <w:jc w:val="both"/>
        <w:rPr>
          <w:rFonts w:cstheme="minorHAnsi"/>
          <w:color w:val="1F497D" w:themeColor="text2"/>
          <w:sz w:val="24"/>
          <w:szCs w:val="24"/>
        </w:rPr>
      </w:pPr>
      <w:r w:rsidRPr="00A920DF">
        <w:rPr>
          <w:rFonts w:cstheme="minorHAnsi"/>
          <w:color w:val="1F497D" w:themeColor="text2"/>
          <w:sz w:val="24"/>
          <w:szCs w:val="24"/>
        </w:rPr>
        <w:t>Impactul potenţial în ceea ce priveşte biodiversitatea, flora şi fauna, nu este unul „negativ” – nici în etapa de realizare a investiției, nici în etapa de exploatare a acesteia dar este unul redus.</w:t>
      </w:r>
    </w:p>
    <w:p w14:paraId="453CFCFF" w14:textId="77777777" w:rsidR="00B25FC4" w:rsidRPr="003C4C85" w:rsidRDefault="00B25FC4" w:rsidP="007C4B78">
      <w:pPr>
        <w:shd w:val="clear" w:color="auto" w:fill="FFFFFF"/>
        <w:spacing w:after="0"/>
        <w:jc w:val="both"/>
        <w:rPr>
          <w:rFonts w:cstheme="minorHAnsi"/>
          <w:color w:val="1F497D" w:themeColor="text2"/>
          <w:sz w:val="24"/>
          <w:szCs w:val="24"/>
          <w:highlight w:val="yellow"/>
        </w:rPr>
      </w:pPr>
    </w:p>
    <w:p w14:paraId="78621BD2"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durata, frecvența și reversibilitatea impactului;</w:t>
      </w:r>
    </w:p>
    <w:p w14:paraId="5C179139" w14:textId="6D883B65" w:rsidR="00A15595" w:rsidRPr="00A920DF" w:rsidRDefault="00A15595" w:rsidP="007C4B78">
      <w:pPr>
        <w:shd w:val="clear" w:color="auto" w:fill="FFFFFF"/>
        <w:spacing w:after="0"/>
        <w:jc w:val="both"/>
        <w:rPr>
          <w:rFonts w:cstheme="minorHAnsi"/>
          <w:color w:val="1F497D" w:themeColor="text2"/>
          <w:sz w:val="24"/>
          <w:szCs w:val="24"/>
        </w:rPr>
      </w:pPr>
      <w:r w:rsidRPr="00A920DF">
        <w:rPr>
          <w:rFonts w:cstheme="minorHAnsi"/>
          <w:color w:val="1F497D" w:themeColor="text2"/>
          <w:sz w:val="24"/>
          <w:szCs w:val="24"/>
        </w:rPr>
        <w:t>Constructia propusa va avea un impact redus si va fi prezent pe toata durata de infiintare si exploatare a acesteia.</w:t>
      </w:r>
    </w:p>
    <w:p w14:paraId="54898E54" w14:textId="77777777" w:rsidR="00B25FC4" w:rsidRPr="003C4C85" w:rsidRDefault="00B25FC4" w:rsidP="007C4B78">
      <w:pPr>
        <w:shd w:val="clear" w:color="auto" w:fill="FFFFFF"/>
        <w:spacing w:after="0"/>
        <w:jc w:val="both"/>
        <w:rPr>
          <w:rFonts w:cstheme="minorHAnsi"/>
          <w:color w:val="1F497D" w:themeColor="text2"/>
          <w:sz w:val="24"/>
          <w:szCs w:val="24"/>
          <w:highlight w:val="yellow"/>
        </w:rPr>
      </w:pPr>
    </w:p>
    <w:p w14:paraId="66D24025" w14:textId="77777777" w:rsidR="004D01E2" w:rsidRPr="00D5350E" w:rsidRDefault="004D01E2" w:rsidP="007C4B78">
      <w:pPr>
        <w:shd w:val="clear" w:color="auto" w:fill="FFFFFF"/>
        <w:spacing w:after="0"/>
        <w:jc w:val="both"/>
        <w:rPr>
          <w:rFonts w:ascii="Times New Roman" w:eastAsia="Times New Roman" w:hAnsi="Times New Roman" w:cs="Times New Roman"/>
          <w:sz w:val="24"/>
          <w:szCs w:val="24"/>
          <w:lang w:eastAsia="ro-RO"/>
        </w:rPr>
      </w:pPr>
      <w:r w:rsidRPr="00D5350E">
        <w:rPr>
          <w:rFonts w:ascii="Times New Roman" w:eastAsia="Times New Roman" w:hAnsi="Times New Roman" w:cs="Times New Roman"/>
          <w:b/>
          <w:bCs/>
          <w:sz w:val="24"/>
          <w:szCs w:val="24"/>
          <w:lang w:eastAsia="ro-RO"/>
        </w:rPr>
        <w:t>-</w:t>
      </w:r>
      <w:r w:rsidRPr="00D5350E">
        <w:rPr>
          <w:rFonts w:ascii="Times New Roman" w:eastAsia="Times New Roman" w:hAnsi="Times New Roman" w:cs="Times New Roman"/>
          <w:sz w:val="24"/>
          <w:szCs w:val="24"/>
          <w:lang w:eastAsia="ro-RO"/>
        </w:rPr>
        <w:t> măsurile de evitare, reducere sau ameliorare a impactului semnificativ asupra mediului;</w:t>
      </w:r>
    </w:p>
    <w:p w14:paraId="718CFB2D" w14:textId="77777777" w:rsidR="00A15595" w:rsidRPr="00D5350E" w:rsidRDefault="00A15595"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Deoarece eventualul impact negativ este nesemnificativ, măsurile ce se impun sunt:</w:t>
      </w:r>
    </w:p>
    <w:p w14:paraId="488CE7A1" w14:textId="58A55AA5" w:rsidR="00A15595" w:rsidRPr="00D5350E" w:rsidRDefault="00A15595" w:rsidP="00D5350E">
      <w:pPr>
        <w:pStyle w:val="ListParagraph"/>
        <w:numPr>
          <w:ilvl w:val="0"/>
          <w:numId w:val="2"/>
        </w:num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lastRenderedPageBreak/>
        <w:t>respectarea legislaţiei privind colectarea, tratarea şi depozitarea deşeurilor;</w:t>
      </w:r>
    </w:p>
    <w:p w14:paraId="4D547C38" w14:textId="4FFBFFBD" w:rsidR="00A15595" w:rsidRPr="00D5350E" w:rsidRDefault="00A15595" w:rsidP="007C4B78">
      <w:pPr>
        <w:pStyle w:val="ListParagraph"/>
        <w:numPr>
          <w:ilvl w:val="0"/>
          <w:numId w:val="2"/>
        </w:num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limitarea poluării la niveluri care să nu producă un impact semnificativ asupra calităţii apelor (apa de suprafaţă,</w:t>
      </w:r>
      <w:r w:rsidR="00E678AC" w:rsidRPr="00D5350E">
        <w:rPr>
          <w:rFonts w:cstheme="minorHAnsi"/>
          <w:color w:val="1F497D" w:themeColor="text2"/>
          <w:sz w:val="24"/>
          <w:szCs w:val="24"/>
        </w:rPr>
        <w:t xml:space="preserve"> </w:t>
      </w:r>
      <w:r w:rsidRPr="00D5350E">
        <w:rPr>
          <w:rFonts w:cstheme="minorHAnsi"/>
          <w:color w:val="1F497D" w:themeColor="text2"/>
          <w:sz w:val="24"/>
          <w:szCs w:val="24"/>
        </w:rPr>
        <w:t>apa potabilă, apa subterană);</w:t>
      </w:r>
    </w:p>
    <w:p w14:paraId="3D2E4756" w14:textId="41C4300F" w:rsidR="00A15595" w:rsidRPr="00D5350E" w:rsidRDefault="00A15595" w:rsidP="007C4B78">
      <w:pPr>
        <w:pStyle w:val="ListParagraph"/>
        <w:numPr>
          <w:ilvl w:val="0"/>
          <w:numId w:val="2"/>
        </w:num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limitarea emisiilor în aer la niveluri care să nu genereze un impact semnificativ asupra calităţii aerului;</w:t>
      </w:r>
    </w:p>
    <w:p w14:paraId="337383A9" w14:textId="6BE5AA17" w:rsidR="00A15595" w:rsidRPr="00D5350E" w:rsidRDefault="00A15595" w:rsidP="007C4B78">
      <w:pPr>
        <w:pStyle w:val="ListParagraph"/>
        <w:numPr>
          <w:ilvl w:val="0"/>
          <w:numId w:val="2"/>
        </w:num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limitarea, la surse, a poluării fonice în zonele cu receptori sensibili la zgomot şi limitarea nivelurilor de vibraţii;</w:t>
      </w:r>
    </w:p>
    <w:p w14:paraId="673D6F7F" w14:textId="565C9DC7" w:rsidR="00E678AC" w:rsidRPr="00D5350E" w:rsidRDefault="00A15595" w:rsidP="007C4B78">
      <w:pPr>
        <w:pStyle w:val="ListParagraph"/>
        <w:numPr>
          <w:ilvl w:val="0"/>
          <w:numId w:val="2"/>
        </w:num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limitarea impactului asupra biodiversităţii, florei şi faunei;</w:t>
      </w:r>
      <w:r w:rsidR="00E678AC" w:rsidRPr="00D5350E">
        <w:rPr>
          <w:rFonts w:cstheme="minorHAnsi"/>
          <w:color w:val="1F497D" w:themeColor="text2"/>
          <w:sz w:val="24"/>
          <w:szCs w:val="24"/>
        </w:rPr>
        <w:t xml:space="preserve"> </w:t>
      </w:r>
    </w:p>
    <w:p w14:paraId="0D727ED1" w14:textId="28EA14BA" w:rsidR="00A15595" w:rsidRPr="00D5350E" w:rsidRDefault="00A15595" w:rsidP="007C4B78">
      <w:pPr>
        <w:pStyle w:val="ListParagraph"/>
        <w:numPr>
          <w:ilvl w:val="0"/>
          <w:numId w:val="2"/>
        </w:num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minimizarea impactului negativ asupra patrimoniului cultural, arhitectonic şi arheologic;</w:t>
      </w:r>
    </w:p>
    <w:p w14:paraId="7C77D032" w14:textId="2D42C3D5" w:rsidR="00A15595" w:rsidRPr="00D5350E" w:rsidRDefault="00D5350E" w:rsidP="00D5350E">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 xml:space="preserve">       -     </w:t>
      </w:r>
      <w:r w:rsidR="00A15595" w:rsidRPr="00D5350E">
        <w:rPr>
          <w:rFonts w:cstheme="minorHAnsi"/>
          <w:color w:val="1F497D" w:themeColor="text2"/>
          <w:sz w:val="24"/>
          <w:szCs w:val="24"/>
        </w:rPr>
        <w:t>protecţia sănătăţii umane;</w:t>
      </w:r>
    </w:p>
    <w:p w14:paraId="1B7AF7D1" w14:textId="764B4E55" w:rsidR="00A15595" w:rsidRPr="00D5350E" w:rsidRDefault="00E678AC"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 xml:space="preserve">       -  </w:t>
      </w:r>
      <w:r w:rsidR="00A15595" w:rsidRPr="00D5350E">
        <w:rPr>
          <w:rFonts w:cstheme="minorHAnsi"/>
          <w:color w:val="1F497D" w:themeColor="text2"/>
          <w:sz w:val="24"/>
          <w:szCs w:val="24"/>
        </w:rPr>
        <w:t>îmbunătăţirea infrastructurii rutiere, minimizarea impactului generat de transportul materialelor;</w:t>
      </w:r>
    </w:p>
    <w:p w14:paraId="5781C4E5" w14:textId="1B7CEFC3" w:rsidR="00A15595" w:rsidRPr="00D5350E" w:rsidRDefault="00E678AC"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 xml:space="preserve">       -      </w:t>
      </w:r>
      <w:r w:rsidR="00A15595" w:rsidRPr="00D5350E">
        <w:rPr>
          <w:rFonts w:cstheme="minorHAnsi"/>
          <w:color w:val="1F497D" w:themeColor="text2"/>
          <w:sz w:val="24"/>
          <w:szCs w:val="24"/>
        </w:rPr>
        <w:t>minimizarea impactului asupra peisajului;</w:t>
      </w:r>
    </w:p>
    <w:p w14:paraId="286B7955" w14:textId="27007A70" w:rsidR="00A15595" w:rsidRPr="00D5350E" w:rsidRDefault="00E678AC"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 xml:space="preserve">       -      </w:t>
      </w:r>
      <w:r w:rsidR="00A15595" w:rsidRPr="00D5350E">
        <w:rPr>
          <w:rFonts w:cstheme="minorHAnsi"/>
          <w:color w:val="1F497D" w:themeColor="text2"/>
          <w:sz w:val="24"/>
          <w:szCs w:val="24"/>
        </w:rPr>
        <w:t>limitarea impactului negativ asupra solului;</w:t>
      </w:r>
    </w:p>
    <w:p w14:paraId="5ACAA8E8" w14:textId="79F5F7E3" w:rsidR="00A15595" w:rsidRPr="00D5350E" w:rsidRDefault="00E678AC"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 xml:space="preserve">       -      </w:t>
      </w:r>
      <w:r w:rsidR="00A15595" w:rsidRPr="00D5350E">
        <w:rPr>
          <w:rFonts w:cstheme="minorHAnsi"/>
          <w:color w:val="1F497D" w:themeColor="text2"/>
          <w:sz w:val="24"/>
          <w:szCs w:val="24"/>
        </w:rPr>
        <w:t>maximizarea utilizării materialelor existente;</w:t>
      </w:r>
    </w:p>
    <w:p w14:paraId="1944A8F1" w14:textId="77777777" w:rsidR="00B25FC4" w:rsidRPr="003C4C85" w:rsidRDefault="00B25FC4" w:rsidP="007C4B78">
      <w:pPr>
        <w:shd w:val="clear" w:color="auto" w:fill="FFFFFF"/>
        <w:spacing w:after="0"/>
        <w:jc w:val="both"/>
        <w:rPr>
          <w:rFonts w:cstheme="minorHAnsi"/>
          <w:color w:val="1F497D" w:themeColor="text2"/>
          <w:sz w:val="24"/>
          <w:szCs w:val="24"/>
          <w:highlight w:val="yellow"/>
        </w:rPr>
      </w:pPr>
    </w:p>
    <w:p w14:paraId="2AF3CB32" w14:textId="6C444EB1"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sz w:val="24"/>
          <w:szCs w:val="24"/>
          <w:lang w:eastAsia="ro-RO"/>
        </w:rPr>
        <w:t>- natura transfrontalieră a impactului.</w:t>
      </w:r>
    </w:p>
    <w:p w14:paraId="21C5CB6A" w14:textId="77777777" w:rsidR="003C53FF" w:rsidRPr="00A920DF" w:rsidRDefault="003C53FF" w:rsidP="003C53FF">
      <w:pPr>
        <w:shd w:val="clear" w:color="auto" w:fill="FFFFFF"/>
        <w:spacing w:after="0"/>
        <w:jc w:val="both"/>
        <w:rPr>
          <w:rFonts w:cstheme="minorHAnsi"/>
          <w:color w:val="A66500"/>
          <w:sz w:val="24"/>
          <w:szCs w:val="24"/>
        </w:rPr>
      </w:pPr>
      <w:r w:rsidRPr="00A920DF">
        <w:rPr>
          <w:rFonts w:cstheme="minorHAnsi"/>
          <w:color w:val="A66500"/>
          <w:sz w:val="24"/>
          <w:szCs w:val="24"/>
        </w:rPr>
        <w:t>Nu este cazul.</w:t>
      </w:r>
    </w:p>
    <w:p w14:paraId="1A9469A6" w14:textId="77777777" w:rsidR="00B25FC4" w:rsidRPr="003C4C85" w:rsidRDefault="00B25FC4" w:rsidP="007C4B78">
      <w:pPr>
        <w:shd w:val="clear" w:color="auto" w:fill="FFFFFF"/>
        <w:spacing w:after="0"/>
        <w:jc w:val="both"/>
        <w:rPr>
          <w:rFonts w:cstheme="minorHAnsi"/>
          <w:color w:val="1F497D" w:themeColor="text2"/>
          <w:sz w:val="24"/>
          <w:szCs w:val="24"/>
          <w:highlight w:val="yellow"/>
        </w:rPr>
      </w:pPr>
    </w:p>
    <w:p w14:paraId="73A74FFA" w14:textId="4AA5BA47" w:rsidR="0080381C" w:rsidRPr="00D5350E" w:rsidRDefault="004D01E2" w:rsidP="007C4B78">
      <w:pPr>
        <w:shd w:val="clear" w:color="auto" w:fill="FFFFFF"/>
        <w:spacing w:after="0"/>
        <w:jc w:val="both"/>
        <w:rPr>
          <w:rFonts w:ascii="Times New Roman" w:eastAsia="Times New Roman" w:hAnsi="Times New Roman" w:cs="Times New Roman"/>
          <w:sz w:val="24"/>
          <w:szCs w:val="24"/>
          <w:lang w:eastAsia="ro-RO"/>
        </w:rPr>
      </w:pPr>
      <w:r w:rsidRPr="00D5350E">
        <w:rPr>
          <w:rFonts w:ascii="Times New Roman" w:eastAsia="Times New Roman" w:hAnsi="Times New Roman" w:cs="Times New Roman"/>
          <w:b/>
          <w:bCs/>
          <w:sz w:val="24"/>
          <w:szCs w:val="24"/>
          <w:lang w:eastAsia="ro-RO"/>
        </w:rPr>
        <w:t>VIII.</w:t>
      </w:r>
      <w:r w:rsidRPr="00D5350E">
        <w:rPr>
          <w:rFonts w:ascii="Times New Roman" w:eastAsia="Times New Roman" w:hAnsi="Times New Roman" w:cs="Times New Roman"/>
          <w:sz w:val="24"/>
          <w:szCs w:val="24"/>
          <w:lang w:eastAsia="ro-RO"/>
        </w:rPr>
        <w:t>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0D18ADA7" w14:textId="44F8AC6A" w:rsidR="000119AA" w:rsidRPr="00D5350E" w:rsidRDefault="000119AA" w:rsidP="007C4B78">
      <w:pPr>
        <w:spacing w:after="0"/>
        <w:ind w:left="720"/>
        <w:jc w:val="both"/>
        <w:rPr>
          <w:rFonts w:cstheme="minorHAnsi"/>
          <w:color w:val="1F497D" w:themeColor="text2"/>
          <w:sz w:val="24"/>
          <w:szCs w:val="24"/>
        </w:rPr>
      </w:pPr>
      <w:r w:rsidRPr="00D5350E">
        <w:rPr>
          <w:rFonts w:cstheme="minorHAnsi"/>
          <w:color w:val="1F497D" w:themeColor="text2"/>
          <w:sz w:val="24"/>
          <w:szCs w:val="24"/>
        </w:rPr>
        <w:t>-       stropirea agregatelor si a drumurilor tehnologice pentru a impiedica degajarea pulberilor.</w:t>
      </w:r>
    </w:p>
    <w:p w14:paraId="06CA9B3D" w14:textId="77777777" w:rsidR="000119AA" w:rsidRPr="00D5350E" w:rsidRDefault="000119AA" w:rsidP="007C4B78">
      <w:pPr>
        <w:spacing w:after="0"/>
        <w:jc w:val="both"/>
        <w:rPr>
          <w:rFonts w:cstheme="minorHAnsi"/>
          <w:color w:val="1F497D" w:themeColor="text2"/>
          <w:sz w:val="24"/>
          <w:szCs w:val="24"/>
        </w:rPr>
      </w:pPr>
      <w:r w:rsidRPr="00D5350E">
        <w:rPr>
          <w:rFonts w:cstheme="minorHAnsi"/>
          <w:color w:val="1F497D" w:themeColor="text2"/>
          <w:sz w:val="24"/>
          <w:szCs w:val="24"/>
        </w:rPr>
        <w:t>Pentru protecţia solului, apelor subterane şi a apelor de suprafaţă se propun urmatoarele măsuri:</w:t>
      </w:r>
    </w:p>
    <w:p w14:paraId="25B23626" w14:textId="77777777" w:rsidR="000119AA" w:rsidRPr="00D5350E" w:rsidRDefault="000119AA" w:rsidP="007C4B78">
      <w:pPr>
        <w:pStyle w:val="ListParagraph"/>
        <w:numPr>
          <w:ilvl w:val="0"/>
          <w:numId w:val="3"/>
        </w:numPr>
        <w:spacing w:after="0"/>
        <w:jc w:val="both"/>
        <w:rPr>
          <w:rFonts w:cstheme="minorHAnsi"/>
          <w:color w:val="1F497D" w:themeColor="text2"/>
          <w:sz w:val="24"/>
          <w:szCs w:val="24"/>
        </w:rPr>
      </w:pPr>
      <w:r w:rsidRPr="00D5350E">
        <w:rPr>
          <w:rFonts w:cstheme="minorHAnsi"/>
          <w:color w:val="1F497D" w:themeColor="text2"/>
          <w:sz w:val="24"/>
          <w:szCs w:val="24"/>
        </w:rPr>
        <w:t>colectarea şi evacuarea periodică sau ori de căte ori este necesar a deşeurilor rezultate din activitatea de construcţii;</w:t>
      </w:r>
    </w:p>
    <w:p w14:paraId="40D4121E" w14:textId="77777777" w:rsidR="000119AA" w:rsidRPr="00D5350E" w:rsidRDefault="000119AA" w:rsidP="007C4B78">
      <w:pPr>
        <w:pStyle w:val="ListParagraph"/>
        <w:numPr>
          <w:ilvl w:val="0"/>
          <w:numId w:val="3"/>
        </w:numPr>
        <w:spacing w:after="0"/>
        <w:jc w:val="both"/>
        <w:rPr>
          <w:rFonts w:cstheme="minorHAnsi"/>
          <w:color w:val="1F497D" w:themeColor="text2"/>
          <w:sz w:val="24"/>
          <w:szCs w:val="24"/>
        </w:rPr>
      </w:pPr>
      <w:r w:rsidRPr="00D5350E">
        <w:rPr>
          <w:rFonts w:cstheme="minorHAnsi"/>
          <w:color w:val="1F497D" w:themeColor="text2"/>
          <w:sz w:val="24"/>
          <w:szCs w:val="24"/>
        </w:rPr>
        <w:t>dotarea punctelor de lucru cu instalaţii sanitare ecologice;</w:t>
      </w:r>
    </w:p>
    <w:p w14:paraId="22C7D939" w14:textId="77777777" w:rsidR="000119AA" w:rsidRPr="00D5350E" w:rsidRDefault="000119AA" w:rsidP="007C4B78">
      <w:pPr>
        <w:numPr>
          <w:ilvl w:val="0"/>
          <w:numId w:val="3"/>
        </w:numPr>
        <w:spacing w:after="0"/>
        <w:jc w:val="both"/>
        <w:rPr>
          <w:rFonts w:cstheme="minorHAnsi"/>
          <w:color w:val="1F497D" w:themeColor="text2"/>
          <w:sz w:val="24"/>
          <w:szCs w:val="24"/>
        </w:rPr>
      </w:pPr>
      <w:r w:rsidRPr="00D5350E">
        <w:rPr>
          <w:rFonts w:cstheme="minorHAnsi"/>
          <w:color w:val="1F497D" w:themeColor="text2"/>
          <w:sz w:val="24"/>
          <w:szCs w:val="24"/>
        </w:rPr>
        <w:t>eventualele scurgeri accidentale de produs petrolier de la utilaje si mijloace de transport, vor fi indepartate cu material absorbant din dotare;</w:t>
      </w:r>
    </w:p>
    <w:p w14:paraId="67E52EC1" w14:textId="77777777" w:rsidR="000119AA" w:rsidRPr="00D5350E" w:rsidRDefault="000119AA" w:rsidP="007C4B78">
      <w:pPr>
        <w:pStyle w:val="ListParagraph"/>
        <w:numPr>
          <w:ilvl w:val="0"/>
          <w:numId w:val="3"/>
        </w:numPr>
        <w:spacing w:after="0"/>
        <w:jc w:val="both"/>
        <w:rPr>
          <w:rFonts w:cstheme="minorHAnsi"/>
          <w:color w:val="1F497D" w:themeColor="text2"/>
          <w:sz w:val="24"/>
          <w:szCs w:val="24"/>
        </w:rPr>
      </w:pPr>
      <w:r w:rsidRPr="00D5350E">
        <w:rPr>
          <w:rFonts w:cstheme="minorHAnsi"/>
          <w:color w:val="1F497D" w:themeColor="text2"/>
          <w:sz w:val="24"/>
          <w:szCs w:val="24"/>
        </w:rPr>
        <w:t>colectarea, reciclarea şi eliminarea deşeurilor de către firmele abilitate.</w:t>
      </w:r>
    </w:p>
    <w:p w14:paraId="07A8D864" w14:textId="77777777" w:rsidR="00E678AC" w:rsidRPr="003C4C85" w:rsidRDefault="00E678AC" w:rsidP="007C4B78">
      <w:pPr>
        <w:shd w:val="clear" w:color="auto" w:fill="FFFFFF"/>
        <w:spacing w:after="0"/>
        <w:jc w:val="both"/>
        <w:rPr>
          <w:rFonts w:ascii="Times New Roman" w:eastAsia="Times New Roman" w:hAnsi="Times New Roman" w:cs="Times New Roman"/>
          <w:sz w:val="24"/>
          <w:szCs w:val="24"/>
          <w:highlight w:val="yellow"/>
          <w:lang w:eastAsia="ro-RO"/>
        </w:rPr>
      </w:pPr>
    </w:p>
    <w:p w14:paraId="200CC715" w14:textId="2E168FB8"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IX.</w:t>
      </w:r>
      <w:r w:rsidRPr="00A920DF">
        <w:rPr>
          <w:rFonts w:ascii="Times New Roman" w:eastAsia="Times New Roman" w:hAnsi="Times New Roman" w:cs="Times New Roman"/>
          <w:sz w:val="24"/>
          <w:szCs w:val="24"/>
          <w:lang w:eastAsia="ro-RO"/>
        </w:rPr>
        <w:t> Legătura cu alte acte normative și/sau planuri/programe/strategii/documente de planificare:</w:t>
      </w:r>
    </w:p>
    <w:p w14:paraId="61E5122D" w14:textId="77777777" w:rsidR="003C53FF" w:rsidRPr="00A920DF" w:rsidRDefault="003C53FF" w:rsidP="003C53FF">
      <w:pPr>
        <w:shd w:val="clear" w:color="auto" w:fill="FFFFFF"/>
        <w:spacing w:after="0"/>
        <w:jc w:val="both"/>
        <w:rPr>
          <w:rFonts w:cstheme="minorHAnsi"/>
          <w:color w:val="A66500"/>
          <w:sz w:val="24"/>
          <w:szCs w:val="24"/>
        </w:rPr>
      </w:pPr>
      <w:r w:rsidRPr="00A920DF">
        <w:rPr>
          <w:rFonts w:cstheme="minorHAnsi"/>
          <w:color w:val="A66500"/>
          <w:sz w:val="24"/>
          <w:szCs w:val="24"/>
        </w:rPr>
        <w:t>Nu este cazul.</w:t>
      </w:r>
    </w:p>
    <w:p w14:paraId="0089755D" w14:textId="77777777" w:rsidR="00B25FC4" w:rsidRPr="00A920DF" w:rsidRDefault="00B25FC4" w:rsidP="007C4B78">
      <w:pPr>
        <w:shd w:val="clear" w:color="auto" w:fill="FFFFFF"/>
        <w:spacing w:after="0"/>
        <w:jc w:val="both"/>
        <w:rPr>
          <w:rFonts w:cstheme="minorHAnsi"/>
          <w:color w:val="0070C0"/>
          <w:sz w:val="24"/>
          <w:szCs w:val="24"/>
        </w:rPr>
      </w:pPr>
    </w:p>
    <w:p w14:paraId="253E3C9C"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A.</w:t>
      </w:r>
      <w:r w:rsidRPr="00A920DF">
        <w:rPr>
          <w:rFonts w:ascii="Times New Roman" w:eastAsia="Times New Roman" w:hAnsi="Times New Roman" w:cs="Times New Roman"/>
          <w:sz w:val="24"/>
          <w:szCs w:val="24"/>
          <w:lang w:eastAsia="ro-RO"/>
        </w:rPr>
        <w:t> Justificarea încadrării proiectului, după caz, în prevederile altor acte normative naționale care transpun legislația Uniunii Europene: Directiva </w:t>
      </w:r>
      <w:hyperlink r:id="rId14" w:tgtFrame="_blank" w:history="1">
        <w:r w:rsidRPr="00A920DF">
          <w:rPr>
            <w:rFonts w:ascii="Times New Roman" w:eastAsia="Times New Roman" w:hAnsi="Times New Roman" w:cs="Times New Roman"/>
            <w:sz w:val="24"/>
            <w:szCs w:val="24"/>
            <w:u w:val="single"/>
            <w:lang w:eastAsia="ro-RO"/>
          </w:rPr>
          <w:t>2010/75/UE</w:t>
        </w:r>
      </w:hyperlink>
      <w:r w:rsidRPr="00A920DF">
        <w:rPr>
          <w:rFonts w:ascii="Times New Roman" w:eastAsia="Times New Roman" w:hAnsi="Times New Roman" w:cs="Times New Roman"/>
          <w:sz w:val="24"/>
          <w:szCs w:val="24"/>
          <w:lang w:eastAsia="ro-RO"/>
        </w:rPr>
        <w:t xml:space="preserve"> (IED) a Parlamentului European și a Consiliului din 24 noiembrie 2010 privind emisiile industriale (prevenirea și controlul integrat al </w:t>
      </w:r>
      <w:r w:rsidRPr="00A920DF">
        <w:rPr>
          <w:rFonts w:ascii="Times New Roman" w:eastAsia="Times New Roman" w:hAnsi="Times New Roman" w:cs="Times New Roman"/>
          <w:sz w:val="24"/>
          <w:szCs w:val="24"/>
          <w:lang w:eastAsia="ro-RO"/>
        </w:rPr>
        <w:lastRenderedPageBreak/>
        <w:t>poluării), Directiva </w:t>
      </w:r>
      <w:hyperlink r:id="rId15" w:tgtFrame="_blank" w:history="1">
        <w:r w:rsidRPr="00A920DF">
          <w:rPr>
            <w:rFonts w:ascii="Times New Roman" w:eastAsia="Times New Roman" w:hAnsi="Times New Roman" w:cs="Times New Roman"/>
            <w:sz w:val="24"/>
            <w:szCs w:val="24"/>
            <w:u w:val="single"/>
            <w:lang w:eastAsia="ro-RO"/>
          </w:rPr>
          <w:t>2012/18/UE</w:t>
        </w:r>
      </w:hyperlink>
      <w:r w:rsidRPr="00A920DF">
        <w:rPr>
          <w:rFonts w:ascii="Times New Roman" w:eastAsia="Times New Roman" w:hAnsi="Times New Roman" w:cs="Times New Roman"/>
          <w:sz w:val="24"/>
          <w:szCs w:val="24"/>
          <w:lang w:eastAsia="ro-RO"/>
        </w:rPr>
        <w:t> a Parlamentului European și a Consiliului din 4 iulie 2012 privind controlul pericolelor de accidente majore care implică substanțe periculoase, de modificare și ulterior de abrogare a Directivei </w:t>
      </w:r>
      <w:hyperlink r:id="rId16" w:tgtFrame="_blank" w:history="1">
        <w:r w:rsidRPr="00A920DF">
          <w:rPr>
            <w:rFonts w:ascii="Times New Roman" w:eastAsia="Times New Roman" w:hAnsi="Times New Roman" w:cs="Times New Roman"/>
            <w:sz w:val="24"/>
            <w:szCs w:val="24"/>
            <w:u w:val="single"/>
            <w:lang w:eastAsia="ro-RO"/>
          </w:rPr>
          <w:t>96/82/CE</w:t>
        </w:r>
      </w:hyperlink>
      <w:r w:rsidRPr="00A920DF">
        <w:rPr>
          <w:rFonts w:ascii="Times New Roman" w:eastAsia="Times New Roman" w:hAnsi="Times New Roman" w:cs="Times New Roman"/>
          <w:sz w:val="24"/>
          <w:szCs w:val="24"/>
          <w:lang w:eastAsia="ro-RO"/>
        </w:rPr>
        <w:t> a Consiliului, Directiva </w:t>
      </w:r>
      <w:hyperlink r:id="rId17" w:tgtFrame="_blank" w:history="1">
        <w:r w:rsidRPr="00A920DF">
          <w:rPr>
            <w:rFonts w:ascii="Times New Roman" w:eastAsia="Times New Roman" w:hAnsi="Times New Roman" w:cs="Times New Roman"/>
            <w:sz w:val="24"/>
            <w:szCs w:val="24"/>
            <w:u w:val="single"/>
            <w:lang w:eastAsia="ro-RO"/>
          </w:rPr>
          <w:t>2000/60/CE</w:t>
        </w:r>
      </w:hyperlink>
      <w:r w:rsidRPr="00A920DF">
        <w:rPr>
          <w:rFonts w:ascii="Times New Roman" w:eastAsia="Times New Roman" w:hAnsi="Times New Roman" w:cs="Times New Roman"/>
          <w:sz w:val="24"/>
          <w:szCs w:val="24"/>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8" w:tgtFrame="_blank" w:history="1">
        <w:r w:rsidRPr="00A920DF">
          <w:rPr>
            <w:rFonts w:ascii="Times New Roman" w:eastAsia="Times New Roman" w:hAnsi="Times New Roman" w:cs="Times New Roman"/>
            <w:sz w:val="24"/>
            <w:szCs w:val="24"/>
            <w:u w:val="single"/>
            <w:lang w:eastAsia="ro-RO"/>
          </w:rPr>
          <w:t>2008/98/CE</w:t>
        </w:r>
      </w:hyperlink>
      <w:r w:rsidRPr="00A920DF">
        <w:rPr>
          <w:rFonts w:ascii="Times New Roman" w:eastAsia="Times New Roman" w:hAnsi="Times New Roman" w:cs="Times New Roman"/>
          <w:sz w:val="24"/>
          <w:szCs w:val="24"/>
          <w:lang w:eastAsia="ro-RO"/>
        </w:rPr>
        <w:t> a Parlamentului European și a Consiliului din 19 noiembrie 2008 privind deșeurile și de abrogare a anumitor directive, și altele).</w:t>
      </w:r>
    </w:p>
    <w:p w14:paraId="2D75DFAC" w14:textId="77777777" w:rsidR="00BE000D" w:rsidRPr="00A920DF" w:rsidRDefault="00BE000D" w:rsidP="007C4B78">
      <w:pPr>
        <w:shd w:val="clear" w:color="auto" w:fill="FFFFFF"/>
        <w:spacing w:after="0"/>
        <w:ind w:firstLine="720"/>
        <w:jc w:val="both"/>
        <w:rPr>
          <w:rFonts w:cstheme="minorHAnsi"/>
          <w:color w:val="1F497D" w:themeColor="text2"/>
          <w:sz w:val="24"/>
          <w:szCs w:val="24"/>
        </w:rPr>
      </w:pPr>
      <w:r w:rsidRPr="00A920DF">
        <w:rPr>
          <w:rFonts w:cstheme="minorHAnsi"/>
          <w:color w:val="1F497D" w:themeColor="text2"/>
          <w:sz w:val="24"/>
          <w:szCs w:val="24"/>
        </w:rPr>
        <w:t>Imobilul propus nu se constituie intr-un potential obiectiv de risc, nu are un impact deosebit si nu afecteaza mediul inconjurator astfel incat nu sunt necesare masuri de reconstructie ecologica a zonei propuse pentru amplasarea acestuia, se incadreaza in normele si directivele U.E.</w:t>
      </w:r>
    </w:p>
    <w:p w14:paraId="19AB96DF" w14:textId="77777777" w:rsidR="00B25FC4" w:rsidRPr="003C4C85" w:rsidRDefault="00B25FC4" w:rsidP="007C4B78">
      <w:pPr>
        <w:shd w:val="clear" w:color="auto" w:fill="FFFFFF"/>
        <w:spacing w:after="0"/>
        <w:ind w:firstLine="720"/>
        <w:jc w:val="both"/>
        <w:rPr>
          <w:rFonts w:cstheme="minorHAnsi"/>
          <w:color w:val="0070C0"/>
          <w:sz w:val="24"/>
          <w:szCs w:val="24"/>
          <w:highlight w:val="yellow"/>
        </w:rPr>
      </w:pPr>
    </w:p>
    <w:p w14:paraId="5FA7E730" w14:textId="5056CFFC"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B.</w:t>
      </w:r>
      <w:r w:rsidRPr="00A920DF">
        <w:rPr>
          <w:rFonts w:ascii="Times New Roman" w:eastAsia="Times New Roman" w:hAnsi="Times New Roman" w:cs="Times New Roman"/>
          <w:sz w:val="24"/>
          <w:szCs w:val="24"/>
          <w:lang w:eastAsia="ro-RO"/>
        </w:rPr>
        <w:t> Se va menționa planul/programul/strategia/documentul de programare/planificare din care face proiectul, cu indicarea actului normativ prin care a fost aprobat.</w:t>
      </w:r>
    </w:p>
    <w:p w14:paraId="3AF7010D" w14:textId="1B3CA707" w:rsidR="005D7EFB" w:rsidRPr="00A920DF" w:rsidRDefault="005D7EFB" w:rsidP="007C4B78">
      <w:pPr>
        <w:shd w:val="clear" w:color="auto" w:fill="FFFFFF"/>
        <w:spacing w:after="0"/>
        <w:ind w:firstLine="720"/>
        <w:jc w:val="both"/>
        <w:rPr>
          <w:rFonts w:cstheme="minorHAnsi"/>
          <w:color w:val="1F497D" w:themeColor="text2"/>
          <w:sz w:val="24"/>
          <w:szCs w:val="24"/>
        </w:rPr>
      </w:pPr>
      <w:r w:rsidRPr="00A920DF">
        <w:rPr>
          <w:rFonts w:cstheme="minorHAnsi"/>
          <w:color w:val="1F497D" w:themeColor="text2"/>
          <w:sz w:val="24"/>
          <w:szCs w:val="24"/>
        </w:rPr>
        <w:t xml:space="preserve">Amplasarea constructiei se va face cu respectarea reglementarilor Documentatiei de Urbanism nr. 15/2005 faza P.U.Z., aprobata prin hotararea Consiliului Judetean/Local Mogosoaia nr. 2/31.02.2007 prin care terenul este situat in zona mixta de industrie nepoluanta, depozitare, servicii, comert. </w:t>
      </w:r>
    </w:p>
    <w:p w14:paraId="3AE6ED38" w14:textId="77777777" w:rsidR="005D7EFB" w:rsidRPr="003C4C85" w:rsidRDefault="005D7EFB" w:rsidP="007C4B78">
      <w:pPr>
        <w:shd w:val="clear" w:color="auto" w:fill="FFFFFF"/>
        <w:spacing w:after="0"/>
        <w:jc w:val="both"/>
        <w:rPr>
          <w:rFonts w:ascii="Times New Roman" w:eastAsia="Times New Roman" w:hAnsi="Times New Roman" w:cs="Times New Roman"/>
          <w:sz w:val="24"/>
          <w:szCs w:val="24"/>
          <w:highlight w:val="yellow"/>
          <w:lang w:eastAsia="ro-RO"/>
        </w:rPr>
      </w:pPr>
    </w:p>
    <w:p w14:paraId="475D1752" w14:textId="77777777" w:rsidR="004D01E2" w:rsidRPr="00D5350E" w:rsidRDefault="004D01E2" w:rsidP="007C4B78">
      <w:pPr>
        <w:shd w:val="clear" w:color="auto" w:fill="FFFFFF"/>
        <w:spacing w:after="0"/>
        <w:jc w:val="both"/>
        <w:rPr>
          <w:rFonts w:ascii="Times New Roman" w:eastAsia="Times New Roman" w:hAnsi="Times New Roman" w:cs="Times New Roman"/>
          <w:sz w:val="24"/>
          <w:szCs w:val="24"/>
          <w:lang w:eastAsia="ro-RO"/>
        </w:rPr>
      </w:pPr>
      <w:r w:rsidRPr="00D5350E">
        <w:rPr>
          <w:rFonts w:ascii="Times New Roman" w:eastAsia="Times New Roman" w:hAnsi="Times New Roman" w:cs="Times New Roman"/>
          <w:b/>
          <w:bCs/>
          <w:sz w:val="24"/>
          <w:szCs w:val="24"/>
          <w:lang w:eastAsia="ro-RO"/>
        </w:rPr>
        <w:t>X.</w:t>
      </w:r>
      <w:r w:rsidRPr="00D5350E">
        <w:rPr>
          <w:rFonts w:ascii="Times New Roman" w:eastAsia="Times New Roman" w:hAnsi="Times New Roman" w:cs="Times New Roman"/>
          <w:sz w:val="24"/>
          <w:szCs w:val="24"/>
          <w:lang w:eastAsia="ro-RO"/>
        </w:rPr>
        <w:t> Lucrări necesare organizării de șantier:</w:t>
      </w:r>
    </w:p>
    <w:p w14:paraId="59547A6E" w14:textId="77777777" w:rsidR="004D01E2" w:rsidRPr="00D5350E" w:rsidRDefault="004D01E2" w:rsidP="007C4B78">
      <w:pPr>
        <w:shd w:val="clear" w:color="auto" w:fill="FFFFFF"/>
        <w:spacing w:after="0"/>
        <w:jc w:val="both"/>
        <w:rPr>
          <w:rFonts w:ascii="Times New Roman" w:eastAsia="Times New Roman" w:hAnsi="Times New Roman" w:cs="Times New Roman"/>
          <w:sz w:val="24"/>
          <w:szCs w:val="24"/>
          <w:lang w:eastAsia="ro-RO"/>
        </w:rPr>
      </w:pPr>
      <w:r w:rsidRPr="00D5350E">
        <w:rPr>
          <w:rFonts w:ascii="Times New Roman" w:eastAsia="Times New Roman" w:hAnsi="Times New Roman" w:cs="Times New Roman"/>
          <w:b/>
          <w:bCs/>
          <w:sz w:val="24"/>
          <w:szCs w:val="24"/>
          <w:lang w:eastAsia="ro-RO"/>
        </w:rPr>
        <w:t>-</w:t>
      </w:r>
      <w:r w:rsidRPr="00D5350E">
        <w:rPr>
          <w:rFonts w:ascii="Times New Roman" w:eastAsia="Times New Roman" w:hAnsi="Times New Roman" w:cs="Times New Roman"/>
          <w:sz w:val="24"/>
          <w:szCs w:val="24"/>
          <w:lang w:eastAsia="ro-RO"/>
        </w:rPr>
        <w:t> descrierea lucrărilor necesare organizării de șantier;</w:t>
      </w:r>
    </w:p>
    <w:p w14:paraId="4B27A34D" w14:textId="2DCD78C4" w:rsidR="00BE000D" w:rsidRPr="00D5350E" w:rsidRDefault="00BE000D"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Lucrarile   de   organizare   a   santierului   vor   respecta   cerintele   minime   de securitate  si  sanatate  cuprinse  in  Hotararea  Guvernului    nr.  300  din  2  martie 2006 publicata in M.O. nr. 252 din 21 martie 2006.</w:t>
      </w:r>
    </w:p>
    <w:p w14:paraId="3D841932" w14:textId="1E129D42" w:rsidR="00BA5D8B" w:rsidRPr="00D5350E" w:rsidRDefault="00BA5D8B"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Organizarea de santier include delimitarea suprafetei amplasamentului, a cailor de acces, a zonelor de depozitare a materialelor si se realizeaza in baza proiectului de organizare de santier inclus in proiectul de executie.</w:t>
      </w:r>
    </w:p>
    <w:p w14:paraId="2CE0CC39" w14:textId="77777777" w:rsidR="00644439" w:rsidRPr="00D5350E" w:rsidRDefault="00644439"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Suprafata ocupata de organizarea de santier este de aprox 100mp pe care se vor amplasa:</w:t>
      </w:r>
    </w:p>
    <w:p w14:paraId="470784F7" w14:textId="77777777" w:rsidR="00644439" w:rsidRPr="00D5350E" w:rsidRDefault="00644439"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 xml:space="preserve">- un modul tip container ( birou) pentru echipa de proiect: aprox 7mp </w:t>
      </w:r>
    </w:p>
    <w:p w14:paraId="0684E4E8" w14:textId="77777777" w:rsidR="00644439" w:rsidRPr="00D5350E" w:rsidRDefault="00644439"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 un modul tip container ( vestiar) : aprox 7mp</w:t>
      </w:r>
    </w:p>
    <w:p w14:paraId="334E3E59" w14:textId="77777777" w:rsidR="00644439" w:rsidRPr="00D5350E" w:rsidRDefault="00644439"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 un modul tip container (depozit material marunt) aprox 7mp</w:t>
      </w:r>
    </w:p>
    <w:p w14:paraId="5BBA9A4C" w14:textId="77777777" w:rsidR="00644439" w:rsidRPr="00D5350E" w:rsidRDefault="00644439"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 un generator de curent</w:t>
      </w:r>
    </w:p>
    <w:p w14:paraId="20BE37C5" w14:textId="77777777" w:rsidR="00644439" w:rsidRPr="00D5350E" w:rsidRDefault="00644439"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 platforma pentru depozitare temporara deseuri</w:t>
      </w:r>
    </w:p>
    <w:p w14:paraId="3C6E3218" w14:textId="77777777" w:rsidR="00644439" w:rsidRPr="00D5350E" w:rsidRDefault="00644439"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 platforma pentru depozitare materiale de constructii</w:t>
      </w:r>
    </w:p>
    <w:p w14:paraId="6A849F07" w14:textId="77777777" w:rsidR="00644439" w:rsidRPr="00D5350E" w:rsidRDefault="00644439"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 punct PSI</w:t>
      </w:r>
    </w:p>
    <w:p w14:paraId="7CD5C75A" w14:textId="77777777" w:rsidR="00644439" w:rsidRPr="00D5350E" w:rsidRDefault="00644439"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 toaleta ecologica</w:t>
      </w:r>
    </w:p>
    <w:p w14:paraId="6D2B2BA6" w14:textId="4DD57A44" w:rsidR="00BE000D" w:rsidRPr="00D5350E" w:rsidRDefault="00BE000D"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Se  va  imprejmui  terenul,  pe  toate  laturile,    cu  gard  provizoriu  din  panouri metalice de protectie.</w:t>
      </w:r>
    </w:p>
    <w:p w14:paraId="0FBB0DC2" w14:textId="11C04EAF" w:rsidR="00644439" w:rsidRPr="00D5350E" w:rsidRDefault="00644439"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lastRenderedPageBreak/>
        <w:t>Organizarea de santier pentru lucrarile solicitate se va asigura in incinta, fara a afecta proprietatile vecine si retele edilitare existente.</w:t>
      </w:r>
      <w:r w:rsidR="00BE000D" w:rsidRPr="00D5350E">
        <w:rPr>
          <w:rFonts w:cstheme="minorHAnsi"/>
          <w:color w:val="1F497D" w:themeColor="text2"/>
          <w:sz w:val="24"/>
          <w:szCs w:val="24"/>
        </w:rPr>
        <w:t xml:space="preserve"> </w:t>
      </w:r>
      <w:r w:rsidRPr="00D5350E">
        <w:rPr>
          <w:rFonts w:cstheme="minorHAnsi"/>
          <w:color w:val="1F497D" w:themeColor="text2"/>
          <w:sz w:val="24"/>
          <w:szCs w:val="24"/>
        </w:rPr>
        <w:t xml:space="preserve">Organizarea de santier si managementul lucrarilor au in vedere afectarea suprafetei de teren numai in limitele arealului construit. Respectarea normelor de intretinere si reglare a parametrilor tehnici de functionare a echipamentelor utilizate limiteaza impactul acestora asupra mediului.  </w:t>
      </w:r>
    </w:p>
    <w:p w14:paraId="4DCFB5C6" w14:textId="6B274E85" w:rsidR="00644439" w:rsidRPr="00D5350E" w:rsidRDefault="00644439"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Se vor monta panouri de avertizare pe drumurile de acces. Se vor evita deversarile accidentale de ulei sau produse petroliere. Schimburile de ulei si alimentarea cu combustibil se va face doar la unitati specializate.</w:t>
      </w:r>
    </w:p>
    <w:p w14:paraId="322550C2" w14:textId="41EB3E50" w:rsidR="00644439" w:rsidRPr="00D5350E" w:rsidRDefault="00644439"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Se vor lua masuri pentru evitarea pierderilor de pamânt si materiale de constructie pe carosabilul drumurilor de acces. Se interzice depozitarea de pamânt excavat sau materiale de constructie în afara amplasamentului obiectivului. Zilnic executantul va asigura curatenia în jurul organizarii de santier si a zonei de lucru, va evacua deseurile generate cu mijloace de transport proprii sau închiriate.</w:t>
      </w:r>
    </w:p>
    <w:p w14:paraId="52162AB4" w14:textId="2A552219" w:rsidR="00644439" w:rsidRPr="00D5350E" w:rsidRDefault="00644439"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Personalul executantului va purta echipament de protectie si de lucru inscriptionat cu numele societatii respective, pentru o mai buna identificare. Personalul executantului va fi instruit cu privire la raspunderile ce revin executantului cu privire la depozitarea si eliminarea deseurilor, a substantelor periculoase, a masurilor de protectie si prim ajutor, etc.</w:t>
      </w:r>
    </w:p>
    <w:p w14:paraId="12AFEA50" w14:textId="77777777" w:rsidR="00B25FC4" w:rsidRPr="00D5350E" w:rsidRDefault="00B25FC4" w:rsidP="007C4B78">
      <w:pPr>
        <w:shd w:val="clear" w:color="auto" w:fill="FFFFFF"/>
        <w:spacing w:after="0"/>
        <w:ind w:firstLine="720"/>
        <w:jc w:val="both"/>
        <w:rPr>
          <w:rFonts w:cstheme="minorHAnsi"/>
          <w:color w:val="1F497D" w:themeColor="text2"/>
          <w:sz w:val="24"/>
          <w:szCs w:val="24"/>
        </w:rPr>
      </w:pPr>
    </w:p>
    <w:p w14:paraId="18E9BF68" w14:textId="77777777" w:rsidR="004D01E2" w:rsidRPr="00D5350E" w:rsidRDefault="004D01E2" w:rsidP="007C4B78">
      <w:pPr>
        <w:shd w:val="clear" w:color="auto" w:fill="FFFFFF"/>
        <w:spacing w:after="0"/>
        <w:jc w:val="both"/>
        <w:rPr>
          <w:rFonts w:ascii="Times New Roman" w:eastAsia="Times New Roman" w:hAnsi="Times New Roman" w:cs="Times New Roman"/>
          <w:sz w:val="24"/>
          <w:szCs w:val="24"/>
          <w:lang w:eastAsia="ro-RO"/>
        </w:rPr>
      </w:pPr>
      <w:r w:rsidRPr="00D5350E">
        <w:rPr>
          <w:rFonts w:ascii="Times New Roman" w:eastAsia="Times New Roman" w:hAnsi="Times New Roman" w:cs="Times New Roman"/>
          <w:b/>
          <w:bCs/>
          <w:sz w:val="24"/>
          <w:szCs w:val="24"/>
          <w:lang w:eastAsia="ro-RO"/>
        </w:rPr>
        <w:t>-</w:t>
      </w:r>
      <w:r w:rsidRPr="00D5350E">
        <w:rPr>
          <w:rFonts w:ascii="Times New Roman" w:eastAsia="Times New Roman" w:hAnsi="Times New Roman" w:cs="Times New Roman"/>
          <w:sz w:val="24"/>
          <w:szCs w:val="24"/>
          <w:lang w:eastAsia="ro-RO"/>
        </w:rPr>
        <w:t> localizarea organizării de șantier;</w:t>
      </w:r>
    </w:p>
    <w:p w14:paraId="008AE7B8" w14:textId="08A2CF97" w:rsidR="00644439" w:rsidRPr="00D5350E" w:rsidRDefault="00644439"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Organizarea de santier se va realiza in zona sudica a parcelei in apropierea accesului principal</w:t>
      </w:r>
      <w:r w:rsidR="00BE000D" w:rsidRPr="00D5350E">
        <w:rPr>
          <w:rFonts w:cstheme="minorHAnsi"/>
          <w:color w:val="1F497D" w:themeColor="text2"/>
          <w:sz w:val="24"/>
          <w:szCs w:val="24"/>
        </w:rPr>
        <w:t>, pe proprietatea beneficiarului.</w:t>
      </w:r>
    </w:p>
    <w:p w14:paraId="4208680D" w14:textId="77777777" w:rsidR="00B25FC4" w:rsidRPr="003C4C85" w:rsidRDefault="00B25FC4" w:rsidP="007C4B78">
      <w:pPr>
        <w:shd w:val="clear" w:color="auto" w:fill="FFFFFF"/>
        <w:spacing w:after="0"/>
        <w:jc w:val="both"/>
        <w:rPr>
          <w:rFonts w:cstheme="minorHAnsi"/>
          <w:color w:val="1F497D" w:themeColor="text2"/>
          <w:sz w:val="24"/>
          <w:szCs w:val="24"/>
          <w:highlight w:val="yellow"/>
        </w:rPr>
      </w:pPr>
    </w:p>
    <w:p w14:paraId="5A60AC68" w14:textId="77777777" w:rsidR="004D01E2" w:rsidRPr="00D5350E" w:rsidRDefault="004D01E2" w:rsidP="007C4B78">
      <w:pPr>
        <w:shd w:val="clear" w:color="auto" w:fill="FFFFFF"/>
        <w:spacing w:after="0"/>
        <w:jc w:val="both"/>
        <w:rPr>
          <w:rFonts w:ascii="Times New Roman" w:eastAsia="Times New Roman" w:hAnsi="Times New Roman" w:cs="Times New Roman"/>
          <w:sz w:val="24"/>
          <w:szCs w:val="24"/>
          <w:lang w:eastAsia="ro-RO"/>
        </w:rPr>
      </w:pPr>
      <w:r w:rsidRPr="00D5350E">
        <w:rPr>
          <w:rFonts w:ascii="Times New Roman" w:eastAsia="Times New Roman" w:hAnsi="Times New Roman" w:cs="Times New Roman"/>
          <w:b/>
          <w:bCs/>
          <w:sz w:val="24"/>
          <w:szCs w:val="24"/>
          <w:lang w:eastAsia="ro-RO"/>
        </w:rPr>
        <w:t>-</w:t>
      </w:r>
      <w:r w:rsidRPr="00D5350E">
        <w:rPr>
          <w:rFonts w:ascii="Times New Roman" w:eastAsia="Times New Roman" w:hAnsi="Times New Roman" w:cs="Times New Roman"/>
          <w:sz w:val="24"/>
          <w:szCs w:val="24"/>
          <w:lang w:eastAsia="ro-RO"/>
        </w:rPr>
        <w:t> descrierea impactului asupra mediului a lucrărilor organizării de șantier;</w:t>
      </w:r>
    </w:p>
    <w:p w14:paraId="6FEDD26A" w14:textId="77777777" w:rsidR="00644439" w:rsidRPr="00D5350E" w:rsidRDefault="00644439"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Organizarea de santier pentru lucrarile solicitate se va asigura in incinta, fara a afecta proprietatile vecine si retele edilitare existente.</w:t>
      </w:r>
    </w:p>
    <w:p w14:paraId="72FE5338" w14:textId="11AE1470" w:rsidR="00644439" w:rsidRPr="00D5350E" w:rsidRDefault="00644439"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Organizarea de santier si managementul lucrarilor au in vedere afectarea suprafetei de teren numai in limitele arealului construit. Respectarea normelor de intretinere si reglare a parametrilor tehnici de functionare a echipamentelor utilizate limiteaza impactul acestora asupra mediului.</w:t>
      </w:r>
    </w:p>
    <w:p w14:paraId="46E46438" w14:textId="77777777" w:rsidR="00B25FC4" w:rsidRPr="00D5350E" w:rsidRDefault="00B25FC4" w:rsidP="007C4B78">
      <w:pPr>
        <w:shd w:val="clear" w:color="auto" w:fill="FFFFFF"/>
        <w:spacing w:after="0"/>
        <w:ind w:firstLine="720"/>
        <w:jc w:val="both"/>
        <w:rPr>
          <w:rFonts w:cstheme="minorHAnsi"/>
          <w:color w:val="1F497D" w:themeColor="text2"/>
          <w:sz w:val="24"/>
          <w:szCs w:val="24"/>
        </w:rPr>
      </w:pPr>
    </w:p>
    <w:p w14:paraId="49C2F164" w14:textId="77777777" w:rsidR="004D01E2" w:rsidRPr="00D5350E" w:rsidRDefault="004D01E2" w:rsidP="007C4B78">
      <w:pPr>
        <w:shd w:val="clear" w:color="auto" w:fill="FFFFFF"/>
        <w:spacing w:after="0"/>
        <w:jc w:val="both"/>
        <w:rPr>
          <w:rFonts w:ascii="Times New Roman" w:eastAsia="Times New Roman" w:hAnsi="Times New Roman" w:cs="Times New Roman"/>
          <w:sz w:val="24"/>
          <w:szCs w:val="24"/>
          <w:lang w:eastAsia="ro-RO"/>
        </w:rPr>
      </w:pPr>
      <w:r w:rsidRPr="00D5350E">
        <w:rPr>
          <w:rFonts w:ascii="Times New Roman" w:eastAsia="Times New Roman" w:hAnsi="Times New Roman" w:cs="Times New Roman"/>
          <w:b/>
          <w:bCs/>
          <w:sz w:val="24"/>
          <w:szCs w:val="24"/>
          <w:lang w:eastAsia="ro-RO"/>
        </w:rPr>
        <w:t>-</w:t>
      </w:r>
      <w:r w:rsidRPr="00D5350E">
        <w:rPr>
          <w:rFonts w:ascii="Times New Roman" w:eastAsia="Times New Roman" w:hAnsi="Times New Roman" w:cs="Times New Roman"/>
          <w:sz w:val="24"/>
          <w:szCs w:val="24"/>
          <w:lang w:eastAsia="ro-RO"/>
        </w:rPr>
        <w:t> surse de poluanți și instalații pentru reținerea, evacuarea și dispersia poluanților în mediu în timpul organizării de șantier;</w:t>
      </w:r>
    </w:p>
    <w:p w14:paraId="4BA04E80" w14:textId="6786C71B" w:rsidR="00644439" w:rsidRPr="00D5350E" w:rsidRDefault="00644439"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Posibilele surse de poluare a factorilor de mediu sunt reprezentate de execuţia propriu-zisă a lucrărilor, de traficul de şantier.</w:t>
      </w:r>
    </w:p>
    <w:p w14:paraId="7EA9C9C6" w14:textId="77777777" w:rsidR="00B25FC4" w:rsidRPr="00D5350E" w:rsidRDefault="00B25FC4" w:rsidP="007C4B78">
      <w:pPr>
        <w:shd w:val="clear" w:color="auto" w:fill="FFFFFF"/>
        <w:spacing w:after="0"/>
        <w:ind w:firstLine="720"/>
        <w:jc w:val="both"/>
        <w:rPr>
          <w:rFonts w:cstheme="minorHAnsi"/>
          <w:color w:val="1F497D" w:themeColor="text2"/>
          <w:sz w:val="24"/>
          <w:szCs w:val="24"/>
        </w:rPr>
      </w:pPr>
    </w:p>
    <w:p w14:paraId="56B35A79" w14:textId="77777777" w:rsidR="004D01E2" w:rsidRPr="00D5350E" w:rsidRDefault="004D01E2" w:rsidP="007C4B78">
      <w:pPr>
        <w:shd w:val="clear" w:color="auto" w:fill="FFFFFF"/>
        <w:spacing w:after="0"/>
        <w:jc w:val="both"/>
        <w:rPr>
          <w:rFonts w:ascii="Times New Roman" w:eastAsia="Times New Roman" w:hAnsi="Times New Roman" w:cs="Times New Roman"/>
          <w:sz w:val="24"/>
          <w:szCs w:val="24"/>
          <w:lang w:eastAsia="ro-RO"/>
        </w:rPr>
      </w:pPr>
      <w:r w:rsidRPr="00D5350E">
        <w:rPr>
          <w:rFonts w:ascii="Times New Roman" w:eastAsia="Times New Roman" w:hAnsi="Times New Roman" w:cs="Times New Roman"/>
          <w:b/>
          <w:bCs/>
          <w:sz w:val="24"/>
          <w:szCs w:val="24"/>
          <w:lang w:eastAsia="ro-RO"/>
        </w:rPr>
        <w:t>-</w:t>
      </w:r>
      <w:r w:rsidRPr="00D5350E">
        <w:rPr>
          <w:rFonts w:ascii="Times New Roman" w:eastAsia="Times New Roman" w:hAnsi="Times New Roman" w:cs="Times New Roman"/>
          <w:sz w:val="24"/>
          <w:szCs w:val="24"/>
          <w:lang w:eastAsia="ro-RO"/>
        </w:rPr>
        <w:t> dotări și măsuri prevăzute pentru controlul emisiilor de poluanți în mediu.</w:t>
      </w:r>
    </w:p>
    <w:p w14:paraId="297DAB45" w14:textId="131794B7" w:rsidR="00644439" w:rsidRPr="00D5350E" w:rsidRDefault="00644439"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Pe durata execuţiei lucrărilor, solul zonei poate fi poluat prin depozitarea nejudicioasă a materialelor de</w:t>
      </w:r>
      <w:r w:rsidR="00B25FC4" w:rsidRPr="00D5350E">
        <w:rPr>
          <w:rFonts w:cstheme="minorHAnsi"/>
          <w:color w:val="1F497D" w:themeColor="text2"/>
          <w:sz w:val="24"/>
          <w:szCs w:val="24"/>
        </w:rPr>
        <w:t xml:space="preserve"> </w:t>
      </w:r>
      <w:r w:rsidRPr="00D5350E">
        <w:rPr>
          <w:rFonts w:cstheme="minorHAnsi"/>
          <w:color w:val="1F497D" w:themeColor="text2"/>
          <w:sz w:val="24"/>
          <w:szCs w:val="24"/>
        </w:rPr>
        <w:t xml:space="preserve">construcţie folosite sau de scurgerile de carburanţi şi de lubrufianţi de la utilajele </w:t>
      </w:r>
      <w:r w:rsidRPr="00D5350E">
        <w:rPr>
          <w:rFonts w:cstheme="minorHAnsi"/>
          <w:color w:val="1F497D" w:themeColor="text2"/>
          <w:sz w:val="24"/>
          <w:szCs w:val="24"/>
        </w:rPr>
        <w:lastRenderedPageBreak/>
        <w:t>de construcţii. Astfel se</w:t>
      </w:r>
      <w:r w:rsidR="00B25FC4" w:rsidRPr="00D5350E">
        <w:rPr>
          <w:rFonts w:cstheme="minorHAnsi"/>
          <w:color w:val="1F497D" w:themeColor="text2"/>
          <w:sz w:val="24"/>
          <w:szCs w:val="24"/>
        </w:rPr>
        <w:t xml:space="preserve"> </w:t>
      </w:r>
      <w:r w:rsidRPr="00D5350E">
        <w:rPr>
          <w:rFonts w:cstheme="minorHAnsi"/>
          <w:color w:val="1F497D" w:themeColor="text2"/>
          <w:sz w:val="24"/>
          <w:szCs w:val="24"/>
        </w:rPr>
        <w:t>p</w:t>
      </w:r>
      <w:r w:rsidR="00553835" w:rsidRPr="00D5350E">
        <w:rPr>
          <w:rFonts w:cstheme="minorHAnsi"/>
          <w:color w:val="1F497D" w:themeColor="text2"/>
          <w:sz w:val="24"/>
          <w:szCs w:val="24"/>
        </w:rPr>
        <w:t>ro</w:t>
      </w:r>
      <w:r w:rsidRPr="00D5350E">
        <w:rPr>
          <w:rFonts w:cstheme="minorHAnsi"/>
          <w:color w:val="1F497D" w:themeColor="text2"/>
          <w:sz w:val="24"/>
          <w:szCs w:val="24"/>
        </w:rPr>
        <w:t>pune depozitarea materialelor de constructie cat si a deseurilor pe platforme special amenajate.</w:t>
      </w:r>
    </w:p>
    <w:p w14:paraId="67DBDA02" w14:textId="1F90A1DC" w:rsidR="00644439" w:rsidRPr="00D5350E" w:rsidRDefault="00644439"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 xml:space="preserve">Se vor stropi agregatele si drumurile tehnologice pentru a impiedica degajarea pulberilor. </w:t>
      </w:r>
    </w:p>
    <w:p w14:paraId="1260FC04" w14:textId="77777777" w:rsidR="00B25FC4" w:rsidRPr="00A920DF" w:rsidRDefault="00B25FC4" w:rsidP="007C4B78">
      <w:pPr>
        <w:shd w:val="clear" w:color="auto" w:fill="FFFFFF"/>
        <w:spacing w:after="0"/>
        <w:jc w:val="both"/>
        <w:rPr>
          <w:rFonts w:cstheme="minorHAnsi"/>
          <w:color w:val="1F497D" w:themeColor="text2"/>
          <w:sz w:val="24"/>
          <w:szCs w:val="24"/>
        </w:rPr>
      </w:pPr>
    </w:p>
    <w:p w14:paraId="39A2C94C"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XI.</w:t>
      </w:r>
      <w:r w:rsidRPr="00A920DF">
        <w:rPr>
          <w:rFonts w:ascii="Times New Roman" w:eastAsia="Times New Roman" w:hAnsi="Times New Roman" w:cs="Times New Roman"/>
          <w:sz w:val="24"/>
          <w:szCs w:val="24"/>
          <w:lang w:eastAsia="ro-RO"/>
        </w:rPr>
        <w:t> Lucrări de refacere a amplasamentului la finalizarea investiției, în caz de accidente și/sau la încetarea activității, în măsura în care aceste informații sunt disponibile:</w:t>
      </w:r>
    </w:p>
    <w:p w14:paraId="35112D52"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lucrările propuse pentru refacerea amplasamentului la finalizarea investiției, în caz de accidente și/sau la încetarea activității;</w:t>
      </w:r>
    </w:p>
    <w:p w14:paraId="62E737E7" w14:textId="413C1C0E" w:rsidR="00644439" w:rsidRPr="00A920DF" w:rsidRDefault="00644439" w:rsidP="00B25FC4">
      <w:pPr>
        <w:shd w:val="clear" w:color="auto" w:fill="FFFFFF"/>
        <w:spacing w:after="0"/>
        <w:ind w:firstLine="720"/>
        <w:jc w:val="both"/>
        <w:rPr>
          <w:rFonts w:cstheme="minorHAnsi"/>
          <w:color w:val="1F497D" w:themeColor="text2"/>
          <w:sz w:val="24"/>
          <w:szCs w:val="24"/>
        </w:rPr>
      </w:pPr>
      <w:r w:rsidRPr="00A920DF">
        <w:rPr>
          <w:rFonts w:cstheme="minorHAnsi"/>
          <w:color w:val="1F497D" w:themeColor="text2"/>
          <w:sz w:val="24"/>
          <w:szCs w:val="24"/>
        </w:rPr>
        <w:t>Deoarece mediul va fi afectat în limite admisibile si într-o măsura redusă, lucrările de refacere</w:t>
      </w:r>
      <w:r w:rsidR="00B25FC4" w:rsidRPr="00A920DF">
        <w:rPr>
          <w:rFonts w:cstheme="minorHAnsi"/>
          <w:color w:val="1F497D" w:themeColor="text2"/>
          <w:sz w:val="24"/>
          <w:szCs w:val="24"/>
        </w:rPr>
        <w:t xml:space="preserve"> </w:t>
      </w:r>
      <w:r w:rsidRPr="00A920DF">
        <w:rPr>
          <w:rFonts w:cstheme="minorHAnsi"/>
          <w:color w:val="1F497D" w:themeColor="text2"/>
          <w:sz w:val="24"/>
          <w:szCs w:val="24"/>
        </w:rPr>
        <w:t xml:space="preserve">realizându-se încă din perioada de construcţie, nu vor fi necesare asemenea lucrări la finele investiţiei. </w:t>
      </w:r>
    </w:p>
    <w:p w14:paraId="704FC4EC" w14:textId="11E39566" w:rsidR="00644439" w:rsidRPr="00A920DF" w:rsidRDefault="00644439" w:rsidP="007C4B78">
      <w:pPr>
        <w:shd w:val="clear" w:color="auto" w:fill="FFFFFF"/>
        <w:spacing w:after="0"/>
        <w:ind w:firstLine="720"/>
        <w:jc w:val="both"/>
        <w:rPr>
          <w:rFonts w:cstheme="minorHAnsi"/>
          <w:color w:val="1F497D" w:themeColor="text2"/>
          <w:sz w:val="24"/>
          <w:szCs w:val="24"/>
        </w:rPr>
      </w:pPr>
      <w:r w:rsidRPr="00A920DF">
        <w:rPr>
          <w:rFonts w:cstheme="minorHAnsi"/>
          <w:color w:val="1F497D" w:themeColor="text2"/>
          <w:sz w:val="24"/>
          <w:szCs w:val="24"/>
        </w:rPr>
        <w:t>Pentru prevenirea, reducerea si minimizarea efectelor adverse semnificative asupra mediului se vor efectua lucrari de nivelare a terenului (unde este cazul), iar terenul ocupat de lucrari provizorii va fi curatat, fiind adus la starea sa initiala;</w:t>
      </w:r>
    </w:p>
    <w:p w14:paraId="24FDB50C" w14:textId="77777777" w:rsidR="00B25FC4" w:rsidRPr="003C4C85" w:rsidRDefault="00B25FC4" w:rsidP="007C4B78">
      <w:pPr>
        <w:shd w:val="clear" w:color="auto" w:fill="FFFFFF"/>
        <w:spacing w:after="0"/>
        <w:ind w:firstLine="720"/>
        <w:jc w:val="both"/>
        <w:rPr>
          <w:rFonts w:cstheme="minorHAnsi"/>
          <w:color w:val="1F497D" w:themeColor="text2"/>
          <w:sz w:val="24"/>
          <w:szCs w:val="24"/>
          <w:highlight w:val="yellow"/>
        </w:rPr>
      </w:pPr>
    </w:p>
    <w:p w14:paraId="6F046BEB" w14:textId="77777777" w:rsidR="004D01E2" w:rsidRPr="00D5350E" w:rsidRDefault="004D01E2" w:rsidP="007C4B78">
      <w:pPr>
        <w:shd w:val="clear" w:color="auto" w:fill="FFFFFF"/>
        <w:spacing w:after="0"/>
        <w:jc w:val="both"/>
        <w:rPr>
          <w:rFonts w:ascii="Times New Roman" w:eastAsia="Times New Roman" w:hAnsi="Times New Roman" w:cs="Times New Roman"/>
          <w:sz w:val="24"/>
          <w:szCs w:val="24"/>
          <w:lang w:eastAsia="ro-RO"/>
        </w:rPr>
      </w:pPr>
      <w:r w:rsidRPr="00D5350E">
        <w:rPr>
          <w:rFonts w:ascii="Times New Roman" w:eastAsia="Times New Roman" w:hAnsi="Times New Roman" w:cs="Times New Roman"/>
          <w:b/>
          <w:bCs/>
          <w:sz w:val="24"/>
          <w:szCs w:val="24"/>
          <w:lang w:eastAsia="ro-RO"/>
        </w:rPr>
        <w:t>-</w:t>
      </w:r>
      <w:r w:rsidRPr="00D5350E">
        <w:rPr>
          <w:rFonts w:ascii="Times New Roman" w:eastAsia="Times New Roman" w:hAnsi="Times New Roman" w:cs="Times New Roman"/>
          <w:sz w:val="24"/>
          <w:szCs w:val="24"/>
          <w:lang w:eastAsia="ro-RO"/>
        </w:rPr>
        <w:t> aspecte referitoare la prevenirea și modul de răspuns pentru cazuri de poluări accidentale;</w:t>
      </w:r>
    </w:p>
    <w:p w14:paraId="6F61BE2A" w14:textId="47078248" w:rsidR="00644439" w:rsidRPr="00D5350E" w:rsidRDefault="00644439"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In cazul producerii unor poluari accidentale, se intervine imediat pentru imlaturarea cauzei si limitarea efectelor prin :</w:t>
      </w:r>
    </w:p>
    <w:p w14:paraId="066CA30B" w14:textId="629F4DA0" w:rsidR="007D7A6D" w:rsidRPr="00D5350E" w:rsidRDefault="007D7A6D"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 anuntarea persoanelor sau colectivelor cu atributii pentru combaterea poluarilor, in vederea trecerii imediate la masurile si actiunile necesare eliminarii cauzelor poluarii si delimitarea efectelor acestora.</w:t>
      </w:r>
    </w:p>
    <w:p w14:paraId="6EA3F2D0" w14:textId="6F2116C2" w:rsidR="007D7A6D" w:rsidRPr="00D5350E" w:rsidRDefault="007D7A6D"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 informarea periodica asupra operatiilor de reducere a poluarii prin eliminarea cauzelor care au produs-o si de combatere a efectelor acestuia.</w:t>
      </w:r>
    </w:p>
    <w:p w14:paraId="0DBAE508" w14:textId="22A716AB" w:rsidR="007D7A6D" w:rsidRPr="00D5350E" w:rsidRDefault="007D7A6D"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Prin natura investitiei propuse, nu se preconizeaza posibilitatea unor poluari accidentale.</w:t>
      </w:r>
    </w:p>
    <w:p w14:paraId="4F84BE45" w14:textId="5A4B4D79" w:rsidR="007D7A6D" w:rsidRPr="00D5350E" w:rsidRDefault="007D7A6D"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Singurele scurgeri accidentale ar putea fi de produs petrolier de la utilajele de constructii care vor fi indepartate cu material absorbant din dotare;</w:t>
      </w:r>
      <w:r w:rsidRPr="00D5350E">
        <w:rPr>
          <w:rFonts w:cstheme="minorHAnsi"/>
          <w:color w:val="1F497D" w:themeColor="text2"/>
          <w:sz w:val="24"/>
          <w:szCs w:val="24"/>
        </w:rPr>
        <w:tab/>
      </w:r>
    </w:p>
    <w:p w14:paraId="7D6F48C5" w14:textId="77777777" w:rsidR="00B25FC4" w:rsidRPr="003C4C85" w:rsidRDefault="00B25FC4" w:rsidP="007C4B78">
      <w:pPr>
        <w:shd w:val="clear" w:color="auto" w:fill="FFFFFF"/>
        <w:spacing w:after="0"/>
        <w:ind w:firstLine="720"/>
        <w:jc w:val="both"/>
        <w:rPr>
          <w:rFonts w:cstheme="minorHAnsi"/>
          <w:color w:val="1F497D" w:themeColor="text2"/>
          <w:sz w:val="24"/>
          <w:szCs w:val="24"/>
          <w:highlight w:val="yellow"/>
        </w:rPr>
      </w:pPr>
    </w:p>
    <w:p w14:paraId="17ACFB01"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aspecte referitoare la închiderea/dezafectarea/demolarea instalației;</w:t>
      </w:r>
    </w:p>
    <w:p w14:paraId="47B94A31" w14:textId="77777777" w:rsidR="003C53FF" w:rsidRPr="00A920DF" w:rsidRDefault="003C53FF" w:rsidP="003C53FF">
      <w:pPr>
        <w:shd w:val="clear" w:color="auto" w:fill="FFFFFF"/>
        <w:spacing w:after="0"/>
        <w:jc w:val="both"/>
        <w:rPr>
          <w:rFonts w:cstheme="minorHAnsi"/>
          <w:color w:val="A66500"/>
          <w:sz w:val="24"/>
          <w:szCs w:val="24"/>
        </w:rPr>
      </w:pPr>
      <w:r w:rsidRPr="00A920DF">
        <w:rPr>
          <w:rFonts w:cstheme="minorHAnsi"/>
          <w:color w:val="A66500"/>
          <w:sz w:val="24"/>
          <w:szCs w:val="24"/>
        </w:rPr>
        <w:t>Nu este cazul.</w:t>
      </w:r>
    </w:p>
    <w:p w14:paraId="251339A0" w14:textId="77777777" w:rsidR="00B25FC4" w:rsidRPr="003C4C85" w:rsidRDefault="00B25FC4" w:rsidP="007C4B78">
      <w:pPr>
        <w:shd w:val="clear" w:color="auto" w:fill="FFFFFF"/>
        <w:spacing w:after="0"/>
        <w:jc w:val="both"/>
        <w:rPr>
          <w:rFonts w:cstheme="minorHAnsi"/>
          <w:color w:val="1F497D" w:themeColor="text2"/>
          <w:sz w:val="24"/>
          <w:szCs w:val="24"/>
          <w:highlight w:val="yellow"/>
        </w:rPr>
      </w:pPr>
    </w:p>
    <w:p w14:paraId="622606BD" w14:textId="77777777" w:rsidR="004D01E2" w:rsidRPr="00D5350E" w:rsidRDefault="004D01E2" w:rsidP="007C4B78">
      <w:pPr>
        <w:shd w:val="clear" w:color="auto" w:fill="FFFFFF"/>
        <w:spacing w:after="0"/>
        <w:jc w:val="both"/>
        <w:rPr>
          <w:rFonts w:ascii="Times New Roman" w:eastAsia="Times New Roman" w:hAnsi="Times New Roman" w:cs="Times New Roman"/>
          <w:sz w:val="24"/>
          <w:szCs w:val="24"/>
          <w:lang w:eastAsia="ro-RO"/>
        </w:rPr>
      </w:pPr>
      <w:r w:rsidRPr="00D5350E">
        <w:rPr>
          <w:rFonts w:ascii="Times New Roman" w:eastAsia="Times New Roman" w:hAnsi="Times New Roman" w:cs="Times New Roman"/>
          <w:b/>
          <w:bCs/>
          <w:sz w:val="24"/>
          <w:szCs w:val="24"/>
          <w:lang w:eastAsia="ro-RO"/>
        </w:rPr>
        <w:t>-</w:t>
      </w:r>
      <w:r w:rsidRPr="00D5350E">
        <w:rPr>
          <w:rFonts w:ascii="Times New Roman" w:eastAsia="Times New Roman" w:hAnsi="Times New Roman" w:cs="Times New Roman"/>
          <w:sz w:val="24"/>
          <w:szCs w:val="24"/>
          <w:lang w:eastAsia="ro-RO"/>
        </w:rPr>
        <w:t> modalități de refacere a stării inițiale/reabilitare în vederea utilizării ulterioare a terenului.</w:t>
      </w:r>
    </w:p>
    <w:p w14:paraId="0827D48C" w14:textId="488761A0" w:rsidR="007D7A6D" w:rsidRPr="00D5350E" w:rsidRDefault="007D7A6D"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Zona afectata de executia investitiei prin depozitarea temporara a materialelor utilizate la realizarea constructiei si instalatiilor se limiteaza strict la terenul detinut</w:t>
      </w:r>
      <w:r w:rsidR="000A3E02">
        <w:rPr>
          <w:rFonts w:cstheme="minorHAnsi"/>
          <w:color w:val="1F497D" w:themeColor="text2"/>
          <w:sz w:val="24"/>
          <w:szCs w:val="24"/>
        </w:rPr>
        <w:t xml:space="preserve">. </w:t>
      </w:r>
      <w:r w:rsidRPr="00D5350E">
        <w:rPr>
          <w:rFonts w:cstheme="minorHAnsi"/>
          <w:color w:val="1F497D" w:themeColor="text2"/>
          <w:sz w:val="24"/>
          <w:szCs w:val="24"/>
        </w:rPr>
        <w:t>Terenul va fi imprejmuit la inceperea executiei investitiei.</w:t>
      </w:r>
    </w:p>
    <w:p w14:paraId="71329C11" w14:textId="61DA37E0" w:rsidR="007D7A6D" w:rsidRPr="00D5350E" w:rsidRDefault="007D7A6D" w:rsidP="007C4B78">
      <w:pPr>
        <w:shd w:val="clear" w:color="auto" w:fill="FFFFFF"/>
        <w:spacing w:after="0"/>
        <w:ind w:firstLine="720"/>
        <w:jc w:val="both"/>
        <w:rPr>
          <w:rFonts w:cstheme="minorHAnsi"/>
          <w:color w:val="1F497D" w:themeColor="text2"/>
          <w:sz w:val="24"/>
          <w:szCs w:val="24"/>
        </w:rPr>
      </w:pPr>
      <w:r w:rsidRPr="00D5350E">
        <w:rPr>
          <w:rFonts w:cstheme="minorHAnsi"/>
          <w:color w:val="1F497D" w:themeColor="text2"/>
          <w:sz w:val="24"/>
          <w:szCs w:val="24"/>
        </w:rPr>
        <w:t>În etapa de execuție a obiectivului amplasamentul va fi afectat prin lucrări de decopertare a solului fertil și de excavatii.</w:t>
      </w:r>
    </w:p>
    <w:p w14:paraId="3D9A29FE" w14:textId="77777777" w:rsidR="007D7A6D" w:rsidRPr="00D5350E" w:rsidRDefault="007D7A6D"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Pentru diminuarea impactului se impun unele măsuri:</w:t>
      </w:r>
    </w:p>
    <w:p w14:paraId="5E49CBD0" w14:textId="77777777" w:rsidR="007D7A6D" w:rsidRPr="00D5350E" w:rsidRDefault="007D7A6D"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 după realizarea investitiei se vor amenaja spatii verzi.</w:t>
      </w:r>
    </w:p>
    <w:p w14:paraId="7F396073" w14:textId="7CBC8968" w:rsidR="007D7A6D" w:rsidRPr="00D5350E" w:rsidRDefault="007D7A6D"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lastRenderedPageBreak/>
        <w:t>- pământul în exces din excavatii va fi folosit partial pentru umpluturi, iar restul se va împrăștiat și tasat pe amplasament pentru nivelarea terenului.</w:t>
      </w:r>
    </w:p>
    <w:p w14:paraId="53660C23" w14:textId="7B5FC589" w:rsidR="007D7A6D" w:rsidRPr="00D5350E" w:rsidRDefault="007D7A6D"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 organizarea de santier va fi dotata cu containere pentru colectarea selectiva a deseurilor urmând ca acestea să fie eliminate sau valorificate după caz prin unități specializate.</w:t>
      </w:r>
    </w:p>
    <w:p w14:paraId="7F13CC3D" w14:textId="0CEC7EF9" w:rsidR="007D7A6D" w:rsidRPr="00D5350E" w:rsidRDefault="007D7A6D" w:rsidP="007C4B78">
      <w:pPr>
        <w:shd w:val="clear" w:color="auto" w:fill="FFFFFF"/>
        <w:spacing w:after="0"/>
        <w:jc w:val="both"/>
        <w:rPr>
          <w:rFonts w:cstheme="minorHAnsi"/>
          <w:color w:val="1F497D" w:themeColor="text2"/>
          <w:sz w:val="24"/>
          <w:szCs w:val="24"/>
        </w:rPr>
      </w:pPr>
      <w:r w:rsidRPr="00D5350E">
        <w:rPr>
          <w:rFonts w:cstheme="minorHAnsi"/>
          <w:color w:val="1F497D" w:themeColor="text2"/>
          <w:sz w:val="24"/>
          <w:szCs w:val="24"/>
        </w:rPr>
        <w:t>- se vor folosi materiale și utilaje care au agrement tehnic de specialitate.</w:t>
      </w:r>
    </w:p>
    <w:p w14:paraId="428463BD" w14:textId="77777777" w:rsidR="00B25FC4" w:rsidRPr="003C4C85" w:rsidRDefault="00B25FC4" w:rsidP="007C4B78">
      <w:pPr>
        <w:shd w:val="clear" w:color="auto" w:fill="FFFFFF"/>
        <w:spacing w:after="0"/>
        <w:jc w:val="both"/>
        <w:rPr>
          <w:rFonts w:cstheme="minorHAnsi"/>
          <w:color w:val="1F497D" w:themeColor="text2"/>
          <w:sz w:val="24"/>
          <w:szCs w:val="24"/>
          <w:highlight w:val="yellow"/>
        </w:rPr>
      </w:pPr>
    </w:p>
    <w:p w14:paraId="67DD7565"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XII.</w:t>
      </w:r>
      <w:r w:rsidRPr="00A920DF">
        <w:rPr>
          <w:rFonts w:ascii="Times New Roman" w:eastAsia="Times New Roman" w:hAnsi="Times New Roman" w:cs="Times New Roman"/>
          <w:sz w:val="24"/>
          <w:szCs w:val="24"/>
          <w:lang w:eastAsia="ro-RO"/>
        </w:rPr>
        <w:t> Anexe - piese desenate:</w:t>
      </w:r>
    </w:p>
    <w:p w14:paraId="35EDA3BF"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1.</w:t>
      </w:r>
      <w:r w:rsidRPr="00A920DF">
        <w:rPr>
          <w:rFonts w:ascii="Times New Roman" w:eastAsia="Times New Roman" w:hAnsi="Times New Roman" w:cs="Times New Roman"/>
          <w:sz w:val="24"/>
          <w:szCs w:val="24"/>
          <w:lang w:eastAsia="ro-RO"/>
        </w:rPr>
        <w:t>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5762368A" w14:textId="6DE56A16" w:rsidR="007D7A6D" w:rsidRPr="00A920DF" w:rsidRDefault="007D7A6D" w:rsidP="007C4B78">
      <w:pPr>
        <w:shd w:val="clear" w:color="auto" w:fill="FFFFFF"/>
        <w:spacing w:after="0"/>
        <w:jc w:val="both"/>
        <w:rPr>
          <w:rFonts w:cstheme="minorHAnsi"/>
          <w:color w:val="1F497D" w:themeColor="text2"/>
          <w:sz w:val="24"/>
          <w:szCs w:val="24"/>
        </w:rPr>
      </w:pPr>
      <w:r w:rsidRPr="00A920DF">
        <w:rPr>
          <w:rFonts w:cstheme="minorHAnsi"/>
          <w:color w:val="1F497D" w:themeColor="text2"/>
          <w:sz w:val="24"/>
          <w:szCs w:val="24"/>
        </w:rPr>
        <w:t>Se anexeaza.</w:t>
      </w:r>
    </w:p>
    <w:p w14:paraId="6B1B665B" w14:textId="77777777" w:rsidR="00B25FC4" w:rsidRPr="00A920DF" w:rsidRDefault="00B25FC4" w:rsidP="007C4B78">
      <w:pPr>
        <w:shd w:val="clear" w:color="auto" w:fill="FFFFFF"/>
        <w:spacing w:after="0"/>
        <w:jc w:val="both"/>
        <w:rPr>
          <w:rFonts w:cstheme="minorHAnsi"/>
          <w:color w:val="1F497D" w:themeColor="text2"/>
          <w:sz w:val="24"/>
          <w:szCs w:val="24"/>
        </w:rPr>
      </w:pPr>
    </w:p>
    <w:p w14:paraId="78AF9A1E" w14:textId="77777777" w:rsidR="004D01E2" w:rsidRPr="00A01A57"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01A57">
        <w:rPr>
          <w:rFonts w:ascii="Times New Roman" w:eastAsia="Times New Roman" w:hAnsi="Times New Roman" w:cs="Times New Roman"/>
          <w:b/>
          <w:bCs/>
          <w:sz w:val="24"/>
          <w:szCs w:val="24"/>
          <w:lang w:eastAsia="ro-RO"/>
        </w:rPr>
        <w:t>2.</w:t>
      </w:r>
      <w:r w:rsidRPr="00A01A57">
        <w:rPr>
          <w:rFonts w:ascii="Times New Roman" w:eastAsia="Times New Roman" w:hAnsi="Times New Roman" w:cs="Times New Roman"/>
          <w:sz w:val="24"/>
          <w:szCs w:val="24"/>
          <w:lang w:eastAsia="ro-RO"/>
        </w:rPr>
        <w:t> schemele-flux pentru procesul tehnologic și fazele activității, cu instalațiile de depoluare;</w:t>
      </w:r>
    </w:p>
    <w:p w14:paraId="2E420CFE" w14:textId="3F863305" w:rsidR="007D7A6D" w:rsidRPr="00A920DF" w:rsidRDefault="007D7A6D" w:rsidP="007C4B78">
      <w:pPr>
        <w:shd w:val="clear" w:color="auto" w:fill="FFFFFF"/>
        <w:spacing w:after="0"/>
        <w:jc w:val="both"/>
        <w:rPr>
          <w:rFonts w:cstheme="minorHAnsi"/>
          <w:color w:val="1F497D" w:themeColor="text2"/>
          <w:sz w:val="24"/>
          <w:szCs w:val="24"/>
        </w:rPr>
      </w:pPr>
      <w:r w:rsidRPr="00A01A57">
        <w:rPr>
          <w:rFonts w:cstheme="minorHAnsi"/>
          <w:color w:val="1F497D" w:themeColor="text2"/>
          <w:sz w:val="24"/>
          <w:szCs w:val="24"/>
        </w:rPr>
        <w:t>Nu este cazul.</w:t>
      </w:r>
    </w:p>
    <w:p w14:paraId="54E9A789" w14:textId="77777777" w:rsidR="00B25FC4" w:rsidRPr="003C4C85" w:rsidRDefault="00B25FC4" w:rsidP="007C4B78">
      <w:pPr>
        <w:shd w:val="clear" w:color="auto" w:fill="FFFFFF"/>
        <w:spacing w:after="0"/>
        <w:jc w:val="both"/>
        <w:rPr>
          <w:rFonts w:cstheme="minorHAnsi"/>
          <w:color w:val="1F497D" w:themeColor="text2"/>
          <w:sz w:val="24"/>
          <w:szCs w:val="24"/>
          <w:highlight w:val="yellow"/>
        </w:rPr>
      </w:pPr>
    </w:p>
    <w:p w14:paraId="03B878E6" w14:textId="77777777" w:rsidR="004D01E2" w:rsidRPr="00D5350E" w:rsidRDefault="004D01E2" w:rsidP="007C4B78">
      <w:pPr>
        <w:shd w:val="clear" w:color="auto" w:fill="FFFFFF"/>
        <w:spacing w:after="0"/>
        <w:jc w:val="both"/>
        <w:rPr>
          <w:rFonts w:ascii="Times New Roman" w:eastAsia="Times New Roman" w:hAnsi="Times New Roman" w:cs="Times New Roman"/>
          <w:sz w:val="24"/>
          <w:szCs w:val="24"/>
          <w:lang w:eastAsia="ro-RO"/>
        </w:rPr>
      </w:pPr>
      <w:r w:rsidRPr="00D5350E">
        <w:rPr>
          <w:rFonts w:ascii="Times New Roman" w:eastAsia="Times New Roman" w:hAnsi="Times New Roman" w:cs="Times New Roman"/>
          <w:b/>
          <w:bCs/>
          <w:sz w:val="24"/>
          <w:szCs w:val="24"/>
          <w:lang w:eastAsia="ro-RO"/>
        </w:rPr>
        <w:t>3.</w:t>
      </w:r>
      <w:r w:rsidRPr="00D5350E">
        <w:rPr>
          <w:rFonts w:ascii="Times New Roman" w:eastAsia="Times New Roman" w:hAnsi="Times New Roman" w:cs="Times New Roman"/>
          <w:sz w:val="24"/>
          <w:szCs w:val="24"/>
          <w:lang w:eastAsia="ro-RO"/>
        </w:rPr>
        <w:t> schema-flux a gestionării deșeurilor;</w:t>
      </w:r>
    </w:p>
    <w:p w14:paraId="1B9F99AF" w14:textId="77777777" w:rsidR="007D7A6D" w:rsidRPr="00D5350E" w:rsidRDefault="007D7A6D" w:rsidP="007C4B78">
      <w:pPr>
        <w:shd w:val="clear" w:color="auto" w:fill="FFFFFF"/>
        <w:spacing w:after="0"/>
        <w:jc w:val="both"/>
        <w:rPr>
          <w:rFonts w:cstheme="minorHAnsi"/>
          <w:sz w:val="24"/>
          <w:szCs w:val="24"/>
        </w:rPr>
      </w:pPr>
      <w:r w:rsidRPr="00D5350E">
        <w:rPr>
          <w:rFonts w:cstheme="minorHAnsi"/>
          <w:sz w:val="24"/>
          <w:szCs w:val="24"/>
        </w:rPr>
        <w:t xml:space="preserve">- depozitarea temporară a deşeurilor de construcţie pe platforme protejate, special amenajate;                - depozitarea deşeurilor de tip menajer în zonele special destinate, în europubele; </w:t>
      </w:r>
    </w:p>
    <w:p w14:paraId="75501903" w14:textId="54D79D2C" w:rsidR="007D7A6D" w:rsidRPr="003C4C85" w:rsidRDefault="007D7A6D" w:rsidP="007C4B78">
      <w:pPr>
        <w:shd w:val="clear" w:color="auto" w:fill="FFFFFF"/>
        <w:spacing w:after="0"/>
        <w:jc w:val="both"/>
        <w:rPr>
          <w:rFonts w:cstheme="minorHAnsi"/>
          <w:color w:val="1F497D" w:themeColor="text2"/>
          <w:sz w:val="24"/>
          <w:szCs w:val="24"/>
          <w:highlight w:val="yellow"/>
        </w:rPr>
      </w:pPr>
      <w:r w:rsidRPr="00D5350E">
        <w:rPr>
          <w:rFonts w:cstheme="minorHAnsi"/>
          <w:sz w:val="24"/>
          <w:szCs w:val="24"/>
        </w:rPr>
        <w:t>- preluarea deseurilor de catre societati autorizate</w:t>
      </w:r>
      <w:r w:rsidRPr="00D5350E">
        <w:rPr>
          <w:rFonts w:cstheme="minorHAnsi"/>
          <w:color w:val="1F497D" w:themeColor="text2"/>
          <w:sz w:val="24"/>
          <w:szCs w:val="24"/>
        </w:rPr>
        <w:t>.</w:t>
      </w:r>
    </w:p>
    <w:p w14:paraId="2EBA363C" w14:textId="77777777" w:rsidR="00B25FC4" w:rsidRPr="003C4C85" w:rsidRDefault="00B25FC4" w:rsidP="007C4B78">
      <w:pPr>
        <w:shd w:val="clear" w:color="auto" w:fill="FFFFFF"/>
        <w:spacing w:after="0"/>
        <w:jc w:val="both"/>
        <w:rPr>
          <w:rFonts w:cstheme="minorHAnsi"/>
          <w:color w:val="1F497D" w:themeColor="text2"/>
          <w:sz w:val="24"/>
          <w:szCs w:val="24"/>
          <w:highlight w:val="yellow"/>
        </w:rPr>
      </w:pPr>
    </w:p>
    <w:p w14:paraId="5702B6BE"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4.</w:t>
      </w:r>
      <w:r w:rsidRPr="00A920DF">
        <w:rPr>
          <w:rFonts w:ascii="Times New Roman" w:eastAsia="Times New Roman" w:hAnsi="Times New Roman" w:cs="Times New Roman"/>
          <w:sz w:val="24"/>
          <w:szCs w:val="24"/>
          <w:lang w:eastAsia="ro-RO"/>
        </w:rPr>
        <w:t> alte piese desenate, stabilite de autoritatea publică pentru protecția mediului.</w:t>
      </w:r>
    </w:p>
    <w:p w14:paraId="10C846A2" w14:textId="77777777" w:rsidR="003C53FF" w:rsidRPr="00A920DF" w:rsidRDefault="003C53FF" w:rsidP="003C53FF">
      <w:pPr>
        <w:shd w:val="clear" w:color="auto" w:fill="FFFFFF"/>
        <w:spacing w:after="0"/>
        <w:jc w:val="both"/>
        <w:rPr>
          <w:rFonts w:cstheme="minorHAnsi"/>
          <w:color w:val="A66500"/>
          <w:sz w:val="24"/>
          <w:szCs w:val="24"/>
        </w:rPr>
      </w:pPr>
      <w:r w:rsidRPr="00A920DF">
        <w:rPr>
          <w:rFonts w:cstheme="minorHAnsi"/>
          <w:color w:val="A66500"/>
          <w:sz w:val="24"/>
          <w:szCs w:val="24"/>
        </w:rPr>
        <w:t>Nu este cazul.</w:t>
      </w:r>
    </w:p>
    <w:p w14:paraId="216D3E48" w14:textId="77777777" w:rsidR="00B25FC4" w:rsidRPr="003C4C85" w:rsidRDefault="00B25FC4" w:rsidP="007C4B78">
      <w:pPr>
        <w:shd w:val="clear" w:color="auto" w:fill="FFFFFF"/>
        <w:spacing w:after="0"/>
        <w:jc w:val="both"/>
        <w:rPr>
          <w:rFonts w:cstheme="minorHAnsi"/>
          <w:color w:val="1F497D" w:themeColor="text2"/>
          <w:sz w:val="24"/>
          <w:szCs w:val="24"/>
          <w:highlight w:val="yellow"/>
        </w:rPr>
      </w:pPr>
    </w:p>
    <w:p w14:paraId="1E2970CA"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XIII.</w:t>
      </w:r>
      <w:r w:rsidRPr="00A920DF">
        <w:rPr>
          <w:rFonts w:ascii="Times New Roman" w:eastAsia="Times New Roman" w:hAnsi="Times New Roman" w:cs="Times New Roman"/>
          <w:sz w:val="24"/>
          <w:szCs w:val="24"/>
          <w:lang w:eastAsia="ro-RO"/>
        </w:rPr>
        <w:t> Pentru proiectele care intră sub incidența prevederilor </w:t>
      </w:r>
      <w:hyperlink r:id="rId19" w:anchor="p-48878121" w:tgtFrame="_blank" w:history="1">
        <w:r w:rsidRPr="00A920DF">
          <w:rPr>
            <w:rFonts w:ascii="Times New Roman" w:eastAsia="Times New Roman" w:hAnsi="Times New Roman" w:cs="Times New Roman"/>
            <w:sz w:val="24"/>
            <w:szCs w:val="24"/>
            <w:u w:val="single"/>
            <w:lang w:eastAsia="ro-RO"/>
          </w:rPr>
          <w:t>art. 28</w:t>
        </w:r>
      </w:hyperlink>
      <w:r w:rsidRPr="00A920DF">
        <w:rPr>
          <w:rFonts w:ascii="Times New Roman" w:eastAsia="Times New Roman" w:hAnsi="Times New Roman" w:cs="Times New Roman"/>
          <w:sz w:val="24"/>
          <w:szCs w:val="24"/>
          <w:lang w:eastAsia="ro-RO"/>
        </w:rPr>
        <w:t> din Ordonanța de urgență a Guvernului nr. 57/2007 privind regimul ariilor naturale protejate, conservarea habitatelor naturale, a florei și faunei sălbatice, aprobată cu modificări și completări prin Legea </w:t>
      </w:r>
      <w:hyperlink r:id="rId20" w:tgtFrame="_blank" w:history="1">
        <w:r w:rsidRPr="00A920DF">
          <w:rPr>
            <w:rFonts w:ascii="Times New Roman" w:eastAsia="Times New Roman" w:hAnsi="Times New Roman" w:cs="Times New Roman"/>
            <w:sz w:val="24"/>
            <w:szCs w:val="24"/>
            <w:u w:val="single"/>
            <w:lang w:eastAsia="ro-RO"/>
          </w:rPr>
          <w:t>nr. 49/2011</w:t>
        </w:r>
      </w:hyperlink>
      <w:r w:rsidRPr="00A920DF">
        <w:rPr>
          <w:rFonts w:ascii="Times New Roman" w:eastAsia="Times New Roman" w:hAnsi="Times New Roman" w:cs="Times New Roman"/>
          <w:sz w:val="24"/>
          <w:szCs w:val="24"/>
          <w:lang w:eastAsia="ro-RO"/>
        </w:rPr>
        <w:t>, cu modificările și completările ulterioare, memoriul va fi completat cu următoarele:</w:t>
      </w:r>
    </w:p>
    <w:p w14:paraId="36D8C016"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a)</w:t>
      </w:r>
      <w:r w:rsidRPr="00A920DF">
        <w:rPr>
          <w:rFonts w:ascii="Times New Roman" w:eastAsia="Times New Roman" w:hAnsi="Times New Roman" w:cs="Times New Roman"/>
          <w:sz w:val="24"/>
          <w:szCs w:val="24"/>
          <w:lang w:eastAsia="ro-RO"/>
        </w:rPr>
        <w:t>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7473DE8D" w14:textId="41803F5C" w:rsidR="006102E3" w:rsidRPr="00A920DF" w:rsidRDefault="006102E3" w:rsidP="007C4B78">
      <w:pPr>
        <w:shd w:val="clear" w:color="auto" w:fill="FFFFFF"/>
        <w:spacing w:after="0"/>
        <w:jc w:val="both"/>
        <w:rPr>
          <w:rFonts w:cstheme="minorHAnsi"/>
          <w:color w:val="1F497D" w:themeColor="text2"/>
          <w:sz w:val="24"/>
          <w:szCs w:val="24"/>
        </w:rPr>
      </w:pPr>
      <w:r w:rsidRPr="00A920DF">
        <w:rPr>
          <w:rFonts w:ascii="Times New Roman" w:eastAsia="Times New Roman" w:hAnsi="Times New Roman" w:cs="Times New Roman"/>
          <w:color w:val="1F497D" w:themeColor="text2"/>
          <w:sz w:val="24"/>
          <w:szCs w:val="24"/>
          <w:lang w:eastAsia="ro-RO"/>
        </w:rPr>
        <w:t xml:space="preserve"> </w:t>
      </w:r>
      <w:r w:rsidRPr="00A920DF">
        <w:rPr>
          <w:rFonts w:cstheme="minorHAnsi"/>
          <w:color w:val="1F497D" w:themeColor="text2"/>
          <w:sz w:val="24"/>
          <w:szCs w:val="24"/>
        </w:rPr>
        <w:t xml:space="preserve">Amplasamentul studiat nu se afla in arii protejate. </w:t>
      </w:r>
    </w:p>
    <w:p w14:paraId="181D4023" w14:textId="77777777" w:rsidR="00B25FC4" w:rsidRPr="00A920DF" w:rsidRDefault="00B25FC4" w:rsidP="007C4B78">
      <w:pPr>
        <w:shd w:val="clear" w:color="auto" w:fill="FFFFFF"/>
        <w:spacing w:after="0"/>
        <w:jc w:val="both"/>
        <w:rPr>
          <w:rFonts w:cstheme="minorHAnsi"/>
          <w:color w:val="1F497D" w:themeColor="text2"/>
          <w:sz w:val="24"/>
          <w:szCs w:val="24"/>
        </w:rPr>
      </w:pPr>
    </w:p>
    <w:p w14:paraId="344DE981"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b)</w:t>
      </w:r>
      <w:r w:rsidRPr="00A920DF">
        <w:rPr>
          <w:rFonts w:ascii="Times New Roman" w:eastAsia="Times New Roman" w:hAnsi="Times New Roman" w:cs="Times New Roman"/>
          <w:sz w:val="24"/>
          <w:szCs w:val="24"/>
          <w:lang w:eastAsia="ro-RO"/>
        </w:rPr>
        <w:t> numele și codul ariei naturale protejate de interes comunitar;</w:t>
      </w:r>
    </w:p>
    <w:p w14:paraId="06723B46" w14:textId="31237972" w:rsidR="006102E3" w:rsidRPr="00A920DF" w:rsidRDefault="006102E3" w:rsidP="007C4B78">
      <w:pPr>
        <w:shd w:val="clear" w:color="auto" w:fill="FFFFFF"/>
        <w:spacing w:after="0"/>
        <w:jc w:val="both"/>
        <w:rPr>
          <w:rFonts w:cstheme="minorHAnsi"/>
          <w:color w:val="1F497D" w:themeColor="text2"/>
          <w:sz w:val="24"/>
          <w:szCs w:val="24"/>
        </w:rPr>
      </w:pPr>
      <w:r w:rsidRPr="00A920DF">
        <w:rPr>
          <w:rFonts w:cstheme="minorHAnsi"/>
          <w:color w:val="1F497D" w:themeColor="text2"/>
          <w:sz w:val="24"/>
          <w:szCs w:val="24"/>
        </w:rPr>
        <w:t>Amplasamentul studiat nu se afla in arii protejate.</w:t>
      </w:r>
    </w:p>
    <w:p w14:paraId="62ED05C3" w14:textId="77777777" w:rsidR="00B25FC4" w:rsidRPr="00A920DF" w:rsidRDefault="00B25FC4" w:rsidP="007C4B78">
      <w:pPr>
        <w:shd w:val="clear" w:color="auto" w:fill="FFFFFF"/>
        <w:spacing w:after="0"/>
        <w:jc w:val="both"/>
        <w:rPr>
          <w:rFonts w:ascii="Times New Roman" w:eastAsia="Times New Roman" w:hAnsi="Times New Roman" w:cs="Times New Roman"/>
          <w:color w:val="1F497D" w:themeColor="text2"/>
          <w:sz w:val="24"/>
          <w:szCs w:val="24"/>
          <w:lang w:eastAsia="ro-RO"/>
        </w:rPr>
      </w:pPr>
    </w:p>
    <w:p w14:paraId="2C03C7B7"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lastRenderedPageBreak/>
        <w:t>c)</w:t>
      </w:r>
      <w:r w:rsidRPr="00A920DF">
        <w:rPr>
          <w:rFonts w:ascii="Times New Roman" w:eastAsia="Times New Roman" w:hAnsi="Times New Roman" w:cs="Times New Roman"/>
          <w:sz w:val="24"/>
          <w:szCs w:val="24"/>
          <w:lang w:eastAsia="ro-RO"/>
        </w:rPr>
        <w:t> prezența și efectivele/suprafețele acoperite de specii și habitate de interes comunitar în zona proiectului;</w:t>
      </w:r>
    </w:p>
    <w:p w14:paraId="0474D426" w14:textId="75936FFC" w:rsidR="006102E3" w:rsidRPr="00A920DF" w:rsidRDefault="006102E3" w:rsidP="007C4B78">
      <w:pPr>
        <w:shd w:val="clear" w:color="auto" w:fill="FFFFFF"/>
        <w:spacing w:after="0"/>
        <w:jc w:val="both"/>
        <w:rPr>
          <w:rFonts w:cstheme="minorHAnsi"/>
          <w:color w:val="1F497D" w:themeColor="text2"/>
          <w:sz w:val="24"/>
          <w:szCs w:val="24"/>
        </w:rPr>
      </w:pPr>
      <w:r w:rsidRPr="00A920DF">
        <w:rPr>
          <w:rFonts w:cstheme="minorHAnsi"/>
          <w:color w:val="1F497D" w:themeColor="text2"/>
          <w:sz w:val="24"/>
          <w:szCs w:val="24"/>
        </w:rPr>
        <w:t xml:space="preserve">Nu sunt arii protejate in zona proiectului </w:t>
      </w:r>
    </w:p>
    <w:p w14:paraId="1F5AB40D" w14:textId="77777777" w:rsidR="00B25FC4" w:rsidRPr="00A920DF" w:rsidRDefault="00B25FC4" w:rsidP="007C4B78">
      <w:pPr>
        <w:shd w:val="clear" w:color="auto" w:fill="FFFFFF"/>
        <w:spacing w:after="0"/>
        <w:jc w:val="both"/>
        <w:rPr>
          <w:rFonts w:cstheme="minorHAnsi"/>
          <w:color w:val="1F497D" w:themeColor="text2"/>
          <w:sz w:val="24"/>
          <w:szCs w:val="24"/>
        </w:rPr>
      </w:pPr>
    </w:p>
    <w:p w14:paraId="281186C2"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d)</w:t>
      </w:r>
      <w:r w:rsidRPr="00A920DF">
        <w:rPr>
          <w:rFonts w:ascii="Times New Roman" w:eastAsia="Times New Roman" w:hAnsi="Times New Roman" w:cs="Times New Roman"/>
          <w:sz w:val="24"/>
          <w:szCs w:val="24"/>
          <w:lang w:eastAsia="ro-RO"/>
        </w:rPr>
        <w:t> se va preciza dacă proiectul propus nu are legătură directă cu sau nu este necesar pentru managementul conservării ariei naturale protejate de interes comunitar;</w:t>
      </w:r>
    </w:p>
    <w:p w14:paraId="165116CD" w14:textId="6730A352" w:rsidR="006102E3" w:rsidRPr="00A920DF" w:rsidRDefault="006102E3" w:rsidP="007C4B78">
      <w:pPr>
        <w:shd w:val="clear" w:color="auto" w:fill="FFFFFF"/>
        <w:spacing w:after="0"/>
        <w:jc w:val="both"/>
        <w:rPr>
          <w:rFonts w:cstheme="minorHAnsi"/>
          <w:color w:val="1F497D" w:themeColor="text2"/>
          <w:sz w:val="24"/>
          <w:szCs w:val="24"/>
        </w:rPr>
      </w:pPr>
      <w:r w:rsidRPr="00A920DF">
        <w:rPr>
          <w:rFonts w:cstheme="minorHAnsi"/>
          <w:color w:val="1F497D" w:themeColor="text2"/>
          <w:sz w:val="24"/>
          <w:szCs w:val="24"/>
        </w:rPr>
        <w:t xml:space="preserve">Nu este cazul. Terenul propus nu se afla in arii protejate. </w:t>
      </w:r>
    </w:p>
    <w:p w14:paraId="02561C74" w14:textId="77777777" w:rsidR="00B25FC4" w:rsidRPr="00A920DF" w:rsidRDefault="00B25FC4" w:rsidP="007C4B78">
      <w:pPr>
        <w:shd w:val="clear" w:color="auto" w:fill="FFFFFF"/>
        <w:spacing w:after="0"/>
        <w:jc w:val="both"/>
        <w:rPr>
          <w:rFonts w:cstheme="minorHAnsi"/>
          <w:color w:val="1F497D" w:themeColor="text2"/>
          <w:sz w:val="24"/>
          <w:szCs w:val="24"/>
        </w:rPr>
      </w:pPr>
    </w:p>
    <w:p w14:paraId="436B7AB2"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e)</w:t>
      </w:r>
      <w:r w:rsidRPr="00A920DF">
        <w:rPr>
          <w:rFonts w:ascii="Times New Roman" w:eastAsia="Times New Roman" w:hAnsi="Times New Roman" w:cs="Times New Roman"/>
          <w:sz w:val="24"/>
          <w:szCs w:val="24"/>
          <w:lang w:eastAsia="ro-RO"/>
        </w:rPr>
        <w:t> se va estima impactul potențial al proiectului asupra speciilor și habitatelor din aria naturală protejată de interes comunitar;</w:t>
      </w:r>
    </w:p>
    <w:p w14:paraId="62CFC475" w14:textId="709A73D0" w:rsidR="006102E3" w:rsidRPr="00A920DF" w:rsidRDefault="006102E3" w:rsidP="007C4B78">
      <w:pPr>
        <w:shd w:val="clear" w:color="auto" w:fill="FFFFFF"/>
        <w:spacing w:after="0"/>
        <w:jc w:val="both"/>
        <w:rPr>
          <w:rFonts w:cstheme="minorHAnsi"/>
          <w:color w:val="1F497D" w:themeColor="text2"/>
          <w:sz w:val="24"/>
          <w:szCs w:val="24"/>
        </w:rPr>
      </w:pPr>
      <w:r w:rsidRPr="00A920DF">
        <w:rPr>
          <w:rFonts w:cstheme="minorHAnsi"/>
          <w:color w:val="1F497D" w:themeColor="text2"/>
          <w:sz w:val="24"/>
          <w:szCs w:val="24"/>
        </w:rPr>
        <w:t xml:space="preserve">Nu este cazul. Terenul propus nu se afla in arii protejate. </w:t>
      </w:r>
    </w:p>
    <w:p w14:paraId="3A890447" w14:textId="77777777" w:rsidR="00B25FC4" w:rsidRPr="00A920DF" w:rsidRDefault="00B25FC4" w:rsidP="007C4B78">
      <w:pPr>
        <w:shd w:val="clear" w:color="auto" w:fill="FFFFFF"/>
        <w:spacing w:after="0"/>
        <w:jc w:val="both"/>
        <w:rPr>
          <w:rFonts w:cstheme="minorHAnsi"/>
          <w:color w:val="1F497D" w:themeColor="text2"/>
          <w:sz w:val="24"/>
          <w:szCs w:val="24"/>
        </w:rPr>
      </w:pPr>
    </w:p>
    <w:p w14:paraId="41908B21" w14:textId="77777777" w:rsidR="006102E3"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f)</w:t>
      </w:r>
      <w:r w:rsidRPr="00A920DF">
        <w:rPr>
          <w:rFonts w:ascii="Times New Roman" w:eastAsia="Times New Roman" w:hAnsi="Times New Roman" w:cs="Times New Roman"/>
          <w:sz w:val="24"/>
          <w:szCs w:val="24"/>
          <w:lang w:eastAsia="ro-RO"/>
        </w:rPr>
        <w:t> alte informații prevăzute în legislația în vigoare.</w:t>
      </w:r>
    </w:p>
    <w:p w14:paraId="3DAFDE9D" w14:textId="77777777" w:rsidR="003C53FF" w:rsidRPr="00A920DF" w:rsidRDefault="003C53FF" w:rsidP="003C53FF">
      <w:pPr>
        <w:shd w:val="clear" w:color="auto" w:fill="FFFFFF"/>
        <w:spacing w:after="0"/>
        <w:jc w:val="both"/>
        <w:rPr>
          <w:rFonts w:cstheme="minorHAnsi"/>
          <w:color w:val="A66500"/>
          <w:sz w:val="24"/>
          <w:szCs w:val="24"/>
        </w:rPr>
      </w:pPr>
      <w:r w:rsidRPr="00A920DF">
        <w:rPr>
          <w:rFonts w:cstheme="minorHAnsi"/>
          <w:color w:val="A66500"/>
          <w:sz w:val="24"/>
          <w:szCs w:val="24"/>
        </w:rPr>
        <w:t>Nu este cazul.</w:t>
      </w:r>
    </w:p>
    <w:p w14:paraId="0764BBB5" w14:textId="77777777" w:rsidR="00C11974" w:rsidRPr="00A920DF" w:rsidRDefault="00C11974" w:rsidP="007C4B78">
      <w:pPr>
        <w:shd w:val="clear" w:color="auto" w:fill="FFFFFF"/>
        <w:spacing w:after="0"/>
        <w:jc w:val="both"/>
        <w:rPr>
          <w:rFonts w:cstheme="minorHAnsi"/>
          <w:color w:val="1F497D" w:themeColor="text2"/>
          <w:sz w:val="24"/>
          <w:szCs w:val="24"/>
        </w:rPr>
      </w:pPr>
    </w:p>
    <w:p w14:paraId="259AF59D" w14:textId="45B4BBAC"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XIV.</w:t>
      </w:r>
      <w:r w:rsidRPr="00A920DF">
        <w:rPr>
          <w:rFonts w:ascii="Times New Roman" w:eastAsia="Times New Roman" w:hAnsi="Times New Roman" w:cs="Times New Roman"/>
          <w:sz w:val="24"/>
          <w:szCs w:val="24"/>
          <w:lang w:eastAsia="ro-RO"/>
        </w:rPr>
        <w:t> Pentru proiectele care se realizează pe ape sau au legătură cu apele, memoriul va fi completat cu următoarele informații, preluate din Planurile de management bazinale, actualizate:</w:t>
      </w:r>
    </w:p>
    <w:p w14:paraId="44CD519D"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1.</w:t>
      </w:r>
      <w:r w:rsidRPr="00A920DF">
        <w:rPr>
          <w:rFonts w:ascii="Times New Roman" w:eastAsia="Times New Roman" w:hAnsi="Times New Roman" w:cs="Times New Roman"/>
          <w:sz w:val="24"/>
          <w:szCs w:val="24"/>
          <w:lang w:eastAsia="ro-RO"/>
        </w:rPr>
        <w:t> Localizarea proiectului:</w:t>
      </w:r>
    </w:p>
    <w:p w14:paraId="13C0DC1D"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bazinul hidrografic;</w:t>
      </w:r>
    </w:p>
    <w:p w14:paraId="7B4C37D5" w14:textId="66831D8F" w:rsidR="009D3F7F" w:rsidRPr="00A920DF" w:rsidRDefault="009D3F7F" w:rsidP="007C4B78">
      <w:pPr>
        <w:shd w:val="clear" w:color="auto" w:fill="FFFFFF"/>
        <w:spacing w:after="0"/>
        <w:jc w:val="both"/>
        <w:rPr>
          <w:rFonts w:cstheme="minorHAnsi"/>
          <w:color w:val="1F497D" w:themeColor="text2"/>
          <w:sz w:val="24"/>
          <w:szCs w:val="24"/>
        </w:rPr>
      </w:pPr>
      <w:r w:rsidRPr="00A920DF">
        <w:rPr>
          <w:rFonts w:cstheme="minorHAnsi"/>
          <w:color w:val="1F497D" w:themeColor="text2"/>
          <w:sz w:val="24"/>
          <w:szCs w:val="24"/>
        </w:rPr>
        <w:t>Bazin Ilfov (BH Arges – subbazinele raurilor Arges, Sabar, Ciorogirla si Valea Mamina)</w:t>
      </w:r>
      <w:r w:rsidR="00C11974" w:rsidRPr="00A920DF">
        <w:rPr>
          <w:rFonts w:cstheme="minorHAnsi"/>
          <w:color w:val="1F497D" w:themeColor="text2"/>
          <w:sz w:val="24"/>
          <w:szCs w:val="24"/>
        </w:rPr>
        <w:t xml:space="preserve"> X.1</w:t>
      </w:r>
    </w:p>
    <w:p w14:paraId="69E5081D" w14:textId="77777777" w:rsidR="00C11974" w:rsidRPr="00A920DF" w:rsidRDefault="00C11974" w:rsidP="007C4B78">
      <w:pPr>
        <w:shd w:val="clear" w:color="auto" w:fill="FFFFFF"/>
        <w:spacing w:after="0"/>
        <w:jc w:val="both"/>
        <w:rPr>
          <w:rFonts w:cstheme="minorHAnsi"/>
          <w:color w:val="0070C0"/>
          <w:sz w:val="24"/>
          <w:szCs w:val="24"/>
        </w:rPr>
      </w:pPr>
    </w:p>
    <w:p w14:paraId="68C90379"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cursul de apă: denumirea și codul cadastral;</w:t>
      </w:r>
    </w:p>
    <w:p w14:paraId="79BD2477" w14:textId="6C517A24" w:rsidR="00C11974" w:rsidRPr="00A920DF" w:rsidRDefault="00C11974" w:rsidP="007C4B78">
      <w:pPr>
        <w:shd w:val="clear" w:color="auto" w:fill="FFFFFF"/>
        <w:spacing w:after="0"/>
        <w:jc w:val="both"/>
        <w:rPr>
          <w:rFonts w:ascii="Times New Roman" w:eastAsia="Times New Roman" w:hAnsi="Times New Roman" w:cs="Times New Roman"/>
          <w:color w:val="1F497D" w:themeColor="text2"/>
          <w:sz w:val="24"/>
          <w:szCs w:val="24"/>
          <w:lang w:eastAsia="ro-RO"/>
        </w:rPr>
      </w:pPr>
      <w:r w:rsidRPr="00A920DF">
        <w:rPr>
          <w:rFonts w:ascii="Times New Roman" w:eastAsia="Times New Roman" w:hAnsi="Times New Roman" w:cs="Times New Roman"/>
          <w:color w:val="1F497D" w:themeColor="text2"/>
          <w:sz w:val="24"/>
          <w:szCs w:val="24"/>
          <w:lang w:eastAsia="ro-RO"/>
        </w:rPr>
        <w:t>Arges</w:t>
      </w:r>
    </w:p>
    <w:p w14:paraId="620636F9" w14:textId="77777777" w:rsidR="00C11974" w:rsidRPr="00A920DF" w:rsidRDefault="00C11974" w:rsidP="007C4B78">
      <w:pPr>
        <w:shd w:val="clear" w:color="auto" w:fill="FFFFFF"/>
        <w:spacing w:after="0"/>
        <w:jc w:val="both"/>
        <w:rPr>
          <w:rFonts w:ascii="Times New Roman" w:eastAsia="Times New Roman" w:hAnsi="Times New Roman" w:cs="Times New Roman"/>
          <w:sz w:val="24"/>
          <w:szCs w:val="24"/>
          <w:lang w:eastAsia="ro-RO"/>
        </w:rPr>
      </w:pPr>
    </w:p>
    <w:p w14:paraId="029728FB"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w:t>
      </w:r>
      <w:r w:rsidRPr="00A920DF">
        <w:rPr>
          <w:rFonts w:ascii="Times New Roman" w:eastAsia="Times New Roman" w:hAnsi="Times New Roman" w:cs="Times New Roman"/>
          <w:sz w:val="24"/>
          <w:szCs w:val="24"/>
          <w:lang w:eastAsia="ro-RO"/>
        </w:rPr>
        <w:t> corpul de apă (de suprafață și/sau subteran): denumire și cod.</w:t>
      </w:r>
    </w:p>
    <w:p w14:paraId="7BA71022" w14:textId="0ED1D814" w:rsidR="009D3F7F" w:rsidRPr="00A920DF" w:rsidRDefault="00C11974"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color w:val="1F497D" w:themeColor="text2"/>
          <w:sz w:val="24"/>
          <w:szCs w:val="24"/>
          <w:lang w:eastAsia="ro-RO"/>
        </w:rPr>
        <w:t>Corpul de apă subterană ROAG03 -Colentina (dacă e foraj de mica adâncime</w:t>
      </w:r>
      <w:r w:rsidRPr="00A920DF">
        <w:rPr>
          <w:rFonts w:ascii="Times New Roman" w:eastAsia="Times New Roman" w:hAnsi="Times New Roman" w:cs="Times New Roman"/>
          <w:sz w:val="24"/>
          <w:szCs w:val="24"/>
          <w:lang w:eastAsia="ro-RO"/>
        </w:rPr>
        <w:t xml:space="preserve">) </w:t>
      </w:r>
    </w:p>
    <w:p w14:paraId="3CD1513B" w14:textId="77777777" w:rsidR="00C11974" w:rsidRPr="00A920DF" w:rsidRDefault="00C11974" w:rsidP="007C4B78">
      <w:pPr>
        <w:shd w:val="clear" w:color="auto" w:fill="FFFFFF"/>
        <w:spacing w:after="0"/>
        <w:jc w:val="both"/>
        <w:rPr>
          <w:rFonts w:ascii="Times New Roman" w:eastAsia="Times New Roman" w:hAnsi="Times New Roman" w:cs="Times New Roman"/>
          <w:sz w:val="24"/>
          <w:szCs w:val="24"/>
          <w:lang w:eastAsia="ro-RO"/>
        </w:rPr>
      </w:pPr>
    </w:p>
    <w:p w14:paraId="7C0BC77F"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2.</w:t>
      </w:r>
      <w:r w:rsidRPr="00A920DF">
        <w:rPr>
          <w:rFonts w:ascii="Times New Roman" w:eastAsia="Times New Roman" w:hAnsi="Times New Roman" w:cs="Times New Roman"/>
          <w:sz w:val="24"/>
          <w:szCs w:val="24"/>
          <w:lang w:eastAsia="ro-RO"/>
        </w:rPr>
        <w:t> Indicarea stării ecologice/potențialului ecologic și starea chimică a corpului de apă de suprafață; pentru corpul de apă subteran se vor indica starea cantitativă și starea chimică a corpului de apă.</w:t>
      </w:r>
    </w:p>
    <w:p w14:paraId="07E108AF" w14:textId="2EA4A703" w:rsidR="009D3F7F" w:rsidRPr="00A920DF" w:rsidRDefault="00454369" w:rsidP="007C4B78">
      <w:pPr>
        <w:shd w:val="clear" w:color="auto" w:fill="FFFFFF"/>
        <w:spacing w:after="0"/>
        <w:jc w:val="both"/>
        <w:rPr>
          <w:rFonts w:ascii="Times New Roman" w:eastAsia="Times New Roman" w:hAnsi="Times New Roman" w:cs="Times New Roman"/>
          <w:color w:val="1F497D" w:themeColor="text2"/>
          <w:sz w:val="24"/>
          <w:szCs w:val="24"/>
          <w:lang w:eastAsia="ro-RO"/>
        </w:rPr>
      </w:pPr>
      <w:r w:rsidRPr="00A920DF">
        <w:rPr>
          <w:rFonts w:ascii="Times New Roman" w:eastAsia="Times New Roman" w:hAnsi="Times New Roman" w:cs="Times New Roman"/>
          <w:color w:val="1F497D" w:themeColor="text2"/>
          <w:sz w:val="24"/>
          <w:szCs w:val="24"/>
          <w:lang w:eastAsia="ro-RO"/>
        </w:rPr>
        <w:t xml:space="preserve">Acest corp de apa subterana are suficiente resurse pentru a satisfice necesitatile de apa ale populatiei si industriei din zona. </w:t>
      </w:r>
    </w:p>
    <w:p w14:paraId="2E3FEA67" w14:textId="014F7B88" w:rsidR="00454369" w:rsidRPr="00A920DF" w:rsidRDefault="00454369" w:rsidP="007C4B78">
      <w:pPr>
        <w:shd w:val="clear" w:color="auto" w:fill="FFFFFF"/>
        <w:spacing w:after="0"/>
        <w:jc w:val="both"/>
        <w:rPr>
          <w:rFonts w:ascii="Times New Roman" w:eastAsia="Times New Roman" w:hAnsi="Times New Roman" w:cs="Times New Roman"/>
          <w:color w:val="1F497D" w:themeColor="text2"/>
          <w:sz w:val="24"/>
          <w:szCs w:val="24"/>
          <w:lang w:eastAsia="ro-RO"/>
        </w:rPr>
      </w:pPr>
      <w:r w:rsidRPr="00A920DF">
        <w:rPr>
          <w:rFonts w:ascii="Times New Roman" w:eastAsia="Times New Roman" w:hAnsi="Times New Roman" w:cs="Times New Roman"/>
          <w:color w:val="1F497D" w:themeColor="text2"/>
          <w:sz w:val="24"/>
          <w:szCs w:val="24"/>
          <w:lang w:eastAsia="ro-RO"/>
        </w:rPr>
        <w:t>Starea chimica a apei subterane in aceasta zona este buna. Nu s-au inregistrat depasiri semnificative ale parametrilor chimici, indicand o apa de calitate pentru utilizarile necesare.</w:t>
      </w:r>
    </w:p>
    <w:p w14:paraId="154F88BA" w14:textId="77777777" w:rsidR="00C11974" w:rsidRPr="00A920DF" w:rsidRDefault="00C11974" w:rsidP="007C4B78">
      <w:pPr>
        <w:shd w:val="clear" w:color="auto" w:fill="FFFFFF"/>
        <w:spacing w:after="0"/>
        <w:jc w:val="both"/>
        <w:rPr>
          <w:rFonts w:ascii="Times New Roman" w:eastAsia="Times New Roman" w:hAnsi="Times New Roman" w:cs="Times New Roman"/>
          <w:sz w:val="24"/>
          <w:szCs w:val="24"/>
          <w:lang w:eastAsia="ro-RO"/>
        </w:rPr>
      </w:pPr>
    </w:p>
    <w:p w14:paraId="6AF15AAF"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3.</w:t>
      </w:r>
      <w:r w:rsidRPr="00A920DF">
        <w:rPr>
          <w:rFonts w:ascii="Times New Roman" w:eastAsia="Times New Roman" w:hAnsi="Times New Roman" w:cs="Times New Roman"/>
          <w:sz w:val="24"/>
          <w:szCs w:val="24"/>
          <w:lang w:eastAsia="ro-RO"/>
        </w:rPr>
        <w:t> Indicarea obiectivului/obiectivelor de mediu pentru fiecare corp de apă identificat, cu precizarea excepțiilor aplicate și a termenelor aferente, după caz.</w:t>
      </w:r>
    </w:p>
    <w:p w14:paraId="11884121" w14:textId="0920D661" w:rsidR="00454369" w:rsidRPr="00A920DF" w:rsidRDefault="00454369"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color w:val="1F497D" w:themeColor="text2"/>
          <w:sz w:val="24"/>
          <w:szCs w:val="24"/>
          <w:lang w:eastAsia="ro-RO"/>
        </w:rPr>
        <w:t>Obiectivele de mediu sunt stabilite pentru a mentine starea buna a apei subterane, atat din punct de vedere cantitativ, cat si chimic. Se va asigura un chilibru intre extractie si reincarcare, evitand suprasolicitarea resurselor subterane. Se va monitoriza si reduce poluantii pentru a atinge standardele de calitate a apei</w:t>
      </w:r>
      <w:r w:rsidRPr="00A920DF">
        <w:rPr>
          <w:rFonts w:ascii="Times New Roman" w:eastAsia="Times New Roman" w:hAnsi="Times New Roman" w:cs="Times New Roman"/>
          <w:sz w:val="24"/>
          <w:szCs w:val="24"/>
          <w:lang w:eastAsia="ro-RO"/>
        </w:rPr>
        <w:t>.</w:t>
      </w:r>
    </w:p>
    <w:p w14:paraId="10F1D935" w14:textId="77777777" w:rsidR="00454369" w:rsidRPr="00A920DF" w:rsidRDefault="00454369" w:rsidP="007C4B78">
      <w:pPr>
        <w:shd w:val="clear" w:color="auto" w:fill="FFFFFF"/>
        <w:spacing w:after="0"/>
        <w:jc w:val="both"/>
        <w:rPr>
          <w:rFonts w:ascii="Times New Roman" w:eastAsia="Times New Roman" w:hAnsi="Times New Roman" w:cs="Times New Roman"/>
          <w:sz w:val="24"/>
          <w:szCs w:val="24"/>
          <w:lang w:eastAsia="ro-RO"/>
        </w:rPr>
      </w:pPr>
    </w:p>
    <w:p w14:paraId="0BEC4EE5" w14:textId="77777777" w:rsidR="009D3F7F" w:rsidRPr="00A920DF" w:rsidRDefault="009D3F7F" w:rsidP="007C4B78">
      <w:pPr>
        <w:shd w:val="clear" w:color="auto" w:fill="FFFFFF"/>
        <w:spacing w:after="0"/>
        <w:jc w:val="both"/>
        <w:rPr>
          <w:rFonts w:ascii="Times New Roman" w:eastAsia="Times New Roman" w:hAnsi="Times New Roman" w:cs="Times New Roman"/>
          <w:sz w:val="24"/>
          <w:szCs w:val="24"/>
          <w:lang w:eastAsia="ro-RO"/>
        </w:rPr>
      </w:pPr>
    </w:p>
    <w:p w14:paraId="4830CC9B" w14:textId="172631C3"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r w:rsidRPr="00A920DF">
        <w:rPr>
          <w:rFonts w:ascii="Times New Roman" w:eastAsia="Times New Roman" w:hAnsi="Times New Roman" w:cs="Times New Roman"/>
          <w:b/>
          <w:bCs/>
          <w:sz w:val="24"/>
          <w:szCs w:val="24"/>
          <w:lang w:eastAsia="ro-RO"/>
        </w:rPr>
        <w:t>XV.</w:t>
      </w:r>
      <w:r w:rsidRPr="00A920DF">
        <w:rPr>
          <w:rFonts w:ascii="Times New Roman" w:eastAsia="Times New Roman" w:hAnsi="Times New Roman" w:cs="Times New Roman"/>
          <w:sz w:val="24"/>
          <w:szCs w:val="24"/>
          <w:lang w:eastAsia="ro-RO"/>
        </w:rPr>
        <w:t xml:space="preserve"> Criteriile prevăzute în anexa nr. 3 la Legea nr. </w:t>
      </w:r>
      <w:r w:rsidR="00BE000D" w:rsidRPr="00A920DF">
        <w:rPr>
          <w:rFonts w:ascii="Times New Roman" w:eastAsia="Times New Roman" w:hAnsi="Times New Roman" w:cs="Times New Roman"/>
          <w:sz w:val="24"/>
          <w:szCs w:val="24"/>
          <w:lang w:eastAsia="ro-RO"/>
        </w:rPr>
        <w:t xml:space="preserve">292/2018 </w:t>
      </w:r>
      <w:r w:rsidRPr="00A920DF">
        <w:rPr>
          <w:rFonts w:ascii="Times New Roman" w:eastAsia="Times New Roman" w:hAnsi="Times New Roman" w:cs="Times New Roman"/>
          <w:sz w:val="24"/>
          <w:szCs w:val="24"/>
          <w:lang w:eastAsia="ro-RO"/>
        </w:rPr>
        <w:t>privind evaluarea impactului anumitor proiecte publice și private asupra mediului se iau în considerare, dacă este cazul, în momentul compilării informațiilor în conformitate cu punctele III-XIV.</w:t>
      </w:r>
    </w:p>
    <w:p w14:paraId="21821EB8" w14:textId="1BC8248D" w:rsidR="00BE000D" w:rsidRPr="00A920DF" w:rsidRDefault="00BE000D" w:rsidP="007C4B78">
      <w:pPr>
        <w:shd w:val="clear" w:color="auto" w:fill="FFFFFF"/>
        <w:spacing w:after="0"/>
        <w:jc w:val="both"/>
        <w:rPr>
          <w:rFonts w:cstheme="minorHAnsi"/>
          <w:color w:val="0070C0"/>
          <w:sz w:val="24"/>
          <w:szCs w:val="24"/>
        </w:rPr>
      </w:pPr>
      <w:r w:rsidRPr="00A920DF">
        <w:rPr>
          <w:rFonts w:cstheme="minorHAnsi"/>
          <w:color w:val="1F497D" w:themeColor="text2"/>
          <w:sz w:val="24"/>
          <w:szCs w:val="24"/>
        </w:rPr>
        <w:t>Nu este cazul</w:t>
      </w:r>
      <w:r w:rsidRPr="00A920DF">
        <w:rPr>
          <w:rFonts w:cstheme="minorHAnsi"/>
          <w:color w:val="0070C0"/>
          <w:sz w:val="24"/>
          <w:szCs w:val="24"/>
        </w:rPr>
        <w:t>.</w:t>
      </w:r>
    </w:p>
    <w:p w14:paraId="132638D8"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p>
    <w:p w14:paraId="48827E86" w14:textId="77777777"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p>
    <w:p w14:paraId="513CC155" w14:textId="005A5756" w:rsidR="004D01E2" w:rsidRPr="00A920DF" w:rsidRDefault="004D01E2" w:rsidP="007C4B78">
      <w:pPr>
        <w:shd w:val="clear" w:color="auto" w:fill="FFFFFF"/>
        <w:spacing w:after="0"/>
        <w:jc w:val="both"/>
        <w:rPr>
          <w:rFonts w:ascii="Times New Roman" w:eastAsia="Times New Roman" w:hAnsi="Times New Roman" w:cs="Times New Roman"/>
          <w:sz w:val="24"/>
          <w:szCs w:val="24"/>
          <w:lang w:eastAsia="ro-RO"/>
        </w:rPr>
      </w:pPr>
    </w:p>
    <w:tbl>
      <w:tblPr>
        <w:tblW w:w="2683" w:type="dxa"/>
        <w:jc w:val="center"/>
        <w:tblCellMar>
          <w:top w:w="15" w:type="dxa"/>
          <w:left w:w="15" w:type="dxa"/>
          <w:bottom w:w="15" w:type="dxa"/>
          <w:right w:w="15" w:type="dxa"/>
        </w:tblCellMar>
        <w:tblLook w:val="04A0" w:firstRow="1" w:lastRow="0" w:firstColumn="1" w:lastColumn="0" w:noHBand="0" w:noVBand="1"/>
      </w:tblPr>
      <w:tblGrid>
        <w:gridCol w:w="9"/>
        <w:gridCol w:w="2674"/>
      </w:tblGrid>
      <w:tr w:rsidR="004D01E2" w:rsidRPr="00A920DF" w14:paraId="7B128624" w14:textId="77777777" w:rsidTr="00D5350E">
        <w:trPr>
          <w:trHeight w:val="3"/>
          <w:jc w:val="center"/>
        </w:trPr>
        <w:tc>
          <w:tcPr>
            <w:tcW w:w="0" w:type="auto"/>
            <w:tcMar>
              <w:top w:w="0" w:type="dxa"/>
              <w:left w:w="0" w:type="dxa"/>
              <w:bottom w:w="0" w:type="dxa"/>
              <w:right w:w="0" w:type="dxa"/>
            </w:tcMar>
            <w:vAlign w:val="center"/>
            <w:hideMark/>
          </w:tcPr>
          <w:p w14:paraId="22D1B957" w14:textId="77777777" w:rsidR="004D01E2" w:rsidRPr="00A920DF" w:rsidRDefault="004D01E2" w:rsidP="007C4B78">
            <w:pPr>
              <w:spacing w:after="0"/>
              <w:rPr>
                <w:rFonts w:ascii="Times New Roman" w:eastAsia="Times New Roman" w:hAnsi="Times New Roman" w:cs="Times New Roman"/>
                <w:sz w:val="24"/>
                <w:szCs w:val="24"/>
                <w:lang w:eastAsia="ro-RO"/>
              </w:rPr>
            </w:pPr>
          </w:p>
        </w:tc>
        <w:tc>
          <w:tcPr>
            <w:tcW w:w="0" w:type="auto"/>
            <w:tcMar>
              <w:top w:w="0" w:type="dxa"/>
              <w:left w:w="0" w:type="dxa"/>
              <w:bottom w:w="0" w:type="dxa"/>
              <w:right w:w="0" w:type="dxa"/>
            </w:tcMar>
            <w:vAlign w:val="center"/>
            <w:hideMark/>
          </w:tcPr>
          <w:p w14:paraId="62C001D0" w14:textId="77777777" w:rsidR="004D01E2" w:rsidRPr="00A920DF" w:rsidRDefault="004D01E2" w:rsidP="007C4B78">
            <w:pPr>
              <w:spacing w:after="0"/>
              <w:rPr>
                <w:rFonts w:ascii="Times New Roman" w:eastAsia="Times New Roman" w:hAnsi="Times New Roman" w:cs="Times New Roman"/>
                <w:sz w:val="24"/>
                <w:szCs w:val="24"/>
                <w:lang w:eastAsia="ro-RO"/>
              </w:rPr>
            </w:pPr>
          </w:p>
        </w:tc>
      </w:tr>
      <w:tr w:rsidR="004D01E2" w:rsidRPr="00A920DF" w14:paraId="2E82F034" w14:textId="77777777" w:rsidTr="00D5350E">
        <w:trPr>
          <w:trHeight w:val="163"/>
          <w:jc w:val="center"/>
        </w:trPr>
        <w:tc>
          <w:tcPr>
            <w:tcW w:w="0" w:type="auto"/>
            <w:tcMar>
              <w:top w:w="0" w:type="dxa"/>
              <w:left w:w="0" w:type="dxa"/>
              <w:bottom w:w="0" w:type="dxa"/>
              <w:right w:w="0" w:type="dxa"/>
            </w:tcMar>
            <w:vAlign w:val="center"/>
            <w:hideMark/>
          </w:tcPr>
          <w:p w14:paraId="10B0FD68" w14:textId="77777777" w:rsidR="004D01E2" w:rsidRPr="00A920DF" w:rsidRDefault="004D01E2" w:rsidP="007C4B78">
            <w:pPr>
              <w:spacing w:after="0"/>
              <w:rPr>
                <w:rFonts w:ascii="Times New Roman" w:eastAsia="Times New Roman" w:hAnsi="Times New Roman" w:cs="Times New Roman"/>
                <w:sz w:val="24"/>
                <w:szCs w:val="24"/>
                <w:lang w:eastAsia="ro-RO"/>
              </w:rP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14:paraId="70F628AA" w14:textId="24D537A4" w:rsidR="004D01E2" w:rsidRPr="00A920DF" w:rsidRDefault="004D01E2" w:rsidP="007C4B78">
            <w:pPr>
              <w:spacing w:after="0"/>
              <w:jc w:val="center"/>
              <w:rPr>
                <w:rFonts w:ascii="Times New Roman" w:eastAsia="Times New Roman" w:hAnsi="Times New Roman" w:cs="Times New Roman"/>
                <w:sz w:val="24"/>
                <w:szCs w:val="24"/>
                <w:lang w:eastAsia="ro-RO"/>
              </w:rPr>
            </w:pPr>
            <w:r w:rsidRPr="00A920DF">
              <w:rPr>
                <w:rFonts w:ascii="Times New Roman" w:eastAsia="Times New Roman" w:hAnsi="Times New Roman" w:cs="Times New Roman"/>
                <w:sz w:val="24"/>
                <w:szCs w:val="24"/>
                <w:lang w:eastAsia="ro-RO"/>
              </w:rPr>
              <w:t>Semnătura și ștampila titularului</w:t>
            </w:r>
            <w:r w:rsidRPr="00A920DF">
              <w:rPr>
                <w:rFonts w:ascii="Times New Roman" w:eastAsia="Times New Roman" w:hAnsi="Times New Roman" w:cs="Times New Roman"/>
                <w:sz w:val="24"/>
                <w:szCs w:val="24"/>
                <w:lang w:eastAsia="ro-RO"/>
              </w:rPr>
              <w:br/>
              <w:t>. . . . . . . . . .</w:t>
            </w:r>
          </w:p>
        </w:tc>
      </w:tr>
      <w:tr w:rsidR="003D188A" w:rsidRPr="003C4C85" w14:paraId="48D8ED16" w14:textId="77777777" w:rsidTr="00D5350E">
        <w:trPr>
          <w:trHeight w:val="163"/>
          <w:jc w:val="center"/>
        </w:trPr>
        <w:tc>
          <w:tcPr>
            <w:tcW w:w="0" w:type="auto"/>
            <w:tcMar>
              <w:top w:w="0" w:type="dxa"/>
              <w:left w:w="0" w:type="dxa"/>
              <w:bottom w:w="0" w:type="dxa"/>
              <w:right w:w="0" w:type="dxa"/>
            </w:tcMar>
            <w:vAlign w:val="center"/>
          </w:tcPr>
          <w:p w14:paraId="00D64E70" w14:textId="77777777" w:rsidR="003D188A" w:rsidRPr="003C4C85" w:rsidRDefault="003D188A" w:rsidP="007C4B78">
            <w:pPr>
              <w:spacing w:after="0"/>
              <w:rPr>
                <w:rFonts w:ascii="Times New Roman" w:eastAsia="Times New Roman" w:hAnsi="Times New Roman" w:cs="Times New Roman"/>
                <w:sz w:val="24"/>
                <w:szCs w:val="24"/>
                <w:highlight w:val="yellow"/>
                <w:lang w:eastAsia="ro-RO"/>
              </w:rPr>
            </w:pPr>
          </w:p>
          <w:p w14:paraId="63D44BEB" w14:textId="77777777" w:rsidR="003D188A" w:rsidRPr="003C4C85" w:rsidRDefault="003D188A" w:rsidP="007C4B78">
            <w:pPr>
              <w:spacing w:after="0"/>
              <w:rPr>
                <w:rFonts w:ascii="Times New Roman" w:eastAsia="Times New Roman" w:hAnsi="Times New Roman" w:cs="Times New Roman"/>
                <w:sz w:val="24"/>
                <w:szCs w:val="24"/>
                <w:highlight w:val="yellow"/>
                <w:lang w:eastAsia="ro-RO"/>
              </w:rPr>
            </w:pPr>
          </w:p>
          <w:p w14:paraId="302D58A5" w14:textId="77777777" w:rsidR="003D188A" w:rsidRPr="003C4C85" w:rsidRDefault="003D188A" w:rsidP="007C4B78">
            <w:pPr>
              <w:spacing w:after="0"/>
              <w:rPr>
                <w:rFonts w:ascii="Times New Roman" w:eastAsia="Times New Roman" w:hAnsi="Times New Roman" w:cs="Times New Roman"/>
                <w:sz w:val="24"/>
                <w:szCs w:val="24"/>
                <w:highlight w:val="yellow"/>
                <w:lang w:eastAsia="ro-RO"/>
              </w:rPr>
            </w:pPr>
          </w:p>
          <w:p w14:paraId="7E0D8DAA" w14:textId="77777777" w:rsidR="003D188A" w:rsidRPr="003C4C85" w:rsidRDefault="003D188A" w:rsidP="007C4B78">
            <w:pPr>
              <w:spacing w:after="0"/>
              <w:rPr>
                <w:rFonts w:ascii="Times New Roman" w:eastAsia="Times New Roman" w:hAnsi="Times New Roman" w:cs="Times New Roman"/>
                <w:sz w:val="24"/>
                <w:szCs w:val="24"/>
                <w:highlight w:val="yellow"/>
                <w:lang w:eastAsia="ro-RO"/>
              </w:rPr>
            </w:pPr>
          </w:p>
          <w:p w14:paraId="5BDE2D87" w14:textId="77777777" w:rsidR="003D188A" w:rsidRPr="003C4C85" w:rsidRDefault="003D188A" w:rsidP="007C4B78">
            <w:pPr>
              <w:spacing w:after="0"/>
              <w:rPr>
                <w:rFonts w:ascii="Times New Roman" w:eastAsia="Times New Roman" w:hAnsi="Times New Roman" w:cs="Times New Roman"/>
                <w:sz w:val="24"/>
                <w:szCs w:val="24"/>
                <w:highlight w:val="yellow"/>
                <w:lang w:eastAsia="ro-RO"/>
              </w:rPr>
            </w:pPr>
          </w:p>
          <w:p w14:paraId="1D4ACC74" w14:textId="77777777" w:rsidR="003D188A" w:rsidRPr="003C4C85" w:rsidRDefault="003D188A" w:rsidP="007C4B78">
            <w:pPr>
              <w:spacing w:after="0"/>
              <w:rPr>
                <w:rFonts w:ascii="Times New Roman" w:eastAsia="Times New Roman" w:hAnsi="Times New Roman" w:cs="Times New Roman"/>
                <w:sz w:val="24"/>
                <w:szCs w:val="24"/>
                <w:highlight w:val="yellow"/>
                <w:lang w:eastAsia="ro-RO"/>
              </w:rPr>
            </w:pPr>
          </w:p>
          <w:p w14:paraId="5B326D4A" w14:textId="77777777" w:rsidR="003D188A" w:rsidRPr="003C4C85" w:rsidRDefault="003D188A" w:rsidP="007C4B78">
            <w:pPr>
              <w:spacing w:after="0"/>
              <w:rPr>
                <w:rFonts w:ascii="Times New Roman" w:eastAsia="Times New Roman" w:hAnsi="Times New Roman" w:cs="Times New Roman"/>
                <w:sz w:val="24"/>
                <w:szCs w:val="24"/>
                <w:highlight w:val="yellow"/>
                <w:lang w:eastAsia="ro-RO"/>
              </w:rPr>
            </w:pPr>
          </w:p>
          <w:p w14:paraId="2AF833F2" w14:textId="77777777" w:rsidR="003D188A" w:rsidRPr="003C4C85" w:rsidRDefault="003D188A" w:rsidP="007C4B78">
            <w:pPr>
              <w:spacing w:after="0"/>
              <w:rPr>
                <w:rFonts w:ascii="Times New Roman" w:eastAsia="Times New Roman" w:hAnsi="Times New Roman" w:cs="Times New Roman"/>
                <w:sz w:val="24"/>
                <w:szCs w:val="24"/>
                <w:highlight w:val="yellow"/>
                <w:lang w:eastAsia="ro-RO"/>
              </w:rPr>
            </w:pPr>
          </w:p>
          <w:p w14:paraId="4C9A2003" w14:textId="77777777" w:rsidR="003D188A" w:rsidRPr="003C4C85" w:rsidRDefault="003D188A" w:rsidP="007C4B78">
            <w:pPr>
              <w:spacing w:after="0"/>
              <w:rPr>
                <w:rFonts w:ascii="Times New Roman" w:eastAsia="Times New Roman" w:hAnsi="Times New Roman" w:cs="Times New Roman"/>
                <w:sz w:val="24"/>
                <w:szCs w:val="24"/>
                <w:highlight w:val="yellow"/>
                <w:lang w:eastAsia="ro-RO"/>
              </w:rPr>
            </w:pPr>
          </w:p>
          <w:p w14:paraId="35D0C511" w14:textId="77777777" w:rsidR="003D188A" w:rsidRPr="003C4C85" w:rsidRDefault="003D188A" w:rsidP="007C4B78">
            <w:pPr>
              <w:spacing w:after="0"/>
              <w:rPr>
                <w:rFonts w:ascii="Times New Roman" w:eastAsia="Times New Roman" w:hAnsi="Times New Roman" w:cs="Times New Roman"/>
                <w:sz w:val="24"/>
                <w:szCs w:val="24"/>
                <w:highlight w:val="yellow"/>
                <w:lang w:eastAsia="ro-RO"/>
              </w:rPr>
            </w:pPr>
          </w:p>
          <w:p w14:paraId="149877FA" w14:textId="77777777" w:rsidR="003D188A" w:rsidRPr="003C4C85" w:rsidRDefault="003D188A" w:rsidP="007C4B78">
            <w:pPr>
              <w:spacing w:after="0"/>
              <w:rPr>
                <w:rFonts w:ascii="Times New Roman" w:eastAsia="Times New Roman" w:hAnsi="Times New Roman" w:cs="Times New Roman"/>
                <w:sz w:val="24"/>
                <w:szCs w:val="24"/>
                <w:highlight w:val="yellow"/>
                <w:lang w:eastAsia="ro-RO"/>
              </w:rPr>
            </w:pPr>
          </w:p>
          <w:p w14:paraId="7209F2B2" w14:textId="77777777" w:rsidR="003D188A" w:rsidRPr="003C4C85" w:rsidRDefault="003D188A" w:rsidP="007C4B78">
            <w:pPr>
              <w:spacing w:after="0"/>
              <w:rPr>
                <w:rFonts w:ascii="Times New Roman" w:eastAsia="Times New Roman" w:hAnsi="Times New Roman" w:cs="Times New Roman"/>
                <w:sz w:val="24"/>
                <w:szCs w:val="24"/>
                <w:highlight w:val="yellow"/>
                <w:lang w:eastAsia="ro-RO"/>
              </w:rPr>
            </w:pPr>
          </w:p>
          <w:p w14:paraId="479382B2" w14:textId="77777777" w:rsidR="003D188A" w:rsidRPr="003C4C85" w:rsidRDefault="003D188A" w:rsidP="007C4B78">
            <w:pPr>
              <w:spacing w:after="0"/>
              <w:rPr>
                <w:rFonts w:ascii="Times New Roman" w:eastAsia="Times New Roman" w:hAnsi="Times New Roman" w:cs="Times New Roman"/>
                <w:sz w:val="24"/>
                <w:szCs w:val="24"/>
                <w:highlight w:val="yellow"/>
                <w:lang w:eastAsia="ro-RO"/>
              </w:rPr>
            </w:pPr>
          </w:p>
          <w:p w14:paraId="6C05F63D" w14:textId="67EE13EE" w:rsidR="003D188A" w:rsidRPr="003C4C85" w:rsidRDefault="003D188A" w:rsidP="007C4B78">
            <w:pPr>
              <w:spacing w:after="0"/>
              <w:rPr>
                <w:rFonts w:ascii="Times New Roman" w:eastAsia="Times New Roman" w:hAnsi="Times New Roman" w:cs="Times New Roman"/>
                <w:sz w:val="24"/>
                <w:szCs w:val="24"/>
                <w:highlight w:val="yellow"/>
                <w:lang w:eastAsia="ro-RO"/>
              </w:rPr>
            </w:pPr>
          </w:p>
          <w:p w14:paraId="7896F770" w14:textId="77777777" w:rsidR="003D188A" w:rsidRPr="003C4C85" w:rsidRDefault="003D188A" w:rsidP="007C4B78">
            <w:pPr>
              <w:spacing w:after="0"/>
              <w:rPr>
                <w:rFonts w:ascii="Times New Roman" w:eastAsia="Times New Roman" w:hAnsi="Times New Roman" w:cs="Times New Roman"/>
                <w:sz w:val="24"/>
                <w:szCs w:val="24"/>
                <w:highlight w:val="yellow"/>
                <w:lang w:eastAsia="ro-RO"/>
              </w:rPr>
            </w:pPr>
          </w:p>
          <w:p w14:paraId="074D4779" w14:textId="77777777" w:rsidR="003D188A" w:rsidRPr="003C4C85" w:rsidRDefault="003D188A" w:rsidP="007C4B78">
            <w:pPr>
              <w:spacing w:after="0"/>
              <w:rPr>
                <w:rFonts w:ascii="Times New Roman" w:eastAsia="Times New Roman" w:hAnsi="Times New Roman" w:cs="Times New Roman"/>
                <w:sz w:val="24"/>
                <w:szCs w:val="24"/>
                <w:highlight w:val="yellow"/>
                <w:lang w:eastAsia="ro-RO"/>
              </w:rP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tcPr>
          <w:p w14:paraId="3ABB91E6" w14:textId="2C43853D" w:rsidR="003D188A" w:rsidRPr="003C4C85" w:rsidRDefault="003D188A" w:rsidP="007C4B78">
            <w:pPr>
              <w:spacing w:after="0"/>
              <w:jc w:val="center"/>
              <w:rPr>
                <w:rFonts w:ascii="Times New Roman" w:eastAsia="Times New Roman" w:hAnsi="Times New Roman" w:cs="Times New Roman"/>
                <w:sz w:val="24"/>
                <w:szCs w:val="24"/>
                <w:highlight w:val="yellow"/>
                <w:lang w:eastAsia="ro-RO"/>
              </w:rPr>
            </w:pPr>
          </w:p>
        </w:tc>
      </w:tr>
    </w:tbl>
    <w:p w14:paraId="7045CAD6" w14:textId="69D9DCDD" w:rsidR="00BD5EF3" w:rsidRPr="00222F3D" w:rsidRDefault="00BD5EF3" w:rsidP="008841B8">
      <w:pPr>
        <w:spacing w:after="0"/>
        <w:rPr>
          <w:rFonts w:ascii="Times New Roman" w:hAnsi="Times New Roman" w:cs="Times New Roman"/>
          <w:sz w:val="24"/>
          <w:szCs w:val="24"/>
        </w:rPr>
      </w:pPr>
    </w:p>
    <w:sectPr w:rsidR="00BD5EF3" w:rsidRPr="00222F3D">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652682" w14:textId="77777777" w:rsidR="002937B1" w:rsidRDefault="002937B1" w:rsidP="002937B1">
      <w:pPr>
        <w:spacing w:after="0" w:line="240" w:lineRule="auto"/>
      </w:pPr>
      <w:r>
        <w:separator/>
      </w:r>
    </w:p>
  </w:endnote>
  <w:endnote w:type="continuationSeparator" w:id="0">
    <w:p w14:paraId="67ABBAF8" w14:textId="77777777" w:rsidR="002937B1" w:rsidRDefault="002937B1" w:rsidP="00293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1599484"/>
      <w:docPartObj>
        <w:docPartGallery w:val="Page Numbers (Bottom of Page)"/>
        <w:docPartUnique/>
      </w:docPartObj>
    </w:sdtPr>
    <w:sdtEndPr>
      <w:rPr>
        <w:noProof/>
      </w:rPr>
    </w:sdtEndPr>
    <w:sdtContent>
      <w:p w14:paraId="1C06978E" w14:textId="13F676DC" w:rsidR="002937B1" w:rsidRDefault="002937B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A9D1A7" w14:textId="77777777" w:rsidR="002937B1" w:rsidRDefault="002937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E86C32" w14:textId="77777777" w:rsidR="002937B1" w:rsidRDefault="002937B1" w:rsidP="002937B1">
      <w:pPr>
        <w:spacing w:after="0" w:line="240" w:lineRule="auto"/>
      </w:pPr>
      <w:r>
        <w:separator/>
      </w:r>
    </w:p>
  </w:footnote>
  <w:footnote w:type="continuationSeparator" w:id="0">
    <w:p w14:paraId="77F637FC" w14:textId="77777777" w:rsidR="002937B1" w:rsidRDefault="002937B1" w:rsidP="002937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D0AC6"/>
    <w:multiLevelType w:val="hybridMultilevel"/>
    <w:tmpl w:val="2D9E71E0"/>
    <w:lvl w:ilvl="0" w:tplc="C03E8274">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0749E4"/>
    <w:multiLevelType w:val="hybridMultilevel"/>
    <w:tmpl w:val="7A6CF5BE"/>
    <w:lvl w:ilvl="0" w:tplc="95EC223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06633A"/>
    <w:multiLevelType w:val="multilevel"/>
    <w:tmpl w:val="ECD66632"/>
    <w:lvl w:ilvl="0">
      <w:start w:val="1"/>
      <w:numFmt w:val="bullet"/>
      <w:lvlText w:val="-"/>
      <w:lvlJc w:val="left"/>
      <w:pPr>
        <w:tabs>
          <w:tab w:val="num" w:pos="1080"/>
        </w:tabs>
        <w:ind w:left="1080" w:hanging="360"/>
      </w:pPr>
      <w:rPr>
        <w:rFonts w:ascii="Times New Roman" w:hAnsi="Times New Roman" w:cs="Times New Roman" w:hint="default"/>
        <w:b/>
        <w:sz w:val="24"/>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3" w15:restartNumberingAfterBreak="0">
    <w:nsid w:val="20D367F0"/>
    <w:multiLevelType w:val="hybridMultilevel"/>
    <w:tmpl w:val="AA9469DA"/>
    <w:lvl w:ilvl="0" w:tplc="1452D024">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913600"/>
    <w:multiLevelType w:val="hybridMultilevel"/>
    <w:tmpl w:val="8C424E4A"/>
    <w:lvl w:ilvl="0" w:tplc="BEB6EDB0">
      <w:start w:val="1"/>
      <w:numFmt w:val="lowerLetter"/>
      <w:lvlText w:val="%1."/>
      <w:lvlJc w:val="left"/>
      <w:pPr>
        <w:ind w:left="720" w:hanging="360"/>
      </w:pPr>
      <w:rPr>
        <w:rFonts w:asciiTheme="minorHAnsi" w:eastAsiaTheme="minorEastAsia"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32039F"/>
    <w:multiLevelType w:val="hybridMultilevel"/>
    <w:tmpl w:val="4F5E2DA2"/>
    <w:lvl w:ilvl="0" w:tplc="D88AD998">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511E3B"/>
    <w:multiLevelType w:val="hybridMultilevel"/>
    <w:tmpl w:val="8C424E4A"/>
    <w:lvl w:ilvl="0" w:tplc="FFFFFFFF">
      <w:start w:val="1"/>
      <w:numFmt w:val="lowerLetter"/>
      <w:lvlText w:val="%1."/>
      <w:lvlJc w:val="left"/>
      <w:pPr>
        <w:ind w:left="720" w:hanging="360"/>
      </w:pPr>
      <w:rPr>
        <w:rFonts w:asciiTheme="minorHAnsi" w:eastAsiaTheme="minorEastAsia"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14014086">
    <w:abstractNumId w:val="3"/>
  </w:num>
  <w:num w:numId="2" w16cid:durableId="593824326">
    <w:abstractNumId w:val="0"/>
  </w:num>
  <w:num w:numId="3" w16cid:durableId="1350597635">
    <w:abstractNumId w:val="2"/>
  </w:num>
  <w:num w:numId="4" w16cid:durableId="1611550547">
    <w:abstractNumId w:val="5"/>
  </w:num>
  <w:num w:numId="5" w16cid:durableId="1327245579">
    <w:abstractNumId w:val="1"/>
  </w:num>
  <w:num w:numId="6" w16cid:durableId="1013804582">
    <w:abstractNumId w:val="4"/>
  </w:num>
  <w:num w:numId="7" w16cid:durableId="18374516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1E2"/>
    <w:rsid w:val="0000131E"/>
    <w:rsid w:val="000119AA"/>
    <w:rsid w:val="0001374A"/>
    <w:rsid w:val="00043E41"/>
    <w:rsid w:val="00057590"/>
    <w:rsid w:val="000828B9"/>
    <w:rsid w:val="000A3E02"/>
    <w:rsid w:val="000F4DA8"/>
    <w:rsid w:val="0010766A"/>
    <w:rsid w:val="0012094D"/>
    <w:rsid w:val="00145B88"/>
    <w:rsid w:val="0019680E"/>
    <w:rsid w:val="001A3EF1"/>
    <w:rsid w:val="001C5349"/>
    <w:rsid w:val="001F03FB"/>
    <w:rsid w:val="00220381"/>
    <w:rsid w:val="00222F3D"/>
    <w:rsid w:val="0024628E"/>
    <w:rsid w:val="00261B1D"/>
    <w:rsid w:val="00264871"/>
    <w:rsid w:val="002730A2"/>
    <w:rsid w:val="002937B1"/>
    <w:rsid w:val="00295DCA"/>
    <w:rsid w:val="002C7A65"/>
    <w:rsid w:val="002D6C0F"/>
    <w:rsid w:val="003310D0"/>
    <w:rsid w:val="00354712"/>
    <w:rsid w:val="00357535"/>
    <w:rsid w:val="003841DA"/>
    <w:rsid w:val="003B3A06"/>
    <w:rsid w:val="003C4C85"/>
    <w:rsid w:val="003C53FF"/>
    <w:rsid w:val="003D188A"/>
    <w:rsid w:val="003E041E"/>
    <w:rsid w:val="003E54FE"/>
    <w:rsid w:val="00420638"/>
    <w:rsid w:val="0043324B"/>
    <w:rsid w:val="00442B2B"/>
    <w:rsid w:val="0045008B"/>
    <w:rsid w:val="00454369"/>
    <w:rsid w:val="0045457C"/>
    <w:rsid w:val="004B3D03"/>
    <w:rsid w:val="004D01E2"/>
    <w:rsid w:val="004D4A04"/>
    <w:rsid w:val="00514C95"/>
    <w:rsid w:val="005303C7"/>
    <w:rsid w:val="005536B6"/>
    <w:rsid w:val="00553835"/>
    <w:rsid w:val="00560B98"/>
    <w:rsid w:val="00584F4C"/>
    <w:rsid w:val="0058743E"/>
    <w:rsid w:val="00596F87"/>
    <w:rsid w:val="005A468E"/>
    <w:rsid w:val="005D2FEE"/>
    <w:rsid w:val="005D7EFB"/>
    <w:rsid w:val="005E2A4E"/>
    <w:rsid w:val="005F39D6"/>
    <w:rsid w:val="006008B1"/>
    <w:rsid w:val="006102E3"/>
    <w:rsid w:val="0062367D"/>
    <w:rsid w:val="006349B1"/>
    <w:rsid w:val="00644439"/>
    <w:rsid w:val="0064504D"/>
    <w:rsid w:val="00692A95"/>
    <w:rsid w:val="006D25B4"/>
    <w:rsid w:val="00726BAA"/>
    <w:rsid w:val="00733D24"/>
    <w:rsid w:val="00743730"/>
    <w:rsid w:val="007731EB"/>
    <w:rsid w:val="00790921"/>
    <w:rsid w:val="007928B3"/>
    <w:rsid w:val="0079560D"/>
    <w:rsid w:val="007C4B78"/>
    <w:rsid w:val="007C5401"/>
    <w:rsid w:val="007D7A6D"/>
    <w:rsid w:val="007F6C7D"/>
    <w:rsid w:val="0080381C"/>
    <w:rsid w:val="008446B0"/>
    <w:rsid w:val="00845637"/>
    <w:rsid w:val="008811C9"/>
    <w:rsid w:val="008841B8"/>
    <w:rsid w:val="008D191D"/>
    <w:rsid w:val="00927AFC"/>
    <w:rsid w:val="00961C90"/>
    <w:rsid w:val="00985A19"/>
    <w:rsid w:val="00991BE9"/>
    <w:rsid w:val="009A39A6"/>
    <w:rsid w:val="009D3F7F"/>
    <w:rsid w:val="009E1E91"/>
    <w:rsid w:val="00A01A57"/>
    <w:rsid w:val="00A15595"/>
    <w:rsid w:val="00A32BC1"/>
    <w:rsid w:val="00A80B48"/>
    <w:rsid w:val="00A920DF"/>
    <w:rsid w:val="00AA21F8"/>
    <w:rsid w:val="00AB4D8E"/>
    <w:rsid w:val="00AF6758"/>
    <w:rsid w:val="00B25FC4"/>
    <w:rsid w:val="00B55E9A"/>
    <w:rsid w:val="00B60156"/>
    <w:rsid w:val="00B60E3C"/>
    <w:rsid w:val="00BA24F7"/>
    <w:rsid w:val="00BA5D8B"/>
    <w:rsid w:val="00BB5AE7"/>
    <w:rsid w:val="00BC38E9"/>
    <w:rsid w:val="00BD5EF3"/>
    <w:rsid w:val="00BE000D"/>
    <w:rsid w:val="00BE5F77"/>
    <w:rsid w:val="00BE6676"/>
    <w:rsid w:val="00C11974"/>
    <w:rsid w:val="00C550AA"/>
    <w:rsid w:val="00C5599C"/>
    <w:rsid w:val="00C90399"/>
    <w:rsid w:val="00CB2C7A"/>
    <w:rsid w:val="00CC01E1"/>
    <w:rsid w:val="00CC7697"/>
    <w:rsid w:val="00D31E27"/>
    <w:rsid w:val="00D34BFF"/>
    <w:rsid w:val="00D42DAE"/>
    <w:rsid w:val="00D5345D"/>
    <w:rsid w:val="00D5350E"/>
    <w:rsid w:val="00D554ED"/>
    <w:rsid w:val="00D6546A"/>
    <w:rsid w:val="00D84384"/>
    <w:rsid w:val="00D85B16"/>
    <w:rsid w:val="00DA5410"/>
    <w:rsid w:val="00DC4B91"/>
    <w:rsid w:val="00E404CA"/>
    <w:rsid w:val="00E645E4"/>
    <w:rsid w:val="00E66785"/>
    <w:rsid w:val="00E678AC"/>
    <w:rsid w:val="00E80ADA"/>
    <w:rsid w:val="00E81BDA"/>
    <w:rsid w:val="00E8381B"/>
    <w:rsid w:val="00E909A4"/>
    <w:rsid w:val="00EA193C"/>
    <w:rsid w:val="00EB62BD"/>
    <w:rsid w:val="00ED4C44"/>
    <w:rsid w:val="00ED5838"/>
    <w:rsid w:val="00EE2D9D"/>
    <w:rsid w:val="00F31C16"/>
    <w:rsid w:val="00F42435"/>
    <w:rsid w:val="00F67D2D"/>
    <w:rsid w:val="00F7312A"/>
    <w:rsid w:val="00F8337B"/>
    <w:rsid w:val="00F8561A"/>
    <w:rsid w:val="00FA4CCE"/>
    <w:rsid w:val="00FE62DD"/>
    <w:rsid w:val="00FF7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35AF4"/>
  <w15:docId w15:val="{89720100-5F90-4FB7-81C5-92CFFB933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CCE"/>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985A19"/>
    <w:pPr>
      <w:ind w:left="720"/>
      <w:contextualSpacing/>
    </w:pPr>
  </w:style>
  <w:style w:type="character" w:styleId="Hyperlink">
    <w:name w:val="Hyperlink"/>
    <w:uiPriority w:val="99"/>
    <w:semiHidden/>
    <w:unhideWhenUsed/>
    <w:rsid w:val="00D84384"/>
    <w:rPr>
      <w:color w:val="0000FF"/>
      <w:u w:val="single"/>
    </w:rPr>
  </w:style>
  <w:style w:type="character" w:customStyle="1" w:styleId="ListParagraphChar">
    <w:name w:val="List Paragraph Char"/>
    <w:link w:val="ListParagraph"/>
    <w:uiPriority w:val="99"/>
    <w:qFormat/>
    <w:locked/>
    <w:rsid w:val="000119AA"/>
  </w:style>
  <w:style w:type="character" w:customStyle="1" w:styleId="tpa1">
    <w:name w:val="tpa1"/>
    <w:basedOn w:val="DefaultParagraphFont"/>
    <w:uiPriority w:val="99"/>
    <w:qFormat/>
    <w:rsid w:val="000119AA"/>
    <w:rPr>
      <w:rFonts w:ascii="Times New Roman" w:hAnsi="Times New Roman" w:cs="Times New Roman" w:hint="default"/>
    </w:rPr>
  </w:style>
  <w:style w:type="character" w:styleId="Strong">
    <w:name w:val="Strong"/>
    <w:basedOn w:val="DefaultParagraphFont"/>
    <w:qFormat/>
    <w:rsid w:val="00BE6676"/>
    <w:rPr>
      <w:b/>
      <w:bCs/>
    </w:rPr>
  </w:style>
  <w:style w:type="paragraph" w:styleId="Header">
    <w:name w:val="header"/>
    <w:basedOn w:val="Normal"/>
    <w:link w:val="HeaderChar"/>
    <w:uiPriority w:val="99"/>
    <w:unhideWhenUsed/>
    <w:rsid w:val="002937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7B1"/>
    <w:rPr>
      <w:lang w:val="ro-RO"/>
    </w:rPr>
  </w:style>
  <w:style w:type="paragraph" w:styleId="Footer">
    <w:name w:val="footer"/>
    <w:basedOn w:val="Normal"/>
    <w:link w:val="FooterChar"/>
    <w:uiPriority w:val="99"/>
    <w:unhideWhenUsed/>
    <w:rsid w:val="002937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7B1"/>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23288010">
      <w:bodyDiv w:val="1"/>
      <w:marLeft w:val="0"/>
      <w:marRight w:val="0"/>
      <w:marTop w:val="0"/>
      <w:marBottom w:val="0"/>
      <w:divBdr>
        <w:top w:val="none" w:sz="0" w:space="0" w:color="auto"/>
        <w:left w:val="none" w:sz="0" w:space="0" w:color="auto"/>
        <w:bottom w:val="none" w:sz="0" w:space="0" w:color="auto"/>
        <w:right w:val="none" w:sz="0" w:space="0" w:color="auto"/>
      </w:divBdr>
    </w:div>
    <w:div w:id="63570621">
      <w:bodyDiv w:val="1"/>
      <w:marLeft w:val="0"/>
      <w:marRight w:val="0"/>
      <w:marTop w:val="0"/>
      <w:marBottom w:val="0"/>
      <w:divBdr>
        <w:top w:val="none" w:sz="0" w:space="0" w:color="auto"/>
        <w:left w:val="none" w:sz="0" w:space="0" w:color="auto"/>
        <w:bottom w:val="none" w:sz="0" w:space="0" w:color="auto"/>
        <w:right w:val="none" w:sz="0" w:space="0" w:color="auto"/>
      </w:divBdr>
    </w:div>
    <w:div w:id="166136412">
      <w:bodyDiv w:val="1"/>
      <w:marLeft w:val="0"/>
      <w:marRight w:val="0"/>
      <w:marTop w:val="0"/>
      <w:marBottom w:val="0"/>
      <w:divBdr>
        <w:top w:val="none" w:sz="0" w:space="0" w:color="auto"/>
        <w:left w:val="none" w:sz="0" w:space="0" w:color="auto"/>
        <w:bottom w:val="none" w:sz="0" w:space="0" w:color="auto"/>
        <w:right w:val="none" w:sz="0" w:space="0" w:color="auto"/>
      </w:divBdr>
    </w:div>
    <w:div w:id="187911075">
      <w:bodyDiv w:val="1"/>
      <w:marLeft w:val="0"/>
      <w:marRight w:val="0"/>
      <w:marTop w:val="0"/>
      <w:marBottom w:val="0"/>
      <w:divBdr>
        <w:top w:val="none" w:sz="0" w:space="0" w:color="auto"/>
        <w:left w:val="none" w:sz="0" w:space="0" w:color="auto"/>
        <w:bottom w:val="none" w:sz="0" w:space="0" w:color="auto"/>
        <w:right w:val="none" w:sz="0" w:space="0" w:color="auto"/>
      </w:divBdr>
    </w:div>
    <w:div w:id="203717857">
      <w:bodyDiv w:val="1"/>
      <w:marLeft w:val="0"/>
      <w:marRight w:val="0"/>
      <w:marTop w:val="0"/>
      <w:marBottom w:val="0"/>
      <w:divBdr>
        <w:top w:val="none" w:sz="0" w:space="0" w:color="auto"/>
        <w:left w:val="none" w:sz="0" w:space="0" w:color="auto"/>
        <w:bottom w:val="none" w:sz="0" w:space="0" w:color="auto"/>
        <w:right w:val="none" w:sz="0" w:space="0" w:color="auto"/>
      </w:divBdr>
    </w:div>
    <w:div w:id="279142155">
      <w:bodyDiv w:val="1"/>
      <w:marLeft w:val="0"/>
      <w:marRight w:val="0"/>
      <w:marTop w:val="0"/>
      <w:marBottom w:val="0"/>
      <w:divBdr>
        <w:top w:val="none" w:sz="0" w:space="0" w:color="auto"/>
        <w:left w:val="none" w:sz="0" w:space="0" w:color="auto"/>
        <w:bottom w:val="none" w:sz="0" w:space="0" w:color="auto"/>
        <w:right w:val="none" w:sz="0" w:space="0" w:color="auto"/>
      </w:divBdr>
    </w:div>
    <w:div w:id="289479151">
      <w:bodyDiv w:val="1"/>
      <w:marLeft w:val="0"/>
      <w:marRight w:val="0"/>
      <w:marTop w:val="0"/>
      <w:marBottom w:val="0"/>
      <w:divBdr>
        <w:top w:val="none" w:sz="0" w:space="0" w:color="auto"/>
        <w:left w:val="none" w:sz="0" w:space="0" w:color="auto"/>
        <w:bottom w:val="none" w:sz="0" w:space="0" w:color="auto"/>
        <w:right w:val="none" w:sz="0" w:space="0" w:color="auto"/>
      </w:divBdr>
    </w:div>
    <w:div w:id="352074483">
      <w:bodyDiv w:val="1"/>
      <w:marLeft w:val="0"/>
      <w:marRight w:val="0"/>
      <w:marTop w:val="0"/>
      <w:marBottom w:val="0"/>
      <w:divBdr>
        <w:top w:val="none" w:sz="0" w:space="0" w:color="auto"/>
        <w:left w:val="none" w:sz="0" w:space="0" w:color="auto"/>
        <w:bottom w:val="none" w:sz="0" w:space="0" w:color="auto"/>
        <w:right w:val="none" w:sz="0" w:space="0" w:color="auto"/>
      </w:divBdr>
    </w:div>
    <w:div w:id="443308136">
      <w:bodyDiv w:val="1"/>
      <w:marLeft w:val="0"/>
      <w:marRight w:val="0"/>
      <w:marTop w:val="0"/>
      <w:marBottom w:val="0"/>
      <w:divBdr>
        <w:top w:val="none" w:sz="0" w:space="0" w:color="auto"/>
        <w:left w:val="none" w:sz="0" w:space="0" w:color="auto"/>
        <w:bottom w:val="none" w:sz="0" w:space="0" w:color="auto"/>
        <w:right w:val="none" w:sz="0" w:space="0" w:color="auto"/>
      </w:divBdr>
    </w:div>
    <w:div w:id="576978973">
      <w:bodyDiv w:val="1"/>
      <w:marLeft w:val="0"/>
      <w:marRight w:val="0"/>
      <w:marTop w:val="0"/>
      <w:marBottom w:val="0"/>
      <w:divBdr>
        <w:top w:val="none" w:sz="0" w:space="0" w:color="auto"/>
        <w:left w:val="none" w:sz="0" w:space="0" w:color="auto"/>
        <w:bottom w:val="none" w:sz="0" w:space="0" w:color="auto"/>
        <w:right w:val="none" w:sz="0" w:space="0" w:color="auto"/>
      </w:divBdr>
    </w:div>
    <w:div w:id="580524640">
      <w:bodyDiv w:val="1"/>
      <w:marLeft w:val="0"/>
      <w:marRight w:val="0"/>
      <w:marTop w:val="0"/>
      <w:marBottom w:val="0"/>
      <w:divBdr>
        <w:top w:val="none" w:sz="0" w:space="0" w:color="auto"/>
        <w:left w:val="none" w:sz="0" w:space="0" w:color="auto"/>
        <w:bottom w:val="none" w:sz="0" w:space="0" w:color="auto"/>
        <w:right w:val="none" w:sz="0" w:space="0" w:color="auto"/>
      </w:divBdr>
    </w:div>
    <w:div w:id="605313233">
      <w:bodyDiv w:val="1"/>
      <w:marLeft w:val="0"/>
      <w:marRight w:val="0"/>
      <w:marTop w:val="0"/>
      <w:marBottom w:val="0"/>
      <w:divBdr>
        <w:top w:val="none" w:sz="0" w:space="0" w:color="auto"/>
        <w:left w:val="none" w:sz="0" w:space="0" w:color="auto"/>
        <w:bottom w:val="none" w:sz="0" w:space="0" w:color="auto"/>
        <w:right w:val="none" w:sz="0" w:space="0" w:color="auto"/>
      </w:divBdr>
    </w:div>
    <w:div w:id="607666835">
      <w:bodyDiv w:val="1"/>
      <w:marLeft w:val="0"/>
      <w:marRight w:val="0"/>
      <w:marTop w:val="0"/>
      <w:marBottom w:val="0"/>
      <w:divBdr>
        <w:top w:val="none" w:sz="0" w:space="0" w:color="auto"/>
        <w:left w:val="none" w:sz="0" w:space="0" w:color="auto"/>
        <w:bottom w:val="none" w:sz="0" w:space="0" w:color="auto"/>
        <w:right w:val="none" w:sz="0" w:space="0" w:color="auto"/>
      </w:divBdr>
    </w:div>
    <w:div w:id="730008437">
      <w:bodyDiv w:val="1"/>
      <w:marLeft w:val="0"/>
      <w:marRight w:val="0"/>
      <w:marTop w:val="0"/>
      <w:marBottom w:val="0"/>
      <w:divBdr>
        <w:top w:val="none" w:sz="0" w:space="0" w:color="auto"/>
        <w:left w:val="none" w:sz="0" w:space="0" w:color="auto"/>
        <w:bottom w:val="none" w:sz="0" w:space="0" w:color="auto"/>
        <w:right w:val="none" w:sz="0" w:space="0" w:color="auto"/>
      </w:divBdr>
    </w:div>
    <w:div w:id="768698212">
      <w:bodyDiv w:val="1"/>
      <w:marLeft w:val="0"/>
      <w:marRight w:val="0"/>
      <w:marTop w:val="0"/>
      <w:marBottom w:val="0"/>
      <w:divBdr>
        <w:top w:val="none" w:sz="0" w:space="0" w:color="auto"/>
        <w:left w:val="none" w:sz="0" w:space="0" w:color="auto"/>
        <w:bottom w:val="none" w:sz="0" w:space="0" w:color="auto"/>
        <w:right w:val="none" w:sz="0" w:space="0" w:color="auto"/>
      </w:divBdr>
    </w:div>
    <w:div w:id="923538495">
      <w:bodyDiv w:val="1"/>
      <w:marLeft w:val="0"/>
      <w:marRight w:val="0"/>
      <w:marTop w:val="0"/>
      <w:marBottom w:val="0"/>
      <w:divBdr>
        <w:top w:val="none" w:sz="0" w:space="0" w:color="auto"/>
        <w:left w:val="none" w:sz="0" w:space="0" w:color="auto"/>
        <w:bottom w:val="none" w:sz="0" w:space="0" w:color="auto"/>
        <w:right w:val="none" w:sz="0" w:space="0" w:color="auto"/>
      </w:divBdr>
    </w:div>
    <w:div w:id="1111782224">
      <w:bodyDiv w:val="1"/>
      <w:marLeft w:val="0"/>
      <w:marRight w:val="0"/>
      <w:marTop w:val="0"/>
      <w:marBottom w:val="0"/>
      <w:divBdr>
        <w:top w:val="none" w:sz="0" w:space="0" w:color="auto"/>
        <w:left w:val="none" w:sz="0" w:space="0" w:color="auto"/>
        <w:bottom w:val="none" w:sz="0" w:space="0" w:color="auto"/>
        <w:right w:val="none" w:sz="0" w:space="0" w:color="auto"/>
      </w:divBdr>
    </w:div>
    <w:div w:id="1131440691">
      <w:bodyDiv w:val="1"/>
      <w:marLeft w:val="0"/>
      <w:marRight w:val="0"/>
      <w:marTop w:val="0"/>
      <w:marBottom w:val="0"/>
      <w:divBdr>
        <w:top w:val="none" w:sz="0" w:space="0" w:color="auto"/>
        <w:left w:val="none" w:sz="0" w:space="0" w:color="auto"/>
        <w:bottom w:val="none" w:sz="0" w:space="0" w:color="auto"/>
        <w:right w:val="none" w:sz="0" w:space="0" w:color="auto"/>
      </w:divBdr>
      <w:divsChild>
        <w:div w:id="529075578">
          <w:marLeft w:val="0"/>
          <w:marRight w:val="0"/>
          <w:marTop w:val="0"/>
          <w:marBottom w:val="0"/>
          <w:divBdr>
            <w:top w:val="single" w:sz="2" w:space="0" w:color="D9D9E3"/>
            <w:left w:val="single" w:sz="2" w:space="0" w:color="D9D9E3"/>
            <w:bottom w:val="single" w:sz="2" w:space="0" w:color="D9D9E3"/>
            <w:right w:val="single" w:sz="2" w:space="0" w:color="D9D9E3"/>
          </w:divBdr>
          <w:divsChild>
            <w:div w:id="762070679">
              <w:marLeft w:val="0"/>
              <w:marRight w:val="0"/>
              <w:marTop w:val="0"/>
              <w:marBottom w:val="0"/>
              <w:divBdr>
                <w:top w:val="single" w:sz="2" w:space="0" w:color="D9D9E3"/>
                <w:left w:val="single" w:sz="2" w:space="0" w:color="D9D9E3"/>
                <w:bottom w:val="single" w:sz="2" w:space="0" w:color="D9D9E3"/>
                <w:right w:val="single" w:sz="2" w:space="0" w:color="D9D9E3"/>
              </w:divBdr>
              <w:divsChild>
                <w:div w:id="1106853984">
                  <w:marLeft w:val="0"/>
                  <w:marRight w:val="0"/>
                  <w:marTop w:val="0"/>
                  <w:marBottom w:val="0"/>
                  <w:divBdr>
                    <w:top w:val="single" w:sz="2" w:space="0" w:color="D9D9E3"/>
                    <w:left w:val="single" w:sz="2" w:space="0" w:color="D9D9E3"/>
                    <w:bottom w:val="single" w:sz="2" w:space="0" w:color="D9D9E3"/>
                    <w:right w:val="single" w:sz="2" w:space="0" w:color="D9D9E3"/>
                  </w:divBdr>
                  <w:divsChild>
                    <w:div w:id="1343359902">
                      <w:marLeft w:val="0"/>
                      <w:marRight w:val="0"/>
                      <w:marTop w:val="0"/>
                      <w:marBottom w:val="0"/>
                      <w:divBdr>
                        <w:top w:val="single" w:sz="2" w:space="0" w:color="D9D9E3"/>
                        <w:left w:val="single" w:sz="2" w:space="0" w:color="D9D9E3"/>
                        <w:bottom w:val="single" w:sz="2" w:space="0" w:color="D9D9E3"/>
                        <w:right w:val="single" w:sz="2" w:space="0" w:color="D9D9E3"/>
                      </w:divBdr>
                      <w:divsChild>
                        <w:div w:id="1263103886">
                          <w:marLeft w:val="0"/>
                          <w:marRight w:val="0"/>
                          <w:marTop w:val="0"/>
                          <w:marBottom w:val="0"/>
                          <w:divBdr>
                            <w:top w:val="single" w:sz="2" w:space="0" w:color="D9D9E3"/>
                            <w:left w:val="single" w:sz="2" w:space="0" w:color="D9D9E3"/>
                            <w:bottom w:val="single" w:sz="2" w:space="0" w:color="D9D9E3"/>
                            <w:right w:val="single" w:sz="2" w:space="0" w:color="D9D9E3"/>
                          </w:divBdr>
                          <w:divsChild>
                            <w:div w:id="1217547168">
                              <w:marLeft w:val="0"/>
                              <w:marRight w:val="0"/>
                              <w:marTop w:val="100"/>
                              <w:marBottom w:val="100"/>
                              <w:divBdr>
                                <w:top w:val="single" w:sz="2" w:space="0" w:color="D9D9E3"/>
                                <w:left w:val="single" w:sz="2" w:space="0" w:color="D9D9E3"/>
                                <w:bottom w:val="single" w:sz="2" w:space="0" w:color="D9D9E3"/>
                                <w:right w:val="single" w:sz="2" w:space="0" w:color="D9D9E3"/>
                              </w:divBdr>
                              <w:divsChild>
                                <w:div w:id="628319017">
                                  <w:marLeft w:val="0"/>
                                  <w:marRight w:val="0"/>
                                  <w:marTop w:val="0"/>
                                  <w:marBottom w:val="0"/>
                                  <w:divBdr>
                                    <w:top w:val="single" w:sz="2" w:space="0" w:color="D9D9E3"/>
                                    <w:left w:val="single" w:sz="2" w:space="0" w:color="D9D9E3"/>
                                    <w:bottom w:val="single" w:sz="2" w:space="0" w:color="D9D9E3"/>
                                    <w:right w:val="single" w:sz="2" w:space="0" w:color="D9D9E3"/>
                                  </w:divBdr>
                                  <w:divsChild>
                                    <w:div w:id="338240442">
                                      <w:marLeft w:val="0"/>
                                      <w:marRight w:val="0"/>
                                      <w:marTop w:val="0"/>
                                      <w:marBottom w:val="0"/>
                                      <w:divBdr>
                                        <w:top w:val="single" w:sz="2" w:space="0" w:color="D9D9E3"/>
                                        <w:left w:val="single" w:sz="2" w:space="0" w:color="D9D9E3"/>
                                        <w:bottom w:val="single" w:sz="2" w:space="0" w:color="D9D9E3"/>
                                        <w:right w:val="single" w:sz="2" w:space="0" w:color="D9D9E3"/>
                                      </w:divBdr>
                                      <w:divsChild>
                                        <w:div w:id="523057403">
                                          <w:marLeft w:val="0"/>
                                          <w:marRight w:val="0"/>
                                          <w:marTop w:val="0"/>
                                          <w:marBottom w:val="0"/>
                                          <w:divBdr>
                                            <w:top w:val="single" w:sz="2" w:space="0" w:color="D9D9E3"/>
                                            <w:left w:val="single" w:sz="2" w:space="0" w:color="D9D9E3"/>
                                            <w:bottom w:val="single" w:sz="2" w:space="0" w:color="D9D9E3"/>
                                            <w:right w:val="single" w:sz="2" w:space="0" w:color="D9D9E3"/>
                                          </w:divBdr>
                                          <w:divsChild>
                                            <w:div w:id="242642392">
                                              <w:marLeft w:val="0"/>
                                              <w:marRight w:val="0"/>
                                              <w:marTop w:val="0"/>
                                              <w:marBottom w:val="0"/>
                                              <w:divBdr>
                                                <w:top w:val="single" w:sz="2" w:space="0" w:color="D9D9E3"/>
                                                <w:left w:val="single" w:sz="2" w:space="0" w:color="D9D9E3"/>
                                                <w:bottom w:val="single" w:sz="2" w:space="0" w:color="D9D9E3"/>
                                                <w:right w:val="single" w:sz="2" w:space="0" w:color="D9D9E3"/>
                                              </w:divBdr>
                                              <w:divsChild>
                                                <w:div w:id="1958565187">
                                                  <w:marLeft w:val="0"/>
                                                  <w:marRight w:val="0"/>
                                                  <w:marTop w:val="0"/>
                                                  <w:marBottom w:val="0"/>
                                                  <w:divBdr>
                                                    <w:top w:val="single" w:sz="2" w:space="0" w:color="D9D9E3"/>
                                                    <w:left w:val="single" w:sz="2" w:space="0" w:color="D9D9E3"/>
                                                    <w:bottom w:val="single" w:sz="2" w:space="0" w:color="D9D9E3"/>
                                                    <w:right w:val="single" w:sz="2" w:space="0" w:color="D9D9E3"/>
                                                  </w:divBdr>
                                                  <w:divsChild>
                                                    <w:div w:id="14560976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61364216">
          <w:marLeft w:val="0"/>
          <w:marRight w:val="0"/>
          <w:marTop w:val="0"/>
          <w:marBottom w:val="0"/>
          <w:divBdr>
            <w:top w:val="none" w:sz="0" w:space="0" w:color="auto"/>
            <w:left w:val="none" w:sz="0" w:space="0" w:color="auto"/>
            <w:bottom w:val="none" w:sz="0" w:space="0" w:color="auto"/>
            <w:right w:val="none" w:sz="0" w:space="0" w:color="auto"/>
          </w:divBdr>
        </w:div>
      </w:divsChild>
    </w:div>
    <w:div w:id="1171287790">
      <w:bodyDiv w:val="1"/>
      <w:marLeft w:val="0"/>
      <w:marRight w:val="0"/>
      <w:marTop w:val="0"/>
      <w:marBottom w:val="0"/>
      <w:divBdr>
        <w:top w:val="none" w:sz="0" w:space="0" w:color="auto"/>
        <w:left w:val="none" w:sz="0" w:space="0" w:color="auto"/>
        <w:bottom w:val="none" w:sz="0" w:space="0" w:color="auto"/>
        <w:right w:val="none" w:sz="0" w:space="0" w:color="auto"/>
      </w:divBdr>
    </w:div>
    <w:div w:id="1218542153">
      <w:bodyDiv w:val="1"/>
      <w:marLeft w:val="0"/>
      <w:marRight w:val="0"/>
      <w:marTop w:val="0"/>
      <w:marBottom w:val="0"/>
      <w:divBdr>
        <w:top w:val="none" w:sz="0" w:space="0" w:color="auto"/>
        <w:left w:val="none" w:sz="0" w:space="0" w:color="auto"/>
        <w:bottom w:val="none" w:sz="0" w:space="0" w:color="auto"/>
        <w:right w:val="none" w:sz="0" w:space="0" w:color="auto"/>
      </w:divBdr>
    </w:div>
    <w:div w:id="1346636037">
      <w:bodyDiv w:val="1"/>
      <w:marLeft w:val="0"/>
      <w:marRight w:val="0"/>
      <w:marTop w:val="0"/>
      <w:marBottom w:val="0"/>
      <w:divBdr>
        <w:top w:val="none" w:sz="0" w:space="0" w:color="auto"/>
        <w:left w:val="none" w:sz="0" w:space="0" w:color="auto"/>
        <w:bottom w:val="none" w:sz="0" w:space="0" w:color="auto"/>
        <w:right w:val="none" w:sz="0" w:space="0" w:color="auto"/>
      </w:divBdr>
    </w:div>
    <w:div w:id="1446852964">
      <w:bodyDiv w:val="1"/>
      <w:marLeft w:val="0"/>
      <w:marRight w:val="0"/>
      <w:marTop w:val="0"/>
      <w:marBottom w:val="0"/>
      <w:divBdr>
        <w:top w:val="none" w:sz="0" w:space="0" w:color="auto"/>
        <w:left w:val="none" w:sz="0" w:space="0" w:color="auto"/>
        <w:bottom w:val="none" w:sz="0" w:space="0" w:color="auto"/>
        <w:right w:val="none" w:sz="0" w:space="0" w:color="auto"/>
      </w:divBdr>
    </w:div>
    <w:div w:id="1593978177">
      <w:bodyDiv w:val="1"/>
      <w:marLeft w:val="0"/>
      <w:marRight w:val="0"/>
      <w:marTop w:val="0"/>
      <w:marBottom w:val="0"/>
      <w:divBdr>
        <w:top w:val="none" w:sz="0" w:space="0" w:color="auto"/>
        <w:left w:val="none" w:sz="0" w:space="0" w:color="auto"/>
        <w:bottom w:val="none" w:sz="0" w:space="0" w:color="auto"/>
        <w:right w:val="none" w:sz="0" w:space="0" w:color="auto"/>
      </w:divBdr>
    </w:div>
    <w:div w:id="1594508617">
      <w:bodyDiv w:val="1"/>
      <w:marLeft w:val="0"/>
      <w:marRight w:val="0"/>
      <w:marTop w:val="0"/>
      <w:marBottom w:val="0"/>
      <w:divBdr>
        <w:top w:val="none" w:sz="0" w:space="0" w:color="auto"/>
        <w:left w:val="none" w:sz="0" w:space="0" w:color="auto"/>
        <w:bottom w:val="none" w:sz="0" w:space="0" w:color="auto"/>
        <w:right w:val="none" w:sz="0" w:space="0" w:color="auto"/>
      </w:divBdr>
    </w:div>
    <w:div w:id="1708293523">
      <w:bodyDiv w:val="1"/>
      <w:marLeft w:val="0"/>
      <w:marRight w:val="0"/>
      <w:marTop w:val="0"/>
      <w:marBottom w:val="0"/>
      <w:divBdr>
        <w:top w:val="none" w:sz="0" w:space="0" w:color="auto"/>
        <w:left w:val="none" w:sz="0" w:space="0" w:color="auto"/>
        <w:bottom w:val="none" w:sz="0" w:space="0" w:color="auto"/>
        <w:right w:val="none" w:sz="0" w:space="0" w:color="auto"/>
      </w:divBdr>
    </w:div>
    <w:div w:id="1744987122">
      <w:bodyDiv w:val="1"/>
      <w:marLeft w:val="0"/>
      <w:marRight w:val="0"/>
      <w:marTop w:val="0"/>
      <w:marBottom w:val="0"/>
      <w:divBdr>
        <w:top w:val="none" w:sz="0" w:space="0" w:color="auto"/>
        <w:left w:val="none" w:sz="0" w:space="0" w:color="auto"/>
        <w:bottom w:val="none" w:sz="0" w:space="0" w:color="auto"/>
        <w:right w:val="none" w:sz="0" w:space="0" w:color="auto"/>
      </w:divBdr>
    </w:div>
    <w:div w:id="1746294607">
      <w:bodyDiv w:val="1"/>
      <w:marLeft w:val="0"/>
      <w:marRight w:val="0"/>
      <w:marTop w:val="0"/>
      <w:marBottom w:val="0"/>
      <w:divBdr>
        <w:top w:val="none" w:sz="0" w:space="0" w:color="auto"/>
        <w:left w:val="none" w:sz="0" w:space="0" w:color="auto"/>
        <w:bottom w:val="none" w:sz="0" w:space="0" w:color="auto"/>
        <w:right w:val="none" w:sz="0" w:space="0" w:color="auto"/>
      </w:divBdr>
    </w:div>
    <w:div w:id="1760518989">
      <w:bodyDiv w:val="1"/>
      <w:marLeft w:val="0"/>
      <w:marRight w:val="0"/>
      <w:marTop w:val="0"/>
      <w:marBottom w:val="0"/>
      <w:divBdr>
        <w:top w:val="none" w:sz="0" w:space="0" w:color="auto"/>
        <w:left w:val="none" w:sz="0" w:space="0" w:color="auto"/>
        <w:bottom w:val="none" w:sz="0" w:space="0" w:color="auto"/>
        <w:right w:val="none" w:sz="0" w:space="0" w:color="auto"/>
      </w:divBdr>
    </w:div>
    <w:div w:id="1792245276">
      <w:bodyDiv w:val="1"/>
      <w:marLeft w:val="0"/>
      <w:marRight w:val="0"/>
      <w:marTop w:val="0"/>
      <w:marBottom w:val="0"/>
      <w:divBdr>
        <w:top w:val="none" w:sz="0" w:space="0" w:color="auto"/>
        <w:left w:val="none" w:sz="0" w:space="0" w:color="auto"/>
        <w:bottom w:val="none" w:sz="0" w:space="0" w:color="auto"/>
        <w:right w:val="none" w:sz="0" w:space="0" w:color="auto"/>
      </w:divBdr>
    </w:div>
    <w:div w:id="1808350128">
      <w:bodyDiv w:val="1"/>
      <w:marLeft w:val="0"/>
      <w:marRight w:val="0"/>
      <w:marTop w:val="0"/>
      <w:marBottom w:val="0"/>
      <w:divBdr>
        <w:top w:val="none" w:sz="0" w:space="0" w:color="auto"/>
        <w:left w:val="none" w:sz="0" w:space="0" w:color="auto"/>
        <w:bottom w:val="none" w:sz="0" w:space="0" w:color="auto"/>
        <w:right w:val="none" w:sz="0" w:space="0" w:color="auto"/>
      </w:divBdr>
    </w:div>
    <w:div w:id="1846355182">
      <w:bodyDiv w:val="1"/>
      <w:marLeft w:val="0"/>
      <w:marRight w:val="0"/>
      <w:marTop w:val="0"/>
      <w:marBottom w:val="0"/>
      <w:divBdr>
        <w:top w:val="none" w:sz="0" w:space="0" w:color="auto"/>
        <w:left w:val="none" w:sz="0" w:space="0" w:color="auto"/>
        <w:bottom w:val="none" w:sz="0" w:space="0" w:color="auto"/>
        <w:right w:val="none" w:sz="0" w:space="0" w:color="auto"/>
      </w:divBdr>
    </w:div>
    <w:div w:id="1850026535">
      <w:bodyDiv w:val="1"/>
      <w:marLeft w:val="0"/>
      <w:marRight w:val="0"/>
      <w:marTop w:val="0"/>
      <w:marBottom w:val="0"/>
      <w:divBdr>
        <w:top w:val="none" w:sz="0" w:space="0" w:color="auto"/>
        <w:left w:val="none" w:sz="0" w:space="0" w:color="auto"/>
        <w:bottom w:val="none" w:sz="0" w:space="0" w:color="auto"/>
        <w:right w:val="none" w:sz="0" w:space="0" w:color="auto"/>
      </w:divBdr>
    </w:div>
    <w:div w:id="1863057686">
      <w:bodyDiv w:val="1"/>
      <w:marLeft w:val="0"/>
      <w:marRight w:val="0"/>
      <w:marTop w:val="0"/>
      <w:marBottom w:val="0"/>
      <w:divBdr>
        <w:top w:val="none" w:sz="0" w:space="0" w:color="auto"/>
        <w:left w:val="none" w:sz="0" w:space="0" w:color="auto"/>
        <w:bottom w:val="none" w:sz="0" w:space="0" w:color="auto"/>
        <w:right w:val="none" w:sz="0" w:space="0" w:color="auto"/>
      </w:divBdr>
    </w:div>
    <w:div w:id="1865824460">
      <w:bodyDiv w:val="1"/>
      <w:marLeft w:val="0"/>
      <w:marRight w:val="0"/>
      <w:marTop w:val="0"/>
      <w:marBottom w:val="0"/>
      <w:divBdr>
        <w:top w:val="none" w:sz="0" w:space="0" w:color="auto"/>
        <w:left w:val="none" w:sz="0" w:space="0" w:color="auto"/>
        <w:bottom w:val="none" w:sz="0" w:space="0" w:color="auto"/>
        <w:right w:val="none" w:sz="0" w:space="0" w:color="auto"/>
      </w:divBdr>
    </w:div>
    <w:div w:id="1867133052">
      <w:bodyDiv w:val="1"/>
      <w:marLeft w:val="0"/>
      <w:marRight w:val="0"/>
      <w:marTop w:val="0"/>
      <w:marBottom w:val="0"/>
      <w:divBdr>
        <w:top w:val="none" w:sz="0" w:space="0" w:color="auto"/>
        <w:left w:val="none" w:sz="0" w:space="0" w:color="auto"/>
        <w:bottom w:val="none" w:sz="0" w:space="0" w:color="auto"/>
        <w:right w:val="none" w:sz="0" w:space="0" w:color="auto"/>
      </w:divBdr>
    </w:div>
    <w:div w:id="1883050397">
      <w:bodyDiv w:val="1"/>
      <w:marLeft w:val="0"/>
      <w:marRight w:val="0"/>
      <w:marTop w:val="0"/>
      <w:marBottom w:val="0"/>
      <w:divBdr>
        <w:top w:val="none" w:sz="0" w:space="0" w:color="auto"/>
        <w:left w:val="none" w:sz="0" w:space="0" w:color="auto"/>
        <w:bottom w:val="none" w:sz="0" w:space="0" w:color="auto"/>
        <w:right w:val="none" w:sz="0" w:space="0" w:color="auto"/>
      </w:divBdr>
    </w:div>
    <w:div w:id="1886286856">
      <w:bodyDiv w:val="1"/>
      <w:marLeft w:val="0"/>
      <w:marRight w:val="0"/>
      <w:marTop w:val="0"/>
      <w:marBottom w:val="0"/>
      <w:divBdr>
        <w:top w:val="none" w:sz="0" w:space="0" w:color="auto"/>
        <w:left w:val="none" w:sz="0" w:space="0" w:color="auto"/>
        <w:bottom w:val="none" w:sz="0" w:space="0" w:color="auto"/>
        <w:right w:val="none" w:sz="0" w:space="0" w:color="auto"/>
      </w:divBdr>
    </w:div>
    <w:div w:id="1952546296">
      <w:bodyDiv w:val="1"/>
      <w:marLeft w:val="0"/>
      <w:marRight w:val="0"/>
      <w:marTop w:val="0"/>
      <w:marBottom w:val="0"/>
      <w:divBdr>
        <w:top w:val="none" w:sz="0" w:space="0" w:color="auto"/>
        <w:left w:val="none" w:sz="0" w:space="0" w:color="auto"/>
        <w:bottom w:val="none" w:sz="0" w:space="0" w:color="auto"/>
        <w:right w:val="none" w:sz="0" w:space="0" w:color="auto"/>
      </w:divBdr>
    </w:div>
    <w:div w:id="198681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mytenbvhezq/continutul-cadru-al-memoriului-de-prezentare-lege-292-2018-anexa-nr-5-anexa-nr-5e-la-procedura?dp=gi3tkmjwha2tcmi" TargetMode="External"/><Relationship Id="rId13" Type="http://schemas.openxmlformats.org/officeDocument/2006/relationships/image" Target="media/image1.png"/><Relationship Id="rId18" Type="http://schemas.openxmlformats.org/officeDocument/2006/relationships/hyperlink" Target="https://lege5.ro/Gratuit/gi3tsmjwha/directiva-privind-deseurile-si-de-abrogare-a-anumitor-directive-text-cu-relevanta-pentru-see?d=2018-12-1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ege5.ro/Gratuit/gezdiobqgy/ordonanta-nr-43-2000-privind-protectia-patrimoniului-arheologic-si-declararea-unor-situri-arheologice-ca-zone-de-interes-national?d=2018-12-11" TargetMode="External"/><Relationship Id="rId17" Type="http://schemas.openxmlformats.org/officeDocument/2006/relationships/hyperlink" Target="https://lege5.ro/Gratuit/gi3tinjxge/directiva-nr-60-2000-de-stabilire-a-unui-cadru-de-politica-comunitara-in-domeniul-apei?d=2018-12-11" TargetMode="External"/><Relationship Id="rId2" Type="http://schemas.openxmlformats.org/officeDocument/2006/relationships/numbering" Target="numbering.xml"/><Relationship Id="rId16" Type="http://schemas.openxmlformats.org/officeDocument/2006/relationships/hyperlink" Target="https://lege5.ro/Gratuit/gi3dsmruga/directiva-nr-82-1996-privind-controlul-asupra-riscului-de-accidente-majore-care-implica-substante-periculoase?d=2018-12-11" TargetMode="External"/><Relationship Id="rId20"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uztmmjv/ordinul-nr-2314-2004-privind-aprobarea-listei-monumentelor-istorice-actualizata-si-a-listei-monumentelor-istorice-disparute?d=2018-12-11" TargetMode="External"/><Relationship Id="rId5" Type="http://schemas.openxmlformats.org/officeDocument/2006/relationships/webSettings" Target="webSettings.xml"/><Relationship Id="rId15"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3" Type="http://schemas.openxmlformats.org/officeDocument/2006/relationships/theme" Target="theme/theme1.xml"/><Relationship Id="rId10"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19"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4" Type="http://schemas.openxmlformats.org/officeDocument/2006/relationships/settings" Target="settings.xml"/><Relationship Id="rId9" Type="http://schemas.openxmlformats.org/officeDocument/2006/relationships/hyperlink" Target="https://lege5.ro/Gratuit/gy3domzs/conventia-privind-evaluarea-impactului-asupra-mediului-in-context-transfrontiera-din-25021991?d=2018-12-11" TargetMode="External"/><Relationship Id="rId14" Type="http://schemas.openxmlformats.org/officeDocument/2006/relationships/hyperlink" Target="https://lege5.ro/Gratuit/gm2donzwga/directiva-nr-75-2010-privind-emisiile-industriale-prevenirea-si-controlul-integrat-al-poluarii-reformare-text-cu-relevanta-pentru-see?d=2018-12-1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09E1F-7165-4531-8D0A-9B04A1ACE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31</Pages>
  <Words>10788</Words>
  <Characters>61493</Characters>
  <Application>Microsoft Office Word</Application>
  <DocSecurity>0</DocSecurity>
  <Lines>512</Lines>
  <Paragraphs>144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iuliana.ionita</dc:creator>
  <cp:keywords/>
  <dc:description/>
  <cp:lastModifiedBy>Andrada  Vijaica</cp:lastModifiedBy>
  <cp:revision>6</cp:revision>
  <cp:lastPrinted>2024-05-24T17:21:00Z</cp:lastPrinted>
  <dcterms:created xsi:type="dcterms:W3CDTF">2024-06-07T13:16:00Z</dcterms:created>
  <dcterms:modified xsi:type="dcterms:W3CDTF">2024-06-07T15:02:00Z</dcterms:modified>
</cp:coreProperties>
</file>