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E37F42" w:rsidRPr="00340368" w:rsidRDefault="00F44580" w:rsidP="00E37F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r w:rsidR="00E37F42" w:rsidRPr="00340368">
        <w:rPr>
          <w:rFonts w:ascii="Arial" w:hAnsi="Arial" w:cs="Arial"/>
          <w:b/>
          <w:sz w:val="24"/>
          <w:szCs w:val="24"/>
          <w:lang w:val="en-US"/>
        </w:rPr>
        <w:t>Desfiintare constructii parter; construire hala colectare – balotare deseuri P+1E partial si cladire birouri P+2E, bransamente si utilitati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propus a fi amplasat în </w:t>
      </w:r>
      <w:r w:rsidR="00E37F42" w:rsidRPr="00CD5893">
        <w:rPr>
          <w:rFonts w:ascii="Times New Roman" w:hAnsi="Times New Roman"/>
        </w:rPr>
        <w:t>comuna Afumati, str. Linia de Centura Stanga, nr. 23, nr. cadastral 52072</w:t>
      </w:r>
      <w:r w:rsidR="00E37F42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E37F42" w:rsidRPr="00340368">
        <w:rPr>
          <w:rFonts w:ascii="Arial" w:hAnsi="Arial" w:cs="Arial"/>
          <w:b/>
          <w:sz w:val="24"/>
          <w:szCs w:val="24"/>
          <w:lang w:val="en-US"/>
        </w:rPr>
        <w:t>DIMIRULE GABRIEL reprezentant al REMAT ILFOV SRL</w:t>
      </w:r>
    </w:p>
    <w:p w:rsidR="00F44580" w:rsidRPr="00603447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E37F4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26.01.2020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E37F42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16.01.2020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126058"/>
    <w:rsid w:val="002A0317"/>
    <w:rsid w:val="003204AB"/>
    <w:rsid w:val="00545122"/>
    <w:rsid w:val="00561ED5"/>
    <w:rsid w:val="0059642A"/>
    <w:rsid w:val="00641491"/>
    <w:rsid w:val="0064302F"/>
    <w:rsid w:val="008603BB"/>
    <w:rsid w:val="009A0337"/>
    <w:rsid w:val="00AD36DD"/>
    <w:rsid w:val="00E37F42"/>
    <w:rsid w:val="00F44580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4</cp:revision>
  <cp:lastPrinted>2020-01-16T07:25:00Z</cp:lastPrinted>
  <dcterms:created xsi:type="dcterms:W3CDTF">2019-06-12T09:11:00Z</dcterms:created>
  <dcterms:modified xsi:type="dcterms:W3CDTF">2020-01-16T07:25:00Z</dcterms:modified>
</cp:coreProperties>
</file>