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AB" w:rsidRDefault="004D31AB">
      <w:pPr>
        <w:widowControl w:val="0"/>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rPr>
      </w:pPr>
    </w:p>
    <w:p w:rsidR="004D31AB" w:rsidRDefault="004D31AB">
      <w:pPr>
        <w:widowControl w:val="0"/>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rPr>
      </w:pPr>
    </w:p>
    <w:p w:rsidR="004D31AB" w:rsidRDefault="004D31AB">
      <w:pPr>
        <w:widowControl w:val="0"/>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rPr>
      </w:pPr>
      <w:sdt>
        <w:sdtPr>
          <w:tag w:val="goog_rdk_0"/>
          <w:id w:val="1705008204"/>
        </w:sdtPr>
        <w:sdtContent>
          <w:r w:rsidR="00F61C4F">
            <w:rPr>
              <w:rFonts w:ascii="Arial" w:eastAsia="Arial" w:hAnsi="Arial" w:cs="Arial"/>
              <w:b/>
            </w:rPr>
            <w:t>AGENȚIA PENTRU PROTECȚIA MEDIULUI ILFOV</w:t>
          </w:r>
        </w:sdtContent>
      </w:sdt>
    </w:p>
    <w:p w:rsidR="004D31AB" w:rsidRDefault="00F61C4F">
      <w:pPr>
        <w:widowControl w:val="0"/>
        <w:spacing w:after="0" w:line="240" w:lineRule="auto"/>
        <w:rPr>
          <w:rFonts w:ascii="Trebuchet MS" w:eastAsia="Trebuchet MS" w:hAnsi="Trebuchet MS" w:cs="Trebuchet MS"/>
        </w:rPr>
      </w:pPr>
      <w:r>
        <w:rPr>
          <w:rFonts w:ascii="Trebuchet MS" w:eastAsia="Trebuchet MS" w:hAnsi="Trebuchet MS" w:cs="Trebuchet MS"/>
        </w:rPr>
        <w:t>Nr. 6242/24.05.2024</w:t>
      </w:r>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tabs>
          <w:tab w:val="left" w:pos="1985"/>
        </w:tabs>
        <w:spacing w:after="0" w:line="240" w:lineRule="auto"/>
        <w:jc w:val="center"/>
        <w:rPr>
          <w:rFonts w:ascii="Trebuchet MS" w:eastAsia="Trebuchet MS" w:hAnsi="Trebuchet MS" w:cs="Trebuchet MS"/>
          <w:b/>
          <w:sz w:val="32"/>
          <w:szCs w:val="32"/>
        </w:rPr>
      </w:pPr>
      <w:r>
        <w:rPr>
          <w:rFonts w:ascii="Trebuchet MS" w:eastAsia="Trebuchet MS" w:hAnsi="Trebuchet MS" w:cs="Trebuchet MS"/>
          <w:b/>
        </w:rPr>
        <w:t>AUTORIZAȚIE INTEGRATĂ DE MEDIU</w:t>
      </w:r>
    </w:p>
    <w:p w:rsidR="004D31AB" w:rsidRDefault="00F61C4F">
      <w:pPr>
        <w:widowControl w:val="0"/>
        <w:tabs>
          <w:tab w:val="left" w:pos="1985"/>
        </w:tabs>
        <w:spacing w:after="0" w:line="240" w:lineRule="auto"/>
        <w:jc w:val="center"/>
        <w:rPr>
          <w:rFonts w:ascii="Trebuchet MS" w:eastAsia="Trebuchet MS" w:hAnsi="Trebuchet MS" w:cs="Trebuchet MS"/>
          <w:b/>
        </w:rPr>
      </w:pPr>
      <w:r>
        <w:rPr>
          <w:rFonts w:ascii="Trebuchet MS" w:eastAsia="Trebuchet MS" w:hAnsi="Trebuchet MS" w:cs="Trebuchet MS"/>
          <w:b/>
          <w:sz w:val="32"/>
          <w:szCs w:val="32"/>
        </w:rPr>
        <w:t>Prezentul draft reprezinta o varianta de lucru care poate suporta modificari</w:t>
      </w:r>
    </w:p>
    <w:p w:rsidR="004D31AB" w:rsidRDefault="004D31AB">
      <w:pPr>
        <w:widowControl w:val="0"/>
        <w:spacing w:after="0" w:line="240" w:lineRule="auto"/>
        <w:jc w:val="center"/>
        <w:rPr>
          <w:rFonts w:ascii="Trebuchet MS" w:eastAsia="Trebuchet MS" w:hAnsi="Trebuchet MS" w:cs="Trebuchet MS"/>
          <w:b/>
          <w:highlight w:val="yellow"/>
        </w:rPr>
      </w:pPr>
      <w:bookmarkStart w:id="0" w:name="_heading=h.gjdgxs" w:colFirst="0" w:colLast="0"/>
      <w:bookmarkEnd w:id="0"/>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Nr. xx din xx.05.2024</w:t>
      </w:r>
    </w:p>
    <w:p w:rsidR="004D31AB" w:rsidRDefault="004D31AB">
      <w:pPr>
        <w:widowControl w:val="0"/>
        <w:tabs>
          <w:tab w:val="left" w:pos="1985"/>
        </w:tabs>
        <w:spacing w:after="0" w:line="240" w:lineRule="auto"/>
        <w:jc w:val="both"/>
        <w:rPr>
          <w:rFonts w:ascii="Trebuchet MS" w:eastAsia="Trebuchet MS" w:hAnsi="Trebuchet MS" w:cs="Trebuchet MS"/>
          <w:b/>
        </w:rPr>
      </w:pPr>
    </w:p>
    <w:p w:rsidR="004D31AB" w:rsidRDefault="004D31AB">
      <w:pPr>
        <w:pStyle w:val="Heading1"/>
        <w:widowControl w:val="0"/>
        <w:spacing w:before="280" w:after="280"/>
        <w:jc w:val="both"/>
        <w:rPr>
          <w:rFonts w:ascii="Trebuchet MS" w:eastAsia="Trebuchet MS" w:hAnsi="Trebuchet MS" w:cs="Trebuchet MS"/>
          <w:b w:val="0"/>
          <w:sz w:val="22"/>
          <w:szCs w:val="22"/>
        </w:rPr>
      </w:pPr>
    </w:p>
    <w:p w:rsidR="004D31AB" w:rsidRDefault="004D31AB">
      <w:pPr>
        <w:pStyle w:val="Heading1"/>
        <w:widowControl w:val="0"/>
        <w:spacing w:before="280" w:after="280"/>
        <w:jc w:val="both"/>
        <w:rPr>
          <w:rFonts w:ascii="Trebuchet MS" w:eastAsia="Trebuchet MS" w:hAnsi="Trebuchet MS" w:cs="Trebuchet MS"/>
          <w:sz w:val="22"/>
          <w:szCs w:val="22"/>
        </w:rPr>
      </w:pPr>
      <w:sdt>
        <w:sdtPr>
          <w:tag w:val="goog_rdk_1"/>
          <w:id w:val="1705008205"/>
        </w:sdtPr>
        <w:sdtContent>
          <w:r w:rsidR="00F61C4F">
            <w:rPr>
              <w:rFonts w:ascii="Arial" w:eastAsia="Arial" w:hAnsi="Arial" w:cs="Arial"/>
              <w:sz w:val="22"/>
              <w:szCs w:val="22"/>
            </w:rPr>
            <w:t>Numarul de înregistrare al autorizației:</w:t>
          </w:r>
        </w:sdtContent>
      </w:sdt>
      <w:r w:rsidR="00F61C4F">
        <w:rPr>
          <w:rFonts w:ascii="Trebuchet MS" w:eastAsia="Trebuchet MS" w:hAnsi="Trebuchet MS" w:cs="Trebuchet MS"/>
          <w:b w:val="0"/>
          <w:sz w:val="22"/>
          <w:szCs w:val="22"/>
        </w:rPr>
        <w:t xml:space="preserve">  </w:t>
      </w:r>
      <w:r w:rsidR="00F61C4F">
        <w:rPr>
          <w:rFonts w:ascii="Trebuchet MS" w:eastAsia="Trebuchet MS" w:hAnsi="Trebuchet MS" w:cs="Trebuchet MS"/>
          <w:sz w:val="22"/>
          <w:szCs w:val="22"/>
        </w:rPr>
        <w:t>xx</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b/>
        </w:rPr>
      </w:pPr>
      <w:sdt>
        <w:sdtPr>
          <w:tag w:val="goog_rdk_2"/>
          <w:id w:val="1705008206"/>
        </w:sdtPr>
        <w:sdtContent>
          <w:r w:rsidR="00F61C4F">
            <w:rPr>
              <w:rFonts w:ascii="Arial" w:eastAsia="Arial" w:hAnsi="Arial" w:cs="Arial"/>
              <w:b/>
            </w:rPr>
            <w:t>Titularul autorizatiei:   S.C. APA NOVA BUCUREȘTI S.A.</w:t>
          </w:r>
          <w:r w:rsidR="00F61C4F">
            <w:rPr>
              <w:rFonts w:ascii="Arial" w:eastAsia="Arial" w:hAnsi="Arial" w:cs="Arial"/>
              <w:b/>
            </w:rPr>
            <w:tab/>
          </w:r>
        </w:sdtContent>
      </w:sdt>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Locația activității: </w:t>
      </w:r>
      <w:r>
        <w:rPr>
          <w:rFonts w:ascii="Trebuchet MS" w:eastAsia="Trebuchet MS" w:hAnsi="Trebuchet MS" w:cs="Trebuchet MS"/>
        </w:rPr>
        <w:t>sat Glina, comuna Glina, DN CB (fost șoseaua de Centură) nr. 306 bis,</w:t>
      </w:r>
      <w:r>
        <w:rPr>
          <w:rFonts w:ascii="Trebuchet MS" w:eastAsia="Trebuchet MS" w:hAnsi="Trebuchet MS" w:cs="Trebuchet MS"/>
          <w:b/>
        </w:rPr>
        <w:t xml:space="preserve"> </w:t>
      </w:r>
      <w:sdt>
        <w:sdtPr>
          <w:tag w:val="goog_rdk_3"/>
          <w:id w:val="1705008207"/>
        </w:sdtPr>
        <w:sdtContent>
          <w:r>
            <w:rPr>
              <w:rFonts w:ascii="Arial" w:eastAsia="Arial" w:hAnsi="Arial" w:cs="Arial"/>
            </w:rPr>
            <w:t>județ Ilfov</w:t>
          </w:r>
        </w:sdtContent>
      </w:sdt>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 xml:space="preserve">Categoria de activitate conform: </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i/>
        </w:rPr>
      </w:pPr>
      <w:r>
        <w:rPr>
          <w:rFonts w:ascii="Trebuchet MS" w:eastAsia="Trebuchet MS" w:hAnsi="Trebuchet MS" w:cs="Trebuchet MS"/>
          <w:i/>
        </w:rPr>
        <w:t xml:space="preserve">Anexei 1 la Legea nr. 278/2013 privind emisiile industriale, </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i/>
        </w:rPr>
      </w:pPr>
      <w:r>
        <w:rPr>
          <w:rFonts w:ascii="Trebuchet MS" w:eastAsia="Trebuchet MS" w:hAnsi="Trebuchet MS" w:cs="Trebuchet MS"/>
          <w:i/>
        </w:rPr>
        <w:t>Clasificării activităţilor din economia naţională CAEN,</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i/>
        </w:rPr>
      </w:pPr>
      <w:r>
        <w:rPr>
          <w:rFonts w:ascii="Trebuchet MS" w:eastAsia="Trebuchet MS" w:hAnsi="Trebuchet MS" w:cs="Trebuchet MS"/>
          <w:i/>
        </w:rPr>
        <w:t>Anexei I la Regulamentul (CE) nr. 166/2006 al Parlamentului European şi al Consiliului din 18.01.2006 privind înfiinţarea Registrului Euro</w:t>
      </w:r>
      <w:r>
        <w:rPr>
          <w:rFonts w:ascii="Trebuchet MS" w:eastAsia="Trebuchet MS" w:hAnsi="Trebuchet MS" w:cs="Trebuchet MS"/>
          <w:i/>
        </w:rPr>
        <w:t>pean al Poluanţilor Emişi şi Transferaţi,</w:t>
      </w:r>
      <w:r>
        <w:rPr>
          <w:rFonts w:ascii="Trebuchet MS" w:eastAsia="Trebuchet MS" w:hAnsi="Trebuchet MS" w:cs="Trebuchet MS"/>
          <w:b/>
          <w:i/>
        </w:rPr>
        <w:t xml:space="preserve"> </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Tabel 1:</w:t>
      </w:r>
    </w:p>
    <w:tbl>
      <w:tblPr>
        <w:tblStyle w:val="afd"/>
        <w:tblW w:w="1008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5"/>
        <w:gridCol w:w="2205"/>
        <w:gridCol w:w="4350"/>
        <w:gridCol w:w="1290"/>
        <w:gridCol w:w="1590"/>
      </w:tblGrid>
      <w:tr w:rsidR="004D31AB">
        <w:trPr>
          <w:cantSplit/>
          <w:trHeight w:val="453"/>
          <w:tblHeader/>
        </w:trPr>
        <w:tc>
          <w:tcPr>
            <w:tcW w:w="645"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Crt.</w:t>
            </w:r>
          </w:p>
        </w:tc>
        <w:tc>
          <w:tcPr>
            <w:tcW w:w="2205"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Cod activitate IED</w:t>
            </w:r>
          </w:p>
        </w:tc>
        <w:tc>
          <w:tcPr>
            <w:tcW w:w="435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 activitate IED</w:t>
            </w:r>
          </w:p>
        </w:tc>
        <w:tc>
          <w:tcPr>
            <w:tcW w:w="129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NFR</w:t>
            </w:r>
          </w:p>
        </w:tc>
        <w:tc>
          <w:tcPr>
            <w:tcW w:w="159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SNAP</w:t>
            </w:r>
          </w:p>
        </w:tc>
      </w:tr>
      <w:tr w:rsidR="004D31AB">
        <w:trPr>
          <w:cantSplit/>
          <w:tblHeader/>
        </w:trPr>
        <w:tc>
          <w:tcPr>
            <w:tcW w:w="645"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220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5.2.a.</w:t>
            </w:r>
          </w:p>
        </w:tc>
        <w:tc>
          <w:tcPr>
            <w:tcW w:w="435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Eliminarea sau valorificarea deşeurilor în instalaţii de incinerare a deşeurilor sau în instalaţii de coincinerare a deşeurilor - în cazul deşeurilor nepericuloase, cu o capacitate de peste 3 tone pe oră;</w:t>
            </w:r>
          </w:p>
        </w:tc>
        <w:tc>
          <w:tcPr>
            <w:tcW w:w="129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5.C.1.b.iv</w:t>
            </w:r>
          </w:p>
        </w:tc>
        <w:tc>
          <w:tcPr>
            <w:tcW w:w="1590" w:type="dxa"/>
            <w:shd w:val="clear" w:color="auto" w:fill="auto"/>
            <w:vAlign w:val="center"/>
          </w:tcPr>
          <w:p w:rsidR="004D31AB" w:rsidRDefault="00F61C4F">
            <w:pPr>
              <w:widowControl w:val="0"/>
              <w:pBdr>
                <w:top w:val="nil"/>
                <w:left w:val="nil"/>
                <w:bottom w:val="nil"/>
                <w:right w:val="nil"/>
                <w:between w:val="nil"/>
              </w:pBdr>
              <w:tabs>
                <w:tab w:val="center" w:pos="4680"/>
                <w:tab w:val="right" w:pos="9360"/>
              </w:tabs>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090205</w:t>
            </w:r>
          </w:p>
        </w:tc>
      </w:tr>
    </w:tbl>
    <w:p w:rsidR="004D31AB" w:rsidRDefault="004D31AB">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highlight w:val="lightGray"/>
        </w:rPr>
      </w:pP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Tabel 2:</w:t>
      </w:r>
    </w:p>
    <w:tbl>
      <w:tblPr>
        <w:tblStyle w:val="afe"/>
        <w:tblpPr w:leftFromText="180" w:rightFromText="180" w:topFromText="180" w:bottomFromText="180" w:vertAnchor="text"/>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90"/>
        <w:gridCol w:w="6090"/>
      </w:tblGrid>
      <w:tr w:rsidR="004D31AB">
        <w:trPr>
          <w:cantSplit/>
          <w:trHeight w:val="453"/>
          <w:tblHeader/>
        </w:trPr>
        <w:tc>
          <w:tcPr>
            <w:tcW w:w="3990" w:type="dxa"/>
          </w:tcPr>
          <w:p w:rsidR="004D31AB" w:rsidRDefault="00F61C4F">
            <w:pPr>
              <w:widowControl w:val="0"/>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Cod activitate PRTR</w:t>
            </w:r>
          </w:p>
        </w:tc>
        <w:tc>
          <w:tcPr>
            <w:tcW w:w="6090" w:type="dxa"/>
            <w:vAlign w:val="center"/>
          </w:tcPr>
          <w:p w:rsidR="004D31AB" w:rsidRDefault="00F61C4F">
            <w:pPr>
              <w:widowControl w:val="0"/>
              <w:tabs>
                <w:tab w:val="center" w:pos="4680"/>
                <w:tab w:val="right" w:pos="9360"/>
              </w:tabs>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Activitate PRTR</w:t>
            </w:r>
          </w:p>
        </w:tc>
      </w:tr>
      <w:tr w:rsidR="004D31AB">
        <w:trPr>
          <w:cantSplit/>
          <w:tblHeader/>
        </w:trPr>
        <w:tc>
          <w:tcPr>
            <w:tcW w:w="3990" w:type="dxa"/>
            <w:vAlign w:val="center"/>
          </w:tcPr>
          <w:p w:rsidR="004D31AB" w:rsidRDefault="00F61C4F">
            <w:pPr>
              <w:widowControl w:val="0"/>
              <w:tabs>
                <w:tab w:val="center" w:pos="4680"/>
                <w:tab w:val="right" w:pos="936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 (b)</w:t>
            </w:r>
          </w:p>
        </w:tc>
        <w:tc>
          <w:tcPr>
            <w:tcW w:w="6090" w:type="dxa"/>
          </w:tcPr>
          <w:p w:rsidR="004D31AB" w:rsidRDefault="00F61C4F">
            <w:pPr>
              <w:widowControl w:val="0"/>
              <w:tabs>
                <w:tab w:val="center" w:pos="4680"/>
                <w:tab w:val="right" w:pos="936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Instalații de incinerare a deșeurilor nepericuloase care intră în domeniul de aplicare al Directivei 2000/76/CE a Parlamentului European și Consiliului din 4 decembrie 2000 privind incinerarea deșeurilor</w:t>
            </w:r>
          </w:p>
        </w:tc>
      </w:tr>
    </w:tbl>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Tabel 3:</w:t>
      </w:r>
    </w:p>
    <w:tbl>
      <w:tblPr>
        <w:tblStyle w:val="aff"/>
        <w:tblW w:w="1029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5"/>
        <w:gridCol w:w="2190"/>
        <w:gridCol w:w="1515"/>
        <w:gridCol w:w="1260"/>
        <w:gridCol w:w="2385"/>
        <w:gridCol w:w="930"/>
        <w:gridCol w:w="1185"/>
      </w:tblGrid>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lastRenderedPageBreak/>
              <w:t>Cod CAEN Rev.2</w:t>
            </w:r>
          </w:p>
        </w:tc>
        <w:tc>
          <w:tcPr>
            <w:tcW w:w="219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 activitate CAEN Rev. 2</w:t>
            </w:r>
          </w:p>
        </w:tc>
        <w:tc>
          <w:tcPr>
            <w:tcW w:w="151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Poziţie Anexa 1 din OM 1798/2007</w:t>
            </w:r>
          </w:p>
        </w:tc>
        <w:tc>
          <w:tcPr>
            <w:tcW w:w="126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Cod CAEN Rev.1</w:t>
            </w:r>
          </w:p>
        </w:tc>
        <w:tc>
          <w:tcPr>
            <w:tcW w:w="238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 activitate CAEN Rev.1</w:t>
            </w:r>
          </w:p>
        </w:tc>
        <w:tc>
          <w:tcPr>
            <w:tcW w:w="93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NFR</w:t>
            </w:r>
          </w:p>
        </w:tc>
        <w:tc>
          <w:tcPr>
            <w:tcW w:w="118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SNAP</w:t>
            </w: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3821</w:t>
            </w:r>
          </w:p>
        </w:tc>
        <w:tc>
          <w:tcPr>
            <w:tcW w:w="2190" w:type="dxa"/>
            <w:shd w:val="clear" w:color="auto" w:fill="auto"/>
            <w:vAlign w:val="center"/>
          </w:tcPr>
          <w:p w:rsidR="004D31AB" w:rsidRDefault="004D31AB">
            <w:pPr>
              <w:widowControl w:val="0"/>
              <w:jc w:val="both"/>
              <w:rPr>
                <w:rFonts w:ascii="Trebuchet MS" w:eastAsia="Trebuchet MS" w:hAnsi="Trebuchet MS" w:cs="Trebuchet MS"/>
                <w:b/>
                <w:color w:val="000000"/>
                <w:sz w:val="22"/>
                <w:szCs w:val="22"/>
              </w:rPr>
            </w:pPr>
            <w:sdt>
              <w:sdtPr>
                <w:tag w:val="goog_rdk_4"/>
                <w:id w:val="1705008208"/>
              </w:sdtPr>
              <w:sdtContent>
                <w:r w:rsidR="00F61C4F">
                  <w:rPr>
                    <w:rFonts w:ascii="Arial" w:eastAsia="Arial" w:hAnsi="Arial" w:cs="Arial"/>
                    <w:b/>
                    <w:color w:val="000000"/>
                    <w:sz w:val="22"/>
                    <w:szCs w:val="22"/>
                  </w:rPr>
                  <w:t>Tratarea și eliminarea deșeurilor nepericuloase</w:t>
                </w:r>
              </w:sdtContent>
            </w:sdt>
          </w:p>
        </w:tc>
        <w:tc>
          <w:tcPr>
            <w:tcW w:w="151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277</w:t>
            </w:r>
          </w:p>
        </w:tc>
        <w:tc>
          <w:tcPr>
            <w:tcW w:w="126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9002</w:t>
            </w:r>
          </w:p>
        </w:tc>
        <w:tc>
          <w:tcPr>
            <w:tcW w:w="238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Colectarea şi tratarea altor reziduuri </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7219</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Cercetare - dezvoltare în alte ştiinţe naturale şi inginerie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274</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7310</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Cercetare şi dezvoltare în ştiinţe fizice şi naturale - inclusiv pentru organisme modificate genetic</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2511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Fabricarea de construcţii metalice şi părţi componente ale structurilor metalice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172</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2811</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Fabricarea de construcţii metalice şi părţi componente ale structurilor metalice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2562</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Operaţiuni de mecanică generală</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179</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2852</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Operaţiuni de mecanică generală</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3311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articolelor fabricate din metal</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172</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2811</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Fabricarea de construcţii metalice şi părţi componente ale structurilor metalice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3312</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maşinilor</w:t>
            </w:r>
          </w:p>
        </w:tc>
        <w:tc>
          <w:tcPr>
            <w:tcW w:w="1515" w:type="dxa"/>
            <w:shd w:val="clear" w:color="auto" w:fill="auto"/>
            <w:vAlign w:val="center"/>
          </w:tcPr>
          <w:p w:rsidR="004D31AB" w:rsidRDefault="004D31AB">
            <w:pPr>
              <w:widowControl w:val="0"/>
              <w:jc w:val="center"/>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center"/>
              <w:rPr>
                <w:rFonts w:ascii="Trebuchet MS" w:eastAsia="Trebuchet MS" w:hAnsi="Trebuchet MS" w:cs="Trebuchet MS"/>
                <w:color w:val="000000"/>
                <w:sz w:val="22"/>
                <w:szCs w:val="22"/>
              </w:rPr>
            </w:pPr>
          </w:p>
        </w:tc>
        <w:tc>
          <w:tcPr>
            <w:tcW w:w="238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sdt>
              <w:sdtPr>
                <w:tag w:val="goog_rdk_5"/>
                <w:id w:val="1705008209"/>
              </w:sdtPr>
              <w:sdtContent>
                <w:r w:rsidR="00F61C4F">
                  <w:rPr>
                    <w:rFonts w:ascii="Arial" w:eastAsia="Arial" w:hAnsi="Arial" w:cs="Arial"/>
                    <w:color w:val="000000"/>
                    <w:sz w:val="22"/>
                    <w:szCs w:val="22"/>
                  </w:rPr>
                  <w:t>Remedieri de actionari electrice și echipamente electro-hidro-mecanice</w:t>
                </w:r>
              </w:sdtContent>
            </w:sdt>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3313</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echipamentelor electronice şi optice</w:t>
            </w:r>
          </w:p>
        </w:tc>
        <w:tc>
          <w:tcPr>
            <w:tcW w:w="1515" w:type="dxa"/>
            <w:shd w:val="clear" w:color="auto" w:fill="auto"/>
            <w:vAlign w:val="center"/>
          </w:tcPr>
          <w:p w:rsidR="004D31AB" w:rsidRDefault="004D31AB">
            <w:pPr>
              <w:widowControl w:val="0"/>
              <w:jc w:val="center"/>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center"/>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Reparații instrumentatie de masura electronică și cu detecție optică</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3314</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echipamentelor electrice</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sdt>
              <w:sdtPr>
                <w:tag w:val="goog_rdk_6"/>
                <w:id w:val="1705008210"/>
              </w:sdtPr>
              <w:sdtContent>
                <w:r w:rsidR="00F61C4F">
                  <w:rPr>
                    <w:rFonts w:ascii="Arial" w:eastAsia="Arial" w:hAnsi="Arial" w:cs="Arial"/>
                    <w:color w:val="000000"/>
                    <w:sz w:val="22"/>
                    <w:szCs w:val="22"/>
                  </w:rPr>
                  <w:t>Repararea și reglarea echipamentelor de comutatie electrica</w:t>
                </w:r>
              </w:sdtContent>
            </w:sdt>
          </w:p>
          <w:p w:rsidR="004D31AB" w:rsidRDefault="004D31AB">
            <w:pPr>
              <w:widowControl w:val="0"/>
              <w:jc w:val="both"/>
              <w:rPr>
                <w:rFonts w:ascii="Trebuchet MS" w:eastAsia="Trebuchet MS" w:hAnsi="Trebuchet MS" w:cs="Trebuchet MS"/>
                <w:color w:val="000000"/>
                <w:sz w:val="22"/>
                <w:szCs w:val="22"/>
              </w:rPr>
            </w:pP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3319</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altor echipamente</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Repararea de pompe,  ventilatoare, suflante, actionari vane, etc.</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3320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Instalarea maşinilor şi echipamentelor industriale</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sdt>
              <w:sdtPr>
                <w:tag w:val="goog_rdk_7"/>
                <w:id w:val="1705008211"/>
              </w:sdtPr>
              <w:sdtContent>
                <w:r w:rsidR="00F61C4F">
                  <w:rPr>
                    <w:rFonts w:ascii="Arial" w:eastAsia="Arial" w:hAnsi="Arial" w:cs="Arial"/>
                    <w:color w:val="000000"/>
                    <w:sz w:val="22"/>
                    <w:szCs w:val="22"/>
                  </w:rPr>
                  <w:t>Instalarea de mașini și echipamente industriale pentru optimizarea procesului tehnologic</w:t>
                </w:r>
              </w:sdtContent>
            </w:sdt>
          </w:p>
          <w:p w:rsidR="004D31AB" w:rsidRDefault="004D31AB">
            <w:pPr>
              <w:widowControl w:val="0"/>
              <w:jc w:val="both"/>
              <w:rPr>
                <w:rFonts w:ascii="Trebuchet MS" w:eastAsia="Trebuchet MS" w:hAnsi="Trebuchet MS" w:cs="Trebuchet MS"/>
                <w:color w:val="000000"/>
                <w:sz w:val="22"/>
                <w:szCs w:val="22"/>
              </w:rPr>
            </w:pP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3511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Producţia de energie electrică</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249</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4011</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Producţia de energie electrică</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3600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Captarea, tratarea şi distribuţia apei</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253</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4100</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Captarea, tratarea şi distribuţia apei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3700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şi epurarea apelor uzate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276</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9001</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şi tratarea apelor uzate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3811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deşeurilor nepericuloase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277</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9002</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Colectarea şi tratarea altor reziduuri </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3812</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deşeurilor periculoase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277</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9002</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şi tratarea altor reziduuri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3822</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Tratarea şi eliminarea deşeurilor periculoase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277</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9002</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Colectarea şi tratarea altor reziduuri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3832</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Recuperarea materialelor reciclabile sortate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247</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248</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3710</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3720</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Recuperarea deşeurilor şi resturilor metalice reciclabile</w:t>
            </w:r>
          </w:p>
          <w:p w:rsidR="004D31AB" w:rsidRDefault="004D31AB">
            <w:pPr>
              <w:widowControl w:val="0"/>
              <w:jc w:val="both"/>
              <w:rPr>
                <w:rFonts w:ascii="Trebuchet MS" w:eastAsia="Trebuchet MS" w:hAnsi="Trebuchet MS" w:cs="Trebuchet MS"/>
                <w:color w:val="000000"/>
                <w:sz w:val="22"/>
                <w:szCs w:val="22"/>
              </w:rPr>
            </w:pP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Recuperarea deşeurilor şi resturilor nemetalice reciclabile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3900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şi servicii de decontaminare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278</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9003</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Salubritate, depoluare şi activităţi similare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rHeight w:val="275"/>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4221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Lucrări de construcţii a proiectelor utilitare pentru fluide</w:t>
            </w:r>
          </w:p>
          <w:p w:rsidR="004D31AB" w:rsidRDefault="004D31AB">
            <w:pPr>
              <w:widowControl w:val="0"/>
              <w:jc w:val="both"/>
              <w:rPr>
                <w:rFonts w:ascii="Trebuchet MS" w:eastAsia="Trebuchet MS" w:hAnsi="Trebuchet MS" w:cs="Trebuchet MS"/>
                <w:color w:val="000000"/>
                <w:sz w:val="22"/>
                <w:szCs w:val="22"/>
              </w:rPr>
            </w:pP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254</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4524</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Construcţii hidrotehnice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4299</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Lucrări de construcţii a altor proiecte inginereşti n.c.a</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Optimizări ale construcțiilor existente, extinderi ale procesului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4675</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Comerţ cu ridicată al produselor chimice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259</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5155</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Comerţ cu ridicată al produselor chimice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4941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Transporturi rutiere de mărfuri</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267</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6024</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Transporturi rutiere de mărfuri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4950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Transporturi prin conducte</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268</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6030</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Transporturi prin conducte</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5210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Depozitări</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273</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6312</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Depozitări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5224</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Manipulări</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Manipulare cărbune activ stocat în big bag, Manipulare nămol cu ajutorul graiferului în bunker</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7120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de testări şi analize tehnice</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sdt>
              <w:sdtPr>
                <w:tag w:val="goog_rdk_8"/>
                <w:id w:val="1705008212"/>
              </w:sdtPr>
              <w:sdtContent>
                <w:r w:rsidR="00F61C4F">
                  <w:rPr>
                    <w:rFonts w:ascii="Arial" w:eastAsia="Arial" w:hAnsi="Arial" w:cs="Arial"/>
                    <w:color w:val="000000"/>
                    <w:sz w:val="22"/>
                    <w:szCs w:val="22"/>
                  </w:rPr>
                  <w:t>Calibrare și testare instrumente de masura de proces. Analize evolutie parametri pe baza datelor din SCADA</w:t>
                </w:r>
              </w:sdtContent>
            </w:sdt>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7490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Alte activităţi profesionale, ştiinţifice şi tehnice n.c.a.</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sdt>
              <w:sdtPr>
                <w:tag w:val="goog_rdk_9"/>
                <w:id w:val="1705008213"/>
              </w:sdtPr>
              <w:sdtContent>
                <w:r w:rsidR="00F61C4F">
                  <w:rPr>
                    <w:rFonts w:ascii="Arial" w:eastAsia="Arial" w:hAnsi="Arial" w:cs="Arial"/>
                    <w:color w:val="000000"/>
                    <w:sz w:val="22"/>
                    <w:szCs w:val="22"/>
                  </w:rPr>
                  <w:t>Studii de optimizare proces de incinerare și tratare a gazelor și deșeurilor de ardere</w:t>
                </w:r>
              </w:sdtContent>
            </w:sdt>
          </w:p>
          <w:p w:rsidR="004D31AB" w:rsidRDefault="004D31AB">
            <w:pPr>
              <w:widowControl w:val="0"/>
              <w:jc w:val="both"/>
              <w:rPr>
                <w:rFonts w:ascii="Trebuchet MS" w:eastAsia="Trebuchet MS" w:hAnsi="Trebuchet MS" w:cs="Trebuchet MS"/>
                <w:color w:val="000000"/>
                <w:sz w:val="22"/>
                <w:szCs w:val="22"/>
              </w:rPr>
            </w:pP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8130</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de întreţinere peisagistică</w:t>
            </w:r>
          </w:p>
        </w:tc>
        <w:tc>
          <w:tcPr>
            <w:tcW w:w="151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07</w:t>
            </w:r>
          </w:p>
        </w:tc>
        <w:tc>
          <w:tcPr>
            <w:tcW w:w="126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0141</w:t>
            </w: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de servicii anexe agriculturii, grădinărit peisagistic (arhitectura peisagistică)</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8211</w:t>
            </w: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combinate de secretariat</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Gestiune corespondență și aplicare proceduri interne de gestiune a solicitărilor</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8219</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de fotocopiere, de pregătire a documentelor şi alte activităţi specializate</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 secretariat</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Transpunere electronică a documentației tiparite a echipamentelor</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82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9101</w:t>
            </w:r>
          </w:p>
        </w:tc>
        <w:tc>
          <w:tcPr>
            <w:tcW w:w="219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Activităţi ale bibliotecilor şi arhivelor</w:t>
            </w:r>
          </w:p>
        </w:tc>
        <w:tc>
          <w:tcPr>
            <w:tcW w:w="1515"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1260" w:type="dxa"/>
            <w:shd w:val="clear" w:color="auto" w:fill="auto"/>
            <w:vAlign w:val="center"/>
          </w:tcPr>
          <w:p w:rsidR="004D31AB" w:rsidRDefault="004D31AB">
            <w:pPr>
              <w:widowControl w:val="0"/>
              <w:jc w:val="both"/>
              <w:rPr>
                <w:rFonts w:ascii="Trebuchet MS" w:eastAsia="Trebuchet MS" w:hAnsi="Trebuchet MS" w:cs="Trebuchet MS"/>
                <w:color w:val="000000"/>
                <w:sz w:val="22"/>
                <w:szCs w:val="22"/>
              </w:rPr>
            </w:pPr>
          </w:p>
        </w:tc>
        <w:tc>
          <w:tcPr>
            <w:tcW w:w="238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Gestiunea arhivei tehnice, a Cărții Tehnice a Construcției</w:t>
            </w:r>
          </w:p>
        </w:tc>
        <w:tc>
          <w:tcPr>
            <w:tcW w:w="930" w:type="dxa"/>
            <w:shd w:val="clear" w:color="auto" w:fill="auto"/>
          </w:tcPr>
          <w:p w:rsidR="004D31AB" w:rsidRDefault="004D31AB">
            <w:pPr>
              <w:widowControl w:val="0"/>
              <w:jc w:val="both"/>
              <w:rPr>
                <w:rFonts w:ascii="Trebuchet MS" w:eastAsia="Trebuchet MS" w:hAnsi="Trebuchet MS" w:cs="Trebuchet MS"/>
                <w:color w:val="000000"/>
                <w:sz w:val="22"/>
                <w:szCs w:val="22"/>
              </w:rPr>
            </w:pPr>
          </w:p>
        </w:tc>
        <w:tc>
          <w:tcPr>
            <w:tcW w:w="1185" w:type="dxa"/>
            <w:shd w:val="clear" w:color="auto" w:fill="auto"/>
          </w:tcPr>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tc>
      </w:tr>
    </w:tbl>
    <w:p w:rsidR="004D31AB" w:rsidRDefault="004D31AB">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Emisă de: AGENŢIA PENTRU PROTECŢIA MEDIULUI ILFOV</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r>
        <w:rPr>
          <w:rFonts w:ascii="Trebuchet MS" w:eastAsia="Trebuchet MS" w:hAnsi="Trebuchet MS" w:cs="Trebuchet MS"/>
          <w:b/>
        </w:rPr>
        <w:t>Data emiterii: ………………..</w:t>
      </w:r>
    </w:p>
    <w:p w:rsidR="004D31AB" w:rsidRDefault="004D31AB">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b/>
        </w:rPr>
      </w:pPr>
    </w:p>
    <w:p w:rsidR="004D31AB" w:rsidRDefault="00F61C4F">
      <w:pPr>
        <w:widowControl w:val="0"/>
        <w:tabs>
          <w:tab w:val="center" w:pos="5003"/>
        </w:tabs>
        <w:spacing w:after="0" w:line="240" w:lineRule="auto"/>
        <w:jc w:val="both"/>
        <w:rPr>
          <w:rFonts w:ascii="Trebuchet MS" w:eastAsia="Trebuchet MS" w:hAnsi="Trebuchet MS" w:cs="Trebuchet MS"/>
          <w:b/>
          <w:i/>
        </w:rPr>
      </w:pPr>
      <w:r>
        <w:rPr>
          <w:rFonts w:ascii="Trebuchet MS" w:eastAsia="Trebuchet MS" w:hAnsi="Trebuchet MS" w:cs="Trebuchet MS"/>
          <w:b/>
        </w:rPr>
        <w:t xml:space="preserve">Prezenta autorizație de mediu îşi păstrează valabilitatea pe toată perioada în care beneficiarul acesteia obţine viza anuală </w:t>
      </w:r>
      <w:r>
        <w:rPr>
          <w:rFonts w:ascii="Trebuchet MS" w:eastAsia="Trebuchet MS" w:hAnsi="Trebuchet MS" w:cs="Trebuchet MS"/>
          <w:i/>
        </w:rPr>
        <w:t>(în conformitate cu prevederile art. I, alin. 2</w:t>
      </w:r>
      <w:r>
        <w:rPr>
          <w:rFonts w:ascii="Trebuchet MS" w:eastAsia="Trebuchet MS" w:hAnsi="Trebuchet MS" w:cs="Trebuchet MS"/>
          <w:i/>
          <w:vertAlign w:val="superscript"/>
        </w:rPr>
        <w:t>1</w:t>
      </w:r>
      <w:r>
        <w:rPr>
          <w:rFonts w:ascii="Trebuchet MS" w:eastAsia="Trebuchet MS" w:hAnsi="Trebuchet MS" w:cs="Trebuchet MS"/>
          <w:i/>
        </w:rPr>
        <w:t xml:space="preserve">  din Legea nr. 219/2019 pentru modificarea şi completarea art. 16 din O.U.G. nr. 1</w:t>
      </w:r>
      <w:r>
        <w:rPr>
          <w:rFonts w:ascii="Trebuchet MS" w:eastAsia="Trebuchet MS" w:hAnsi="Trebuchet MS" w:cs="Trebuchet MS"/>
          <w:i/>
        </w:rPr>
        <w:t>95/2005 privind protecţia mediului).</w:t>
      </w: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pStyle w:val="Heading1"/>
        <w:widowControl w:val="0"/>
        <w:spacing w:before="280" w:after="280"/>
        <w:jc w:val="both"/>
        <w:rPr>
          <w:rFonts w:ascii="Trebuchet MS" w:eastAsia="Trebuchet MS" w:hAnsi="Trebuchet MS" w:cs="Trebuchet MS"/>
          <w:sz w:val="22"/>
          <w:szCs w:val="22"/>
        </w:rPr>
      </w:pPr>
      <w:r>
        <w:rPr>
          <w:rFonts w:ascii="Trebuchet MS" w:eastAsia="Trebuchet MS" w:hAnsi="Trebuchet MS" w:cs="Trebuchet MS"/>
          <w:sz w:val="22"/>
          <w:szCs w:val="22"/>
        </w:rPr>
        <w:t>1. DATE DE IDENTIFICARE A OPERATORULUI</w:t>
      </w:r>
    </w:p>
    <w:p w:rsidR="004D31AB" w:rsidRDefault="004D31AB">
      <w:pPr>
        <w:pStyle w:val="Heading1"/>
        <w:widowControl w:val="0"/>
        <w:spacing w:before="280" w:after="280"/>
        <w:jc w:val="both"/>
        <w:rPr>
          <w:rFonts w:ascii="Trebuchet MS" w:eastAsia="Trebuchet MS" w:hAnsi="Trebuchet MS" w:cs="Trebuchet MS"/>
          <w:sz w:val="22"/>
          <w:szCs w:val="22"/>
        </w:rPr>
      </w:pPr>
      <w:sdt>
        <w:sdtPr>
          <w:tag w:val="goog_rdk_10"/>
          <w:id w:val="1705008214"/>
        </w:sdtPr>
        <w:sdtContent>
          <w:r w:rsidR="00F61C4F">
            <w:rPr>
              <w:rFonts w:ascii="Arial" w:eastAsia="Arial" w:hAnsi="Arial" w:cs="Arial"/>
              <w:sz w:val="22"/>
              <w:szCs w:val="22"/>
            </w:rPr>
            <w:t>Operator:   APA NOVA BUCUREȘTI S.A.</w:t>
          </w:r>
          <w:r w:rsidR="00F61C4F">
            <w:rPr>
              <w:rFonts w:ascii="Arial" w:eastAsia="Arial" w:hAnsi="Arial" w:cs="Arial"/>
              <w:sz w:val="22"/>
              <w:szCs w:val="22"/>
            </w:rPr>
            <w:tab/>
          </w:r>
        </w:sdtContent>
      </w:sdt>
    </w:p>
    <w:p w:rsidR="004D31AB" w:rsidRDefault="00F61C4F">
      <w:pPr>
        <w:widowControl w:val="0"/>
        <w:pBdr>
          <w:top w:val="nil"/>
          <w:left w:val="nil"/>
          <w:bottom w:val="nil"/>
          <w:right w:val="nil"/>
          <w:between w:val="nil"/>
        </w:pBdr>
        <w:tabs>
          <w:tab w:val="center" w:pos="4680"/>
          <w:tab w:val="right" w:pos="9360"/>
        </w:tabs>
        <w:spacing w:after="0" w:line="240" w:lineRule="auto"/>
        <w:ind w:right="133"/>
        <w:jc w:val="both"/>
        <w:rPr>
          <w:rFonts w:ascii="Trebuchet MS" w:eastAsia="Trebuchet MS" w:hAnsi="Trebuchet MS" w:cs="Trebuchet MS"/>
          <w:b/>
        </w:rPr>
      </w:pPr>
      <w:r>
        <w:rPr>
          <w:rFonts w:ascii="Trebuchet MS" w:eastAsia="Trebuchet MS" w:hAnsi="Trebuchet MS" w:cs="Trebuchet MS"/>
          <w:b/>
        </w:rPr>
        <w:t xml:space="preserve">Sediul social: </w:t>
      </w:r>
      <w:r>
        <w:rPr>
          <w:rFonts w:ascii="Trebuchet MS" w:eastAsia="Trebuchet MS" w:hAnsi="Trebuchet MS" w:cs="Trebuchet MS"/>
        </w:rPr>
        <w:t>str. Tunari nr. 60 A, clădirea Ştefan cel Mare, etajele 6-9, sector 2, Bucureşti</w:t>
      </w:r>
    </w:p>
    <w:p w:rsidR="004D31AB" w:rsidRDefault="00F61C4F">
      <w:pPr>
        <w:widowControl w:val="0"/>
        <w:pBdr>
          <w:top w:val="nil"/>
          <w:left w:val="nil"/>
          <w:bottom w:val="nil"/>
          <w:right w:val="nil"/>
          <w:between w:val="nil"/>
        </w:pBdr>
        <w:tabs>
          <w:tab w:val="center" w:pos="4680"/>
          <w:tab w:val="right" w:pos="9360"/>
        </w:tabs>
        <w:spacing w:after="0" w:line="240" w:lineRule="auto"/>
        <w:ind w:right="133"/>
        <w:jc w:val="both"/>
        <w:rPr>
          <w:rFonts w:ascii="Trebuchet MS" w:eastAsia="Trebuchet MS" w:hAnsi="Trebuchet MS" w:cs="Trebuchet MS"/>
        </w:rPr>
      </w:pPr>
      <w:r>
        <w:rPr>
          <w:rFonts w:ascii="Trebuchet MS" w:eastAsia="Trebuchet MS" w:hAnsi="Trebuchet MS" w:cs="Trebuchet MS"/>
          <w:b/>
        </w:rPr>
        <w:t>Telefon</w:t>
      </w:r>
      <w:r>
        <w:rPr>
          <w:rFonts w:ascii="Trebuchet MS" w:eastAsia="Trebuchet MS" w:hAnsi="Trebuchet MS" w:cs="Trebuchet MS"/>
        </w:rPr>
        <w:t>: +40 0213100274</w:t>
      </w:r>
    </w:p>
    <w:p w:rsidR="004D31AB" w:rsidRDefault="00F61C4F">
      <w:pPr>
        <w:widowControl w:val="0"/>
        <w:pBdr>
          <w:top w:val="nil"/>
          <w:left w:val="nil"/>
          <w:bottom w:val="nil"/>
          <w:right w:val="nil"/>
          <w:between w:val="nil"/>
        </w:pBdr>
        <w:tabs>
          <w:tab w:val="center" w:pos="4680"/>
          <w:tab w:val="right" w:pos="9360"/>
        </w:tabs>
        <w:spacing w:after="0" w:line="240" w:lineRule="auto"/>
        <w:ind w:right="133"/>
        <w:jc w:val="both"/>
        <w:rPr>
          <w:rFonts w:ascii="Trebuchet MS" w:eastAsia="Trebuchet MS" w:hAnsi="Trebuchet MS" w:cs="Trebuchet MS"/>
        </w:rPr>
      </w:pPr>
      <w:r>
        <w:rPr>
          <w:rFonts w:ascii="Trebuchet MS" w:eastAsia="Trebuchet MS" w:hAnsi="Trebuchet MS" w:cs="Trebuchet MS"/>
          <w:b/>
        </w:rPr>
        <w:t>Data înființării</w:t>
      </w:r>
      <w:r>
        <w:rPr>
          <w:rFonts w:ascii="Trebuchet MS" w:eastAsia="Trebuchet MS" w:hAnsi="Trebuchet MS" w:cs="Trebuchet MS"/>
        </w:rPr>
        <w:t>: 19</w:t>
      </w:r>
      <w:r>
        <w:rPr>
          <w:rFonts w:ascii="Trebuchet MS" w:eastAsia="Trebuchet MS" w:hAnsi="Trebuchet MS" w:cs="Trebuchet MS"/>
        </w:rPr>
        <w:t>99</w:t>
      </w:r>
    </w:p>
    <w:p w:rsidR="004D31AB" w:rsidRDefault="00F61C4F">
      <w:pPr>
        <w:widowControl w:val="0"/>
        <w:pBdr>
          <w:top w:val="nil"/>
          <w:left w:val="nil"/>
          <w:bottom w:val="nil"/>
          <w:right w:val="nil"/>
          <w:between w:val="nil"/>
        </w:pBdr>
        <w:tabs>
          <w:tab w:val="center" w:pos="4680"/>
          <w:tab w:val="right" w:pos="9360"/>
        </w:tabs>
        <w:spacing w:after="0" w:line="240" w:lineRule="auto"/>
        <w:ind w:right="133"/>
        <w:jc w:val="both"/>
        <w:rPr>
          <w:rFonts w:ascii="Trebuchet MS" w:eastAsia="Trebuchet MS" w:hAnsi="Trebuchet MS" w:cs="Trebuchet MS"/>
        </w:rPr>
      </w:pPr>
      <w:r>
        <w:rPr>
          <w:rFonts w:ascii="Trebuchet MS" w:eastAsia="Trebuchet MS" w:hAnsi="Trebuchet MS" w:cs="Trebuchet MS"/>
          <w:b/>
        </w:rPr>
        <w:t>Certificat de înregistrare:</w:t>
      </w:r>
      <w:r>
        <w:rPr>
          <w:rFonts w:ascii="Trebuchet MS" w:eastAsia="Trebuchet MS" w:hAnsi="Trebuchet MS" w:cs="Trebuchet MS"/>
        </w:rPr>
        <w:t xml:space="preserve"> Seria B, nr. 3233007</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rPr>
      </w:pPr>
      <w:r>
        <w:rPr>
          <w:rFonts w:ascii="Trebuchet MS" w:eastAsia="Trebuchet MS" w:hAnsi="Trebuchet MS" w:cs="Trebuchet MS"/>
          <w:b/>
        </w:rPr>
        <w:t xml:space="preserve">Cod unic de înregistrare: </w:t>
      </w:r>
      <w:r>
        <w:rPr>
          <w:rFonts w:ascii="Trebuchet MS" w:eastAsia="Trebuchet MS" w:hAnsi="Trebuchet MS" w:cs="Trebuchet MS"/>
        </w:rPr>
        <w:t>12276949</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rPr>
      </w:pPr>
      <w:r>
        <w:rPr>
          <w:rFonts w:ascii="Trebuchet MS" w:eastAsia="Trebuchet MS" w:hAnsi="Trebuchet MS" w:cs="Trebuchet MS"/>
          <w:b/>
        </w:rPr>
        <w:t xml:space="preserve">Numărul de ordine în Registrul Comerţului: </w:t>
      </w:r>
      <w:r>
        <w:rPr>
          <w:rFonts w:ascii="Trebuchet MS" w:eastAsia="Trebuchet MS" w:hAnsi="Trebuchet MS" w:cs="Trebuchet MS"/>
        </w:rPr>
        <w:t>J40/9006/12.10.1999</w:t>
      </w:r>
    </w:p>
    <w:p w:rsidR="004D31AB" w:rsidRDefault="00F61C4F">
      <w:pPr>
        <w:widowControl w:val="0"/>
        <w:pBdr>
          <w:top w:val="nil"/>
          <w:left w:val="nil"/>
          <w:bottom w:val="nil"/>
          <w:right w:val="nil"/>
          <w:between w:val="nil"/>
        </w:pBdr>
        <w:tabs>
          <w:tab w:val="center" w:pos="4680"/>
          <w:tab w:val="right" w:pos="9360"/>
          <w:tab w:val="left" w:pos="1000"/>
        </w:tabs>
        <w:spacing w:after="0" w:line="240" w:lineRule="auto"/>
        <w:jc w:val="both"/>
        <w:rPr>
          <w:rFonts w:ascii="Trebuchet MS" w:eastAsia="Trebuchet MS" w:hAnsi="Trebuchet MS" w:cs="Trebuchet MS"/>
        </w:rPr>
      </w:pPr>
      <w:r>
        <w:rPr>
          <w:rFonts w:ascii="Trebuchet MS" w:eastAsia="Trebuchet MS" w:hAnsi="Trebuchet MS" w:cs="Trebuchet MS"/>
          <w:b/>
        </w:rPr>
        <w:t>Punctul de lucru</w:t>
      </w:r>
      <w:r>
        <w:rPr>
          <w:rFonts w:ascii="Trebuchet MS" w:eastAsia="Trebuchet MS" w:hAnsi="Trebuchet MS" w:cs="Trebuchet MS"/>
        </w:rPr>
        <w:t xml:space="preserve">: sat Glina, comuna Glina,  DN CB (fost sos. de Centură) nr. 306 bis, județul Ilfov </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2.</w:t>
      </w:r>
      <w:r>
        <w:rPr>
          <w:rFonts w:ascii="Trebuchet MS" w:eastAsia="Trebuchet MS" w:hAnsi="Trebuchet MS" w:cs="Trebuchet MS"/>
        </w:rPr>
        <w:t xml:space="preserve"> </w:t>
      </w:r>
      <w:r>
        <w:rPr>
          <w:rFonts w:ascii="Trebuchet MS" w:eastAsia="Trebuchet MS" w:hAnsi="Trebuchet MS" w:cs="Trebuchet MS"/>
          <w:b/>
        </w:rPr>
        <w:t>TEMEIUL LEGAL</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2.1. Ca urmare a solicitării adresate de APA NOVA BUCUREȘTI S.A. cu sediul în str. Tunari nr. 60 A, clădirea Ştefan cel Mare, etajele 6-9, sector 2, Bucureşti, înregistrată la A.P.M. Ilfov cu nr. 641/15.01.2024 cu completari ulterioare,</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în b</w:t>
      </w:r>
      <w:r>
        <w:rPr>
          <w:rFonts w:ascii="Trebuchet MS" w:eastAsia="Trebuchet MS" w:hAnsi="Trebuchet MS" w:cs="Trebuchet MS"/>
        </w:rPr>
        <w:t>aza analizării documentaţiei de susţinere a cererii de emitere a autorizaţiei  integrate de mediu, a comentariilor, punctelor de vedere înregistrate în timpul derulării procedurii;</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 xml:space="preserve">în urma consultării publicului şi a organizării şedinţei de </w:t>
      </w:r>
      <w:r>
        <w:rPr>
          <w:rFonts w:ascii="Trebuchet MS" w:eastAsia="Trebuchet MS" w:hAnsi="Trebuchet MS" w:cs="Trebuchet MS"/>
          <w:b/>
        </w:rPr>
        <w:t>dezbatere publi</w:t>
      </w:r>
      <w:r>
        <w:rPr>
          <w:rFonts w:ascii="Trebuchet MS" w:eastAsia="Trebuchet MS" w:hAnsi="Trebuchet MS" w:cs="Trebuchet MS"/>
          <w:b/>
        </w:rPr>
        <w:t>că</w:t>
      </w:r>
      <w:r>
        <w:rPr>
          <w:rFonts w:ascii="Trebuchet MS" w:eastAsia="Trebuchet MS" w:hAnsi="Trebuchet MS" w:cs="Trebuchet MS"/>
        </w:rPr>
        <w:t xml:space="preserve">: în data de </w:t>
      </w:r>
      <w:r>
        <w:rPr>
          <w:rFonts w:ascii="Trebuchet MS" w:eastAsia="Trebuchet MS" w:hAnsi="Trebuchet MS" w:cs="Trebuchet MS"/>
          <w:b/>
        </w:rPr>
        <w:t>23.04.2024</w:t>
      </w:r>
      <w:r>
        <w:rPr>
          <w:rFonts w:ascii="Trebuchet MS" w:eastAsia="Trebuchet MS" w:hAnsi="Trebuchet MS" w:cs="Trebuchet MS"/>
        </w:rPr>
        <w:t>;</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şi în lipsa oricărui comentariu şi observaţii din partea publicului;</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în urma evaluării condiţiilor de operare şi a respectării cerinţelor</w:t>
      </w:r>
      <w:r>
        <w:rPr>
          <w:rFonts w:ascii="Trebuchet MS" w:eastAsia="Trebuchet MS" w:hAnsi="Trebuchet MS" w:cs="Trebuchet MS"/>
          <w:b/>
        </w:rPr>
        <w:t xml:space="preserve"> Legii nr. 278/2013 privind emisiile industriale, cu modificările și completarile ulterioare</w:t>
      </w:r>
      <w:r>
        <w:rPr>
          <w:rFonts w:ascii="Trebuchet MS" w:eastAsia="Trebuchet MS" w:hAnsi="Trebuchet MS" w:cs="Trebuchet MS"/>
          <w:b/>
        </w:rPr>
        <w:t>;</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în baza</w:t>
      </w:r>
      <w:r>
        <w:rPr>
          <w:rFonts w:ascii="Trebuchet MS" w:eastAsia="Trebuchet MS" w:hAnsi="Trebuchet MS" w:cs="Trebuchet MS"/>
          <w:b/>
        </w:rPr>
        <w:t xml:space="preserve"> O.U.G. nr. 195/2005 </w:t>
      </w:r>
      <w:r>
        <w:rPr>
          <w:rFonts w:ascii="Trebuchet MS" w:eastAsia="Trebuchet MS" w:hAnsi="Trebuchet MS" w:cs="Trebuchet MS"/>
        </w:rPr>
        <w:t>privind protecţia mediului</w:t>
      </w:r>
      <w:r>
        <w:rPr>
          <w:rFonts w:ascii="Trebuchet MS" w:eastAsia="Trebuchet MS" w:hAnsi="Trebuchet MS" w:cs="Trebuchet MS"/>
          <w:b/>
        </w:rPr>
        <w:t xml:space="preserve">, </w:t>
      </w:r>
      <w:r>
        <w:rPr>
          <w:rFonts w:ascii="Trebuchet MS" w:eastAsia="Trebuchet MS" w:hAnsi="Trebuchet MS" w:cs="Trebuchet MS"/>
        </w:rPr>
        <w:t>aprobată prin</w:t>
      </w:r>
      <w:r>
        <w:rPr>
          <w:rFonts w:ascii="Trebuchet MS" w:eastAsia="Trebuchet MS" w:hAnsi="Trebuchet MS" w:cs="Trebuchet MS"/>
          <w:b/>
        </w:rPr>
        <w:t xml:space="preserve"> Legea nr. 265/2006,</w:t>
      </w:r>
      <w:r>
        <w:rPr>
          <w:rFonts w:ascii="Trebuchet MS" w:eastAsia="Trebuchet MS" w:hAnsi="Trebuchet MS" w:cs="Trebuchet MS"/>
        </w:rPr>
        <w:t xml:space="preserve"> cu modificările şi completările ulterioare;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în baza </w:t>
      </w:r>
      <w:r>
        <w:rPr>
          <w:rFonts w:ascii="Trebuchet MS" w:eastAsia="Trebuchet MS" w:hAnsi="Trebuchet MS" w:cs="Trebuchet MS"/>
          <w:b/>
        </w:rPr>
        <w:t>Legii nr. 219/2019</w:t>
      </w:r>
      <w:r>
        <w:rPr>
          <w:rFonts w:ascii="Trebuchet MS" w:eastAsia="Trebuchet MS" w:hAnsi="Trebuchet MS" w:cs="Trebuchet MS"/>
        </w:rPr>
        <w:t xml:space="preserve"> pentru modificarea şi completarea art. 16 din O.U.G. nr. 195/2005 privind protecţia mediului;</w:t>
      </w:r>
    </w:p>
    <w:p w:rsidR="004D31AB" w:rsidRDefault="00F61C4F">
      <w:pPr>
        <w:widowControl w:val="0"/>
        <w:numPr>
          <w:ilvl w:val="0"/>
          <w:numId w:val="21"/>
        </w:numPr>
        <w:tabs>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în baza</w:t>
      </w:r>
      <w:r>
        <w:rPr>
          <w:rFonts w:ascii="Trebuchet MS" w:eastAsia="Trebuchet MS" w:hAnsi="Trebuchet MS" w:cs="Trebuchet MS"/>
          <w:b/>
        </w:rPr>
        <w:t xml:space="preserve"> O.M. nr. 818/2003, </w:t>
      </w:r>
      <w:r>
        <w:rPr>
          <w:rFonts w:ascii="Trebuchet MS" w:eastAsia="Trebuchet MS" w:hAnsi="Trebuchet MS" w:cs="Trebuchet MS"/>
        </w:rPr>
        <w:t xml:space="preserve">pentru aprobarea Procedurii de emitere a autorizaţiei </w:t>
      </w:r>
      <w:r>
        <w:rPr>
          <w:rFonts w:ascii="Trebuchet MS" w:eastAsia="Trebuchet MS" w:hAnsi="Trebuchet MS" w:cs="Trebuchet MS"/>
        </w:rPr>
        <w:lastRenderedPageBreak/>
        <w:t>integrate de mediu, cu modificările şi completările ulterioare;</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 xml:space="preserve">în baza </w:t>
      </w:r>
      <w:r>
        <w:rPr>
          <w:rFonts w:ascii="Trebuchet MS" w:eastAsia="Trebuchet MS" w:hAnsi="Trebuchet MS" w:cs="Trebuchet MS"/>
          <w:b/>
        </w:rPr>
        <w:t>H.G. nr. 43/2020</w:t>
      </w:r>
      <w:r>
        <w:rPr>
          <w:rFonts w:ascii="Trebuchet MS" w:eastAsia="Trebuchet MS" w:hAnsi="Trebuchet MS" w:cs="Trebuchet MS"/>
        </w:rPr>
        <w:t xml:space="preserve"> privind organizarea și funcționarea Ministerului Mediului, Apelor şi Pădurilor şi pentru modificarea unor acte normative;</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 xml:space="preserve">în baza </w:t>
      </w:r>
      <w:r>
        <w:rPr>
          <w:rFonts w:ascii="Trebuchet MS" w:eastAsia="Trebuchet MS" w:hAnsi="Trebuchet MS" w:cs="Trebuchet MS"/>
          <w:b/>
        </w:rPr>
        <w:t>H.G. nr. 1000/2012</w:t>
      </w:r>
      <w:r>
        <w:rPr>
          <w:rFonts w:ascii="Trebuchet MS" w:eastAsia="Trebuchet MS" w:hAnsi="Trebuchet MS" w:cs="Trebuchet MS"/>
        </w:rPr>
        <w:t xml:space="preserve"> privind reorganizarea şi funcţionarea Agenţiei Naţionale pentru Protecţia Mediului şi a instituţiilor publ</w:t>
      </w:r>
      <w:r>
        <w:rPr>
          <w:rFonts w:ascii="Trebuchet MS" w:eastAsia="Trebuchet MS" w:hAnsi="Trebuchet MS" w:cs="Trebuchet MS"/>
        </w:rPr>
        <w:t>ice aflate în subordinea acesteia;</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 xml:space="preserve">în baza </w:t>
      </w:r>
      <w:r>
        <w:rPr>
          <w:rFonts w:ascii="Trebuchet MS" w:eastAsia="Trebuchet MS" w:hAnsi="Trebuchet MS" w:cs="Trebuchet MS"/>
          <w:b/>
        </w:rPr>
        <w:t>OM 169/2004</w:t>
      </w:r>
      <w:r>
        <w:rPr>
          <w:rFonts w:ascii="Trebuchet MS" w:eastAsia="Trebuchet MS" w:hAnsi="Trebuchet MS" w:cs="Trebuchet MS"/>
        </w:rPr>
        <w:t xml:space="preserve"> pentru aprobarea, prin metoda confirmării directe, a Documentelor de referință privind cele mai bune tehnici disponibile (BREF), aprobate de Uniunea Europeană;</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 xml:space="preserve">în baza </w:t>
      </w:r>
      <w:r>
        <w:rPr>
          <w:rFonts w:ascii="Trebuchet MS" w:eastAsia="Trebuchet MS" w:hAnsi="Trebuchet MS" w:cs="Trebuchet MS"/>
          <w:b/>
        </w:rPr>
        <w:t>Ordinului MAPAM nr. 36/2004</w:t>
      </w:r>
      <w:sdt>
        <w:sdtPr>
          <w:tag w:val="goog_rdk_11"/>
          <w:id w:val="1705008215"/>
        </w:sdtPr>
        <w:sdtContent>
          <w:r>
            <w:rPr>
              <w:rFonts w:ascii="Arial" w:eastAsia="Arial" w:hAnsi="Arial" w:cs="Arial"/>
            </w:rPr>
            <w:t>, pent</w:t>
          </w:r>
          <w:r>
            <w:rPr>
              <w:rFonts w:ascii="Arial" w:eastAsia="Arial" w:hAnsi="Arial" w:cs="Arial"/>
            </w:rPr>
            <w:t>ru aprobarea ghidului tehnic general pentru aplicarea procedurii de emitere a autorizației integrate de mediu.</w:t>
          </w:r>
        </w:sdtContent>
      </w:sdt>
    </w:p>
    <w:p w:rsidR="004D31AB" w:rsidRDefault="004D31AB">
      <w:pPr>
        <w:widowControl w:val="0"/>
        <w:spacing w:after="0" w:line="240" w:lineRule="auto"/>
        <w:ind w:left="360"/>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se emite</w:t>
      </w:r>
      <w:r>
        <w:rPr>
          <w:rFonts w:ascii="Trebuchet MS" w:eastAsia="Trebuchet MS" w:hAnsi="Trebuchet MS" w:cs="Trebuchet MS"/>
        </w:rPr>
        <w:t xml:space="preserve"> </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AUTORIZAȚIA INTEGRATĂ DE MEDIU</w:t>
      </w:r>
    </w:p>
    <w:p w:rsidR="004D31AB" w:rsidRDefault="004D31AB">
      <w:pPr>
        <w:widowControl w:val="0"/>
        <w:spacing w:after="0" w:line="240" w:lineRule="auto"/>
        <w:jc w:val="both"/>
        <w:rPr>
          <w:rFonts w:ascii="Trebuchet MS" w:eastAsia="Trebuchet MS" w:hAnsi="Trebuchet MS" w:cs="Trebuchet MS"/>
          <w:b/>
        </w:rPr>
      </w:pPr>
      <w:sdt>
        <w:sdtPr>
          <w:tag w:val="goog_rdk_12"/>
          <w:id w:val="1705008216"/>
        </w:sdtPr>
        <w:sdtContent>
          <w:r w:rsidR="00F61C4F">
            <w:rPr>
              <w:rFonts w:ascii="Arial" w:eastAsia="Arial" w:hAnsi="Arial" w:cs="Arial"/>
              <w:b/>
            </w:rPr>
            <w:t>pentru societatea  APA NOVA BUCUREȘTI S.A.</w:t>
          </w:r>
        </w:sdtContent>
      </w:sdt>
    </w:p>
    <w:p w:rsidR="004D31AB" w:rsidRDefault="00F61C4F">
      <w:pPr>
        <w:pStyle w:val="Heading5"/>
        <w:keepNext w:val="0"/>
        <w:widowControl w:val="0"/>
        <w:spacing w:before="0" w:after="0"/>
        <w:ind w:left="0" w:firstLine="0"/>
        <w:jc w:val="both"/>
        <w:rPr>
          <w:rFonts w:ascii="Trebuchet MS" w:eastAsia="Trebuchet MS" w:hAnsi="Trebuchet MS" w:cs="Trebuchet MS"/>
          <w:b/>
          <w:sz w:val="22"/>
          <w:szCs w:val="22"/>
        </w:rPr>
      </w:pPr>
      <w:r>
        <w:rPr>
          <w:rFonts w:ascii="Trebuchet MS" w:eastAsia="Trebuchet MS" w:hAnsi="Trebuchet MS" w:cs="Trebuchet MS"/>
          <w:b/>
          <w:sz w:val="22"/>
          <w:szCs w:val="22"/>
        </w:rPr>
        <w:t>2.2. Activităţile specifice societăţii se vor desfăşura obligatoriu în conformitate cu prevederile următoarelor acte normative care sunt în concordanţă cu standardele UNIUNII EUROPENE prin prevederile Directivelor corespunzătoare: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Legea nr. 278/2013 privin</w:t>
      </w:r>
      <w:r>
        <w:rPr>
          <w:rFonts w:ascii="Trebuchet MS" w:eastAsia="Trebuchet MS" w:hAnsi="Trebuchet MS" w:cs="Trebuchet MS"/>
        </w:rPr>
        <w:t>d emisiile industrial, care transpune Directiva 2010/75/UE privind emisiile industriale;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Legea nr. 104 din 15 iunie 2011 privind calitatea aerului înconjurător, care transpune DC96/62/CE; DC99/30/CE; DPEC 2000/69/CE; DPEC 2002/3/CE;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Ordinul nr. 462/1993 pe</w:t>
      </w:r>
      <w:r>
        <w:rPr>
          <w:rFonts w:ascii="Trebuchet MS" w:eastAsia="Trebuchet MS" w:hAnsi="Trebuchet MS" w:cs="Trebuchet MS"/>
        </w:rPr>
        <w:t>ntru aprobarea Condițiilor tehnice privind protecția atmosferei și Norma metodologică privind determinarea emisiilor de poluanți atmosferici produși de surse staționare;</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3"/>
          <w:id w:val="1705008217"/>
        </w:sdtPr>
        <w:sdtContent>
          <w:r w:rsidR="00F61C4F">
            <w:rPr>
              <w:rFonts w:ascii="Arial" w:eastAsia="Arial" w:hAnsi="Arial" w:cs="Arial"/>
            </w:rPr>
            <w:t>STAS 12574/87 - Aer din zonele protejate. Condiții de calitate;</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Ordinul nr. 3299/2012 pentru aprobarea metodologiei de realizare și raportare a inventarelor privind emisiile de poluanți în atmosferă;</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Hotărârea de Guvern nr. 140/2008 privind stabilirea unor măsuri pentru aplicarea Regulamentului (CE) al Parlamentului Eu</w:t>
      </w:r>
      <w:r>
        <w:rPr>
          <w:rFonts w:ascii="Trebuchet MS" w:eastAsia="Trebuchet MS" w:hAnsi="Trebuchet MS" w:cs="Trebuchet MS"/>
        </w:rPr>
        <w:t>ropean și al Consiliului nr. 166/2006 privind înființarea Registrului European al Poluanților Emiși și Transferați și modificarea Directivelor Consiliului 91/689/CEE și 96/61/CE;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Ordinul nr. 119/2014 pentru aprobarea normelor de igienă și sănătate publică </w:t>
      </w:r>
      <w:r>
        <w:rPr>
          <w:rFonts w:ascii="Trebuchet MS" w:eastAsia="Trebuchet MS" w:hAnsi="Trebuchet MS" w:cs="Trebuchet MS"/>
        </w:rPr>
        <w:t>privind mediul de viață al populației, cu modificările și completările ulterioare;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Standardul SR 10009-2017 - Acustică. Limite admisibile ale nivelului de zgomot din mediul ambiant;</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Legea nr. 24/06.05.1994 (M. Of. Nr. 119/12.05.1994) pentru ratificarea Con</w:t>
      </w:r>
      <w:r>
        <w:rPr>
          <w:rFonts w:ascii="Trebuchet MS" w:eastAsia="Trebuchet MS" w:hAnsi="Trebuchet MS" w:cs="Trebuchet MS"/>
        </w:rPr>
        <w:t>venţiei-cadru a Naţiunilor Unite asupra schimbărilor climatice, semnată la Rio de Janeiro la 5 iunie 1992 care transpune Decizia 2004/280/CE şi DC 93/389/CEE modificată de DC 99/296/CEE;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Legea nr. 263/2005 pentru modificarea şi completarea Legii nr. </w:t>
      </w:r>
      <w:hyperlink r:id="rId8">
        <w:r>
          <w:rPr>
            <w:rFonts w:ascii="Trebuchet MS" w:eastAsia="Trebuchet MS" w:hAnsi="Trebuchet MS" w:cs="Trebuchet MS"/>
          </w:rPr>
          <w:t>360/2003</w:t>
        </w:r>
      </w:hyperlink>
      <w:r>
        <w:rPr>
          <w:rFonts w:ascii="Trebuchet MS" w:eastAsia="Trebuchet MS" w:hAnsi="Trebuchet MS" w:cs="Trebuchet MS"/>
        </w:rPr>
        <w:t xml:space="preserve"> privind regimul substanţelor şi preparatelor chimice periculoase care transpune DC67/548/EEC, D88/379/EEC, R793/93;</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Ordonanța de urgență nr. 92/2021 privind regimul deșeurilor, care transpune  Directiva 2008/98/CE a Parlamen</w:t>
      </w:r>
      <w:r>
        <w:rPr>
          <w:rFonts w:ascii="Trebuchet MS" w:eastAsia="Trebuchet MS" w:hAnsi="Trebuchet MS" w:cs="Trebuchet MS"/>
        </w:rPr>
        <w:t>tului European și a Consiliului din 19.11.2008 privind deșeurile și de abrogare a anumitor directive;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Hotararea Guvernului nr. 235 din 7 martie 2007 care transpune Directiva nr. 75/439/CEE  privind eliminarea uleiurilor uzate, modificată prin Directiva nr.</w:t>
      </w:r>
      <w:r>
        <w:rPr>
          <w:rFonts w:ascii="Trebuchet MS" w:eastAsia="Trebuchet MS" w:hAnsi="Trebuchet MS" w:cs="Trebuchet MS"/>
        </w:rPr>
        <w:t xml:space="preserve"> 87/101/CEE, referitoare la </w:t>
      </w:r>
      <w:r>
        <w:rPr>
          <w:rFonts w:ascii="Trebuchet MS" w:eastAsia="Trebuchet MS" w:hAnsi="Trebuchet MS" w:cs="Trebuchet MS"/>
        </w:rPr>
        <w:lastRenderedPageBreak/>
        <w:t>eliminarea uleiurilor uzate;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Hotărârea Guvernului nr. 856/16.08.2002, completata cu H.G. 210/2007 privind evidenţa gestiunii deşeurilor în conformitate cu Catalogul European al Deşeurilor care transpune Decizia nr. 2000/532/CE, </w:t>
      </w:r>
      <w:r>
        <w:rPr>
          <w:rFonts w:ascii="Trebuchet MS" w:eastAsia="Trebuchet MS" w:hAnsi="Trebuchet MS" w:cs="Trebuchet MS"/>
        </w:rPr>
        <w:t xml:space="preserve">amendată de Decizia nr. 2001/119 privind lista deşeurilor; </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4"/>
          <w:id w:val="1705008218"/>
        </w:sdtPr>
        <w:sdtContent>
          <w:r w:rsidR="00F61C4F">
            <w:rPr>
              <w:rFonts w:ascii="Arial" w:eastAsia="Arial" w:hAnsi="Arial" w:cs="Arial"/>
            </w:rPr>
            <w:t>Legea nr. 249/2015 privind modalitatea de gestionare a ambalajelor și a deșeurilor de ambalaje;</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Hotararea Guvernului nr. 124/30.01.2003 (MO nr. 109 din 20.02.2003) modificată prin H.G. nr. 734/2</w:t>
      </w:r>
      <w:r>
        <w:rPr>
          <w:rFonts w:ascii="Trebuchet MS" w:eastAsia="Trebuchet MS" w:hAnsi="Trebuchet MS" w:cs="Trebuchet MS"/>
        </w:rPr>
        <w:t>006 și H.G. nr. 210/2007 privind prevenirea, reducerea şi controlul poluării mediului cu azbest care transpune Directiva Consiliului 87/217/CEE privind prevenirea şi reducerea poluării mediului cu azbest;</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Ordonanţă de urgenţă nr. 5 din 2 aprilie 2015 privi</w:t>
      </w:r>
      <w:r>
        <w:rPr>
          <w:rFonts w:ascii="Trebuchet MS" w:eastAsia="Trebuchet MS" w:hAnsi="Trebuchet MS" w:cs="Trebuchet MS"/>
        </w:rPr>
        <w:t>nd deşeurile de echipamente electrice şi electronice care transpune Directiva 2012/19/UE a Parlamentului European şi a Consiliului din 4 iulie 2012 privind deşeurile de echipamente electrice şi electronice (DEEE);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Hotararea Guvernului nr. 321/14.04.2005 (M</w:t>
      </w:r>
      <w:r>
        <w:rPr>
          <w:rFonts w:ascii="Trebuchet MS" w:eastAsia="Trebuchet MS" w:hAnsi="Trebuchet MS" w:cs="Trebuchet MS"/>
        </w:rPr>
        <w:t>O nr. 19 din 10.01.2008) – Republicare, privind evaluarea şi gestionarea zgomotului ambiental care transpune Directiva 2002/49/EC referitoare la evaluarea şi managementul zgomotului în mediul înconjurător – Declaraţia Comisiei formulată în cadrul Comitetul</w:t>
      </w:r>
      <w:r>
        <w:rPr>
          <w:rFonts w:ascii="Trebuchet MS" w:eastAsia="Trebuchet MS" w:hAnsi="Trebuchet MS" w:cs="Trebuchet MS"/>
        </w:rPr>
        <w:t>ui de Conciliere privind evaluarea şi managementul zgomotului;</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Hotararea Guvernului nr. 140 din 6 februarie 2008 privind stabilirea unor măsuri pentru aplicarea prevederilor Regulamentului (CE) al Parlamentului European şi al Consiliului nr. 166/2006 privi</w:t>
      </w:r>
      <w:r>
        <w:rPr>
          <w:rFonts w:ascii="Trebuchet MS" w:eastAsia="Trebuchet MS" w:hAnsi="Trebuchet MS" w:cs="Trebuchet MS"/>
        </w:rPr>
        <w:t>nd înfiinţarea Registrului European al Poluanţilor Emişi şi Transferaţi şi modificarea directivelor Consiliului 91/689/CEE şi 96/61/CE;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H.G. nr. 349/2005 privind depozitarea deșeurilor, modificată și completată prin Hotărârea nr. 1292/2010, care transpune </w:t>
      </w:r>
      <w:r>
        <w:rPr>
          <w:rFonts w:ascii="Trebuchet MS" w:eastAsia="Trebuchet MS" w:hAnsi="Trebuchet MS" w:cs="Trebuchet MS"/>
        </w:rPr>
        <w:t>Directiva nr. 1999/31/EC privind depozitarea deşeurilor.</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5"/>
          <w:id w:val="1705008219"/>
        </w:sdtPr>
        <w:sdtContent>
          <w:r w:rsidR="00F61C4F">
            <w:rPr>
              <w:rFonts w:ascii="Arial" w:eastAsia="Arial" w:hAnsi="Arial" w:cs="Arial"/>
            </w:rPr>
            <w:t xml:space="preserve">Regulamentul (CE) nr. 1907/2006 privind înregistrarea, evaluarea și restrictionarea substantelor chimice (REACH), de înființare a Agenției Europene pentru Produse Chimice, de modificare a Directivei </w:t>
          </w:r>
          <w:r w:rsidR="00F61C4F">
            <w:rPr>
              <w:rFonts w:ascii="Arial" w:eastAsia="Arial" w:hAnsi="Arial" w:cs="Arial"/>
            </w:rPr>
            <w:t>1999/45/CE și de abrogare a Regulamentului (CEE) nr. 793/93 al Consiliului și a Regulamentului (CE) nr. 1488/94 al Comisiei, precum și a Directivei 76/769/CEE a Consiliului și a Directivelor 91/155/CEE, 93/67/CEE, 93/105/CE și 2000/21/CE ale Comisiei;</w:t>
          </w:r>
        </w:sdtContent>
      </w:sdt>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6"/>
          <w:id w:val="1705008220"/>
        </w:sdtPr>
        <w:sdtContent>
          <w:r w:rsidR="00F61C4F">
            <w:rPr>
              <w:rFonts w:ascii="Arial" w:eastAsia="Arial" w:hAnsi="Arial" w:cs="Arial"/>
            </w:rPr>
            <w:t>De</w:t>
          </w:r>
          <w:r w:rsidR="00F61C4F">
            <w:rPr>
              <w:rFonts w:ascii="Arial" w:eastAsia="Arial" w:hAnsi="Arial" w:cs="Arial"/>
            </w:rPr>
            <w:t>cizia de punere în aplicare (UE) 2019/2010 a Comisiei din 12 noiembrie 2019 de stabilirea a concluziilor privind cele mai bune tehnici disponibile (BAT), în temeiul Directivei 2010/75/UE a Parlamentului European și a Consiliului, pentru incinerarea deșeuri</w:t>
          </w:r>
          <w:r w:rsidR="00F61C4F">
            <w:rPr>
              <w:rFonts w:ascii="Arial" w:eastAsia="Arial" w:hAnsi="Arial" w:cs="Arial"/>
            </w:rPr>
            <w:t>lor.</w:t>
          </w:r>
        </w:sdtContent>
      </w:sdt>
    </w:p>
    <w:p w:rsidR="004D31AB" w:rsidRDefault="00F61C4F">
      <w:pPr>
        <w:widowControl w:val="0"/>
        <w:spacing w:after="0" w:line="240" w:lineRule="auto"/>
        <w:jc w:val="both"/>
        <w:rPr>
          <w:rFonts w:ascii="Trebuchet MS" w:eastAsia="Trebuchet MS" w:hAnsi="Trebuchet MS" w:cs="Trebuchet MS"/>
          <w:b/>
          <w:i/>
        </w:rPr>
      </w:pPr>
      <w:r>
        <w:rPr>
          <w:rFonts w:ascii="Trebuchet MS" w:eastAsia="Trebuchet MS" w:hAnsi="Trebuchet MS" w:cs="Trebuchet MS"/>
          <w:i/>
        </w:rPr>
        <w:t>În condiţiile în care orice emisie rezultată în urma activităţii va fi în conformitate şi nu va depăşi cerinţele legislaţiei de mediu din România, armonizată legislaţiei Uniunii Europene şi prevederilor prezentei autorizaţii.</w:t>
      </w: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3. CATEGORIA DE ACTIVITATE </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3.1. Conform Anexei 1 a Legii nr. 278/2013:</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u w:val="single"/>
        </w:rPr>
        <w:t>Activitatea autorizată pe amplasament se încadrează</w:t>
      </w:r>
      <w:r>
        <w:rPr>
          <w:rFonts w:ascii="Trebuchet MS" w:eastAsia="Trebuchet MS" w:hAnsi="Trebuchet MS" w:cs="Trebuchet MS"/>
        </w:rPr>
        <w:t xml:space="preserve"> în </w:t>
      </w:r>
      <w:r>
        <w:rPr>
          <w:rFonts w:ascii="Trebuchet MS" w:eastAsia="Trebuchet MS" w:hAnsi="Trebuchet MS" w:cs="Trebuchet MS"/>
          <w:b/>
        </w:rPr>
        <w:t xml:space="preserve">Anexa 1 a Legii 278/2013: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5.2</w:t>
      </w:r>
      <w:r>
        <w:rPr>
          <w:rFonts w:ascii="Trebuchet MS" w:eastAsia="Trebuchet MS" w:hAnsi="Trebuchet MS" w:cs="Trebuchet MS"/>
        </w:rPr>
        <w:t xml:space="preserve"> - Eliminarea sau valorificarea deşeurilor în instalaţii de incinerare a deşeurilor sau în instala</w:t>
      </w:r>
      <w:r>
        <w:rPr>
          <w:rFonts w:ascii="Trebuchet MS" w:eastAsia="Trebuchet MS" w:hAnsi="Trebuchet MS" w:cs="Trebuchet MS"/>
        </w:rPr>
        <w:t xml:space="preserve">ţii de coincinerare a deşeurilor: </w:t>
      </w:r>
      <w:r>
        <w:rPr>
          <w:rFonts w:ascii="Trebuchet MS" w:eastAsia="Trebuchet MS" w:hAnsi="Trebuchet MS" w:cs="Trebuchet MS"/>
          <w:b/>
        </w:rPr>
        <w:t>a)</w:t>
      </w:r>
      <w:r>
        <w:rPr>
          <w:rFonts w:ascii="Trebuchet MS" w:eastAsia="Trebuchet MS" w:hAnsi="Trebuchet MS" w:cs="Trebuchet MS"/>
        </w:rPr>
        <w:t xml:space="preserve"> - în cazul deşeurilor nepericuloase, cu o capacitate de peste 3 tone pe oră.</w:t>
      </w:r>
    </w:p>
    <w:p w:rsidR="004D31AB" w:rsidRDefault="004D31AB">
      <w:pPr>
        <w:widowControl w:val="0"/>
        <w:tabs>
          <w:tab w:val="left" w:pos="284"/>
        </w:tabs>
        <w:spacing w:after="0" w:line="240" w:lineRule="auto"/>
        <w:jc w:val="both"/>
        <w:rPr>
          <w:rFonts w:ascii="Trebuchet MS" w:eastAsia="Trebuchet MS" w:hAnsi="Trebuchet MS" w:cs="Trebuchet MS"/>
          <w:b/>
        </w:rPr>
      </w:pPr>
    </w:p>
    <w:p w:rsidR="004D31AB" w:rsidRDefault="00F61C4F">
      <w:pPr>
        <w:widowControl w:val="0"/>
        <w:tabs>
          <w:tab w:val="left" w:pos="284"/>
        </w:tabs>
        <w:spacing w:after="0" w:line="240" w:lineRule="auto"/>
        <w:jc w:val="both"/>
        <w:rPr>
          <w:rFonts w:ascii="Trebuchet MS" w:eastAsia="Trebuchet MS" w:hAnsi="Trebuchet MS" w:cs="Trebuchet MS"/>
          <w:b/>
        </w:rPr>
      </w:pPr>
      <w:r>
        <w:rPr>
          <w:rFonts w:ascii="Trebuchet MS" w:eastAsia="Trebuchet MS" w:hAnsi="Trebuchet MS" w:cs="Trebuchet MS"/>
          <w:b/>
        </w:rPr>
        <w:t>Tabel 4:</w:t>
      </w:r>
    </w:p>
    <w:tbl>
      <w:tblPr>
        <w:tblStyle w:val="aff0"/>
        <w:tblW w:w="958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5"/>
        <w:gridCol w:w="3570"/>
        <w:gridCol w:w="2760"/>
        <w:gridCol w:w="1800"/>
      </w:tblGrid>
      <w:tr w:rsidR="004D31AB">
        <w:trPr>
          <w:cantSplit/>
          <w:tblHeader/>
        </w:trPr>
        <w:tc>
          <w:tcPr>
            <w:tcW w:w="1455"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Activitate IED</w:t>
            </w:r>
          </w:p>
        </w:tc>
        <w:tc>
          <w:tcPr>
            <w:tcW w:w="357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tehnologic</w:t>
            </w:r>
          </w:p>
        </w:tc>
        <w:tc>
          <w:tcPr>
            <w:tcW w:w="2760" w:type="dxa"/>
            <w:shd w:val="clear" w:color="auto" w:fill="auto"/>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Capacitate maximă proiectată a instalației</w:t>
            </w:r>
          </w:p>
        </w:tc>
        <w:tc>
          <w:tcPr>
            <w:tcW w:w="1800" w:type="dxa"/>
            <w:shd w:val="clear" w:color="auto" w:fill="auto"/>
            <w:vAlign w:val="center"/>
          </w:tcPr>
          <w:p w:rsidR="004D31AB" w:rsidRDefault="00F61C4F">
            <w:pPr>
              <w:widowControl w:val="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UM</w:t>
            </w:r>
          </w:p>
        </w:tc>
      </w:tr>
      <w:tr w:rsidR="004D31AB">
        <w:trPr>
          <w:cantSplit/>
          <w:tblHeader/>
        </w:trPr>
        <w:tc>
          <w:tcPr>
            <w:tcW w:w="1455"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5.2.a</w:t>
            </w:r>
          </w:p>
        </w:tc>
        <w:tc>
          <w:tcPr>
            <w:tcW w:w="3570" w:type="dxa"/>
            <w:shd w:val="clear" w:color="auto" w:fill="auto"/>
            <w:vAlign w:val="center"/>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Eliminarea sau valorificarea deşeurilor în instalaţii de incinerare a deşeurilor sau în instalaţii de coincinerare a deşeurilor - în cazul deşeurilor nepericuloase, cu o capacitate de peste 3 tone pe oră;</w:t>
            </w:r>
          </w:p>
        </w:tc>
        <w:tc>
          <w:tcPr>
            <w:tcW w:w="2760" w:type="dxa"/>
            <w:shd w:val="clear" w:color="auto" w:fill="auto"/>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100000</w:t>
            </w:r>
          </w:p>
          <w:p w:rsidR="004D31AB" w:rsidRDefault="004D31AB">
            <w:pPr>
              <w:widowControl w:val="0"/>
              <w:jc w:val="center"/>
              <w:rPr>
                <w:rFonts w:ascii="Trebuchet MS" w:eastAsia="Trebuchet MS" w:hAnsi="Trebuchet MS" w:cs="Trebuchet MS"/>
                <w:color w:val="000000"/>
                <w:sz w:val="22"/>
                <w:szCs w:val="22"/>
              </w:rPr>
            </w:pPr>
          </w:p>
        </w:tc>
        <w:tc>
          <w:tcPr>
            <w:tcW w:w="1800" w:type="dxa"/>
            <w:shd w:val="clear" w:color="auto" w:fill="auto"/>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t/an</w:t>
            </w:r>
          </w:p>
        </w:tc>
      </w:tr>
    </w:tbl>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3.2. Denumire activitate CAEN Rev. 2:</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 Cod CAEN- 3821 – Tratarea şi eliminarea deşeurilor nepericuloase</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4. DOCUMENTAȚIA SOLICITĂRII</w:t>
      </w:r>
    </w:p>
    <w:p w:rsidR="004D31AB" w:rsidRDefault="004D31AB">
      <w:pPr>
        <w:widowControl w:val="0"/>
        <w:spacing w:after="0" w:line="240" w:lineRule="auto"/>
        <w:jc w:val="both"/>
        <w:rPr>
          <w:rFonts w:ascii="Trebuchet MS" w:eastAsia="Trebuchet MS" w:hAnsi="Trebuchet MS" w:cs="Trebuchet MS"/>
          <w:b/>
        </w:rPr>
      </w:pPr>
      <w:sdt>
        <w:sdtPr>
          <w:tag w:val="goog_rdk_17"/>
          <w:id w:val="1705008221"/>
        </w:sdtPr>
        <w:sdtContent>
          <w:r w:rsidR="00F61C4F">
            <w:rPr>
              <w:rFonts w:ascii="Arial" w:eastAsia="Arial" w:hAnsi="Arial" w:cs="Arial"/>
              <w:b/>
            </w:rPr>
            <w:t>Documentația care a stat la baza emiterii Autorizației integrate de mediu nr. XXXX din XXXXXXXXXXX:</w:t>
          </w:r>
        </w:sdtContent>
      </w:sdt>
    </w:p>
    <w:p w:rsidR="004D31AB" w:rsidRDefault="004D31AB">
      <w:pPr>
        <w:widowControl w:val="0"/>
        <w:spacing w:after="0" w:line="240" w:lineRule="auto"/>
        <w:jc w:val="both"/>
        <w:rPr>
          <w:rFonts w:ascii="Trebuchet MS" w:eastAsia="Trebuchet MS" w:hAnsi="Trebuchet MS" w:cs="Trebuchet MS"/>
          <w:b/>
          <w:sz w:val="18"/>
          <w:szCs w:val="18"/>
        </w:rPr>
      </w:pP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Cerere pentru emiter</w:t>
      </w:r>
      <w:r>
        <w:rPr>
          <w:rFonts w:ascii="Trebuchet MS" w:eastAsia="Trebuchet MS" w:hAnsi="Trebuchet MS" w:cs="Trebuchet MS"/>
        </w:rPr>
        <w:t>ea Autorizatiei Integrate de mediu nr. înregistrată la APM Ilfov cu numărul 641/15.01.2024;</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8"/>
          <w:id w:val="1705008222"/>
        </w:sdtPr>
        <w:sdtContent>
          <w:r w:rsidR="00F61C4F">
            <w:rPr>
              <w:rFonts w:ascii="Arial" w:eastAsia="Arial" w:hAnsi="Arial" w:cs="Arial"/>
            </w:rPr>
            <w:t>Formularul de solicitare pentru emiterea autorizatiei integrate de mediu, întocmit de EPC - Consultanta  de mediu S.R.L., însușit de titular;</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Raport de amplasament, întocmit de EPC - Consultanta de mediu S.R.L., persoană juridică atestată prin Certificat de atestare seria RGX nr. 334/11.08.2022 de către Asociația Română de Mediu 1998  înscrisă la poz. 333 în Registrul Național al Elaboratorilor </w:t>
      </w:r>
      <w:r>
        <w:rPr>
          <w:rFonts w:ascii="Trebuchet MS" w:eastAsia="Trebuchet MS" w:hAnsi="Trebuchet MS" w:cs="Trebuchet MS"/>
        </w:rPr>
        <w:t>de Studii pentru Protectia Mediului;</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19"/>
          <w:id w:val="1705008223"/>
        </w:sdtPr>
        <w:sdtContent>
          <w:r w:rsidR="00F61C4F">
            <w:rPr>
              <w:rFonts w:ascii="Arial" w:eastAsia="Arial" w:hAnsi="Arial" w:cs="Arial"/>
            </w:rPr>
            <w:t>Certificat de Înregistrare nr. J40/9006/1999 eliberat de Oficiul Registrului Comerțului  de pe langa Tribunalul București – CUI 12276949;</w:t>
          </w:r>
        </w:sdtContent>
      </w:sdt>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0"/>
          <w:id w:val="1705008224"/>
        </w:sdtPr>
        <w:sdtContent>
          <w:r w:rsidR="00F61C4F">
            <w:rPr>
              <w:rFonts w:ascii="Arial" w:eastAsia="Arial" w:hAnsi="Arial" w:cs="Arial"/>
            </w:rPr>
            <w:t>Certificat constatator nr. 45745/05.02.2024 eliberat de Oficiul Registrului Com</w:t>
          </w:r>
          <w:r w:rsidR="00F61C4F">
            <w:rPr>
              <w:rFonts w:ascii="Arial" w:eastAsia="Arial" w:hAnsi="Arial" w:cs="Arial"/>
            </w:rPr>
            <w:t>erțului de pe langa Tribunalul București;</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Proces - Verbal de predare - preluare in concesiune a bunurilor ce compun Incineratorul de nămol (Proiectul SEAU Glina Faza 2) - nr. PMB 218950/29.12.2023, nr. înregistrare Apa Nova București S.A. 23128480/29.12.</w:t>
      </w:r>
      <w:r>
        <w:rPr>
          <w:rFonts w:ascii="Trebuchet MS" w:eastAsia="Trebuchet MS" w:hAnsi="Trebuchet MS" w:cs="Trebuchet MS"/>
        </w:rPr>
        <w:t>2024;</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Proces-verbal de recepție la terminarea lucrărilor  nr. DGMPFE 218583 din 28.12.2023;  </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1"/>
          <w:id w:val="1705008225"/>
        </w:sdtPr>
        <w:sdtContent>
          <w:r w:rsidR="00F61C4F">
            <w:rPr>
              <w:rFonts w:ascii="Arial" w:eastAsia="Arial" w:hAnsi="Arial" w:cs="Arial"/>
            </w:rPr>
            <w:t>HCGMB nr. 296/16.12.1999 pentru preluare în concesiune a bunurilor de propietate publica ale municipiului București ;</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HCGMB nr. 349/28.09.2023 - aprobare dezmem</w:t>
      </w:r>
      <w:r>
        <w:rPr>
          <w:rFonts w:ascii="Trebuchet MS" w:eastAsia="Trebuchet MS" w:hAnsi="Trebuchet MS" w:cs="Trebuchet MS"/>
        </w:rPr>
        <w:t>brarea imobilului situat în județul Ilfov, comuna Glina, proprietate publică a municipiului București, aflat in concesiunea Apa Nova București S.A. în doua loturi;</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2"/>
          <w:id w:val="1705008226"/>
        </w:sdtPr>
        <w:sdtContent>
          <w:r w:rsidR="00F61C4F">
            <w:rPr>
              <w:rFonts w:ascii="Arial" w:eastAsia="Arial" w:hAnsi="Arial" w:cs="Arial"/>
            </w:rPr>
            <w:t>Acord de Mediu nr. 01 din 18.06.2012, revizuit (i) în data de 30.01.2013, revizuit (ii) în d</w:t>
          </w:r>
          <w:r w:rsidR="00F61C4F">
            <w:rPr>
              <w:rFonts w:ascii="Arial" w:eastAsia="Arial" w:hAnsi="Arial" w:cs="Arial"/>
            </w:rPr>
            <w:t>ata de 12.09.2018 - emis de Agenția pentru Protecția Mediului Ilfov;</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Aviz de gospodărire a apelor nr. 5/ 01 februarie 2018 - emis de Administrația Națională “APELE ROMÂNE”;</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Autorizația de Gospodărire a Apelor nr. 112/22.05.2024 emisă de A.B.A. Arges-Vedea.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Autorizație de construire nr. 190 din 12.11.2018 emisă de Primăria Glina;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lastRenderedPageBreak/>
        <w:t>Autorizație de construire nr. 210 din 11.11.2020 emisă de Primăria Glina;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Autorizație de construir</w:t>
      </w:r>
      <w:r>
        <w:rPr>
          <w:rFonts w:ascii="Trebuchet MS" w:eastAsia="Trebuchet MS" w:hAnsi="Trebuchet MS" w:cs="Trebuchet MS"/>
        </w:rPr>
        <w:t>e nr. 142 din 03.11.2023 emisă de Primăria Glina;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Certificat de urbanism nr.181 din 10.07.2017 emis de Primăria Glina;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Adresa DSP Ilfov nr. 1282 din 20.07.2018 legată de îndeplinirea cerințelor prevederilor în vigoare privind igiena și sănătatea publică;</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3"/>
          <w:id w:val="1705008227"/>
        </w:sdtPr>
        <w:sdtContent>
          <w:r w:rsidR="00F61C4F">
            <w:rPr>
              <w:rFonts w:ascii="Arial" w:eastAsia="Arial" w:hAnsi="Arial" w:cs="Arial"/>
            </w:rPr>
            <w:t>A</w:t>
          </w:r>
          <w:r w:rsidR="00F61C4F">
            <w:rPr>
              <w:rFonts w:ascii="Arial" w:eastAsia="Arial" w:hAnsi="Arial" w:cs="Arial"/>
            </w:rPr>
            <w:t>dresa ISU “Dealul Spirii” nr. 1012 din 10.05.2018 privind avizul/autorizația de securitate la incendiu;</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Adresa ISU “Dealul Spirii” nr. 2509329 din 05.03.2024 prin care se comunică că nu este necesară solicitarea și obținerea autorizatiei la incendiu pent</w:t>
      </w:r>
      <w:r>
        <w:rPr>
          <w:rFonts w:ascii="Trebuchet MS" w:eastAsia="Trebuchet MS" w:hAnsi="Trebuchet MS" w:cs="Trebuchet MS"/>
        </w:rPr>
        <w:t>ru “Extinderea stației de epurare a apelor uzate și construcția incineratorului de namol Glina II”;</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Studiu de evaluare a impactului asupra sanatatii populatiei a proiectului Construire Incinerator elaborat de Eurototal Comp SRL;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Adresa DSP Ilfov nr. 2102/2</w:t>
      </w:r>
      <w:r>
        <w:rPr>
          <w:rFonts w:ascii="Trebuchet MS" w:eastAsia="Trebuchet MS" w:hAnsi="Trebuchet MS" w:cs="Trebuchet MS"/>
        </w:rPr>
        <w:t xml:space="preserve">7.03.2024  privind obligativitatea respectării recomandărilor din Studiul de Impact elaborat de Eurototal Comp SRL; </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Planul de gestionare a situației de urgență în caz de poluare accidentală la avarierea instalațiilor aferente incineratorului de nămol 2024</w:t>
      </w:r>
      <w:r>
        <w:rPr>
          <w:rFonts w:ascii="Trebuchet MS" w:eastAsia="Trebuchet MS" w:hAnsi="Trebuchet MS" w:cs="Trebuchet MS"/>
        </w:rPr>
        <w:t>;</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Planul de gestionare a alertelor 2023;</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Plan de gestionare a mirosurilor - Incinerator nămol Glina, elaborat de EPC Consultanta de mediu SRL;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Dovada anunțare depunere solicitare autorizație integrată de mediu la radio Digi24 FM și post de TELEVIZIUNE (TV), 10 anunțuri consecutive (începând cu data de 15.01.2024), conform factura nr. PNPF 29.01.2024 – Porter Novelli Public Relations SRL;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Dovada a</w:t>
      </w:r>
      <w:r>
        <w:rPr>
          <w:rFonts w:ascii="Trebuchet MS" w:eastAsia="Trebuchet MS" w:hAnsi="Trebuchet MS" w:cs="Trebuchet MS"/>
        </w:rPr>
        <w:t>nunțare depunere solicitare autorizație integrată de mediu – 10 anunturi în ziarul “România Liberă” (15 ianuarie 2024 – 26 ianuarie 2024);</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Dovada anunțare dezbatere publică organizată pe data de 23.04.2024 în ziarul “România Liberă”;</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Dovada achitare tarif </w:t>
      </w:r>
      <w:r>
        <w:rPr>
          <w:rFonts w:ascii="Trebuchet MS" w:eastAsia="Trebuchet MS" w:hAnsi="Trebuchet MS" w:cs="Trebuchet MS"/>
        </w:rPr>
        <w:t>solicitare autorizație integrată de mediu – 1000 lei, OP nr. 167757/15.01.2024 prin BRD;</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Dovada achitare tarif analiză documentaţie de susţinere a solicitării autorizației integrate de mediu – 6000 lei, OP nr. 176306/24.04.2024 prin BRD;</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Proces Verbal dezb</w:t>
      </w:r>
      <w:r>
        <w:rPr>
          <w:rFonts w:ascii="Trebuchet MS" w:eastAsia="Trebuchet MS" w:hAnsi="Trebuchet MS" w:cs="Trebuchet MS"/>
        </w:rPr>
        <w:t>atere publică 23.04.2024 Apa Nova București S.A.- Incinerator Namol Glina;</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Contract nr. 16012 din 01.03.2023 și AA nr. 1 la contractul 16012 - Servicii de preluare, transport și eliminare cenușă nepericuloasă produsă de Incineratorul de nămol Glina încheia</w:t>
      </w:r>
      <w:r>
        <w:rPr>
          <w:rFonts w:ascii="Trebuchet MS" w:eastAsia="Trebuchet MS" w:hAnsi="Trebuchet MS" w:cs="Trebuchet MS"/>
        </w:rPr>
        <w:t>t cu Eco Fire Sistems SRL;</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4"/>
          <w:id w:val="1705008228"/>
        </w:sdtPr>
        <w:sdtContent>
          <w:r w:rsidR="00F61C4F">
            <w:rPr>
              <w:rFonts w:ascii="Arial" w:eastAsia="Arial" w:hAnsi="Arial" w:cs="Arial"/>
            </w:rPr>
            <w:t>Contract nr. 16013 din 01.03.2023 și AA nr. 1 la contractul 16013 - Servicii de colectare, transport , tratare prin valorificarea/eliminarea deseurilor periculoase si nepericuloase provenite din diferite locații ANB (cod 13 01 10</w:t>
          </w:r>
          <w:r w:rsidR="00F61C4F">
            <w:rPr>
              <w:rFonts w:ascii="Arial" w:eastAsia="Arial" w:hAnsi="Arial" w:cs="Arial"/>
            </w:rPr>
            <w:t>*, 13 02 05*, 13 02 06*, 15 02 02*, 15 01 10* si 15 02 03)   încheiat cu Eco Fire Sistems SRL;</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Contract nr. 18521 din 10.11.2023 și AA nr. 1 la contractul 0018521 - Servicii de preluare, transport și eliminare a deșeurilor solide de la epurarea gazelor p</w:t>
      </w:r>
      <w:r>
        <w:rPr>
          <w:rFonts w:ascii="Trebuchet MS" w:eastAsia="Trebuchet MS" w:hAnsi="Trebuchet MS" w:cs="Trebuchet MS"/>
        </w:rPr>
        <w:t>roduse de Incineratorul de nămol Glina încheiat cu Eco Fire Sistems SRL;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Contract nr. 0011722 din 28.06.2018 și AA nr. 11 la contractul 0011722 - Servicii de furnizare energie electrică Incineratorul de nămol Glina încheiat cu Veolia Energie România SA; </w:t>
      </w:r>
    </w:p>
    <w:p w:rsidR="004D31AB" w:rsidRDefault="00F61C4F">
      <w:pPr>
        <w:widowControl w:val="0"/>
        <w:numPr>
          <w:ilvl w:val="0"/>
          <w:numId w:val="21"/>
        </w:numPr>
        <w:spacing w:after="0" w:line="240" w:lineRule="auto"/>
        <w:jc w:val="both"/>
        <w:rPr>
          <w:rFonts w:ascii="Trebuchet MS" w:eastAsia="Trebuchet MS" w:hAnsi="Trebuchet MS" w:cs="Trebuchet MS"/>
        </w:rPr>
      </w:pPr>
      <w:r>
        <w:rPr>
          <w:rFonts w:ascii="Trebuchet MS" w:eastAsia="Trebuchet MS" w:hAnsi="Trebuchet MS" w:cs="Trebuchet MS"/>
        </w:rPr>
        <w:t>C</w:t>
      </w:r>
      <w:r>
        <w:rPr>
          <w:rFonts w:ascii="Trebuchet MS" w:eastAsia="Trebuchet MS" w:hAnsi="Trebuchet MS" w:cs="Trebuchet MS"/>
        </w:rPr>
        <w:t xml:space="preserve">ontract nr. 0009023 din 20.01.2016 și AA nr. 19 la contractul nr. 0009023 - Servicii  de  </w:t>
      </w:r>
      <w:r>
        <w:rPr>
          <w:rFonts w:ascii="Trebuchet MS" w:eastAsia="Trebuchet MS" w:hAnsi="Trebuchet MS" w:cs="Trebuchet MS"/>
        </w:rPr>
        <w:lastRenderedPageBreak/>
        <w:t>salubrizare privind colectarea, transportul și depozitarea deșeurilor solide (deșeuri  menajere, deșeuri biodegradabile, deșeuri hârtie și carton, deșeuri ambalaje de</w:t>
      </w:r>
      <w:r>
        <w:rPr>
          <w:rFonts w:ascii="Trebuchet MS" w:eastAsia="Trebuchet MS" w:hAnsi="Trebuchet MS" w:cs="Trebuchet MS"/>
        </w:rPr>
        <w:t xml:space="preserve"> materiale plastice, deșeuri sticlă);</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sdt>
        <w:sdtPr>
          <w:tag w:val="goog_rdk_25"/>
          <w:id w:val="1705008229"/>
        </w:sdtPr>
        <w:sdtContent>
          <w:r w:rsidR="00F61C4F">
            <w:rPr>
              <w:rFonts w:ascii="Arial" w:eastAsia="Arial" w:hAnsi="Arial" w:cs="Arial"/>
            </w:rPr>
            <w:t>Rapoarte de încercare Incinerator întocmite în anul 2023: emisii poluanți în aer din stația de incinerare linia B (faza de testare), imisii (limita sudica, Leordeni, Manolache), zgomot (latura N, V, E, S ), sol (6 punc</w:t>
          </w:r>
          <w:r w:rsidR="00F61C4F">
            <w:rPr>
              <w:rFonts w:ascii="Arial" w:eastAsia="Arial" w:hAnsi="Arial" w:cs="Arial"/>
            </w:rPr>
            <w:t>te prelevate din incinta și 2 puncte din afara amplasamentului);</w:t>
          </w:r>
        </w:sdtContent>
      </w:sdt>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Rapoarte de încercare SEAU Glina  întocmite în  perioada  2020 - 2022: sol, foraje de observație, emisii, nămol;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Plan de prevenire a poluărilor accidentale;</w:t>
      </w:r>
    </w:p>
    <w:p w:rsidR="004D31AB" w:rsidRDefault="004D31AB">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sectPr w:rsidR="004D31AB">
          <w:headerReference w:type="default" r:id="rId9"/>
          <w:footerReference w:type="default" r:id="rId10"/>
          <w:pgSz w:w="11907" w:h="16839"/>
          <w:pgMar w:top="1135" w:right="1197" w:bottom="1843" w:left="1275" w:header="0" w:footer="227" w:gutter="0"/>
          <w:pgNumType w:start="1"/>
          <w:cols w:space="720"/>
        </w:sectPr>
      </w:pPr>
      <w:sdt>
        <w:sdtPr>
          <w:tag w:val="goog_rdk_26"/>
          <w:id w:val="1705008230"/>
        </w:sdtPr>
        <w:sdtContent>
          <w:r w:rsidR="00F61C4F">
            <w:rPr>
              <w:rFonts w:ascii="Arial" w:eastAsia="Arial" w:hAnsi="Arial" w:cs="Arial"/>
            </w:rPr>
            <w:t>Plan de incadrare în zona și de situație</w:t>
          </w:r>
        </w:sdtContent>
      </w:sdt>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rPr>
        <w:sectPr w:rsidR="004D31AB">
          <w:type w:val="continuous"/>
          <w:pgSz w:w="11907" w:h="16839"/>
          <w:pgMar w:top="1135" w:right="992" w:bottom="1843" w:left="1276" w:header="0" w:footer="227" w:gutter="0"/>
          <w:cols w:space="720"/>
        </w:sectPr>
      </w:pPr>
    </w:p>
    <w:p w:rsidR="004D31AB" w:rsidRDefault="00F61C4F">
      <w:pPr>
        <w:pStyle w:val="Heading1"/>
        <w:widowControl w:val="0"/>
        <w:tabs>
          <w:tab w:val="left" w:pos="3119"/>
        </w:tabs>
        <w:spacing w:before="0" w:after="280"/>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5. MANAGEMENTUL ACTIVITĂȚII</w:t>
      </w:r>
    </w:p>
    <w:p w:rsidR="004D31AB" w:rsidRDefault="00F61C4F">
      <w:pPr>
        <w:widowControl w:val="0"/>
        <w:spacing w:after="0" w:line="240" w:lineRule="auto"/>
        <w:rPr>
          <w:rFonts w:ascii="Trebuchet MS" w:eastAsia="Trebuchet MS" w:hAnsi="Trebuchet MS" w:cs="Trebuchet MS"/>
          <w:b/>
        </w:rPr>
      </w:pPr>
      <w:bookmarkStart w:id="1" w:name="_heading=h.30j0zll" w:colFirst="0" w:colLast="0"/>
      <w:bookmarkEnd w:id="1"/>
      <w:r>
        <w:rPr>
          <w:rFonts w:ascii="Trebuchet MS" w:eastAsia="Trebuchet MS" w:hAnsi="Trebuchet MS" w:cs="Trebuchet MS"/>
          <w:b/>
        </w:rPr>
        <w:t xml:space="preserve">5.1. Acţiuni de control </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5.1.1. </w:t>
      </w:r>
      <w:r>
        <w:rPr>
          <w:rFonts w:ascii="Trebuchet MS" w:eastAsia="Trebuchet MS" w:hAnsi="Trebuchet MS" w:cs="Trebuchet MS"/>
        </w:rPr>
        <w:t>Operatorul va lua toate măsurile care să asigure că nicio poluare importantă nu va fi cauzată.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5.1.2. </w:t>
      </w:r>
      <w:r>
        <w:rPr>
          <w:rFonts w:ascii="Trebuchet MS" w:eastAsia="Trebuchet MS" w:hAnsi="Trebuchet MS" w:cs="Trebuchet MS"/>
        </w:rPr>
        <w:t>Operatorul va lua toate măsurile de prevenire eficientă a poluării, în special prin recurgerea la cele mai bune tehnici disponibile.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5.1.3. </w:t>
      </w:r>
      <w:r>
        <w:rPr>
          <w:rFonts w:ascii="Trebuchet MS" w:eastAsia="Trebuchet MS" w:hAnsi="Trebuchet MS" w:cs="Trebuchet MS"/>
        </w:rPr>
        <w:t>Operatorul tre</w:t>
      </w:r>
      <w:r>
        <w:rPr>
          <w:rFonts w:ascii="Trebuchet MS" w:eastAsia="Trebuchet MS" w:hAnsi="Trebuchet MS" w:cs="Trebuchet MS"/>
        </w:rPr>
        <w:t>buie să ia măsuri astfel încât toate activităţile ce se desfăşoară pe amplasament să nu determine deteriorarea sau perturbarea semnificativă a factorilor de mediu din afara limitelor acestuia.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5.1.4.</w:t>
      </w:r>
      <w:r>
        <w:rPr>
          <w:rFonts w:ascii="Trebuchet MS" w:eastAsia="Trebuchet MS" w:hAnsi="Trebuchet MS" w:cs="Trebuchet MS"/>
          <w:b/>
          <w:i/>
        </w:rPr>
        <w:t xml:space="preserve"> </w:t>
      </w:r>
      <w:r>
        <w:rPr>
          <w:rFonts w:ascii="Trebuchet MS" w:eastAsia="Trebuchet MS" w:hAnsi="Trebuchet MS" w:cs="Trebuchet MS"/>
        </w:rPr>
        <w:t>Operatorul are obligaţia</w:t>
      </w:r>
      <w:r>
        <w:rPr>
          <w:rFonts w:ascii="Trebuchet MS" w:eastAsia="Trebuchet MS" w:hAnsi="Trebuchet MS" w:cs="Trebuchet MS"/>
          <w:b/>
        </w:rPr>
        <w:t xml:space="preserve"> </w:t>
      </w:r>
      <w:r>
        <w:rPr>
          <w:rFonts w:ascii="Trebuchet MS" w:eastAsia="Trebuchet MS" w:hAnsi="Trebuchet MS" w:cs="Trebuchet MS"/>
        </w:rPr>
        <w:t>să respecte condiţiile prevăzut</w:t>
      </w:r>
      <w:r>
        <w:rPr>
          <w:rFonts w:ascii="Trebuchet MS" w:eastAsia="Trebuchet MS" w:hAnsi="Trebuchet MS" w:cs="Trebuchet MS"/>
        </w:rPr>
        <w:t>e în prezenta autorizaţie integrată de mediu.</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5.1.5.</w:t>
      </w:r>
      <w:r>
        <w:rPr>
          <w:rFonts w:ascii="Trebuchet MS" w:eastAsia="Trebuchet MS" w:hAnsi="Trebuchet MS" w:cs="Trebuchet MS"/>
        </w:rPr>
        <w:t xml:space="preserve"> În cazul constatării oricăror  neconformităţi cu prevederile AIM, operatorul are următoarele obligaţii: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 să informeze imediat APM ILFOV responsabilă cu emiterea AIM;</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b) să ia toate măsurile necesare pe</w:t>
      </w:r>
      <w:r>
        <w:rPr>
          <w:rFonts w:ascii="Trebuchet MS" w:eastAsia="Trebuchet MS" w:hAnsi="Trebuchet MS" w:cs="Trebuchet MS"/>
        </w:rPr>
        <w:t>ntru restabilirea conformităţii, în cel mai scurt timp posibil, potrivit condiţiilor din AIM;</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 să ia orice măsură suplimentară pe care APM ILFOV o consideră necesară pentru restabilirea conformităţii;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 să întrerupă operarea instalaţiei în totalitate sa</w:t>
      </w:r>
      <w:r>
        <w:rPr>
          <w:rFonts w:ascii="Trebuchet MS" w:eastAsia="Trebuchet MS" w:hAnsi="Trebuchet MS" w:cs="Trebuchet MS"/>
        </w:rPr>
        <w:t xml:space="preserve">u a unor părţi relevante din aceasta, în cazul în care neconformitatea constatată reprezintă un pericol imediat pentru sănătatea umană sau are un impact advers semnificativ asupra mediului, până la restabilirea conformităţii.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5.1.6.</w:t>
      </w:r>
      <w:r>
        <w:rPr>
          <w:rFonts w:ascii="Trebuchet MS" w:eastAsia="Trebuchet MS" w:hAnsi="Trebuchet MS" w:cs="Trebuchet MS"/>
        </w:rPr>
        <w:t xml:space="preserve"> Operatorul trebuie să</w:t>
      </w:r>
      <w:r>
        <w:rPr>
          <w:rFonts w:ascii="Trebuchet MS" w:eastAsia="Trebuchet MS" w:hAnsi="Trebuchet MS" w:cs="Trebuchet MS"/>
        </w:rPr>
        <w:t xml:space="preserve"> stabilească şi să menţină un Sistem de Management al Autorizaţiei de Mediu (SMA), care trebuie să îndeplinească cerinţele prezentei autorizaţii. SMA va evalua toate operaţiunile şi va revizui toate opţiunile accesibile pentru utilizarea unei tehnologii ma</w:t>
      </w:r>
      <w:r>
        <w:rPr>
          <w:rFonts w:ascii="Trebuchet MS" w:eastAsia="Trebuchet MS" w:hAnsi="Trebuchet MS" w:cs="Trebuchet MS"/>
        </w:rPr>
        <w:t>i curate,  evitarea producerii şi/sau minimizarea cantităţilor de deşeuri.</w:t>
      </w: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b/>
        </w:rPr>
        <w:t>5.1.7.</w:t>
      </w:r>
      <w:r>
        <w:rPr>
          <w:rFonts w:ascii="Trebuchet MS" w:eastAsia="Trebuchet MS" w:hAnsi="Trebuchet MS" w:cs="Trebuchet MS"/>
        </w:rPr>
        <w:t xml:space="preserve"> Sistemul de management de mediu va include cel puţin:</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implementarea unei ierarhii transparente a atribuţiilor personalului responsabil cu sistemul de management;</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pregătirea ş</w:t>
      </w:r>
      <w:r>
        <w:rPr>
          <w:rFonts w:ascii="Trebuchet MS" w:eastAsia="Trebuchet MS" w:hAnsi="Trebuchet MS" w:cs="Trebuchet MS"/>
        </w:rPr>
        <w:t>i publicarea unui raport anual al performanţelor de mediu;</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stabilirea unor norme de mediu interne, care vor fi revizuite în mod regulat şi publicate în raportul anual;</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evaluarea riscului în mod regulat pentru a identifica pericolele unor accidente asupra factorilor de mediu;</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lastRenderedPageBreak/>
        <w:t xml:space="preserve">compararea </w:t>
      </w:r>
      <w:r>
        <w:rPr>
          <w:rFonts w:ascii="Trebuchet MS" w:eastAsia="Trebuchet MS" w:hAnsi="Trebuchet MS" w:cs="Trebuchet MS"/>
          <w:strike/>
        </w:rPr>
        <w:t xml:space="preserve">cu limitele admise  </w:t>
      </w:r>
      <w:r>
        <w:rPr>
          <w:rFonts w:ascii="Trebuchet MS" w:eastAsia="Trebuchet MS" w:hAnsi="Trebuchet MS" w:cs="Trebuchet MS"/>
        </w:rPr>
        <w:t>şi înregistrarea datelor cu privire la consumul de energie, consumul de apă, generarea deşeurilor;</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implementarea unui program adecvat de instruire pentru personal;</w:t>
      </w:r>
    </w:p>
    <w:p w:rsidR="004D31AB" w:rsidRDefault="00F61C4F">
      <w:pPr>
        <w:widowControl w:val="0"/>
        <w:numPr>
          <w:ilvl w:val="0"/>
          <w:numId w:val="40"/>
        </w:numPr>
        <w:pBdr>
          <w:top w:val="nil"/>
          <w:left w:val="nil"/>
          <w:bottom w:val="nil"/>
          <w:right w:val="nil"/>
          <w:between w:val="nil"/>
        </w:pBdr>
        <w:spacing w:after="0" w:line="240" w:lineRule="auto"/>
        <w:ind w:left="360"/>
        <w:jc w:val="both"/>
        <w:rPr>
          <w:rFonts w:ascii="Trebuchet MS" w:eastAsia="Trebuchet MS" w:hAnsi="Trebuchet MS" w:cs="Trebuchet MS"/>
        </w:rPr>
      </w:pPr>
      <w:r>
        <w:rPr>
          <w:rFonts w:ascii="Trebuchet MS" w:eastAsia="Trebuchet MS" w:hAnsi="Trebuchet MS" w:cs="Trebuchet MS"/>
        </w:rPr>
        <w:t>aplicarea bunelor practici de întreţinere pentru a asigura buna funcţionare a mecanismelor tehnice.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5.1.8. </w:t>
      </w:r>
      <w:r>
        <w:rPr>
          <w:rFonts w:ascii="Trebuchet MS" w:eastAsia="Trebuchet MS" w:hAnsi="Trebuchet MS" w:cs="Trebuchet MS"/>
        </w:rPr>
        <w:t>Operatorul va stabili şi menţine proceduri de identificare şi păstrare a înregistrăr</w:t>
      </w:r>
      <w:r>
        <w:rPr>
          <w:rFonts w:ascii="Trebuchet MS" w:eastAsia="Trebuchet MS" w:hAnsi="Trebuchet MS" w:cs="Trebuchet MS"/>
        </w:rPr>
        <w:t>ilor privitoare la mediu cuprinzând:</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responsabilităţi;</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evidenţele de întreţinere;</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registre de monitorizare;</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 xml:space="preserve">rezultatele analizelor; </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rezultatele auditurilor;</w:t>
      </w:r>
    </w:p>
    <w:p w:rsidR="004D31AB" w:rsidRDefault="00F61C4F">
      <w:pPr>
        <w:widowControl w:val="0"/>
        <w:numPr>
          <w:ilvl w:val="0"/>
          <w:numId w:val="42"/>
        </w:numPr>
        <w:spacing w:after="0" w:line="240" w:lineRule="auto"/>
        <w:ind w:left="272" w:hanging="272"/>
        <w:jc w:val="both"/>
        <w:rPr>
          <w:rFonts w:ascii="Trebuchet MS" w:eastAsia="Trebuchet MS" w:hAnsi="Trebuchet MS" w:cs="Trebuchet MS"/>
        </w:rPr>
      </w:pPr>
      <w:r>
        <w:rPr>
          <w:rFonts w:ascii="Trebuchet MS" w:eastAsia="Trebuchet MS" w:hAnsi="Trebuchet MS" w:cs="Trebuchet MS"/>
        </w:rPr>
        <w:t>evidenţa privind sesizările şi incidentele;</w:t>
      </w:r>
    </w:p>
    <w:p w:rsidR="004D31AB" w:rsidRDefault="00F61C4F">
      <w:pPr>
        <w:widowControl w:val="0"/>
        <w:numPr>
          <w:ilvl w:val="0"/>
          <w:numId w:val="42"/>
        </w:numPr>
        <w:pBdr>
          <w:top w:val="nil"/>
          <w:left w:val="nil"/>
          <w:bottom w:val="nil"/>
          <w:right w:val="nil"/>
          <w:between w:val="nil"/>
        </w:pBdr>
        <w:spacing w:after="0" w:line="240" w:lineRule="auto"/>
        <w:ind w:left="272" w:hanging="272"/>
        <w:jc w:val="both"/>
        <w:rPr>
          <w:rFonts w:ascii="Trebuchet MS" w:eastAsia="Trebuchet MS" w:hAnsi="Trebuchet MS" w:cs="Trebuchet MS"/>
        </w:rPr>
      </w:pPr>
      <w:r>
        <w:rPr>
          <w:rFonts w:ascii="Trebuchet MS" w:eastAsia="Trebuchet MS" w:hAnsi="Trebuchet MS" w:cs="Trebuchet MS"/>
        </w:rPr>
        <w:t>evidenţe privind instruirile.</w:t>
      </w:r>
    </w:p>
    <w:p w:rsidR="004D31AB" w:rsidRDefault="004D31AB">
      <w:pPr>
        <w:widowControl w:val="0"/>
        <w:pBdr>
          <w:top w:val="nil"/>
          <w:left w:val="nil"/>
          <w:bottom w:val="nil"/>
          <w:right w:val="nil"/>
          <w:between w:val="nil"/>
        </w:pBdr>
        <w:spacing w:after="0" w:line="240" w:lineRule="auto"/>
        <w:ind w:left="720"/>
        <w:jc w:val="both"/>
        <w:rPr>
          <w:rFonts w:ascii="Trebuchet MS" w:eastAsia="Trebuchet MS" w:hAnsi="Trebuchet MS" w:cs="Trebuchet MS"/>
        </w:rPr>
      </w:pPr>
    </w:p>
    <w:p w:rsidR="004D31AB" w:rsidRDefault="004D31AB">
      <w:pPr>
        <w:widowControl w:val="0"/>
        <w:pBdr>
          <w:top w:val="nil"/>
          <w:left w:val="nil"/>
          <w:bottom w:val="nil"/>
          <w:right w:val="nil"/>
          <w:between w:val="nil"/>
        </w:pBdr>
        <w:spacing w:after="0" w:line="240" w:lineRule="auto"/>
        <w:ind w:left="720"/>
        <w:jc w:val="both"/>
        <w:rPr>
          <w:rFonts w:ascii="Trebuchet MS" w:eastAsia="Trebuchet MS" w:hAnsi="Trebuchet MS" w:cs="Trebuchet MS"/>
        </w:rPr>
      </w:pP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i w:val="0"/>
          <w:sz w:val="22"/>
          <w:szCs w:val="22"/>
        </w:rPr>
      </w:pPr>
      <w:r>
        <w:rPr>
          <w:rFonts w:ascii="Trebuchet MS" w:eastAsia="Trebuchet MS" w:hAnsi="Trebuchet MS" w:cs="Trebuchet MS"/>
          <w:sz w:val="22"/>
          <w:szCs w:val="22"/>
        </w:rPr>
        <w:t>5.2.</w:t>
      </w:r>
      <w:sdt>
        <w:sdtPr>
          <w:tag w:val="goog_rdk_27"/>
          <w:id w:val="1705008231"/>
        </w:sdtPr>
        <w:sdtContent>
          <w:r>
            <w:rPr>
              <w:rFonts w:ascii="Arial" w:eastAsia="Arial" w:hAnsi="Arial" w:cs="Arial"/>
              <w:b w:val="0"/>
              <w:sz w:val="22"/>
              <w:szCs w:val="22"/>
            </w:rPr>
            <w:t xml:space="preserve"> Plan de acțiuni </w:t>
          </w:r>
        </w:sdtContent>
      </w:sdt>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sz w:val="22"/>
          <w:szCs w:val="22"/>
        </w:rPr>
      </w:pPr>
      <w:r>
        <w:rPr>
          <w:rFonts w:ascii="Trebuchet MS" w:eastAsia="Trebuchet MS" w:hAnsi="Trebuchet MS" w:cs="Trebuchet MS"/>
          <w:b w:val="0"/>
          <w:sz w:val="22"/>
          <w:szCs w:val="22"/>
        </w:rPr>
        <w:t>Nu este cazul.</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5.3.</w:t>
      </w:r>
      <w:r>
        <w:rPr>
          <w:rFonts w:ascii="Trebuchet MS" w:eastAsia="Trebuchet MS" w:hAnsi="Trebuchet MS" w:cs="Trebuchet MS"/>
          <w:b w:val="0"/>
          <w:sz w:val="22"/>
          <w:szCs w:val="22"/>
        </w:rPr>
        <w:t xml:space="preserve"> Contribuţia la Registrul European al Poluanților Emiși și Transferați (E-PRTR)</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b w:val="0"/>
          <w:sz w:val="22"/>
          <w:szCs w:val="22"/>
        </w:rPr>
        <w:t>Substanţele care trebuie incluse în raportul către Autoritatea de Mediu trebuie să  fie cele specificate prin prezentul document, anual. Contribuţia la E-P</w:t>
      </w:r>
      <w:r>
        <w:rPr>
          <w:rFonts w:ascii="Trebuchet MS" w:eastAsia="Trebuchet MS" w:hAnsi="Trebuchet MS" w:cs="Trebuchet MS"/>
          <w:b w:val="0"/>
          <w:sz w:val="22"/>
          <w:szCs w:val="22"/>
        </w:rPr>
        <w:t>RTR va fi pregătită în conformitate cu ghidurile relevante emise de Autoritatea pentru Protecţie a Mediului.</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5.4</w:t>
      </w:r>
      <w:r>
        <w:rPr>
          <w:rFonts w:ascii="Trebuchet MS" w:eastAsia="Trebuchet MS" w:hAnsi="Trebuchet MS" w:cs="Trebuchet MS"/>
          <w:b w:val="0"/>
          <w:sz w:val="22"/>
          <w:szCs w:val="22"/>
        </w:rPr>
        <w:t xml:space="preserve">.Documentaţia </w:t>
      </w: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sz w:val="22"/>
          <w:szCs w:val="22"/>
        </w:rPr>
      </w:pPr>
      <w:r>
        <w:rPr>
          <w:rFonts w:ascii="Trebuchet MS" w:eastAsia="Trebuchet MS" w:hAnsi="Trebuchet MS" w:cs="Trebuchet MS"/>
          <w:b w:val="0"/>
          <w:sz w:val="22"/>
          <w:szCs w:val="22"/>
        </w:rPr>
        <w:t>Titularul Autorizaţiei trebuie să stabilească şi să menţină un sistem propriu de management al documentelor de mediu care va fi c</w:t>
      </w:r>
      <w:r>
        <w:rPr>
          <w:rFonts w:ascii="Trebuchet MS" w:eastAsia="Trebuchet MS" w:hAnsi="Trebuchet MS" w:cs="Trebuchet MS"/>
          <w:b w:val="0"/>
          <w:sz w:val="22"/>
          <w:szCs w:val="22"/>
        </w:rPr>
        <w:t>omunicat către APM Ilfov.</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5.5.</w:t>
      </w:r>
      <w:r>
        <w:rPr>
          <w:rFonts w:ascii="Trebuchet MS" w:eastAsia="Trebuchet MS" w:hAnsi="Trebuchet MS" w:cs="Trebuchet MS"/>
          <w:b w:val="0"/>
          <w:sz w:val="22"/>
          <w:szCs w:val="22"/>
        </w:rPr>
        <w:t xml:space="preserve">Acţiunea corectivă    </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b w:val="0"/>
          <w:sz w:val="22"/>
          <w:szCs w:val="22"/>
        </w:rPr>
        <w:t>Titularul Autorizaţiei trebuie să stabilească şi să menţină proceduri pentru a se asigura  că sunt luate măsuri corective în cazul în care cerinţele impuse de prezenta Autorizaţie nu sunt îndeplinite. În cazul raportării unei neconformări cu condiţiile pre</w:t>
      </w:r>
      <w:r>
        <w:rPr>
          <w:rFonts w:ascii="Trebuchet MS" w:eastAsia="Trebuchet MS" w:hAnsi="Trebuchet MS" w:cs="Trebuchet MS"/>
          <w:b w:val="0"/>
          <w:sz w:val="22"/>
          <w:szCs w:val="22"/>
        </w:rPr>
        <w:t>zentei Autorizaţii, trebuie declarate responsabilitatea şi autoritatea pentru iniţierea de investigaţii şi acţiuni corective suplimentare.</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5.6.</w:t>
      </w:r>
      <w:r>
        <w:rPr>
          <w:rFonts w:ascii="Trebuchet MS" w:eastAsia="Trebuchet MS" w:hAnsi="Trebuchet MS" w:cs="Trebuchet MS"/>
          <w:b w:val="0"/>
          <w:sz w:val="22"/>
          <w:szCs w:val="22"/>
        </w:rPr>
        <w:t xml:space="preserve">Conştientizare şi instruire    </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5.6.1</w:t>
      </w:r>
      <w:r>
        <w:rPr>
          <w:rFonts w:ascii="Trebuchet MS" w:eastAsia="Trebuchet MS" w:hAnsi="Trebuchet MS" w:cs="Trebuchet MS"/>
          <w:b w:val="0"/>
          <w:sz w:val="22"/>
          <w:szCs w:val="22"/>
        </w:rPr>
        <w:t xml:space="preserve"> Titularul Autorizaţiei trebuie să asigure instruiri adecvate pe teme de protecţia mediului pentru tot personalul din  unitate. Registre adecvate privind instruirile trebuie păstrate.</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5.6.2</w:t>
      </w:r>
      <w:r>
        <w:rPr>
          <w:rFonts w:ascii="Trebuchet MS" w:eastAsia="Trebuchet MS" w:hAnsi="Trebuchet MS" w:cs="Trebuchet MS"/>
          <w:b w:val="0"/>
          <w:sz w:val="22"/>
          <w:szCs w:val="22"/>
        </w:rPr>
        <w:t xml:space="preserve"> Personalul trebuie sa fie calificat conform specificului instalaţi</w:t>
      </w:r>
      <w:r>
        <w:rPr>
          <w:rFonts w:ascii="Trebuchet MS" w:eastAsia="Trebuchet MS" w:hAnsi="Trebuchet MS" w:cs="Trebuchet MS"/>
          <w:b w:val="0"/>
          <w:sz w:val="22"/>
          <w:szCs w:val="22"/>
        </w:rPr>
        <w:t>ei pe bază de studii, instruiri şi/sau experienţă adecvată.</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5.6.3</w:t>
      </w:r>
      <w:r>
        <w:rPr>
          <w:rFonts w:ascii="Trebuchet MS" w:eastAsia="Trebuchet MS" w:hAnsi="Trebuchet MS" w:cs="Trebuchet MS"/>
          <w:b w:val="0"/>
          <w:sz w:val="22"/>
          <w:szCs w:val="22"/>
        </w:rPr>
        <w:t xml:space="preserve"> Titularul Autorizaţiei trebuie să transmită câte o copie a prezentei Autorizaţii tuturor angajaţilor ale căror sarcini sunt legate de oricare din condiţiile prezentei Autorizaţii.</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5.7</w:t>
      </w:r>
      <w:r>
        <w:rPr>
          <w:rFonts w:ascii="Trebuchet MS" w:eastAsia="Trebuchet MS" w:hAnsi="Trebuchet MS" w:cs="Trebuchet MS"/>
          <w:b w:val="0"/>
          <w:sz w:val="22"/>
          <w:szCs w:val="22"/>
        </w:rPr>
        <w:t>.Respon</w:t>
      </w:r>
      <w:r>
        <w:rPr>
          <w:rFonts w:ascii="Trebuchet MS" w:eastAsia="Trebuchet MS" w:hAnsi="Trebuchet MS" w:cs="Trebuchet MS"/>
          <w:b w:val="0"/>
          <w:sz w:val="22"/>
          <w:szCs w:val="22"/>
        </w:rPr>
        <w:t>sabilităţi</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5.7.1.</w:t>
      </w:r>
      <w:r>
        <w:rPr>
          <w:rFonts w:ascii="Trebuchet MS" w:eastAsia="Trebuchet MS" w:hAnsi="Trebuchet MS" w:cs="Trebuchet MS"/>
          <w:b w:val="0"/>
          <w:sz w:val="22"/>
          <w:szCs w:val="22"/>
        </w:rPr>
        <w:t xml:space="preserve"> Titularul Autorizaţiei trebuie să se asigure că o persoană responsabilă cu probleme   de protecţia mediului va fi în orice moment disponibilă pentru a se întâlni cu reprezentanţii APM  Ilfov.</w:t>
      </w:r>
    </w:p>
    <w:p w:rsidR="004D31AB" w:rsidRDefault="00F61C4F">
      <w:pPr>
        <w:pStyle w:val="Heading2"/>
        <w:keepNext w:val="0"/>
        <w:widowControl w:val="0"/>
        <w:tabs>
          <w:tab w:val="left" w:pos="2977"/>
        </w:tabs>
        <w:spacing w:before="0" w:after="0" w:line="240" w:lineRule="auto"/>
        <w:rPr>
          <w:rFonts w:ascii="Trebuchet MS" w:eastAsia="Trebuchet MS" w:hAnsi="Trebuchet MS" w:cs="Trebuchet MS"/>
          <w:b w:val="0"/>
          <w:i w:val="0"/>
          <w:sz w:val="22"/>
          <w:szCs w:val="22"/>
        </w:rPr>
      </w:pPr>
      <w:r>
        <w:rPr>
          <w:rFonts w:ascii="Trebuchet MS" w:eastAsia="Trebuchet MS" w:hAnsi="Trebuchet MS" w:cs="Trebuchet MS"/>
          <w:sz w:val="22"/>
          <w:szCs w:val="22"/>
        </w:rPr>
        <w:t>5.8.</w:t>
      </w:r>
      <w:r>
        <w:rPr>
          <w:rFonts w:ascii="Trebuchet MS" w:eastAsia="Trebuchet MS" w:hAnsi="Trebuchet MS" w:cs="Trebuchet MS"/>
          <w:b w:val="0"/>
          <w:sz w:val="22"/>
          <w:szCs w:val="22"/>
        </w:rPr>
        <w:t xml:space="preserve"> Comunicare</w:t>
      </w:r>
    </w:p>
    <w:p w:rsidR="004D31AB" w:rsidRDefault="00F61C4F">
      <w:pPr>
        <w:pStyle w:val="Heading3"/>
        <w:keepNext w:val="0"/>
        <w:widowControl w:val="0"/>
        <w:spacing w:before="0" w:after="0"/>
        <w:ind w:left="0" w:firstLine="0"/>
        <w:rPr>
          <w:rFonts w:ascii="Trebuchet MS" w:eastAsia="Trebuchet MS" w:hAnsi="Trebuchet MS" w:cs="Trebuchet MS"/>
          <w:sz w:val="22"/>
          <w:szCs w:val="22"/>
        </w:rPr>
      </w:pPr>
      <w:r>
        <w:rPr>
          <w:rFonts w:ascii="Trebuchet MS" w:eastAsia="Trebuchet MS" w:hAnsi="Trebuchet MS" w:cs="Trebuchet MS"/>
          <w:sz w:val="22"/>
          <w:szCs w:val="22"/>
        </w:rPr>
        <w:t>5.8.1</w:t>
      </w:r>
      <w:r>
        <w:rPr>
          <w:rFonts w:ascii="Trebuchet MS" w:eastAsia="Trebuchet MS" w:hAnsi="Trebuchet MS" w:cs="Trebuchet MS"/>
          <w:b w:val="0"/>
          <w:sz w:val="22"/>
          <w:szCs w:val="22"/>
        </w:rPr>
        <w:t xml:space="preserve"> </w:t>
      </w:r>
      <w:r>
        <w:rPr>
          <w:rFonts w:ascii="Trebuchet MS" w:eastAsia="Trebuchet MS" w:hAnsi="Trebuchet MS" w:cs="Trebuchet MS"/>
          <w:sz w:val="22"/>
          <w:szCs w:val="22"/>
        </w:rPr>
        <w:t>Titularul Autorizaţiei t</w:t>
      </w:r>
      <w:r>
        <w:rPr>
          <w:rFonts w:ascii="Trebuchet MS" w:eastAsia="Trebuchet MS" w:hAnsi="Trebuchet MS" w:cs="Trebuchet MS"/>
          <w:sz w:val="22"/>
          <w:szCs w:val="22"/>
        </w:rPr>
        <w:t>rebuie să se asigure de faptul că membrii publicului pot obţine informaţii privind performanţele de mediu ale titularului Autorizaţiei.</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5.8.2</w:t>
      </w:r>
      <w:r>
        <w:rPr>
          <w:rFonts w:ascii="Trebuchet MS" w:eastAsia="Trebuchet MS" w:hAnsi="Trebuchet MS" w:cs="Trebuchet MS"/>
          <w:b w:val="0"/>
          <w:sz w:val="22"/>
          <w:szCs w:val="22"/>
        </w:rPr>
        <w:t xml:space="preserve">  Titularul Autorizaţiei trebuie să depună la APM Ilfov, nu mai târziu de 31 martie în </w:t>
      </w:r>
      <w:r>
        <w:rPr>
          <w:rFonts w:ascii="Trebuchet MS" w:eastAsia="Trebuchet MS" w:hAnsi="Trebuchet MS" w:cs="Trebuchet MS"/>
          <w:b w:val="0"/>
          <w:sz w:val="22"/>
          <w:szCs w:val="22"/>
        </w:rPr>
        <w:lastRenderedPageBreak/>
        <w:t>fiecare an, un RAM (raport a</w:t>
      </w:r>
      <w:r>
        <w:rPr>
          <w:rFonts w:ascii="Trebuchet MS" w:eastAsia="Trebuchet MS" w:hAnsi="Trebuchet MS" w:cs="Trebuchet MS"/>
          <w:b w:val="0"/>
          <w:sz w:val="22"/>
          <w:szCs w:val="22"/>
        </w:rPr>
        <w:t>nual de mediu) pentru întregul an calendaristic precedent, care trebuie să îndeplinească cerinţele Agenţiei. Acest raport trebuie să includă cel puţin informaţiile menţionate în Tabelele</w:t>
      </w:r>
      <w:sdt>
        <w:sdtPr>
          <w:tag w:val="goog_rdk_28"/>
          <w:id w:val="1705008232"/>
        </w:sdtPr>
        <w:sdtContent>
          <w:r>
            <w:rPr>
              <w:rFonts w:ascii="Arial" w:eastAsia="Arial" w:hAnsi="Arial" w:cs="Arial"/>
              <w:b w:val="0"/>
              <w:sz w:val="22"/>
              <w:szCs w:val="22"/>
            </w:rPr>
            <w:t xml:space="preserve"> 13 și 14 </w:t>
          </w:r>
        </w:sdtContent>
      </w:sdt>
      <w:r>
        <w:rPr>
          <w:rFonts w:ascii="Trebuchet MS" w:eastAsia="Trebuchet MS" w:hAnsi="Trebuchet MS" w:cs="Trebuchet MS"/>
          <w:b w:val="0"/>
          <w:sz w:val="22"/>
          <w:szCs w:val="22"/>
        </w:rPr>
        <w:t>- Raportarea către APM Ilfov.</w:t>
      </w:r>
    </w:p>
    <w:p w:rsidR="004D31AB" w:rsidRDefault="004D31AB">
      <w:pPr>
        <w:widowControl w:val="0"/>
        <w:spacing w:after="0" w:line="240" w:lineRule="auto"/>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b/>
        </w:rPr>
      </w:pPr>
      <w:sdt>
        <w:sdtPr>
          <w:tag w:val="goog_rdk_29"/>
          <w:id w:val="1705008233"/>
        </w:sdtPr>
        <w:sdtContent>
          <w:r w:rsidR="00F61C4F">
            <w:rPr>
              <w:rFonts w:ascii="Arial" w:eastAsia="Arial" w:hAnsi="Arial" w:cs="Arial"/>
              <w:b/>
            </w:rPr>
            <w:t>6. MATERII PRIME ȘI AUXILIA</w:t>
          </w:r>
          <w:r w:rsidR="00F61C4F">
            <w:rPr>
              <w:rFonts w:ascii="Arial" w:eastAsia="Arial" w:hAnsi="Arial" w:cs="Arial"/>
              <w:b/>
            </w:rPr>
            <w:t xml:space="preserve">RE </w:t>
          </w:r>
        </w:sdtContent>
      </w:sdt>
    </w:p>
    <w:p w:rsidR="004D31AB" w:rsidRDefault="004D31AB">
      <w:pPr>
        <w:widowControl w:val="0"/>
        <w:spacing w:after="0" w:line="240" w:lineRule="auto"/>
        <w:jc w:val="both"/>
        <w:rPr>
          <w:rFonts w:ascii="Trebuchet MS" w:eastAsia="Trebuchet MS" w:hAnsi="Trebuchet MS" w:cs="Trebuchet MS"/>
          <w:highlight w:val="yellow"/>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Activitatea de incinerare a nămolului nu implică procesarea materiilor prime. În instalaţia de incinerare sunt utilizate o serie de materiale auxiliare, necesare bunei funcţionări a echipamentelor şi a proceselor de ardere.</w:t>
      </w: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5 - Materiale  auxiliare</w:t>
      </w:r>
    </w:p>
    <w:tbl>
      <w:tblPr>
        <w:tblStyle w:val="aff1"/>
        <w:tblW w:w="10710"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15"/>
        <w:gridCol w:w="1620"/>
        <w:gridCol w:w="2100"/>
        <w:gridCol w:w="2175"/>
        <w:gridCol w:w="1680"/>
        <w:gridCol w:w="1320"/>
      </w:tblGrid>
      <w:tr w:rsidR="004D31AB">
        <w:trPr>
          <w:cantSplit/>
          <w:trHeight w:val="3200"/>
          <w:tblHeader/>
        </w:trPr>
        <w:tc>
          <w:tcPr>
            <w:tcW w:w="18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Principalele materii prime/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utilizări</w:t>
            </w:r>
          </w:p>
        </w:tc>
        <w:tc>
          <w:tcPr>
            <w:tcW w:w="16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Inventarul anual complet al materialelor (calitativ</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şi cantitativ)</w:t>
            </w:r>
          </w:p>
        </w:tc>
        <w:tc>
          <w:tcPr>
            <w:tcW w:w="21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Ponderea </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în produs </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în apa de suprafaţă </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în canalizare </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în deşeuri/pe sol % în aer</w:t>
            </w:r>
          </w:p>
        </w:tc>
        <w:tc>
          <w:tcPr>
            <w:tcW w:w="21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Impactul</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asupra</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mediului acolo</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unde este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cunoscut (de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exemplu,</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degradabilitate,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bioacumulare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potenţială,</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toxicitate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pentru specii</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relevante)</w:t>
            </w:r>
          </w:p>
        </w:tc>
        <w:tc>
          <w:tcPr>
            <w:tcW w:w="16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Există o alternativă adecvată (pentru cele cu impact potenţial semnificativ) şi va fi aceasta</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utilizată (dacă nu, explicaţi de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ce)?</w:t>
            </w:r>
          </w:p>
        </w:tc>
        <w:tc>
          <w:tcPr>
            <w:tcW w:w="13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Cum sunt</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stocate?</w:t>
            </w:r>
          </w:p>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(A-D</w:t>
            </w:r>
            <w:r>
              <w:rPr>
                <w:rFonts w:ascii="Trebuchet MS" w:eastAsia="Trebuchet MS" w:hAnsi="Trebuchet MS" w:cs="Trebuchet MS"/>
                <w:b/>
                <w:color w:val="000000"/>
                <w:sz w:val="22"/>
                <w:szCs w:val="22"/>
                <w:vertAlign w:val="superscript"/>
              </w:rPr>
              <w:t>1</w:t>
            </w:r>
            <w:r>
              <w:rPr>
                <w:rFonts w:ascii="Trebuchet MS" w:eastAsia="Trebuchet MS" w:hAnsi="Trebuchet MS" w:cs="Trebuchet MS"/>
                <w:b/>
                <w:color w:val="000000"/>
                <w:sz w:val="22"/>
                <w:szCs w:val="22"/>
              </w:rPr>
              <w:t>)</w:t>
            </w:r>
          </w:p>
        </w:tc>
      </w:tr>
      <w:tr w:rsidR="004D31AB">
        <w:trPr>
          <w:cantSplit/>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Motorină - combustibil</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4D31AB">
            <w:pPr>
              <w:widowControl w:val="0"/>
              <w:jc w:val="center"/>
              <w:rPr>
                <w:rFonts w:ascii="Trebuchet MS" w:eastAsia="Trebuchet MS" w:hAnsi="Trebuchet MS" w:cs="Trebuchet MS"/>
                <w:color w:val="000000"/>
                <w:sz w:val="22"/>
                <w:szCs w:val="22"/>
              </w:rPr>
            </w:pP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1.525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/an</w:t>
            </w:r>
          </w:p>
          <w:p w:rsidR="004D31AB" w:rsidRDefault="004D31AB">
            <w:pPr>
              <w:widowControl w:val="0"/>
              <w:rPr>
                <w:rFonts w:ascii="Trebuchet MS" w:eastAsia="Trebuchet MS" w:hAnsi="Trebuchet MS" w:cs="Trebuchet MS"/>
                <w:color w:val="000000"/>
                <w:sz w:val="22"/>
                <w:szCs w:val="22"/>
              </w:rPr>
            </w:pP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aer sub</w:t>
            </w:r>
          </w:p>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formă de gaze de</w:t>
            </w:r>
          </w:p>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ardere în cuptoare</w:t>
            </w:r>
          </w:p>
        </w:tc>
        <w:tc>
          <w:tcPr>
            <w:tcW w:w="217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Periculos</w:t>
            </w: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 B, D</w:t>
            </w:r>
          </w:p>
        </w:tc>
      </w:tr>
      <w:tr w:rsidR="004D31AB">
        <w:trPr>
          <w:cantSplit/>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Glicol</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0,4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w:t>
            </w:r>
          </w:p>
        </w:tc>
        <w:tc>
          <w:tcPr>
            <w:tcW w:w="217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generează impact negativ asupra mediului</w:t>
            </w: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 D</w:t>
            </w:r>
          </w:p>
        </w:tc>
      </w:tr>
      <w:tr w:rsidR="004D31AB">
        <w:trPr>
          <w:cantSplit/>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 termic</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recirculat în sistemul de</w:t>
            </w:r>
          </w:p>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 a căldurii</w:t>
            </w:r>
          </w:p>
        </w:tc>
        <w:tc>
          <w:tcPr>
            <w:tcW w:w="217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generează impact negativ asupra mediului</w:t>
            </w: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 D</w:t>
            </w:r>
          </w:p>
        </w:tc>
      </w:tr>
      <w:tr w:rsidR="004D31AB">
        <w:trPr>
          <w:cantSplit/>
          <w:trHeight w:val="276"/>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Nisip</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601 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w:t>
            </w:r>
          </w:p>
        </w:tc>
        <w:tc>
          <w:tcPr>
            <w:tcW w:w="2175" w:type="dxa"/>
            <w:vMerge w:val="restart"/>
            <w:shd w:val="clear" w:color="auto" w:fill="auto"/>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Nu generează impact negativ asupra mediului</w:t>
            </w: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w:t>
            </w:r>
          </w:p>
        </w:tc>
      </w:tr>
      <w:tr w:rsidR="004D31AB">
        <w:trPr>
          <w:cantSplit/>
          <w:trHeight w:val="296"/>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Var</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33 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 - cenuşă</w:t>
            </w:r>
          </w:p>
        </w:tc>
        <w:tc>
          <w:tcPr>
            <w:tcW w:w="2175" w:type="dxa"/>
            <w:vMerge/>
            <w:shd w:val="clear" w:color="auto" w:fill="auto"/>
            <w:tcMar>
              <w:top w:w="19" w:type="dxa"/>
              <w:left w:w="19" w:type="dxa"/>
              <w:bottom w:w="19" w:type="dxa"/>
              <w:right w:w="19"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w:t>
            </w:r>
          </w:p>
        </w:tc>
      </w:tr>
      <w:tr w:rsidR="004D31AB">
        <w:trPr>
          <w:cantSplit/>
          <w:trHeight w:val="296"/>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Cărbune activ</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90 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 - cenuşă</w:t>
            </w:r>
          </w:p>
        </w:tc>
        <w:tc>
          <w:tcPr>
            <w:tcW w:w="2175" w:type="dxa"/>
            <w:vMerge/>
            <w:shd w:val="clear" w:color="auto" w:fill="auto"/>
            <w:tcMar>
              <w:top w:w="19" w:type="dxa"/>
              <w:left w:w="19" w:type="dxa"/>
              <w:bottom w:w="19" w:type="dxa"/>
              <w:right w:w="19"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w:t>
            </w:r>
          </w:p>
        </w:tc>
      </w:tr>
      <w:tr w:rsidR="004D31AB">
        <w:trPr>
          <w:cantSplit/>
          <w:trHeight w:val="296"/>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Uree</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173 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 - cenuşă</w:t>
            </w:r>
          </w:p>
        </w:tc>
        <w:tc>
          <w:tcPr>
            <w:tcW w:w="2175" w:type="dxa"/>
            <w:vMerge/>
            <w:shd w:val="clear" w:color="auto" w:fill="auto"/>
            <w:tcMar>
              <w:top w:w="19" w:type="dxa"/>
              <w:left w:w="19" w:type="dxa"/>
              <w:bottom w:w="19" w:type="dxa"/>
              <w:right w:w="19"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w:t>
            </w:r>
          </w:p>
        </w:tc>
      </w:tr>
      <w:tr w:rsidR="004D31AB">
        <w:trPr>
          <w:cantSplit/>
          <w:trHeight w:val="296"/>
          <w:tblHeader/>
        </w:trPr>
        <w:tc>
          <w:tcPr>
            <w:tcW w:w="1815"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Bicarbonat de sodiu</w:t>
            </w:r>
          </w:p>
        </w:tc>
        <w:tc>
          <w:tcPr>
            <w:tcW w:w="16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2847 t/an</w:t>
            </w:r>
          </w:p>
        </w:tc>
        <w:tc>
          <w:tcPr>
            <w:tcW w:w="210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ind w:left="141"/>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100% în deşeuri - cenuşă</w:t>
            </w:r>
          </w:p>
        </w:tc>
        <w:tc>
          <w:tcPr>
            <w:tcW w:w="2175" w:type="dxa"/>
            <w:vMerge/>
            <w:shd w:val="clear" w:color="auto" w:fill="auto"/>
            <w:tcMar>
              <w:top w:w="19" w:type="dxa"/>
              <w:left w:w="19" w:type="dxa"/>
              <w:bottom w:w="19" w:type="dxa"/>
              <w:right w:w="19"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68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cazul</w:t>
            </w:r>
          </w:p>
        </w:tc>
        <w:tc>
          <w:tcPr>
            <w:tcW w:w="1320" w:type="dxa"/>
            <w:tcBorders>
              <w:top w:val="single" w:sz="8" w:space="0" w:color="000000"/>
              <w:left w:val="single" w:sz="8" w:space="0" w:color="000000"/>
              <w:bottom w:val="single" w:sz="8" w:space="0" w:color="000000"/>
              <w:right w:val="single" w:sz="8" w:space="0" w:color="000000"/>
            </w:tcBorders>
            <w:tcMar>
              <w:top w:w="19" w:type="dxa"/>
              <w:left w:w="19" w:type="dxa"/>
              <w:bottom w:w="19" w:type="dxa"/>
              <w:right w:w="19" w:type="dxa"/>
            </w:tcMar>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A(i, ii)</w:t>
            </w:r>
          </w:p>
        </w:tc>
      </w:tr>
    </w:tbl>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vertAlign w:val="superscript"/>
        </w:rPr>
        <w:t xml:space="preserve">1 </w:t>
      </w:r>
      <w:r>
        <w:rPr>
          <w:rFonts w:ascii="Trebuchet MS" w:eastAsia="Trebuchet MS" w:hAnsi="Trebuchet MS" w:cs="Trebuchet MS"/>
        </w:rPr>
        <w:t>A – Există o zonă de depozitare acoperită (i) sau complet îngrădită (ii);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B – Există un sistem de evacuare a aerului;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 – Sunt incluse sisteme de drenare şi tratare a lichidelor înainte de evacuare;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 – Există protecţie împotriva inundaţiilor sau de pătrundere a apelor de la stingerea incendiilor.</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7. RESURSE: APĂ, ENERGIE, GAZE NATURALE</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7.1. Apă</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apă, utilizarea apei, epurarea și evacuarea apelor sunt reglementate prin Autorizația de gospodărire a apelor nr. 112 din 22.05.2024 emisă de Administrația Bazinala de Apa Arges-Vedea, valabilă până în 01.05.2029.</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7.1.1. Alimentare cu apă:</w:t>
      </w:r>
    </w:p>
    <w:p w:rsidR="004D31AB" w:rsidRDefault="004D31AB">
      <w:pPr>
        <w:widowControl w:val="0"/>
        <w:spacing w:after="0" w:line="240" w:lineRule="auto"/>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Incineratorul de nămol este alimentat cu apa prin intermediul bransamentelor la rețelele publice de alimentare cu apa potabilă și industrială ale Municipiul București. În cadrul incineratorului este utilizată apă industrială, apă potabilă și apă dedurizat</w:t>
      </w:r>
      <w:r>
        <w:rPr>
          <w:rFonts w:ascii="Trebuchet MS" w:eastAsia="Trebuchet MS" w:hAnsi="Trebuchet MS" w:cs="Trebuchet MS"/>
        </w:rPr>
        <w:t>ă.</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Apa industrială este utilizată:</w:t>
      </w:r>
    </w:p>
    <w:p w:rsidR="004D31AB" w:rsidRDefault="00F61C4F">
      <w:pPr>
        <w:widowControl w:val="0"/>
        <w:numPr>
          <w:ilvl w:val="0"/>
          <w:numId w:val="31"/>
        </w:numPr>
        <w:spacing w:after="0" w:line="240" w:lineRule="auto"/>
        <w:jc w:val="both"/>
        <w:rPr>
          <w:rFonts w:ascii="Trebuchet MS" w:eastAsia="Trebuchet MS" w:hAnsi="Trebuchet MS" w:cs="Trebuchet MS"/>
        </w:rPr>
      </w:pPr>
      <w:r>
        <w:rPr>
          <w:rFonts w:ascii="Trebuchet MS" w:eastAsia="Trebuchet MS" w:hAnsi="Trebuchet MS" w:cs="Trebuchet MS"/>
        </w:rPr>
        <w:t>în procesul de condensare a fluidului organic principal al ORC;</w:t>
      </w:r>
    </w:p>
    <w:p w:rsidR="004D31AB" w:rsidRDefault="00F61C4F">
      <w:pPr>
        <w:widowControl w:val="0"/>
        <w:numPr>
          <w:ilvl w:val="0"/>
          <w:numId w:val="31"/>
        </w:numPr>
        <w:spacing w:after="0" w:line="240" w:lineRule="auto"/>
        <w:jc w:val="both"/>
        <w:rPr>
          <w:rFonts w:ascii="Trebuchet MS" w:eastAsia="Trebuchet MS" w:hAnsi="Trebuchet MS" w:cs="Trebuchet MS"/>
        </w:rPr>
      </w:pPr>
      <w:r>
        <w:rPr>
          <w:rFonts w:ascii="Trebuchet MS" w:eastAsia="Trebuchet MS" w:hAnsi="Trebuchet MS" w:cs="Trebuchet MS"/>
        </w:rPr>
        <w:t>pentru răcirea pompelor de nămol;</w:t>
      </w:r>
    </w:p>
    <w:p w:rsidR="004D31AB" w:rsidRDefault="00F61C4F">
      <w:pPr>
        <w:widowControl w:val="0"/>
        <w:numPr>
          <w:ilvl w:val="0"/>
          <w:numId w:val="31"/>
        </w:numPr>
        <w:spacing w:after="0" w:line="240" w:lineRule="auto"/>
        <w:jc w:val="both"/>
        <w:rPr>
          <w:rFonts w:ascii="Trebuchet MS" w:eastAsia="Trebuchet MS" w:hAnsi="Trebuchet MS" w:cs="Trebuchet MS"/>
        </w:rPr>
      </w:pPr>
      <w:r>
        <w:rPr>
          <w:rFonts w:ascii="Trebuchet MS" w:eastAsia="Trebuchet MS" w:hAnsi="Trebuchet MS" w:cs="Trebuchet MS"/>
        </w:rPr>
        <w:t>pentru procese de răcire la uscatoarele de nămol;</w:t>
      </w:r>
    </w:p>
    <w:p w:rsidR="004D31AB" w:rsidRDefault="004D31AB">
      <w:pPr>
        <w:widowControl w:val="0"/>
        <w:numPr>
          <w:ilvl w:val="0"/>
          <w:numId w:val="31"/>
        </w:numPr>
        <w:spacing w:after="0" w:line="240" w:lineRule="auto"/>
        <w:jc w:val="both"/>
        <w:rPr>
          <w:rFonts w:ascii="Trebuchet MS" w:eastAsia="Trebuchet MS" w:hAnsi="Trebuchet MS" w:cs="Trebuchet MS"/>
        </w:rPr>
      </w:pPr>
      <w:sdt>
        <w:sdtPr>
          <w:tag w:val="goog_rdk_30"/>
          <w:id w:val="1705008234"/>
        </w:sdtPr>
        <w:sdtContent>
          <w:r w:rsidR="00F61C4F">
            <w:rPr>
              <w:rFonts w:ascii="Arial" w:eastAsia="Arial" w:hAnsi="Arial" w:cs="Arial"/>
            </w:rPr>
            <w:t>în scop PSI: pentru alimentarea instalațiilor pentru stingerea incendiil</w:t>
          </w:r>
          <w:r w:rsidR="00F61C4F">
            <w:rPr>
              <w:rFonts w:ascii="Arial" w:eastAsia="Arial" w:hAnsi="Arial" w:cs="Arial"/>
            </w:rPr>
            <w:t>or.</w:t>
          </w:r>
        </w:sdtContent>
      </w:sdt>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sectPr w:rsidR="004D31AB">
          <w:type w:val="continuous"/>
          <w:pgSz w:w="11907" w:h="16839"/>
          <w:pgMar w:top="1135" w:right="992" w:bottom="1843" w:left="1276" w:header="0" w:footer="227" w:gutter="0"/>
          <w:cols w:space="720"/>
        </w:sectPr>
      </w:pPr>
      <w:r>
        <w:rPr>
          <w:rFonts w:ascii="Trebuchet MS" w:eastAsia="Trebuchet MS" w:hAnsi="Trebuchet MS" w:cs="Trebuchet MS"/>
        </w:rPr>
        <w:t>În afara posibilitatii preluarii din reteaua ANB de apa industrială, exista și posibilitatea utilizarii unei cantități de apa preluate din efluentul SEAU Glina. În alegerea sursei de apa stau aspecte legate de contextul temporar (</w:t>
      </w:r>
      <w:r>
        <w:rPr>
          <w:rFonts w:ascii="Trebuchet MS" w:eastAsia="Trebuchet MS" w:hAnsi="Trebuchet MS" w:cs="Trebuchet MS"/>
        </w:rPr>
        <w:t>lucrări de reparații la rețeaua de apa orășenească, revizie la SEAU Glina, etc.). Oricare ar fi alegerea, exista sistem de contorizare a cantitatilor de apa preluate.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lastRenderedPageBreak/>
        <w:t>Apa potabilă se foloseşte:</w:t>
      </w:r>
    </w:p>
    <w:p w:rsidR="004D31AB" w:rsidRDefault="00F61C4F">
      <w:pPr>
        <w:widowControl w:val="0"/>
        <w:numPr>
          <w:ilvl w:val="0"/>
          <w:numId w:val="46"/>
        </w:numPr>
        <w:spacing w:after="0" w:line="240" w:lineRule="auto"/>
        <w:jc w:val="both"/>
        <w:rPr>
          <w:rFonts w:ascii="Trebuchet MS" w:eastAsia="Trebuchet MS" w:hAnsi="Trebuchet MS" w:cs="Trebuchet MS"/>
        </w:rPr>
      </w:pPr>
      <w:r>
        <w:rPr>
          <w:rFonts w:ascii="Trebuchet MS" w:eastAsia="Trebuchet MS" w:hAnsi="Trebuchet MS" w:cs="Trebuchet MS"/>
        </w:rPr>
        <w:t>ca rezervă pentru injecția de apă industrială în uscătoarele d</w:t>
      </w:r>
      <w:r>
        <w:rPr>
          <w:rFonts w:ascii="Trebuchet MS" w:eastAsia="Trebuchet MS" w:hAnsi="Trebuchet MS" w:cs="Trebuchet MS"/>
        </w:rPr>
        <w:t>e nămol;</w:t>
      </w:r>
    </w:p>
    <w:p w:rsidR="004D31AB" w:rsidRDefault="00F61C4F">
      <w:pPr>
        <w:widowControl w:val="0"/>
        <w:numPr>
          <w:ilvl w:val="0"/>
          <w:numId w:val="46"/>
        </w:numPr>
        <w:spacing w:after="0" w:line="240" w:lineRule="auto"/>
        <w:jc w:val="both"/>
        <w:rPr>
          <w:rFonts w:ascii="Trebuchet MS" w:eastAsia="Trebuchet MS" w:hAnsi="Trebuchet MS" w:cs="Trebuchet MS"/>
        </w:rPr>
      </w:pPr>
      <w:r>
        <w:rPr>
          <w:rFonts w:ascii="Trebuchet MS" w:eastAsia="Trebuchet MS" w:hAnsi="Trebuchet MS" w:cs="Trebuchet MS"/>
        </w:rPr>
        <w:t>pentru a produce apă dedurizată;</w:t>
      </w:r>
    </w:p>
    <w:p w:rsidR="004D31AB" w:rsidRDefault="00F61C4F">
      <w:pPr>
        <w:widowControl w:val="0"/>
        <w:numPr>
          <w:ilvl w:val="0"/>
          <w:numId w:val="46"/>
        </w:numPr>
        <w:spacing w:after="0" w:line="240" w:lineRule="auto"/>
        <w:jc w:val="both"/>
        <w:rPr>
          <w:rFonts w:ascii="Trebuchet MS" w:eastAsia="Trebuchet MS" w:hAnsi="Trebuchet MS" w:cs="Trebuchet MS"/>
        </w:rPr>
      </w:pPr>
      <w:r>
        <w:rPr>
          <w:rFonts w:ascii="Trebuchet MS" w:eastAsia="Trebuchet MS" w:hAnsi="Trebuchet MS" w:cs="Trebuchet MS"/>
        </w:rPr>
        <w:t>pentru prepararea polimerului;</w:t>
      </w:r>
    </w:p>
    <w:p w:rsidR="004D31AB" w:rsidRDefault="00F61C4F">
      <w:pPr>
        <w:widowControl w:val="0"/>
        <w:numPr>
          <w:ilvl w:val="0"/>
          <w:numId w:val="46"/>
        </w:numPr>
        <w:spacing w:after="0" w:line="240" w:lineRule="auto"/>
        <w:jc w:val="both"/>
        <w:rPr>
          <w:rFonts w:ascii="Trebuchet MS" w:eastAsia="Trebuchet MS" w:hAnsi="Trebuchet MS" w:cs="Trebuchet MS"/>
        </w:rPr>
      </w:pPr>
      <w:r>
        <w:rPr>
          <w:rFonts w:ascii="Trebuchet MS" w:eastAsia="Trebuchet MS" w:hAnsi="Trebuchet MS" w:cs="Trebuchet MS"/>
        </w:rPr>
        <w:t>în scopul igienizării anumitor instalații;</w:t>
      </w:r>
    </w:p>
    <w:p w:rsidR="004D31AB" w:rsidRDefault="00F61C4F">
      <w:pPr>
        <w:widowControl w:val="0"/>
        <w:numPr>
          <w:ilvl w:val="0"/>
          <w:numId w:val="46"/>
        </w:numPr>
        <w:spacing w:after="0" w:line="240" w:lineRule="auto"/>
        <w:jc w:val="both"/>
        <w:rPr>
          <w:rFonts w:ascii="Trebuchet MS" w:eastAsia="Trebuchet MS" w:hAnsi="Trebuchet MS" w:cs="Trebuchet MS"/>
        </w:rPr>
      </w:pPr>
      <w:r>
        <w:rPr>
          <w:rFonts w:ascii="Trebuchet MS" w:eastAsia="Trebuchet MS" w:hAnsi="Trebuchet MS" w:cs="Trebuchet MS"/>
        </w:rPr>
        <w:t>în scop menajer.</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Apa dedurizată este folosită:</w:t>
      </w:r>
    </w:p>
    <w:p w:rsidR="004D31AB" w:rsidRDefault="00F61C4F">
      <w:pPr>
        <w:widowControl w:val="0"/>
        <w:numPr>
          <w:ilvl w:val="0"/>
          <w:numId w:val="6"/>
        </w:numPr>
        <w:spacing w:after="0" w:line="240" w:lineRule="auto"/>
        <w:jc w:val="both"/>
        <w:rPr>
          <w:rFonts w:ascii="Trebuchet MS" w:eastAsia="Trebuchet MS" w:hAnsi="Trebuchet MS" w:cs="Trebuchet MS"/>
        </w:rPr>
      </w:pPr>
      <w:r>
        <w:rPr>
          <w:rFonts w:ascii="Trebuchet MS" w:eastAsia="Trebuchet MS" w:hAnsi="Trebuchet MS" w:cs="Trebuchet MS"/>
        </w:rPr>
        <w:t>pentru prepararea/diluarea ureei;</w:t>
      </w:r>
    </w:p>
    <w:p w:rsidR="004D31AB" w:rsidRDefault="00F61C4F">
      <w:pPr>
        <w:widowControl w:val="0"/>
        <w:numPr>
          <w:ilvl w:val="0"/>
          <w:numId w:val="6"/>
        </w:numPr>
        <w:spacing w:after="0" w:line="240" w:lineRule="auto"/>
        <w:jc w:val="both"/>
        <w:rPr>
          <w:rFonts w:ascii="Trebuchet MS" w:eastAsia="Trebuchet MS" w:hAnsi="Trebuchet MS" w:cs="Trebuchet MS"/>
        </w:rPr>
      </w:pPr>
      <w:r>
        <w:rPr>
          <w:rFonts w:ascii="Trebuchet MS" w:eastAsia="Trebuchet MS" w:hAnsi="Trebuchet MS" w:cs="Trebuchet MS"/>
        </w:rPr>
        <w:t>ca apă de siguranță pentru cuptoare;</w:t>
      </w:r>
    </w:p>
    <w:p w:rsidR="004D31AB" w:rsidRDefault="00F61C4F">
      <w:pPr>
        <w:widowControl w:val="0"/>
        <w:numPr>
          <w:ilvl w:val="0"/>
          <w:numId w:val="6"/>
        </w:numPr>
        <w:spacing w:after="0" w:line="240" w:lineRule="auto"/>
        <w:jc w:val="both"/>
        <w:rPr>
          <w:rFonts w:ascii="Trebuchet MS" w:eastAsia="Trebuchet MS" w:hAnsi="Trebuchet MS" w:cs="Trebuchet MS"/>
        </w:rPr>
      </w:pPr>
      <w:r>
        <w:rPr>
          <w:rFonts w:ascii="Trebuchet MS" w:eastAsia="Trebuchet MS" w:hAnsi="Trebuchet MS" w:cs="Trebuchet MS"/>
        </w:rPr>
        <w:t>pentru condensatoarele de amestec (condensarea vaporilor de la uscătoare).</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Sistemul de apă dedurizată este compus din: 2 pre-filtre, 2 pompe (1+1), 2 coloane de dedurizare (1+1).</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lastRenderedPageBreak/>
        <w:t>Scop menajer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Necesarul de apă în scop menajer:</w:t>
      </w:r>
    </w:p>
    <w:p w:rsidR="004D31AB" w:rsidRDefault="00F61C4F">
      <w:pPr>
        <w:widowControl w:val="0"/>
        <w:numPr>
          <w:ilvl w:val="0"/>
          <w:numId w:val="2"/>
        </w:numPr>
        <w:spacing w:after="0" w:line="240" w:lineRule="auto"/>
        <w:jc w:val="both"/>
        <w:rPr>
          <w:rFonts w:ascii="Trebuchet MS" w:eastAsia="Trebuchet MS" w:hAnsi="Trebuchet MS" w:cs="Trebuchet MS"/>
        </w:rPr>
      </w:pPr>
      <w:r>
        <w:rPr>
          <w:rFonts w:ascii="Trebuchet MS" w:eastAsia="Trebuchet MS" w:hAnsi="Trebuchet MS" w:cs="Trebuchet MS"/>
        </w:rPr>
        <w:t>Q max = 1,17 mc/zi = 23,4 mc</w:t>
      </w:r>
      <w:r>
        <w:rPr>
          <w:rFonts w:ascii="Trebuchet MS" w:eastAsia="Trebuchet MS" w:hAnsi="Trebuchet MS" w:cs="Trebuchet MS"/>
        </w:rPr>
        <w:t>/lună = 281 mc/an;</w:t>
      </w:r>
    </w:p>
    <w:p w:rsidR="004D31AB" w:rsidRDefault="00F61C4F">
      <w:pPr>
        <w:widowControl w:val="0"/>
        <w:numPr>
          <w:ilvl w:val="0"/>
          <w:numId w:val="2"/>
        </w:numPr>
        <w:spacing w:after="0" w:line="240" w:lineRule="auto"/>
        <w:jc w:val="both"/>
        <w:rPr>
          <w:rFonts w:ascii="Trebuchet MS" w:eastAsia="Trebuchet MS" w:hAnsi="Trebuchet MS" w:cs="Trebuchet MS"/>
        </w:rPr>
      </w:pPr>
      <w:r>
        <w:rPr>
          <w:rFonts w:ascii="Trebuchet MS" w:eastAsia="Trebuchet MS" w:hAnsi="Trebuchet MS" w:cs="Trebuchet MS"/>
        </w:rPr>
        <w:t>Q med = 1,1 mc/zi = 22 mc/lună = 264 mc/an;</w:t>
      </w:r>
    </w:p>
    <w:p w:rsidR="004D31AB" w:rsidRDefault="00F61C4F">
      <w:pPr>
        <w:widowControl w:val="0"/>
        <w:numPr>
          <w:ilvl w:val="0"/>
          <w:numId w:val="2"/>
        </w:numPr>
        <w:spacing w:after="0" w:line="240" w:lineRule="auto"/>
        <w:jc w:val="both"/>
        <w:rPr>
          <w:rFonts w:ascii="Trebuchet MS" w:eastAsia="Trebuchet MS" w:hAnsi="Trebuchet MS" w:cs="Trebuchet MS"/>
        </w:rPr>
      </w:pPr>
      <w:r>
        <w:rPr>
          <w:rFonts w:ascii="Trebuchet MS" w:eastAsia="Trebuchet MS" w:hAnsi="Trebuchet MS" w:cs="Trebuchet MS"/>
        </w:rPr>
        <w:t>Q min = 0,9 mc/zi = 18 mc/lună = 216 mc/an.</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Cerința de apă în scop menajer:</w:t>
      </w:r>
    </w:p>
    <w:p w:rsidR="004D31AB" w:rsidRDefault="00F61C4F">
      <w:pPr>
        <w:widowControl w:val="0"/>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Q max = 1,5 mc/zi = 30 mc/lună = 360 mc/an;</w:t>
      </w:r>
    </w:p>
    <w:p w:rsidR="004D31AB" w:rsidRDefault="00F61C4F">
      <w:pPr>
        <w:widowControl w:val="0"/>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Q med = 1,4 mc/zi = 28 mc/lună = 336 mc/an;</w:t>
      </w:r>
    </w:p>
    <w:p w:rsidR="004D31AB" w:rsidRDefault="00F61C4F">
      <w:pPr>
        <w:widowControl w:val="0"/>
        <w:numPr>
          <w:ilvl w:val="0"/>
          <w:numId w:val="15"/>
        </w:numPr>
        <w:spacing w:after="0" w:line="240" w:lineRule="auto"/>
        <w:jc w:val="both"/>
        <w:rPr>
          <w:rFonts w:ascii="Trebuchet MS" w:eastAsia="Trebuchet MS" w:hAnsi="Trebuchet MS" w:cs="Trebuchet MS"/>
        </w:rPr>
      </w:pPr>
      <w:r>
        <w:rPr>
          <w:rFonts w:ascii="Trebuchet MS" w:eastAsia="Trebuchet MS" w:hAnsi="Trebuchet MS" w:cs="Trebuchet MS"/>
        </w:rPr>
        <w:t>Q min = 1,3 mc/zi = 26 mc/lună = 312 mc/an.</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Scop tehnologic</w:t>
      </w:r>
    </w:p>
    <w:p w:rsidR="004D31AB" w:rsidRDefault="00F61C4F">
      <w:pPr>
        <w:widowControl w:val="0"/>
        <w:numPr>
          <w:ilvl w:val="0"/>
          <w:numId w:val="28"/>
        </w:numPr>
        <w:spacing w:after="0" w:line="240" w:lineRule="auto"/>
        <w:jc w:val="both"/>
        <w:rPr>
          <w:rFonts w:ascii="Trebuchet MS" w:eastAsia="Trebuchet MS" w:hAnsi="Trebuchet MS" w:cs="Trebuchet MS"/>
        </w:rPr>
      </w:pPr>
      <w:r>
        <w:rPr>
          <w:rFonts w:ascii="Trebuchet MS" w:eastAsia="Trebuchet MS" w:hAnsi="Trebuchet MS" w:cs="Trebuchet MS"/>
        </w:rPr>
        <w:t>Q max = 8.640,00,00 mc/zi = 259.200,00 mc/lună = 3.110.400,00 mc/an;</w:t>
      </w:r>
    </w:p>
    <w:p w:rsidR="004D31AB" w:rsidRDefault="00F61C4F">
      <w:pPr>
        <w:widowControl w:val="0"/>
        <w:numPr>
          <w:ilvl w:val="0"/>
          <w:numId w:val="28"/>
        </w:numPr>
        <w:spacing w:after="0" w:line="240" w:lineRule="auto"/>
        <w:jc w:val="both"/>
        <w:rPr>
          <w:rFonts w:ascii="Trebuchet MS" w:eastAsia="Trebuchet MS" w:hAnsi="Trebuchet MS" w:cs="Trebuchet MS"/>
        </w:rPr>
      </w:pPr>
      <w:r>
        <w:rPr>
          <w:rFonts w:ascii="Trebuchet MS" w:eastAsia="Trebuchet MS" w:hAnsi="Trebuchet MS" w:cs="Trebuchet MS"/>
        </w:rPr>
        <w:t>Q med = 4.320,00 mc/zi = 129.600,00 mc/lună = 1.555.200,00 mc/an;</w:t>
      </w:r>
    </w:p>
    <w:p w:rsidR="004D31AB" w:rsidRDefault="00F61C4F">
      <w:pPr>
        <w:widowControl w:val="0"/>
        <w:numPr>
          <w:ilvl w:val="0"/>
          <w:numId w:val="28"/>
        </w:numPr>
        <w:spacing w:after="0" w:line="240" w:lineRule="auto"/>
        <w:jc w:val="both"/>
        <w:rPr>
          <w:rFonts w:ascii="Trebuchet MS" w:eastAsia="Trebuchet MS" w:hAnsi="Trebuchet MS" w:cs="Trebuchet MS"/>
        </w:rPr>
      </w:pPr>
      <w:r>
        <w:rPr>
          <w:rFonts w:ascii="Trebuchet MS" w:eastAsia="Trebuchet MS" w:hAnsi="Trebuchet MS" w:cs="Trebuchet MS"/>
        </w:rPr>
        <w:t>Q min = 3.600,00 mc/zi = 108.000,00 mc/lună = 1.296.000,00 m</w:t>
      </w:r>
      <w:r>
        <w:rPr>
          <w:rFonts w:ascii="Trebuchet MS" w:eastAsia="Trebuchet MS" w:hAnsi="Trebuchet MS" w:cs="Trebuchet MS"/>
        </w:rPr>
        <w:t>c/an.</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Scop PSI</w:t>
      </w:r>
    </w:p>
    <w:p w:rsidR="004D31AB" w:rsidRDefault="004D31AB">
      <w:pPr>
        <w:widowControl w:val="0"/>
        <w:spacing w:after="0" w:line="240" w:lineRule="auto"/>
        <w:jc w:val="both"/>
        <w:rPr>
          <w:rFonts w:ascii="Trebuchet MS" w:eastAsia="Trebuchet MS" w:hAnsi="Trebuchet MS" w:cs="Trebuchet MS"/>
        </w:rPr>
      </w:pPr>
      <w:sdt>
        <w:sdtPr>
          <w:tag w:val="goog_rdk_31"/>
          <w:id w:val="1705008235"/>
        </w:sdtPr>
        <w:sdtContent>
          <w:r w:rsidR="00F61C4F">
            <w:rPr>
              <w:rFonts w:ascii="Arial" w:eastAsia="Arial" w:hAnsi="Arial" w:cs="Arial"/>
            </w:rPr>
            <w:t>Instalație de stingere cu hidranți interiori:</w:t>
          </w:r>
        </w:sdtContent>
      </w:sdt>
    </w:p>
    <w:p w:rsidR="004D31AB" w:rsidRDefault="00F61C4F">
      <w:pPr>
        <w:widowControl w:val="0"/>
        <w:numPr>
          <w:ilvl w:val="0"/>
          <w:numId w:val="36"/>
        </w:numPr>
        <w:spacing w:after="0" w:line="240" w:lineRule="auto"/>
        <w:jc w:val="both"/>
        <w:rPr>
          <w:rFonts w:ascii="Trebuchet MS" w:eastAsia="Trebuchet MS" w:hAnsi="Trebuchet MS" w:cs="Trebuchet MS"/>
        </w:rPr>
      </w:pPr>
      <w:r>
        <w:rPr>
          <w:rFonts w:ascii="Trebuchet MS" w:eastAsia="Trebuchet MS" w:hAnsi="Trebuchet MS" w:cs="Trebuchet MS"/>
        </w:rPr>
        <w:t>VHI = QHI x THI;</w:t>
      </w:r>
    </w:p>
    <w:p w:rsidR="004D31AB" w:rsidRDefault="00F61C4F">
      <w:pPr>
        <w:widowControl w:val="0"/>
        <w:numPr>
          <w:ilvl w:val="0"/>
          <w:numId w:val="36"/>
        </w:numPr>
        <w:spacing w:after="0" w:line="240" w:lineRule="auto"/>
        <w:jc w:val="both"/>
        <w:rPr>
          <w:rFonts w:ascii="Trebuchet MS" w:eastAsia="Trebuchet MS" w:hAnsi="Trebuchet MS" w:cs="Trebuchet MS"/>
        </w:rPr>
      </w:pPr>
      <w:r>
        <w:rPr>
          <w:rFonts w:ascii="Trebuchet MS" w:eastAsia="Trebuchet MS" w:hAnsi="Trebuchet MS" w:cs="Trebuchet MS"/>
        </w:rPr>
        <w:t>QHI = 27,36 mc/h = 7,6 l/s;</w:t>
      </w:r>
    </w:p>
    <w:p w:rsidR="004D31AB" w:rsidRDefault="00F61C4F">
      <w:pPr>
        <w:widowControl w:val="0"/>
        <w:numPr>
          <w:ilvl w:val="0"/>
          <w:numId w:val="36"/>
        </w:numPr>
        <w:spacing w:after="0" w:line="240" w:lineRule="auto"/>
        <w:jc w:val="both"/>
        <w:rPr>
          <w:rFonts w:ascii="Trebuchet MS" w:eastAsia="Trebuchet MS" w:hAnsi="Trebuchet MS" w:cs="Trebuchet MS"/>
        </w:rPr>
      </w:pPr>
      <w:r>
        <w:rPr>
          <w:rFonts w:ascii="Trebuchet MS" w:eastAsia="Trebuchet MS" w:hAnsi="Trebuchet MS" w:cs="Trebuchet MS"/>
        </w:rPr>
        <w:t>THI = 30 minute;</w:t>
      </w:r>
    </w:p>
    <w:p w:rsidR="004D31AB" w:rsidRDefault="00F61C4F">
      <w:pPr>
        <w:widowControl w:val="0"/>
        <w:numPr>
          <w:ilvl w:val="0"/>
          <w:numId w:val="36"/>
        </w:numPr>
        <w:spacing w:after="0" w:line="240" w:lineRule="auto"/>
        <w:jc w:val="both"/>
        <w:rPr>
          <w:rFonts w:ascii="Trebuchet MS" w:eastAsia="Trebuchet MS" w:hAnsi="Trebuchet MS" w:cs="Trebuchet MS"/>
        </w:rPr>
      </w:pPr>
      <w:r>
        <w:rPr>
          <w:rFonts w:ascii="Trebuchet MS" w:eastAsia="Trebuchet MS" w:hAnsi="Trebuchet MS" w:cs="Trebuchet MS"/>
        </w:rPr>
        <w:t>VHI = 13,68 mc.</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sdt>
        <w:sdtPr>
          <w:tag w:val="goog_rdk_32"/>
          <w:id w:val="1705008236"/>
        </w:sdtPr>
        <w:sdtContent>
          <w:r w:rsidR="00F61C4F">
            <w:rPr>
              <w:rFonts w:ascii="Arial" w:eastAsia="Arial" w:hAnsi="Arial" w:cs="Arial"/>
            </w:rPr>
            <w:t>Instalație de stingere cu sprinklere:</w:t>
          </w:r>
        </w:sdtContent>
      </w:sdt>
    </w:p>
    <w:p w:rsidR="004D31AB" w:rsidRDefault="00F61C4F">
      <w:pPr>
        <w:widowControl w:val="0"/>
        <w:numPr>
          <w:ilvl w:val="0"/>
          <w:numId w:val="22"/>
        </w:numPr>
        <w:spacing w:after="0" w:line="240" w:lineRule="auto"/>
        <w:jc w:val="both"/>
        <w:rPr>
          <w:rFonts w:ascii="Trebuchet MS" w:eastAsia="Trebuchet MS" w:hAnsi="Trebuchet MS" w:cs="Trebuchet MS"/>
        </w:rPr>
      </w:pPr>
      <w:r>
        <w:rPr>
          <w:rFonts w:ascii="Trebuchet MS" w:eastAsia="Trebuchet MS" w:hAnsi="Trebuchet MS" w:cs="Trebuchet MS"/>
        </w:rPr>
        <w:t>Vsk = Qsk x Tsk;</w:t>
      </w:r>
    </w:p>
    <w:p w:rsidR="004D31AB" w:rsidRDefault="00F61C4F">
      <w:pPr>
        <w:widowControl w:val="0"/>
        <w:numPr>
          <w:ilvl w:val="0"/>
          <w:numId w:val="22"/>
        </w:numPr>
        <w:spacing w:after="0" w:line="240" w:lineRule="auto"/>
        <w:jc w:val="both"/>
        <w:rPr>
          <w:rFonts w:ascii="Trebuchet MS" w:eastAsia="Trebuchet MS" w:hAnsi="Trebuchet MS" w:cs="Trebuchet MS"/>
        </w:rPr>
      </w:pPr>
      <w:r>
        <w:rPr>
          <w:rFonts w:ascii="Trebuchet MS" w:eastAsia="Trebuchet MS" w:hAnsi="Trebuchet MS" w:cs="Trebuchet MS"/>
        </w:rPr>
        <w:t>Qsk = 270 mc/h = 75 l/s;</w:t>
      </w:r>
    </w:p>
    <w:p w:rsidR="004D31AB" w:rsidRDefault="00F61C4F">
      <w:pPr>
        <w:widowControl w:val="0"/>
        <w:numPr>
          <w:ilvl w:val="0"/>
          <w:numId w:val="22"/>
        </w:numPr>
        <w:spacing w:after="0" w:line="240" w:lineRule="auto"/>
        <w:jc w:val="both"/>
        <w:rPr>
          <w:rFonts w:ascii="Trebuchet MS" w:eastAsia="Trebuchet MS" w:hAnsi="Trebuchet MS" w:cs="Trebuchet MS"/>
        </w:rPr>
      </w:pPr>
      <w:r>
        <w:rPr>
          <w:rFonts w:ascii="Trebuchet MS" w:eastAsia="Trebuchet MS" w:hAnsi="Trebuchet MS" w:cs="Trebuchet MS"/>
        </w:rPr>
        <w:t>Tsk = 90 minute;</w:t>
      </w:r>
    </w:p>
    <w:p w:rsidR="004D31AB" w:rsidRDefault="00F61C4F">
      <w:pPr>
        <w:widowControl w:val="0"/>
        <w:numPr>
          <w:ilvl w:val="0"/>
          <w:numId w:val="22"/>
        </w:numPr>
        <w:spacing w:after="0" w:line="240" w:lineRule="auto"/>
        <w:jc w:val="both"/>
        <w:rPr>
          <w:rFonts w:ascii="Trebuchet MS" w:eastAsia="Trebuchet MS" w:hAnsi="Trebuchet MS" w:cs="Trebuchet MS"/>
        </w:rPr>
      </w:pPr>
      <w:r>
        <w:rPr>
          <w:rFonts w:ascii="Trebuchet MS" w:eastAsia="Trebuchet MS" w:hAnsi="Trebuchet MS" w:cs="Trebuchet MS"/>
        </w:rPr>
        <w:t>Vsk = 405 mc.</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7.1.2. Utilizarea eficienta a apei</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Operatorul va realiza un bilanț de utilizare a apei cel puțin o dată la 5 ani;</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Operatorul va contoriza intrările de apă de le SEAU Glina.</w:t>
      </w:r>
    </w:p>
    <w:p w:rsidR="004D31AB" w:rsidRDefault="004D31AB">
      <w:pPr>
        <w:widowControl w:val="0"/>
        <w:spacing w:after="0" w:line="240" w:lineRule="auto"/>
        <w:ind w:firstLine="709"/>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7.1.3. Evacuarea apelor uzate</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Apa uzată menajeră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Apele uzate de tip fecaloid-menajer provin de la grupurile sanitare din clădirea de stocare şi uscare nămol, precum si de la grupul sanitar al birourilor amenajate pe amplasamentul Incineratorului. Apele uzate menajere sunt colectate gravitaţional prin con</w:t>
      </w:r>
      <w:r>
        <w:rPr>
          <w:rFonts w:ascii="Trebuchet MS" w:eastAsia="Trebuchet MS" w:hAnsi="Trebuchet MS" w:cs="Trebuchet MS"/>
        </w:rPr>
        <w:t>ducte şi sunt evacuate la reţeaua de canalizare din incinta SEAU Glina.</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Apele uzate menajere constituie 100% din debitul de apă alimentat, ceea ce reprezintă:</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Q max = 1,5 mc/zi = 30 mc/lună = 360 mc/an;</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Q med = 1,4 mc/zi = 28 mc/lună = 336 mc/an;</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Q min = </w:t>
      </w:r>
      <w:r>
        <w:rPr>
          <w:rFonts w:ascii="Trebuchet MS" w:eastAsia="Trebuchet MS" w:hAnsi="Trebuchet MS" w:cs="Trebuchet MS"/>
        </w:rPr>
        <w:t>1,3 mc/zi = 26 mc/lună = 312 mc/an.</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Apa pluvială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lastRenderedPageBreak/>
        <w:t>Apele pluviale colectate de pe acoperişurile clădirilor sunt colectate prin intermediul receptoarelor de acoperiş şi se evacuează în reţeaua pluvială din incinta SEAU Glina.</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Apa uzată tehnologică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Apele uza</w:t>
      </w:r>
      <w:r>
        <w:rPr>
          <w:rFonts w:ascii="Trebuchet MS" w:eastAsia="Trebuchet MS" w:hAnsi="Trebuchet MS" w:cs="Trebuchet MS"/>
        </w:rPr>
        <w:t>te tehnologice ajunse accidental pe pardoseala spaţiilor tehnologice ca urmare a neetanșeității conductelor tehnologice sunt colectate gravitaţional prin intermediul gurilor de scurgere şi evacuate într-o cuvă amplasată în exteriorul clădirilor de unde pri</w:t>
      </w:r>
      <w:r>
        <w:rPr>
          <w:rFonts w:ascii="Trebuchet MS" w:eastAsia="Trebuchet MS" w:hAnsi="Trebuchet MS" w:cs="Trebuchet MS"/>
        </w:rPr>
        <w:t>n pompare sunt evacuate în conducta de supernatant a SEAU Glina.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 spaţiile tehnologice cu ulei apele uzate colectate de pe pardoseală se colectează separat de unde ulterior se preepurează printr-un separator de ulei cu capacitatea de 15 l/s.</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Apa “uzată” tehnologică (apa caldă rezultată din procesul de răcire) este evacuată astfel:</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cca. 6 % (10 mc/h) este recirculată în proces tehnologic;</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cca. 39 % (70 mc/h) este dirijată ca agent termic la SEAU Glina;</w:t>
      </w:r>
    </w:p>
    <w:p w:rsidR="004D31AB" w:rsidRDefault="00F61C4F">
      <w:pPr>
        <w:widowControl w:val="0"/>
        <w:numPr>
          <w:ilvl w:val="0"/>
          <w:numId w:val="28"/>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cca. 55 % (100 mc/h) este evacuată în conducta de supernatant a SEAU Glina.</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7.2. Utilizarea eficienta a energiei  </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7.2.1. Energie electrică</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energie electrică este asigurată din sistemul energetic naţional prin intermediul branşamentului ex</w:t>
      </w:r>
      <w:r>
        <w:rPr>
          <w:rFonts w:ascii="Trebuchet MS" w:eastAsia="Trebuchet MS" w:hAnsi="Trebuchet MS" w:cs="Trebuchet MS"/>
        </w:rPr>
        <w:t>istent de la staţia de transformare de înaltă tensiune 220/110/20 kV. De asemenea, pentru situaţii de avarii este prevăzut un generator electric.</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Consumul total de energie electrică pentru desfăşurarea întregii activităţi din cadrul Incineratorului Glina </w:t>
      </w:r>
      <w:r>
        <w:rPr>
          <w:rFonts w:ascii="Trebuchet MS" w:eastAsia="Trebuchet MS" w:hAnsi="Trebuchet MS" w:cs="Trebuchet MS"/>
        </w:rPr>
        <w:t>este estimat la 767 MWh/lună.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Cantitatea totala de energie consumată anual din reteaua publica este de circa 7670 MWh.</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Cantitatea totala de energie consumată din alta sursa (produsă de turbogenerator ORC) este de circa 0,4 MWe/linie.</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highlight w:val="white"/>
        </w:rPr>
      </w:pPr>
      <w:r>
        <w:rPr>
          <w:rFonts w:ascii="Trebuchet MS" w:eastAsia="Trebuchet MS" w:hAnsi="Trebuchet MS" w:cs="Trebuchet MS"/>
          <w:b/>
          <w:highlight w:val="white"/>
        </w:rPr>
        <w:t>7.2.2</w:t>
      </w:r>
      <w:r>
        <w:rPr>
          <w:rFonts w:ascii="Trebuchet MS" w:eastAsia="Trebuchet MS" w:hAnsi="Trebuchet MS" w:cs="Trebuchet MS"/>
          <w:highlight w:val="white"/>
        </w:rPr>
        <w:t>. Titularul auto</w:t>
      </w:r>
      <w:r>
        <w:rPr>
          <w:rFonts w:ascii="Trebuchet MS" w:eastAsia="Trebuchet MS" w:hAnsi="Trebuchet MS" w:cs="Trebuchet MS"/>
          <w:highlight w:val="white"/>
        </w:rPr>
        <w:t>rizatiei utilizează următoarele tehnici pentru sporirea eficienței energetice a instalației de incinerare:</w:t>
      </w:r>
    </w:p>
    <w:p w:rsidR="004D31AB" w:rsidRDefault="00F61C4F">
      <w:pPr>
        <w:widowControl w:val="0"/>
        <w:numPr>
          <w:ilvl w:val="0"/>
          <w:numId w:val="1"/>
        </w:numPr>
        <w:spacing w:after="0" w:line="240" w:lineRule="auto"/>
        <w:jc w:val="both"/>
        <w:rPr>
          <w:rFonts w:ascii="Trebuchet MS" w:eastAsia="Trebuchet MS" w:hAnsi="Trebuchet MS" w:cs="Trebuchet MS"/>
          <w:highlight w:val="white"/>
        </w:rPr>
      </w:pPr>
      <w:r>
        <w:rPr>
          <w:rFonts w:ascii="Trebuchet MS" w:eastAsia="Trebuchet MS" w:hAnsi="Trebuchet MS" w:cs="Trebuchet MS"/>
          <w:highlight w:val="white"/>
        </w:rPr>
        <w:t>Uscarea nămolului de epurare - După deshidratarea mecanică, nămolul de epurare este uscat şi mai mult, utilizând căldura la temperatură joasă, înaint</w:t>
      </w:r>
      <w:r>
        <w:rPr>
          <w:rFonts w:ascii="Trebuchet MS" w:eastAsia="Trebuchet MS" w:hAnsi="Trebuchet MS" w:cs="Trebuchet MS"/>
          <w:highlight w:val="white"/>
        </w:rPr>
        <w:t>e ca acesta să fie introdus în cuptor. Căldura necesară pentru uscarea nămolului provine din uleiul termic. Uleiul termic este încălzit printr-un schimbător de căldură prin energia de recuperare a gazelor de ardere care iese din cuptor;</w:t>
      </w:r>
    </w:p>
    <w:p w:rsidR="004D31AB" w:rsidRDefault="00F61C4F">
      <w:pPr>
        <w:widowControl w:val="0"/>
        <w:numPr>
          <w:ilvl w:val="0"/>
          <w:numId w:val="1"/>
        </w:numPr>
        <w:spacing w:after="0" w:line="240" w:lineRule="auto"/>
        <w:jc w:val="both"/>
        <w:rPr>
          <w:rFonts w:ascii="Trebuchet MS" w:eastAsia="Trebuchet MS" w:hAnsi="Trebuchet MS" w:cs="Trebuchet MS"/>
          <w:highlight w:val="white"/>
        </w:rPr>
      </w:pPr>
      <w:r>
        <w:rPr>
          <w:rFonts w:ascii="Trebuchet MS" w:eastAsia="Trebuchet MS" w:hAnsi="Trebuchet MS" w:cs="Trebuchet MS"/>
          <w:highlight w:val="white"/>
        </w:rPr>
        <w:t>Reducerea la minimu</w:t>
      </w:r>
      <w:r>
        <w:rPr>
          <w:rFonts w:ascii="Trebuchet MS" w:eastAsia="Trebuchet MS" w:hAnsi="Trebuchet MS" w:cs="Trebuchet MS"/>
          <w:highlight w:val="white"/>
        </w:rPr>
        <w:t xml:space="preserve">m a pierderilor de căldură - izolarea termică a cuptoarelor; incineratorul este căptușit cu cărămidă refractară; recuperarea căldurii. </w:t>
      </w:r>
    </w:p>
    <w:p w:rsidR="004D31AB" w:rsidRDefault="004D31AB">
      <w:pPr>
        <w:widowControl w:val="0"/>
        <w:spacing w:after="0" w:line="240" w:lineRule="auto"/>
        <w:jc w:val="both"/>
        <w:rPr>
          <w:rFonts w:ascii="Trebuchet MS" w:eastAsia="Trebuchet MS" w:hAnsi="Trebuchet MS" w:cs="Trebuchet MS"/>
          <w:strike/>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7.3.  Gaze naturale</w:t>
      </w:r>
      <w:r>
        <w:rPr>
          <w:rFonts w:ascii="Trebuchet MS" w:eastAsia="Trebuchet MS" w:hAnsi="Trebuchet MS" w:cs="Trebuchet MS"/>
        </w:rPr>
        <w:t xml:space="preserve"> - nu se utilizează pe amplasament</w:t>
      </w: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smallCaps/>
        </w:rPr>
      </w:pPr>
      <w:r>
        <w:rPr>
          <w:rFonts w:ascii="Trebuchet MS" w:eastAsia="Trebuchet MS" w:hAnsi="Trebuchet MS" w:cs="Trebuchet MS"/>
          <w:b/>
        </w:rPr>
        <w:t xml:space="preserve">8. </w:t>
      </w:r>
      <w:r>
        <w:rPr>
          <w:rFonts w:ascii="Trebuchet MS" w:eastAsia="Trebuchet MS" w:hAnsi="Trebuchet MS" w:cs="Trebuchet MS"/>
          <w:b/>
          <w:smallCaps/>
        </w:rPr>
        <w:t>DESCRIEREA INSTALATIEI SI A FLUXURILOR TEHNOLOGICE EXISTENTE</w:t>
      </w:r>
      <w:r>
        <w:rPr>
          <w:rFonts w:ascii="Trebuchet MS" w:eastAsia="Trebuchet MS" w:hAnsi="Trebuchet MS" w:cs="Trebuchet MS"/>
          <w:b/>
          <w:smallCaps/>
        </w:rPr>
        <w:t xml:space="preserve"> PE AMPLASAMENT</w:t>
      </w:r>
    </w:p>
    <w:p w:rsidR="004D31AB" w:rsidRDefault="004D31AB">
      <w:pPr>
        <w:widowControl w:val="0"/>
        <w:spacing w:after="0" w:line="240" w:lineRule="auto"/>
        <w:jc w:val="both"/>
        <w:rPr>
          <w:rFonts w:ascii="Trebuchet MS" w:eastAsia="Trebuchet MS" w:hAnsi="Trebuchet MS" w:cs="Trebuchet MS"/>
          <w:b/>
          <w:smallCap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8.1. Descrierea amplasamentului</w:t>
      </w:r>
    </w:p>
    <w:p w:rsidR="004D31AB" w:rsidRDefault="00F61C4F">
      <w:pPr>
        <w:widowControl w:val="0"/>
        <w:spacing w:after="0" w:line="240" w:lineRule="auto"/>
        <w:ind w:right="-52"/>
        <w:jc w:val="both"/>
        <w:rPr>
          <w:rFonts w:ascii="Trebuchet MS" w:eastAsia="Trebuchet MS" w:hAnsi="Trebuchet MS" w:cs="Trebuchet MS"/>
        </w:rPr>
      </w:pPr>
      <w:r>
        <w:rPr>
          <w:rFonts w:ascii="Trebuchet MS" w:eastAsia="Trebuchet MS" w:hAnsi="Trebuchet MS" w:cs="Trebuchet MS"/>
        </w:rPr>
        <w:t xml:space="preserve">Obiectivul pentru care se solicită emiterea autorizaţiei integrate de mediu este incineratorul de </w:t>
      </w:r>
      <w:r>
        <w:rPr>
          <w:rFonts w:ascii="Trebuchet MS" w:eastAsia="Trebuchet MS" w:hAnsi="Trebuchet MS" w:cs="Trebuchet MS"/>
        </w:rPr>
        <w:lastRenderedPageBreak/>
        <w:t>nămol, situat în localitatea Glina, judeţul Ilfov.</w:t>
      </w:r>
    </w:p>
    <w:p w:rsidR="004D31AB" w:rsidRDefault="00F61C4F">
      <w:pPr>
        <w:widowControl w:val="0"/>
        <w:spacing w:after="0" w:line="240" w:lineRule="auto"/>
        <w:ind w:right="-52"/>
        <w:jc w:val="both"/>
        <w:rPr>
          <w:rFonts w:ascii="Trebuchet MS" w:eastAsia="Trebuchet MS" w:hAnsi="Trebuchet MS" w:cs="Trebuchet MS"/>
        </w:rPr>
      </w:pPr>
      <w:r>
        <w:rPr>
          <w:rFonts w:ascii="Trebuchet MS" w:eastAsia="Trebuchet MS" w:hAnsi="Trebuchet MS" w:cs="Trebuchet MS"/>
        </w:rPr>
        <w:t>Accesul în cadrul incineratorului se realizează din vest, de pe Drumul de Centură a Municipiului Bucureşti, pe la poarta 2 a amplasamentului SEAU Glina.</w:t>
      </w:r>
    </w:p>
    <w:p w:rsidR="004D31AB" w:rsidRDefault="00F61C4F">
      <w:pPr>
        <w:widowControl w:val="0"/>
        <w:spacing w:after="0" w:line="240" w:lineRule="auto"/>
        <w:ind w:right="-52"/>
        <w:jc w:val="both"/>
        <w:rPr>
          <w:rFonts w:ascii="Trebuchet MS" w:eastAsia="Trebuchet MS" w:hAnsi="Trebuchet MS" w:cs="Trebuchet MS"/>
        </w:rPr>
      </w:pPr>
      <w:r>
        <w:rPr>
          <w:rFonts w:ascii="Trebuchet MS" w:eastAsia="Trebuchet MS" w:hAnsi="Trebuchet MS" w:cs="Trebuchet MS"/>
        </w:rPr>
        <w:t>Amplasamentul incineratorului are ca vecinătăţi imediate instalaţiile aferente SEAU Glina (hale şi  fer</w:t>
      </w:r>
      <w:r>
        <w:rPr>
          <w:rFonts w:ascii="Trebuchet MS" w:eastAsia="Trebuchet MS" w:hAnsi="Trebuchet MS" w:cs="Trebuchet MS"/>
        </w:rPr>
        <w:t xml:space="preserve">mentatoare nămol). Vecinătăţile aflate în afara limitei amplasamentului SEAU Glina sunt  reprezentate de: </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Nord - Râul Dâmboviţa;</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Sud - localitatea Glina; </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Vest - Şoseaua de Centură a Bucureştiului şi centrul logistic Massa (hale de depozitare mărfuri  gen</w:t>
      </w:r>
      <w:r>
        <w:rPr>
          <w:rFonts w:ascii="Trebuchet MS" w:eastAsia="Trebuchet MS" w:hAnsi="Trebuchet MS" w:cs="Trebuchet MS"/>
        </w:rPr>
        <w:t xml:space="preserve">erale şi centrul de colectare deşeuri periculoase şi nepericuloase - SC Klaussenburg  Recycling); </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Est - Teren agricol (S.C. Agro Glina).</w:t>
      </w:r>
    </w:p>
    <w:p w:rsidR="004D31AB" w:rsidRDefault="004D31AB">
      <w:pPr>
        <w:widowControl w:val="0"/>
        <w:spacing w:after="0" w:line="240" w:lineRule="auto"/>
        <w:ind w:right="-52"/>
        <w:jc w:val="both"/>
        <w:rPr>
          <w:rFonts w:ascii="Trebuchet MS" w:eastAsia="Trebuchet MS" w:hAnsi="Trebuchet MS" w:cs="Trebuchet MS"/>
        </w:rPr>
      </w:pPr>
    </w:p>
    <w:p w:rsidR="004D31AB" w:rsidRDefault="00F61C4F">
      <w:pPr>
        <w:widowControl w:val="0"/>
        <w:spacing w:after="0" w:line="240" w:lineRule="auto"/>
        <w:ind w:right="-52"/>
        <w:jc w:val="both"/>
        <w:rPr>
          <w:rFonts w:ascii="Trebuchet MS" w:eastAsia="Trebuchet MS" w:hAnsi="Trebuchet MS" w:cs="Trebuchet MS"/>
        </w:rPr>
      </w:pPr>
      <w:r>
        <w:rPr>
          <w:rFonts w:ascii="Trebuchet MS" w:eastAsia="Trebuchet MS" w:hAnsi="Trebuchet MS" w:cs="Trebuchet MS"/>
        </w:rPr>
        <w:t>Distanţa dintre amplasamentul incineratorului şi cele mai apropiate zone locuite este următoarea:</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localitatea Glina -</w:t>
      </w:r>
      <w:r>
        <w:rPr>
          <w:rFonts w:ascii="Trebuchet MS" w:eastAsia="Trebuchet MS" w:hAnsi="Trebuchet MS" w:cs="Trebuchet MS"/>
        </w:rPr>
        <w:t xml:space="preserve"> 185 m sud faţă de amplasament;</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localitatea Popeşti-Leordeni - 1.285 m vest faţă de amplasament;</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localitatea Căţelu - 1.085 m nord-vest faţă de amplasament;</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localitatea Manolache - 1.758 m nord-est faţă de amplasament.</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Activitatea desfăşurată în cadrul in</w:t>
      </w:r>
      <w:r>
        <w:rPr>
          <w:rFonts w:ascii="Trebuchet MS" w:eastAsia="Trebuchet MS" w:hAnsi="Trebuchet MS" w:cs="Trebuchet MS"/>
        </w:rPr>
        <w:t>stalaţiei de incinerare Glina constă în tratarea termică şi evacuarea deşeurilor nepericuloase rezultate din procesul de epurare a apelor uzate (cod deşeu 19 08 05 - nămoluri de la epurarea apelor uzate orăşeneşti).</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rPr>
      </w:pP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Instalaţia de incinerare este proiectată cu două linii de ardere identice (A şi B). Pentru un regim de funcţionare eficient se va opera un cuptor cu o încărcare de 100%, în locul funcţionării a două cuptoare cu încărcare de 50% fiecare.</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highlight w:val="lightGray"/>
        </w:rPr>
      </w:pP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b/>
        </w:rPr>
      </w:pPr>
      <w:r>
        <w:rPr>
          <w:rFonts w:ascii="Trebuchet MS" w:eastAsia="Trebuchet MS" w:hAnsi="Trebuchet MS" w:cs="Trebuchet MS"/>
          <w:b/>
        </w:rPr>
        <w:t>8.2. Descrierea in</w:t>
      </w:r>
      <w:r>
        <w:rPr>
          <w:rFonts w:ascii="Trebuchet MS" w:eastAsia="Trebuchet MS" w:hAnsi="Trebuchet MS" w:cs="Trebuchet MS"/>
          <w:b/>
        </w:rPr>
        <w:t>stalatiei</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b/>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rPr>
        <w:t xml:space="preserve"> </w:t>
      </w:r>
      <w:r>
        <w:rPr>
          <w:rFonts w:ascii="Trebuchet MS" w:eastAsia="Trebuchet MS" w:hAnsi="Trebuchet MS" w:cs="Trebuchet MS"/>
          <w:b/>
        </w:rPr>
        <w:t xml:space="preserve">Instalații componente și echipamente ale stației de incinerare a nămolului </w:t>
      </w:r>
    </w:p>
    <w:p w:rsidR="004D31AB" w:rsidRDefault="00F61C4F">
      <w:pPr>
        <w:widowControl w:val="0"/>
        <w:numPr>
          <w:ilvl w:val="0"/>
          <w:numId w:val="34"/>
        </w:numPr>
        <w:spacing w:after="0" w:line="240" w:lineRule="auto"/>
        <w:rPr>
          <w:rFonts w:ascii="Trebuchet MS" w:eastAsia="Trebuchet MS" w:hAnsi="Trebuchet MS" w:cs="Trebuchet MS"/>
          <w:b/>
        </w:rPr>
      </w:pPr>
      <w:r>
        <w:rPr>
          <w:rFonts w:ascii="Trebuchet MS" w:eastAsia="Trebuchet MS" w:hAnsi="Trebuchet MS" w:cs="Trebuchet MS"/>
          <w:b/>
        </w:rPr>
        <w:t>Unitatea de recepţie şi stocare a nămolului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nămol deshidratat a unității de recepţie şi stocare a nămolului se realizează prin pompare, fie direct în bun</w:t>
      </w:r>
      <w:r>
        <w:rPr>
          <w:rFonts w:ascii="Trebuchet MS" w:eastAsia="Trebuchet MS" w:hAnsi="Trebuchet MS" w:cs="Trebuchet MS"/>
        </w:rPr>
        <w:t>cărul de nămol, fie direct în rezervoarele-tampon adiacente buncărului (câte unul pentru fiecare linie de incinerare).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t>Buncărul de nămol</w:t>
      </w:r>
      <w:r>
        <w:rPr>
          <w:rFonts w:ascii="Trebuchet MS" w:eastAsia="Trebuchet MS" w:hAnsi="Trebuchet MS" w:cs="Trebuchet MS"/>
        </w:rPr>
        <w:t xml:space="preserve"> este un rezervor dreptunghiular din beton (V = 800 m</w:t>
      </w:r>
      <w:r>
        <w:rPr>
          <w:rFonts w:ascii="Trebuchet MS" w:eastAsia="Trebuchet MS" w:hAnsi="Trebuchet MS" w:cs="Trebuchet MS"/>
          <w:vertAlign w:val="superscript"/>
        </w:rPr>
        <w:t>3</w:t>
      </w:r>
      <w:r>
        <w:rPr>
          <w:rFonts w:ascii="Trebuchet MS" w:eastAsia="Trebuchet MS" w:hAnsi="Trebuchet MS" w:cs="Trebuchet MS"/>
        </w:rPr>
        <w:t xml:space="preserve">) echipat cu un pod rulant şi cu o cupă stil clapetă care asigură </w:t>
      </w:r>
      <w:r>
        <w:rPr>
          <w:rFonts w:ascii="Trebuchet MS" w:eastAsia="Trebuchet MS" w:hAnsi="Trebuchet MS" w:cs="Trebuchet MS"/>
        </w:rPr>
        <w:t>alimentarea cu nămol din buncăr în rezervoarele-tampon în cazul în care, unitatea de deshidratare este în avarie sau dacă se optează pentru un regim de funcționare discontinuu bazat pe disponibilitatea unităţii de deshidratare. În acest ultim caz, buncărul</w:t>
      </w:r>
      <w:r>
        <w:rPr>
          <w:rFonts w:ascii="Trebuchet MS" w:eastAsia="Trebuchet MS" w:hAnsi="Trebuchet MS" w:cs="Trebuchet MS"/>
        </w:rPr>
        <w:t xml:space="preserve"> are rol de rezervor tampon.</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nămol direct în rezervoarele-tampon are prioritate faţă de alimentarea</w:t>
      </w:r>
      <w:r>
        <w:rPr>
          <w:rFonts w:ascii="Trebuchet MS" w:eastAsia="Trebuchet MS" w:hAnsi="Trebuchet MS" w:cs="Trebuchet MS"/>
          <w:highlight w:val="lightGray"/>
        </w:rPr>
        <w:t xml:space="preserve"> </w:t>
      </w:r>
      <w:r>
        <w:rPr>
          <w:rFonts w:ascii="Trebuchet MS" w:eastAsia="Trebuchet MS" w:hAnsi="Trebuchet MS" w:cs="Trebuchet MS"/>
        </w:rPr>
        <w:t xml:space="preserve">buncărului. </w:t>
      </w:r>
      <w:r>
        <w:rPr>
          <w:rFonts w:ascii="Trebuchet MS" w:eastAsia="Trebuchet MS" w:hAnsi="Trebuchet MS" w:cs="Trebuchet MS"/>
          <w:u w:val="single"/>
        </w:rPr>
        <w:t>Rezervoarele-tampon</w:t>
      </w:r>
      <w:r>
        <w:rPr>
          <w:rFonts w:ascii="Trebuchet MS" w:eastAsia="Trebuchet MS" w:hAnsi="Trebuchet MS" w:cs="Trebuchet MS"/>
        </w:rPr>
        <w:t xml:space="preserve"> au un volum efectiv de 90 m</w:t>
      </w:r>
      <w:r>
        <w:rPr>
          <w:rFonts w:ascii="Trebuchet MS" w:eastAsia="Trebuchet MS" w:hAnsi="Trebuchet MS" w:cs="Trebuchet MS"/>
          <w:vertAlign w:val="superscript"/>
        </w:rPr>
        <w:t>3</w:t>
      </w:r>
      <w:r>
        <w:rPr>
          <w:rFonts w:ascii="Trebuchet MS" w:eastAsia="Trebuchet MS" w:hAnsi="Trebuchet MS" w:cs="Trebuchet MS"/>
        </w:rPr>
        <w:t>, câte unul pentru fiecare linie de incinerare şi sunt alimentate până când se atinge un nivel ridicat în acestea. În acelaşi timp, nămolul este extras continuu din rezervoarele-tampon care sunt echipate cu câte un cadru glisant acţionat de un piston hidra</w:t>
      </w:r>
      <w:r>
        <w:rPr>
          <w:rFonts w:ascii="Trebuchet MS" w:eastAsia="Trebuchet MS" w:hAnsi="Trebuchet MS" w:cs="Trebuchet MS"/>
        </w:rPr>
        <w:t xml:space="preserve">ulic. Nămolul extras de cadrul glisant este transportat printr-un şnec dublu pentru alimentarea pompei de nămol cu piston (câte una pentru fiecare linie de </w:t>
      </w:r>
      <w:r>
        <w:rPr>
          <w:rFonts w:ascii="Trebuchet MS" w:eastAsia="Trebuchet MS" w:hAnsi="Trebuchet MS" w:cs="Trebuchet MS"/>
        </w:rPr>
        <w:lastRenderedPageBreak/>
        <w:t>incinerare) care pompează nămolul deshidratat la uscătoarele de nămol. Debitul pompelor cu piston es</w:t>
      </w:r>
      <w:r>
        <w:rPr>
          <w:rFonts w:ascii="Trebuchet MS" w:eastAsia="Trebuchet MS" w:hAnsi="Trebuchet MS" w:cs="Trebuchet MS"/>
        </w:rPr>
        <w:t>te cuprins între 12,4 – 17,2 m</w:t>
      </w:r>
      <w:r>
        <w:rPr>
          <w:rFonts w:ascii="Trebuchet MS" w:eastAsia="Trebuchet MS" w:hAnsi="Trebuchet MS" w:cs="Trebuchet MS"/>
          <w:vertAlign w:val="superscript"/>
        </w:rPr>
        <w:t>3</w:t>
      </w:r>
      <w:r>
        <w:rPr>
          <w:rFonts w:ascii="Trebuchet MS" w:eastAsia="Trebuchet MS" w:hAnsi="Trebuchet MS" w:cs="Trebuchet MS"/>
        </w:rPr>
        <w:t>/h (densitate nămol 1 t/m</w:t>
      </w:r>
      <w:r>
        <w:rPr>
          <w:rFonts w:ascii="Trebuchet MS" w:eastAsia="Trebuchet MS" w:hAnsi="Trebuchet MS" w:cs="Trebuchet MS"/>
          <w:vertAlign w:val="superscript"/>
        </w:rPr>
        <w:t>3</w:t>
      </w:r>
      <w:r>
        <w:rPr>
          <w:rFonts w:ascii="Trebuchet MS" w:eastAsia="Trebuchet MS" w:hAnsi="Trebuchet MS" w:cs="Trebuchet MS"/>
        </w:rPr>
        <w:t>) şi o presiune de 36 bar.</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 xml:space="preserve">1.1. Pompe de nămol din cadrul instalației şi injecţia de polimer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Instalaţia este prevăzută cu 5 pompe de nămol cu piston: 2 pentru pomparea nămolului deshidratat către us</w:t>
      </w:r>
      <w:r>
        <w:rPr>
          <w:rFonts w:ascii="Trebuchet MS" w:eastAsia="Trebuchet MS" w:hAnsi="Trebuchet MS" w:cs="Trebuchet MS"/>
        </w:rPr>
        <w:t xml:space="preserve">cătoarele de nămol, 2 pentru pomparea nămolului pre-uscat către cuptoare şi 1 pompa pentru pomparea nămolului cu var către cuptoare. În toate cele 5 cazuri este injectat polimer la evacuarea fiecărei pompe de nămol pentru a minimiza căderea de presiune în </w:t>
      </w:r>
      <w:r>
        <w:rPr>
          <w:rFonts w:ascii="Trebuchet MS" w:eastAsia="Trebuchet MS" w:hAnsi="Trebuchet MS" w:cs="Trebuchet MS"/>
        </w:rPr>
        <w:t xml:space="preserve">conducte. O unitate de preparare a polimerului asigură debitul necesar pentru toate cele 5 puncte de injecţie (capacitatea de preparare este de 400 l/h cu o concentrație de 1 g/l). </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1.2. Uscătoarele de nămol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Instalaţia este echipată cu 2 uscătoare orizonta</w:t>
      </w:r>
      <w:r>
        <w:rPr>
          <w:rFonts w:ascii="Trebuchet MS" w:eastAsia="Trebuchet MS" w:hAnsi="Trebuchet MS" w:cs="Trebuchet MS"/>
        </w:rPr>
        <w:t>le (câte unul pe fiecare linie). Scopul uscătoarelor de nămol este de a reduce conţinutul de apă din nămol la o valoare stabilită, folosind energia recuperată din procesul de incinerare prin încălzirea uleiului termic. Sistemul selectat este de tip indirec</w:t>
      </w:r>
      <w:r>
        <w:rPr>
          <w:rFonts w:ascii="Trebuchet MS" w:eastAsia="Trebuchet MS" w:hAnsi="Trebuchet MS" w:cs="Trebuchet MS"/>
        </w:rPr>
        <w:t>t. Uscătorul foloseşte evaporarea în strat subţire într-o singură trecere. Timpul de retenţie a nămolului în uscător este cuprins între 5-10 minute în funcție de gradul de uscare necesar care este stabilit de procesul de incinerare. Nămolul pre-uscat rezul</w:t>
      </w:r>
      <w:r>
        <w:rPr>
          <w:rFonts w:ascii="Trebuchet MS" w:eastAsia="Trebuchet MS" w:hAnsi="Trebuchet MS" w:cs="Trebuchet MS"/>
        </w:rPr>
        <w:t>tat permite cuptorului să lucreze la o funcţionare autotermică, fără adaos de combustibil. Din procesul de uscare a nămolului rezultă:</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Vapori: tratarea vaporilor se realizează într-un condensator cu circuit închis de apă. Răcirea circuitului de apă pulverizată se realizează cu un răcitor pe aer. Gazele necondensabile sunt aspirate din condensatorul de amestec şi trimise la camera de arder</w:t>
      </w:r>
      <w:r>
        <w:rPr>
          <w:rFonts w:ascii="Trebuchet MS" w:eastAsia="Trebuchet MS" w:hAnsi="Trebuchet MS" w:cs="Trebuchet MS"/>
        </w:rPr>
        <w:t>e a cuptorului;</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Excesul de apă datorat condensarii vaporilor este evacuat într-un cămin de apă de proces şi apoi este dirijat în staţia de pompare apă de proces;</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Ulei termic: căldura necesară la uscătoare este generată de recuperarea căldurii din gazele ar</w:t>
      </w:r>
      <w:r>
        <w:rPr>
          <w:rFonts w:ascii="Trebuchet MS" w:eastAsia="Trebuchet MS" w:hAnsi="Trebuchet MS" w:cs="Trebuchet MS"/>
        </w:rPr>
        <w:t>se. Uleiul este extras din bucla de ulei, cu o temperatură de aprox. 260 °C şi este amestecat cu uleiul „mai rece” care iese din uscător cu o temperatură de aprox. 185 °C. Amestecul aduce uleiul termic la temperatura necesară reintroducerii acestuia în usc</w:t>
      </w:r>
      <w:r>
        <w:rPr>
          <w:rFonts w:ascii="Trebuchet MS" w:eastAsia="Trebuchet MS" w:hAnsi="Trebuchet MS" w:cs="Trebuchet MS"/>
        </w:rPr>
        <w:t>ător de  aprox. 200 °C. Acest sistem conduce la reducerea consumului de ulei termic din circuitul termic de ulei şi la reutilizarea uleiului „mai rece” din aval de uscător.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Nămol pre-uscat: acesta este descărcat într-un rezervor intermediar comun pentru ce</w:t>
      </w:r>
      <w:r>
        <w:rPr>
          <w:rFonts w:ascii="Trebuchet MS" w:eastAsia="Trebuchet MS" w:hAnsi="Trebuchet MS" w:cs="Trebuchet MS"/>
        </w:rPr>
        <w:t>le două uscătoare, iar de aici este pompat la cuptoare.</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1.3. Alimentarea cu nămol a cuptoarelor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Alimentarea cu nămol fără var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Cuptoarele sunt alimentate cu nămol pre-uscat. Nămolul pre-uscat este colectat de la cele două uscătoare de nămol într-un rezervor</w:t>
      </w:r>
      <w:r>
        <w:rPr>
          <w:rFonts w:ascii="Trebuchet MS" w:eastAsia="Trebuchet MS" w:hAnsi="Trebuchet MS" w:cs="Trebuchet MS"/>
        </w:rPr>
        <w:t xml:space="preserve"> intermediar cu un volum efectiv de 25 m</w:t>
      </w:r>
      <w:r>
        <w:rPr>
          <w:rFonts w:ascii="Trebuchet MS" w:eastAsia="Trebuchet MS" w:hAnsi="Trebuchet MS" w:cs="Trebuchet MS"/>
          <w:vertAlign w:val="superscript"/>
        </w:rPr>
        <w:t>3</w:t>
      </w:r>
      <w:r>
        <w:rPr>
          <w:rFonts w:ascii="Trebuchet MS" w:eastAsia="Trebuchet MS" w:hAnsi="Trebuchet MS" w:cs="Trebuchet MS"/>
        </w:rPr>
        <w:t>. Rezervorul intermediar este echipat cu doua şnecuri extractoare la bază care alimentează cele două pompe de nămol tip piston. Nămolul transportat este frământat intens de transportoarele cu şnec pentru a atinge ni</w:t>
      </w:r>
      <w:r>
        <w:rPr>
          <w:rFonts w:ascii="Trebuchet MS" w:eastAsia="Trebuchet MS" w:hAnsi="Trebuchet MS" w:cs="Trebuchet MS"/>
        </w:rPr>
        <w:t>veluri ridicate de eficiență volumetrică, dar şi pentru că alimentarea cuptoarelor necesită un flux constant şi uniform de nămol pentru maximizarea fiabilității procesului de incinerare. În regim normal de operare o pompă alimentează un cuptor, însă dacă o</w:t>
      </w:r>
      <w:r>
        <w:rPr>
          <w:rFonts w:ascii="Trebuchet MS" w:eastAsia="Trebuchet MS" w:hAnsi="Trebuchet MS" w:cs="Trebuchet MS"/>
        </w:rPr>
        <w:t xml:space="preserve"> pompă este scoasă din uz (pentru mentenanţă), pompa disponibilă poate alimenta două cuptoare (caz în care pompa cu piston va funcţiona la o frecvenţă mai mare decât cea normală) situaţie considerată regim de operare în avarie.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Pompele de nămol tip piston </w:t>
      </w:r>
      <w:r>
        <w:rPr>
          <w:rFonts w:ascii="Trebuchet MS" w:eastAsia="Trebuchet MS" w:hAnsi="Trebuchet MS" w:cs="Trebuchet MS"/>
        </w:rPr>
        <w:t>au un  debit cuprins între 9 – 13,6 m</w:t>
      </w:r>
      <w:r>
        <w:rPr>
          <w:rFonts w:ascii="Trebuchet MS" w:eastAsia="Trebuchet MS" w:hAnsi="Trebuchet MS" w:cs="Trebuchet MS"/>
          <w:vertAlign w:val="superscript"/>
        </w:rPr>
        <w:t>3</w:t>
      </w:r>
      <w:r>
        <w:rPr>
          <w:rFonts w:ascii="Trebuchet MS" w:eastAsia="Trebuchet MS" w:hAnsi="Trebuchet MS" w:cs="Trebuchet MS"/>
        </w:rPr>
        <w:t>/h (t/h; densitate nămol 1 t/m</w:t>
      </w:r>
      <w:r>
        <w:rPr>
          <w:rFonts w:ascii="Trebuchet MS" w:eastAsia="Trebuchet MS" w:hAnsi="Trebuchet MS" w:cs="Trebuchet MS"/>
          <w:vertAlign w:val="superscript"/>
        </w:rPr>
        <w:t>3</w:t>
      </w:r>
      <w:r>
        <w:rPr>
          <w:rFonts w:ascii="Trebuchet MS" w:eastAsia="Trebuchet MS" w:hAnsi="Trebuchet MS" w:cs="Trebuchet MS"/>
        </w:rPr>
        <w:t xml:space="preserve">) cu posibilitatea de a ajunge la 28,8 t/h; conţinut de substanţă uscată cuprins între 29 – </w:t>
      </w:r>
      <w:r>
        <w:rPr>
          <w:rFonts w:ascii="Trebuchet MS" w:eastAsia="Trebuchet MS" w:hAnsi="Trebuchet MS" w:cs="Trebuchet MS"/>
        </w:rPr>
        <w:lastRenderedPageBreak/>
        <w:t>31,2 %.</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Alimentarea cu nămol cu adaos de var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Există două situaţii când este introdus var în ame</w:t>
      </w:r>
      <w:r>
        <w:rPr>
          <w:rFonts w:ascii="Trebuchet MS" w:eastAsia="Trebuchet MS" w:hAnsi="Trebuchet MS" w:cs="Trebuchet MS"/>
        </w:rPr>
        <w:t>stec cu nămol:</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Este prevăzut un adaos de var la fiecare alimentare a pompei cu piston în aval de rezervorul intermediar. Acest lucru se realizează printr-un sistem de dozare şi stocare a varului hidratat, care este prevăzut cu un siloz de stocare cu volum </w:t>
      </w:r>
      <w:r>
        <w:rPr>
          <w:rFonts w:ascii="Trebuchet MS" w:eastAsia="Trebuchet MS" w:hAnsi="Trebuchet MS" w:cs="Trebuchet MS"/>
        </w:rPr>
        <w:t>efectiv de 50 m3 şi de un dispozitiv de dozare şi transport. Scopul dozării cu var în acest punct este pe deoparte, de a compensa reacţiile chimice parazite care ar putea să apară în patul de fluidizare, iar de pe altă parte, reducerea consumului de bicarb</w:t>
      </w:r>
      <w:r>
        <w:rPr>
          <w:rFonts w:ascii="Trebuchet MS" w:eastAsia="Trebuchet MS" w:hAnsi="Trebuchet MS" w:cs="Trebuchet MS"/>
        </w:rPr>
        <w:t>onat de sodiu în tratarea gazelor de ardere;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În timpul fazei de întreţinere a incineratorului (max. 14 zile de oprire pe fiecare linie de incinerare) nămolul deshidratat produs zilnic este depozitat într-un depozit temporar. În vederea depozitării temporar</w:t>
      </w:r>
      <w:r>
        <w:rPr>
          <w:rFonts w:ascii="Trebuchet MS" w:eastAsia="Trebuchet MS" w:hAnsi="Trebuchet MS" w:cs="Trebuchet MS"/>
        </w:rPr>
        <w:t>e, nămolul deshidratat este tratat cu var până la un conţinut de substanță uscată de aprox. 35% pentru a evita orice reacţie biologică necontrolată care ar putea să aibă loc pe perioada de depozitare. Din depozitul temporar, nămolul cu var este transportat</w:t>
      </w:r>
      <w:r>
        <w:rPr>
          <w:rFonts w:ascii="Trebuchet MS" w:eastAsia="Trebuchet MS" w:hAnsi="Trebuchet MS" w:cs="Trebuchet MS"/>
        </w:rPr>
        <w:t xml:space="preserve"> cu camionul în pâlnia de nămol cu var care are un volum efectiv de 30 m3. Din pâlnia de nămol cu var, nămolul este pompat cu o pompă cu piston până la injectarea în cuptor utilizând o duză specială. Pentru injectarea nămolului cu var există câteva condiţi</w:t>
      </w:r>
      <w:r>
        <w:rPr>
          <w:rFonts w:ascii="Trebuchet MS" w:eastAsia="Trebuchet MS" w:hAnsi="Trebuchet MS" w:cs="Trebuchet MS"/>
        </w:rPr>
        <w:t>i speciale:</w:t>
      </w:r>
    </w:p>
    <w:p w:rsidR="004D31AB" w:rsidRDefault="00F61C4F">
      <w:pPr>
        <w:widowControl w:val="0"/>
        <w:numPr>
          <w:ilvl w:val="0"/>
          <w:numId w:val="18"/>
        </w:numPr>
        <w:spacing w:after="0" w:line="240" w:lineRule="auto"/>
        <w:jc w:val="both"/>
        <w:rPr>
          <w:rFonts w:ascii="Trebuchet MS" w:eastAsia="Trebuchet MS" w:hAnsi="Trebuchet MS" w:cs="Trebuchet MS"/>
        </w:rPr>
      </w:pPr>
      <w:r>
        <w:rPr>
          <w:rFonts w:ascii="Trebuchet MS" w:eastAsia="Trebuchet MS" w:hAnsi="Trebuchet MS" w:cs="Trebuchet MS"/>
        </w:rPr>
        <w:t>sistemul de pompare este comun pentru ambele linii de incinerare, aşadar, înainte de a injecta nămol cu var se va alege cuptorul în care se introduce (A sau B);</w:t>
      </w:r>
    </w:p>
    <w:p w:rsidR="004D31AB" w:rsidRDefault="00F61C4F">
      <w:pPr>
        <w:widowControl w:val="0"/>
        <w:numPr>
          <w:ilvl w:val="0"/>
          <w:numId w:val="18"/>
        </w:numPr>
        <w:spacing w:after="0" w:line="240" w:lineRule="auto"/>
        <w:jc w:val="both"/>
        <w:rPr>
          <w:rFonts w:ascii="Trebuchet MS" w:eastAsia="Trebuchet MS" w:hAnsi="Trebuchet MS" w:cs="Trebuchet MS"/>
        </w:rPr>
      </w:pPr>
      <w:r>
        <w:rPr>
          <w:rFonts w:ascii="Trebuchet MS" w:eastAsia="Trebuchet MS" w:hAnsi="Trebuchet MS" w:cs="Trebuchet MS"/>
        </w:rPr>
        <w:t>alimentarea nămolului cu var este limitată la 20% din sarcina cuptorului;</w:t>
      </w:r>
    </w:p>
    <w:p w:rsidR="004D31AB" w:rsidRDefault="00F61C4F">
      <w:pPr>
        <w:widowControl w:val="0"/>
        <w:numPr>
          <w:ilvl w:val="0"/>
          <w:numId w:val="18"/>
        </w:numPr>
        <w:spacing w:after="0" w:line="240" w:lineRule="auto"/>
        <w:jc w:val="both"/>
        <w:rPr>
          <w:rFonts w:ascii="Trebuchet MS" w:eastAsia="Trebuchet MS" w:hAnsi="Trebuchet MS" w:cs="Trebuchet MS"/>
        </w:rPr>
      </w:pPr>
      <w:r>
        <w:rPr>
          <w:rFonts w:ascii="Trebuchet MS" w:eastAsia="Trebuchet MS" w:hAnsi="Trebuchet MS" w:cs="Trebuchet MS"/>
        </w:rPr>
        <w:t>nu se va depăşi sarcina cuptorului faţă de datele de proiectare.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         Pompa de nămol cu var tip piston are un debit cuprins între 0,1 – 2 m</w:t>
      </w:r>
      <w:r>
        <w:rPr>
          <w:rFonts w:ascii="Trebuchet MS" w:eastAsia="Trebuchet MS" w:hAnsi="Trebuchet MS" w:cs="Trebuchet MS"/>
          <w:vertAlign w:val="superscript"/>
        </w:rPr>
        <w:t>3</w:t>
      </w:r>
      <w:r>
        <w:rPr>
          <w:rFonts w:ascii="Trebuchet MS" w:eastAsia="Trebuchet MS" w:hAnsi="Trebuchet MS" w:cs="Trebuchet MS"/>
        </w:rPr>
        <w:t>/h, densitate nămol 1 t/m</w:t>
      </w:r>
      <w:r>
        <w:rPr>
          <w:rFonts w:ascii="Trebuchet MS" w:eastAsia="Trebuchet MS" w:hAnsi="Trebuchet MS" w:cs="Trebuchet MS"/>
          <w:vertAlign w:val="superscript"/>
        </w:rPr>
        <w:t>3</w:t>
      </w:r>
      <w:r>
        <w:rPr>
          <w:rFonts w:ascii="Trebuchet MS" w:eastAsia="Trebuchet MS" w:hAnsi="Trebuchet MS" w:cs="Trebuchet MS"/>
        </w:rPr>
        <w:t>.</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numPr>
          <w:ilvl w:val="0"/>
          <w:numId w:val="34"/>
        </w:numPr>
        <w:spacing w:after="0" w:line="240" w:lineRule="auto"/>
        <w:rPr>
          <w:rFonts w:ascii="Trebuchet MS" w:eastAsia="Trebuchet MS" w:hAnsi="Trebuchet MS" w:cs="Trebuchet MS"/>
          <w:b/>
        </w:rPr>
      </w:pPr>
      <w:r>
        <w:rPr>
          <w:rFonts w:ascii="Trebuchet MS" w:eastAsia="Trebuchet MS" w:hAnsi="Trebuchet MS" w:cs="Trebuchet MS"/>
          <w:b/>
        </w:rPr>
        <w:t>Unitatea de incinerare a nămolului</w:t>
      </w:r>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Descrierea procesului tehnologic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Etapele procesului tehnologic sunt următoarele: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Nămolul uscat şi nămolul cu var este pompat în cuptoare pentru tratarea termică;</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Gazele arse părăsesc cuptoarele la o temperatură mai mare de 850 °C şi intră într-un sistem de recuperare a căldurii reziduale;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Căldura rămasă din gazele arse este recuperată prin intermediul a două schimbătoare de căldură, primul încălzește aerul de fluidizare, iar cel de-al doilea încălzeşte un circuit de ulei termic;</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Circuitul de ulei termic este folosit pentru încălzirea uscăt</w:t>
      </w:r>
      <w:r>
        <w:rPr>
          <w:rFonts w:ascii="Trebuchet MS" w:eastAsia="Trebuchet MS" w:hAnsi="Trebuchet MS" w:cs="Trebuchet MS"/>
        </w:rPr>
        <w:t>oarelor, iar energia rămasă este transformată în energie electrică în sistemul ORC;</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Gazele arse răcite (prin cele două schimbătoare de căldură) trec în sistemul de tratare a gazelor arse pentru reducerea poluării (îndepărtarea particulelor care compun cenu</w:t>
      </w:r>
      <w:r>
        <w:rPr>
          <w:rFonts w:ascii="Trebuchet MS" w:eastAsia="Trebuchet MS" w:hAnsi="Trebuchet MS" w:cs="Trebuchet MS"/>
        </w:rPr>
        <w:t>şa, urmând cea a acizilor şi adsorbţia mercurului/dioxinelor în succesiunea de filtrare dublă);</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Cenuşa şi reziduurile colectate de la tratarea gazelor arse sunt transportate în sistem separat de depozitare şi manipulare pentru valorificare sau eliminare la</w:t>
      </w:r>
      <w:r>
        <w:rPr>
          <w:rFonts w:ascii="Trebuchet MS" w:eastAsia="Trebuchet MS" w:hAnsi="Trebuchet MS" w:cs="Trebuchet MS"/>
        </w:rPr>
        <w:t xml:space="preserve"> depozitul ecologic de deşeuri;</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Gazele arse tratate părăsesc sistemul de tratare şi pătrund în atmosferă prin coş, acestea </w:t>
      </w:r>
      <w:r>
        <w:rPr>
          <w:rFonts w:ascii="Trebuchet MS" w:eastAsia="Trebuchet MS" w:hAnsi="Trebuchet MS" w:cs="Trebuchet MS"/>
        </w:rPr>
        <w:lastRenderedPageBreak/>
        <w:t>fiind monitorizate de sistemul de monitorizare continuă a emisiilor;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Serviciile comune precum aerul tehnologic şi aerul comprimat, al</w:t>
      </w:r>
      <w:r>
        <w:rPr>
          <w:rFonts w:ascii="Trebuchet MS" w:eastAsia="Trebuchet MS" w:hAnsi="Trebuchet MS" w:cs="Trebuchet MS"/>
        </w:rPr>
        <w:t>imentarea cu apă din SEAU Glina şi sistemul de ventilație, funcţionează continuu pentru a susţine procesul zilnic de tratare termică a nămolului.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Fiecare linie de incinerare (A şi B) are: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Propriul sistem independent de injectare a nămolului;</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Propriul sistem independent de tratare şi monitorizare a gazelor arse;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Propriul sistem de recuperare a energiei şi turbină.</w:t>
      </w:r>
    </w:p>
    <w:p w:rsidR="004D31AB" w:rsidRDefault="004D31AB">
      <w:pPr>
        <w:widowControl w:val="0"/>
        <w:pBdr>
          <w:top w:val="nil"/>
          <w:left w:val="nil"/>
          <w:bottom w:val="nil"/>
          <w:right w:val="nil"/>
          <w:between w:val="nil"/>
        </w:pBdr>
        <w:spacing w:after="0" w:line="240" w:lineRule="auto"/>
        <w:ind w:left="720"/>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Intrările în cuptor sunt următoarele:</w:t>
      </w:r>
    </w:p>
    <w:p w:rsidR="004D31AB" w:rsidRDefault="00F61C4F">
      <w:pPr>
        <w:widowControl w:val="0"/>
        <w:numPr>
          <w:ilvl w:val="0"/>
          <w:numId w:val="25"/>
        </w:numPr>
        <w:spacing w:after="0" w:line="240" w:lineRule="auto"/>
        <w:jc w:val="both"/>
        <w:rPr>
          <w:rFonts w:ascii="Trebuchet MS" w:eastAsia="Trebuchet MS" w:hAnsi="Trebuchet MS" w:cs="Trebuchet MS"/>
        </w:rPr>
      </w:pPr>
      <w:r>
        <w:rPr>
          <w:rFonts w:ascii="Trebuchet MS" w:eastAsia="Trebuchet MS" w:hAnsi="Trebuchet MS" w:cs="Trebuchet MS"/>
        </w:rPr>
        <w:t xml:space="preserve">un punct </w:t>
      </w:r>
      <w:r>
        <w:rPr>
          <w:rFonts w:ascii="Arial" w:eastAsia="Arial" w:hAnsi="Arial" w:cs="Arial"/>
        </w:rPr>
        <w:t>de injectie aer de fluidizare</w:t>
      </w:r>
      <w:r>
        <w:rPr>
          <w:rFonts w:ascii="Trebuchet MS" w:eastAsia="Trebuchet MS" w:hAnsi="Trebuchet MS" w:cs="Trebuchet MS"/>
        </w:rPr>
        <w:t>;</w:t>
      </w:r>
    </w:p>
    <w:p w:rsidR="004D31AB" w:rsidRDefault="00F61C4F">
      <w:pPr>
        <w:widowControl w:val="0"/>
        <w:numPr>
          <w:ilvl w:val="0"/>
          <w:numId w:val="25"/>
        </w:numPr>
        <w:spacing w:after="0" w:line="240" w:lineRule="auto"/>
        <w:jc w:val="both"/>
        <w:rPr>
          <w:rFonts w:ascii="Trebuchet MS" w:eastAsia="Trebuchet MS" w:hAnsi="Trebuchet MS" w:cs="Trebuchet MS"/>
        </w:rPr>
      </w:pPr>
      <w:r>
        <w:rPr>
          <w:rFonts w:ascii="Trebuchet MS" w:eastAsia="Trebuchet MS" w:hAnsi="Trebuchet MS" w:cs="Trebuchet MS"/>
        </w:rPr>
        <w:t>un arzător de pornire;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4 locaţii de injectare a nămol</w:t>
      </w:r>
      <w:r>
        <w:rPr>
          <w:rFonts w:ascii="Trebuchet MS" w:eastAsia="Trebuchet MS" w:hAnsi="Trebuchet MS" w:cs="Trebuchet MS"/>
        </w:rPr>
        <w:t>ului preuscat situate echidistant în patul de nisip pentru a asigura alimentarea uniformă a nămolului în pat fluidizat;</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un arzător auxiliar (pentru a menţine temperatura de 850 °C în partea superioară a cuptorului, doar în cazul în care puterea calorică a </w:t>
      </w:r>
      <w:r>
        <w:rPr>
          <w:rFonts w:ascii="Trebuchet MS" w:eastAsia="Trebuchet MS" w:hAnsi="Trebuchet MS" w:cs="Trebuchet MS"/>
        </w:rPr>
        <w:t>nămolului ar fi insuficientă);</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8 puncte de injecţie de combustibil suplimentar în patul fluidizat (cu funcţionare în aceleaşi condiţii ca şi arzătorul auxiliar);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 xml:space="preserve">4 puncte secundare de injecţie a aerului în partea superioară a cuptorului (din condensatorul </w:t>
      </w:r>
      <w:r>
        <w:rPr>
          <w:rFonts w:ascii="Trebuchet MS" w:eastAsia="Trebuchet MS" w:hAnsi="Trebuchet MS" w:cs="Trebuchet MS"/>
        </w:rPr>
        <w:t>de vapori a uscătoarelor);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un punct dedicat pentru injectarea nămolului cu var;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un punct de injectare a nisipului pentru  completare;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puncte de injecţie a aerului de curăţare în toate duzele cuptorului (instrumentaţie, orificiul de vizualizare a combustibilului, apă, nisip şi nămol), această curăţare având şi funcţia de răcire duze.</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Descrierea constructivă  şi echipamentul cuptorului: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w:t>
      </w:r>
      <w:r>
        <w:rPr>
          <w:rFonts w:ascii="Trebuchet MS" w:eastAsia="Trebuchet MS" w:hAnsi="Trebuchet MS" w:cs="Trebuchet MS"/>
        </w:rPr>
        <w:t>cineratorul/cuptorul cu pat fluidizat este un vas de reacţie sub presiune cu formă de „picătură inversă”, a cărui carcasă exterioară constă dintr-o serie de virole de oţel laminat sudate, cu o căptuşeală interioară din cărămidă izolantă şi refractară, care</w:t>
      </w:r>
      <w:r>
        <w:rPr>
          <w:rFonts w:ascii="Trebuchet MS" w:eastAsia="Trebuchet MS" w:hAnsi="Trebuchet MS" w:cs="Trebuchet MS"/>
        </w:rPr>
        <w:t xml:space="preserve"> conferă unităţii rezistenţă termică pentru a face faţă la căldura generată în timpul incinerării nămolului. Căptuşeala refractară este necesară datorită temperaturii interioare ridicate, care local poate ajunge la 980 °C.</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Cuptorul este împărţit în 4 părţ</w:t>
      </w:r>
      <w:r>
        <w:rPr>
          <w:rFonts w:ascii="Trebuchet MS" w:eastAsia="Trebuchet MS" w:hAnsi="Trebuchet MS" w:cs="Trebuchet MS"/>
        </w:rPr>
        <w:t>i majore:</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camera de aer cald (cutia de vânt);</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cupola cutiei de vânt şi a duzelor de aer;</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patul de nisip;</w:t>
      </w:r>
    </w:p>
    <w:p w:rsidR="004D31AB" w:rsidRDefault="00F61C4F">
      <w:pPr>
        <w:widowControl w:val="0"/>
        <w:numPr>
          <w:ilvl w:val="0"/>
          <w:numId w:val="22"/>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zona de post-combustie sau camera liberă.</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i/>
        </w:rPr>
      </w:pPr>
      <w:r>
        <w:rPr>
          <w:rFonts w:ascii="Trebuchet MS" w:eastAsia="Trebuchet MS" w:hAnsi="Trebuchet MS" w:cs="Trebuchet MS"/>
          <w:i/>
        </w:rPr>
        <w:t>Camera de aer cald (cutia de vânt)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Partea inferioară a cuptorului este cutia de vânt, care este o cameră de distribuţie pentru aerul de fluidizare şi, de asemenea, o cameră de preîncălzire în timpul fazei de pornire a cuptorului. Aerul de fluidizare permite suspendarea patului de nisip şi a</w:t>
      </w:r>
      <w:r>
        <w:rPr>
          <w:rFonts w:ascii="Trebuchet MS" w:eastAsia="Trebuchet MS" w:hAnsi="Trebuchet MS" w:cs="Trebuchet MS"/>
        </w:rPr>
        <w:t>ducerea cantităţii adecvate de oxigen necesare arderii.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În funcționare normală, această cameră primeşte aer de fluidizare care a fost încălzit în schimbătorul de aer de fluidizare. În timpul fazei de pornire, arzătorul de preîncălzire este </w:t>
      </w:r>
      <w:r>
        <w:rPr>
          <w:rFonts w:ascii="Trebuchet MS" w:eastAsia="Trebuchet MS" w:hAnsi="Trebuchet MS" w:cs="Trebuchet MS"/>
        </w:rPr>
        <w:lastRenderedPageBreak/>
        <w:t xml:space="preserve">utilizat pentru </w:t>
      </w:r>
      <w:r>
        <w:rPr>
          <w:rFonts w:ascii="Trebuchet MS" w:eastAsia="Trebuchet MS" w:hAnsi="Trebuchet MS" w:cs="Trebuchet MS"/>
        </w:rPr>
        <w:t>a încălzi aerul de fluidizare.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Pereţii cutiei de vânt au deschideri pentru conectarea sursei de aer de fluidizare, a arzătorului de pornire, orificii de observare şi orificii pentru instrumentaţie de proces (senzori).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Pentru a limita consumul de combustibi</w:t>
      </w:r>
      <w:r>
        <w:rPr>
          <w:rFonts w:ascii="Trebuchet MS" w:eastAsia="Trebuchet MS" w:hAnsi="Trebuchet MS" w:cs="Trebuchet MS"/>
        </w:rPr>
        <w:t>l, cutia de vânt este concepută pentru a distribui pe patul de nisip aer cald preîncălzit de la 500 °C până la 650 °C.</w:t>
      </w:r>
    </w:p>
    <w:p w:rsidR="004D31AB" w:rsidRDefault="00F61C4F">
      <w:pPr>
        <w:widowControl w:val="0"/>
        <w:spacing w:after="0" w:line="240" w:lineRule="auto"/>
        <w:jc w:val="both"/>
        <w:rPr>
          <w:rFonts w:ascii="Trebuchet MS" w:eastAsia="Trebuchet MS" w:hAnsi="Trebuchet MS" w:cs="Trebuchet MS"/>
          <w:i/>
        </w:rPr>
      </w:pPr>
      <w:r>
        <w:rPr>
          <w:rFonts w:ascii="Trebuchet MS" w:eastAsia="Trebuchet MS" w:hAnsi="Trebuchet MS" w:cs="Trebuchet MS"/>
          <w:i/>
        </w:rPr>
        <w:t>Cupola camerei de aer cald</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Cupola separă camera de aer cald de patul de nisip. Aceasta permite susținerea patului de nisip şi repartiţia </w:t>
      </w:r>
      <w:r>
        <w:rPr>
          <w:rFonts w:ascii="Trebuchet MS" w:eastAsia="Trebuchet MS" w:hAnsi="Trebuchet MS" w:cs="Trebuchet MS"/>
        </w:rPr>
        <w:t>aerului de fluidizare prin duzele de aer. Duzele permit trecerea aerului, fără drenarea nisipului atunci când fluxul de aer este oprit. De asemenea, duzele asigură o distribuţie uniformă a aerului de fluidizare pe toată secţiunea cuptorului.</w:t>
      </w:r>
    </w:p>
    <w:p w:rsidR="004D31AB" w:rsidRDefault="00F61C4F">
      <w:pPr>
        <w:widowControl w:val="0"/>
        <w:spacing w:after="0" w:line="240" w:lineRule="auto"/>
        <w:jc w:val="both"/>
        <w:rPr>
          <w:rFonts w:ascii="Trebuchet MS" w:eastAsia="Trebuchet MS" w:hAnsi="Trebuchet MS" w:cs="Trebuchet MS"/>
          <w:i/>
        </w:rPr>
      </w:pPr>
      <w:r>
        <w:rPr>
          <w:rFonts w:ascii="Trebuchet MS" w:eastAsia="Trebuchet MS" w:hAnsi="Trebuchet MS" w:cs="Trebuchet MS"/>
          <w:i/>
        </w:rPr>
        <w:t>Patul de nisip</w:t>
      </w:r>
      <w:r>
        <w:rPr>
          <w:rFonts w:ascii="Trebuchet MS" w:eastAsia="Trebuchet MS" w:hAnsi="Trebuchet MS" w:cs="Trebuchet MS"/>
          <w:i/>
        </w:rPr>
        <w:t xml:space="preserv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Patul de nisip constă din nisip cu granulație specială. Acesta este expandat de aerul de fluidizare şi apoi adus în flotaţie în fluxul de aer. Viteza aerului pentru fluidizare densă este controlată pentru a preveni transportul pneumatic a particulelor de</w:t>
      </w:r>
      <w:r>
        <w:rPr>
          <w:rFonts w:ascii="Trebuchet MS" w:eastAsia="Trebuchet MS" w:hAnsi="Trebuchet MS" w:cs="Trebuchet MS"/>
        </w:rPr>
        <w:t xml:space="preserve"> nisip către instalaţia de tratare a gazelor din aval şi pentru a optimiza echilibrul energetic.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 stare de repaus, patul de nisip are o grosime de aprox. 1 m, iar când este fluidizat grosimea acestuia are aprox. 1,5 m.</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Datorită conţinutului de materie or</w:t>
      </w:r>
      <w:r>
        <w:rPr>
          <w:rFonts w:ascii="Trebuchet MS" w:eastAsia="Trebuchet MS" w:hAnsi="Trebuchet MS" w:cs="Trebuchet MS"/>
        </w:rPr>
        <w:t>ganică, nămolul arde imediat ce intră în contact cu nisipul fierbinte. Dacă nămolul nu este „auto-termic”, se introduce combustibil (motorină- combustibil lichid uşor) care este presurizat şi pulverizat în interiorul patului de nisip pentru a ajuta la comb</w:t>
      </w:r>
      <w:r>
        <w:rPr>
          <w:rFonts w:ascii="Trebuchet MS" w:eastAsia="Trebuchet MS" w:hAnsi="Trebuchet MS" w:cs="Trebuchet MS"/>
        </w:rPr>
        <w:t>ustie. În acest scop sunt instalate 8 lăncii de injectare a combustibilului.</w:t>
      </w:r>
    </w:p>
    <w:p w:rsidR="004D31AB" w:rsidRDefault="00F61C4F">
      <w:pPr>
        <w:widowControl w:val="0"/>
        <w:spacing w:after="0" w:line="240" w:lineRule="auto"/>
        <w:jc w:val="both"/>
        <w:rPr>
          <w:rFonts w:ascii="Trebuchet MS" w:eastAsia="Trebuchet MS" w:hAnsi="Trebuchet MS" w:cs="Trebuchet MS"/>
          <w:i/>
        </w:rPr>
      </w:pPr>
      <w:r>
        <w:rPr>
          <w:rFonts w:ascii="Trebuchet MS" w:eastAsia="Trebuchet MS" w:hAnsi="Trebuchet MS" w:cs="Trebuchet MS"/>
          <w:i/>
        </w:rPr>
        <w:t>Zona de post-combustie sau camera liberă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Spaţiul de deasupra patului fluidizat se numeşte zonă de post-combustie sau camera liberă. Aceasta este o secţiune cu volum mare, în care reacţiile de ardere sunt finalizate şi unde, căldura de combustie este disipată astfel încât, temperatura procesului s</w:t>
      </w:r>
      <w:r>
        <w:rPr>
          <w:rFonts w:ascii="Trebuchet MS" w:eastAsia="Trebuchet MS" w:hAnsi="Trebuchet MS" w:cs="Trebuchet MS"/>
        </w:rPr>
        <w:t>ă rămână în limitele acceptabile ale căptuşelii refractare. Secţiunea camerei libere este şi mai largă în partea de sus pentru a primi volumul mare al gazelor arse. Scopul lărgirii zonei superioare a cuptorului este de a scădea treptat viteza gazelor astfe</w:t>
      </w:r>
      <w:r>
        <w:rPr>
          <w:rFonts w:ascii="Trebuchet MS" w:eastAsia="Trebuchet MS" w:hAnsi="Trebuchet MS" w:cs="Trebuchet MS"/>
        </w:rPr>
        <w:t>l încât să nu fie antrenate nici cele mai mici particule de nisip.</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Gazul de ardere rezultat din arderea nămolului este adus la o temperatură de cel puțin 850 °C timp de cel puțin 2 secunde. Dacă temperatura gazelor de ardere este mai mică de 850 °C, se uti</w:t>
      </w:r>
      <w:r>
        <w:rPr>
          <w:rFonts w:ascii="Trebuchet MS" w:eastAsia="Trebuchet MS" w:hAnsi="Trebuchet MS" w:cs="Trebuchet MS"/>
        </w:rPr>
        <w:t>lizează un arzător secundar pentru a menţine temperatura acestora la peste 850 °C. Fiecare linie de incinerare este echipată cu câte un arzător secundar.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Oxigenul este furnizat instalaţiei de incinerare sub formă de aer de fluidizare sau aer de ardere/comb</w:t>
      </w:r>
      <w:r>
        <w:rPr>
          <w:rFonts w:ascii="Trebuchet MS" w:eastAsia="Trebuchet MS" w:hAnsi="Trebuchet MS" w:cs="Trebuchet MS"/>
        </w:rPr>
        <w:t xml:space="preserve">ustie. Acest aer este furnizat într-o cantitate mai mare decât cea necesară teoretic (poate ajunge la un excedent de 30%) pentru arderea completă. Indicatorul normal pentru excesul de aer este procentul de oxigen liber eliberat în atmosferă. Acest procent </w:t>
      </w:r>
      <w:r>
        <w:rPr>
          <w:rFonts w:ascii="Trebuchet MS" w:eastAsia="Trebuchet MS" w:hAnsi="Trebuchet MS" w:cs="Trebuchet MS"/>
        </w:rPr>
        <w:t>depinde de combustibilul de proces cu care este alimentată instalația de incinerare şi de temperatura</w:t>
      </w:r>
      <w:r>
        <w:rPr>
          <w:rFonts w:ascii="Trebuchet MS" w:eastAsia="Trebuchet MS" w:hAnsi="Trebuchet MS" w:cs="Trebuchet MS"/>
          <w:highlight w:val="white"/>
        </w:rPr>
        <w:t xml:space="preserve"> de</w:t>
      </w:r>
      <w:r>
        <w:rPr>
          <w:rFonts w:ascii="Trebuchet MS" w:eastAsia="Trebuchet MS" w:hAnsi="Trebuchet MS" w:cs="Trebuchet MS"/>
          <w:highlight w:val="lightGray"/>
        </w:rPr>
        <w:t xml:space="preserve"> </w:t>
      </w:r>
      <w:r>
        <w:rPr>
          <w:rFonts w:ascii="Trebuchet MS" w:eastAsia="Trebuchet MS" w:hAnsi="Trebuchet MS" w:cs="Trebuchet MS"/>
        </w:rPr>
        <w:t>ardere, iar conţinutul de oxigen din gazele de ardere este păstrat în jur de 6% O</w:t>
      </w:r>
      <w:r>
        <w:rPr>
          <w:rFonts w:ascii="Trebuchet MS" w:eastAsia="Trebuchet MS" w:hAnsi="Trebuchet MS" w:cs="Trebuchet MS"/>
          <w:vertAlign w:val="subscript"/>
        </w:rPr>
        <w:t>2</w:t>
      </w:r>
      <w:r>
        <w:rPr>
          <w:rFonts w:ascii="Trebuchet MS" w:eastAsia="Trebuchet MS" w:hAnsi="Trebuchet MS" w:cs="Trebuchet MS"/>
        </w:rPr>
        <w:t xml:space="preserve"> (bază uscată) sau 3% O</w:t>
      </w:r>
      <w:r>
        <w:rPr>
          <w:rFonts w:ascii="Trebuchet MS" w:eastAsia="Trebuchet MS" w:hAnsi="Trebuchet MS" w:cs="Trebuchet MS"/>
          <w:vertAlign w:val="subscript"/>
        </w:rPr>
        <w:t>2</w:t>
      </w:r>
      <w:r>
        <w:rPr>
          <w:rFonts w:ascii="Trebuchet MS" w:eastAsia="Trebuchet MS" w:hAnsi="Trebuchet MS" w:cs="Trebuchet MS"/>
        </w:rPr>
        <w:t xml:space="preserve"> (bază umedă).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Pentru a asigura aerul de arde</w:t>
      </w:r>
      <w:r>
        <w:rPr>
          <w:rFonts w:ascii="Trebuchet MS" w:eastAsia="Trebuchet MS" w:hAnsi="Trebuchet MS" w:cs="Trebuchet MS"/>
        </w:rPr>
        <w:t>re şi pentru fluidizarea patului de nisip este instalată câte o suflantă pentru fiecare linie de incinerare. Suflanta de aer de fluidizare extrage aerul viciat din zona buncărului, care apoi este trimis într-un schimbător de căldură în care acesta este înc</w:t>
      </w:r>
      <w:r>
        <w:rPr>
          <w:rFonts w:ascii="Trebuchet MS" w:eastAsia="Trebuchet MS" w:hAnsi="Trebuchet MS" w:cs="Trebuchet MS"/>
        </w:rPr>
        <w:t>ălzit la o temperatură cuprinsă între 500 – 650 °C. Acest schimb termic de la gazele arse la aerul de fluidizare este parte a procesului de recuperare a energiei şi pentru susţinerea arderii „auto-termice”.</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lastRenderedPageBreak/>
        <w:t>Sistemul de injecţie a soluţiei de uree şi a apei</w:t>
      </w:r>
      <w:r>
        <w:rPr>
          <w:rFonts w:ascii="Trebuchet MS" w:eastAsia="Trebuchet MS" w:hAnsi="Trebuchet MS" w:cs="Trebuchet MS"/>
          <w:u w:val="single"/>
        </w:rPr>
        <w:t xml:space="preserve"> de siguranţă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Un sistem selectiv de reducere non-catalitică (SNCR) care utilizează uree, este montat la partea superioară a carcasei cuptorului ca măsură de siguranţă pentru controlul NOx din gazele arse (care părăsesc zona de incinerare). Acesta este comp</w:t>
      </w:r>
      <w:r>
        <w:rPr>
          <w:rFonts w:ascii="Trebuchet MS" w:eastAsia="Trebuchet MS" w:hAnsi="Trebuchet MS" w:cs="Trebuchet MS"/>
        </w:rPr>
        <w:t>us dintr-un sistem de duze de pulverizare a soluţiei de uree, iar distribuţia soluţiei de uree este facilitată de injectoarele care utilizează aer comprimat.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De asemenea, o injecţie de uree este prevăzută direct în nămol (în rezervorul intermediar) pentru </w:t>
      </w:r>
      <w:r>
        <w:rPr>
          <w:rFonts w:ascii="Trebuchet MS" w:eastAsia="Trebuchet MS" w:hAnsi="Trebuchet MS" w:cs="Trebuchet MS"/>
        </w:rPr>
        <w:t>a optimiza reacţiile de denitrificare şi a emisiilor de amoniac.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Aceeaşi instalaţie de duze, este folosită ca măsură de siguranţă pentru a reduce temperatura gazelor arse de la 910 °C la 880 °C. Această măsură serveşte în mod eficient ca primă etapă a redu</w:t>
      </w:r>
      <w:r>
        <w:rPr>
          <w:rFonts w:ascii="Trebuchet MS" w:eastAsia="Trebuchet MS" w:hAnsi="Trebuchet MS" w:cs="Trebuchet MS"/>
        </w:rPr>
        <w:t xml:space="preserve">cerii temperaturii în zona de post-combustie (camera liberă). Acest sistem de control al temperaturii a fost proiectat pentru a face faţă variabilității compoziţiei nămolului, în special pentru cazurile când conţinutul de substanţă uscată a nămolului este </w:t>
      </w:r>
      <w:r>
        <w:rPr>
          <w:rFonts w:ascii="Trebuchet MS" w:eastAsia="Trebuchet MS" w:hAnsi="Trebuchet MS" w:cs="Trebuchet MS"/>
        </w:rPr>
        <w:t>ridicat. Ca sursă de apă se foloseşte apă dedurizată.</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Extragerea gazelor arse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La partea superioară a camerei de ardere sunt evacuate gazele arse care au temperatura cuprinsă în intervalul 850 – 900 °C. Acestea sunt direcţionate către un schimbător de căldu</w:t>
      </w:r>
      <w:r>
        <w:rPr>
          <w:rFonts w:ascii="Trebuchet MS" w:eastAsia="Trebuchet MS" w:hAnsi="Trebuchet MS" w:cs="Trebuchet MS"/>
        </w:rPr>
        <w:t>ră gaz-aer de fluidizare (caz în care căldura gazelor arse este cedată aerului de fluidizare) şi apoi la un schimbător de căldură gaze arse – ulei termic, caz în care căldura rămasă este folosită pentru a încălzi circuitul de ulei termic. După ce gazele ar</w:t>
      </w:r>
      <w:r>
        <w:rPr>
          <w:rFonts w:ascii="Trebuchet MS" w:eastAsia="Trebuchet MS" w:hAnsi="Trebuchet MS" w:cs="Trebuchet MS"/>
        </w:rPr>
        <w:t>se au cedat căldură prin cele două schimbătoare de căldură, acestea îşi continuă parcursul spre unitatea de tratare a gazelor arse. Pe conducta de evacuare a gazelor arse din schimbătorul de căldură cu ulei termic sunt instalate instrumente de măsură a con</w:t>
      </w:r>
      <w:r>
        <w:rPr>
          <w:rFonts w:ascii="Trebuchet MS" w:eastAsia="Trebuchet MS" w:hAnsi="Trebuchet MS" w:cs="Trebuchet MS"/>
        </w:rPr>
        <w:t>ţinutului de oxigen şi monoxid de carbon care oferă indicaţii privind calitatea arderii în cuptor.</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Sistemul de combustibil și arzătoarele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Cuptorul este echipat cu un sistem de combustibil (motorină) compus din arzător de pornire, lăncii de injecţie a combu</w:t>
      </w:r>
      <w:r>
        <w:rPr>
          <w:rFonts w:ascii="Trebuchet MS" w:eastAsia="Trebuchet MS" w:hAnsi="Trebuchet MS" w:cs="Trebuchet MS"/>
        </w:rPr>
        <w:t>stibilului şi arzător auxiliar. Combustibilul este necesar pentru operaţiunile de pornire (un arzător de pornire şi 8 lăncii de injecţie a motorinei pentru fiecare linie de incinerare) astfel încât temperatura patului de nisip să fie adusă la nivelul neces</w:t>
      </w:r>
      <w:r>
        <w:rPr>
          <w:rFonts w:ascii="Trebuchet MS" w:eastAsia="Trebuchet MS" w:hAnsi="Trebuchet MS" w:cs="Trebuchet MS"/>
        </w:rPr>
        <w:t>ar pentru ardere. În zona de post-combustie (camera liberă) este montat un arzător auxiliar care necesită combustibil auxiliar, scopul acestuia este de a asigura temperatura gazelor arse în camera liberă de cel puţin 850 °C, atunci când compoziţia nămolulu</w:t>
      </w:r>
      <w:r>
        <w:rPr>
          <w:rFonts w:ascii="Trebuchet MS" w:eastAsia="Trebuchet MS" w:hAnsi="Trebuchet MS" w:cs="Trebuchet MS"/>
        </w:rPr>
        <w:t>i nu poate asigura punctul „auto-termic”.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Având în vedere că cele două linii de incinerare nu se pornesc în acelaşi timp, combustibilul auxiliar este stocat într-un rezervor subteran cu un volum efectiv de 30 m</w:t>
      </w:r>
      <w:r>
        <w:rPr>
          <w:rFonts w:ascii="Trebuchet MS" w:eastAsia="Trebuchet MS" w:hAnsi="Trebuchet MS" w:cs="Trebuchet MS"/>
          <w:vertAlign w:val="superscript"/>
        </w:rPr>
        <w:t>3</w:t>
      </w:r>
      <w:r>
        <w:rPr>
          <w:rFonts w:ascii="Trebuchet MS" w:eastAsia="Trebuchet MS" w:hAnsi="Trebuchet MS" w:cs="Trebuchet MS"/>
        </w:rPr>
        <w:t>, care deserveşte pe rând ambele linii de incinerare.</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Depozitarea şi transportul de nisip</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Nisipul, care constituie patul de nisip fluidizat, este depozitat într-un siloz cu volum efectiv de 50 m</w:t>
      </w:r>
      <w:r>
        <w:rPr>
          <w:rFonts w:ascii="Trebuchet MS" w:eastAsia="Trebuchet MS" w:hAnsi="Trebuchet MS" w:cs="Trebuchet MS"/>
          <w:vertAlign w:val="superscript"/>
        </w:rPr>
        <w:t>3</w:t>
      </w:r>
      <w:r>
        <w:rPr>
          <w:rFonts w:ascii="Trebuchet MS" w:eastAsia="Trebuchet MS" w:hAnsi="Trebuchet MS" w:cs="Trebuchet MS"/>
        </w:rPr>
        <w:t>, echipat cu filtru cu sac pentru a capta praful şi particul</w:t>
      </w:r>
      <w:r>
        <w:rPr>
          <w:rFonts w:ascii="Trebuchet MS" w:eastAsia="Trebuchet MS" w:hAnsi="Trebuchet MS" w:cs="Trebuchet MS"/>
        </w:rPr>
        <w:t>ele fine de nisip care ar putea să se disperseze în atmosferă în momentul alimentării silozului.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 timpul transportului şi a agitaţiei particulelor de nisip în cuptor, apare fenomenul de abraziune care are ca rezultat reducerea dimensiunii particulelor de</w:t>
      </w:r>
      <w:r>
        <w:rPr>
          <w:rFonts w:ascii="Trebuchet MS" w:eastAsia="Trebuchet MS" w:hAnsi="Trebuchet MS" w:cs="Trebuchet MS"/>
        </w:rPr>
        <w:t xml:space="preserve"> nisip până la punctul în care acestea ies din cuptor împreună cu gazele arse. În consecință, acest nisip se înlocuieşte, alimentarea se realizează continuu cu un debit de 36 kg/h pentru un cuptor.</w:t>
      </w:r>
    </w:p>
    <w:p w:rsidR="004D31AB" w:rsidRDefault="00F61C4F">
      <w:pPr>
        <w:widowControl w:val="0"/>
        <w:numPr>
          <w:ilvl w:val="0"/>
          <w:numId w:val="34"/>
        </w:numPr>
        <w:spacing w:after="0" w:line="240" w:lineRule="auto"/>
        <w:rPr>
          <w:rFonts w:ascii="Trebuchet MS" w:eastAsia="Trebuchet MS" w:hAnsi="Trebuchet MS" w:cs="Trebuchet MS"/>
          <w:b/>
        </w:rPr>
      </w:pPr>
      <w:r>
        <w:rPr>
          <w:rFonts w:ascii="Trebuchet MS" w:eastAsia="Trebuchet MS" w:hAnsi="Trebuchet MS" w:cs="Trebuchet MS"/>
          <w:b/>
        </w:rPr>
        <w:t>Unitatea de tratare a gazelor arse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lastRenderedPageBreak/>
        <w:t>Fiecare linie de incine</w:t>
      </w:r>
      <w:r>
        <w:rPr>
          <w:rFonts w:ascii="Trebuchet MS" w:eastAsia="Trebuchet MS" w:hAnsi="Trebuchet MS" w:cs="Trebuchet MS"/>
        </w:rPr>
        <w:t>rare este echipată cu sistem propriu independent de tratare a gazelor arse. Acest sistem este proiectat să reducă emisiile, în condiții de siguranţă, sub valorile limită de emisie ale acestora, conform legislaţiei aflată în vigoare.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Prin cele două schimbăt</w:t>
      </w:r>
      <w:r>
        <w:rPr>
          <w:rFonts w:ascii="Trebuchet MS" w:eastAsia="Trebuchet MS" w:hAnsi="Trebuchet MS" w:cs="Trebuchet MS"/>
        </w:rPr>
        <w:t>oare de căldură, temperatura gazelor arse este redusă de la aprox. 870 °C la aprox. 200 °C (aceasta fiind temperatura gazelor arse care intră în unitatea de tratare a gazelor).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Pentru îndepărtarea prafului şi tratarea gazelor arse se foloseşte precipitator</w:t>
      </w:r>
      <w:r>
        <w:rPr>
          <w:rFonts w:ascii="Trebuchet MS" w:eastAsia="Trebuchet MS" w:hAnsi="Trebuchet MS" w:cs="Trebuchet MS"/>
        </w:rPr>
        <w:t xml:space="preserve"> electrostatic uscat, reactor de contact şi filtru cu saci. Acest sistem funcţionează în două etape principale. În prima etapă, din gazele arse se separă cenuşa, iar în a doua etapă se separă reziduurile rezultate din epurarea gazelor arse.</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Îndepărtarea pr</w:t>
      </w:r>
      <w:r>
        <w:rPr>
          <w:rFonts w:ascii="Trebuchet MS" w:eastAsia="Trebuchet MS" w:hAnsi="Trebuchet MS" w:cs="Trebuchet MS"/>
          <w:u w:val="single"/>
        </w:rPr>
        <w:t>imară a particulelor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Îndepărtarea primară a particulelor se realizează cu precipitator electrostatic (ESP) cu două câmpuri, care foloseşte forţa electrostatică pentru a separa particulele de fluxul de gaze arse. Sub efectul câmpului electric particulele în</w:t>
      </w:r>
      <w:r>
        <w:rPr>
          <w:rFonts w:ascii="Trebuchet MS" w:eastAsia="Trebuchet MS" w:hAnsi="Trebuchet MS" w:cs="Trebuchet MS"/>
        </w:rPr>
        <w:t>cărcate electric sunt atrase de plăcile colectoare ale filtrului unde aderă după pierderea încărcării electrice formând un strat pe suprafaţa plăcilor. Depunerile sunt îndepărtate la intervale regulate de timp prin lovirea mecanică a plăcilor, iar praful/c</w:t>
      </w:r>
      <w:r>
        <w:rPr>
          <w:rFonts w:ascii="Trebuchet MS" w:eastAsia="Trebuchet MS" w:hAnsi="Trebuchet MS" w:cs="Trebuchet MS"/>
        </w:rPr>
        <w:t>enuşa cade în buncărul de colectare situat la partea inferioară a filtrului. De aici, praful/cenuşa este manipulat de un sistem de transport pneumatic până la depozitarea în siloz.</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Procesul de îndepărtare primară a particulelor are dublu rol:</w:t>
      </w:r>
    </w:p>
    <w:p w:rsidR="004D31AB" w:rsidRDefault="00F61C4F">
      <w:pPr>
        <w:widowControl w:val="0"/>
        <w:numPr>
          <w:ilvl w:val="0"/>
          <w:numId w:val="29"/>
        </w:numPr>
        <w:spacing w:after="0" w:line="240" w:lineRule="auto"/>
        <w:jc w:val="both"/>
        <w:rPr>
          <w:rFonts w:ascii="Trebuchet MS" w:eastAsia="Trebuchet MS" w:hAnsi="Trebuchet MS" w:cs="Trebuchet MS"/>
        </w:rPr>
      </w:pPr>
      <w:r>
        <w:rPr>
          <w:rFonts w:ascii="Trebuchet MS" w:eastAsia="Trebuchet MS" w:hAnsi="Trebuchet MS" w:cs="Trebuchet MS"/>
        </w:rPr>
        <w:t>Separea cenuşii, care fiind rezultată din arderea nămolurilor de la epurarea apelor uzate orăşeneşti este un produs nepericulos;</w:t>
      </w:r>
    </w:p>
    <w:p w:rsidR="004D31AB" w:rsidRDefault="00F61C4F">
      <w:pPr>
        <w:widowControl w:val="0"/>
        <w:numPr>
          <w:ilvl w:val="0"/>
          <w:numId w:val="29"/>
        </w:numPr>
        <w:spacing w:after="0" w:line="240" w:lineRule="auto"/>
        <w:jc w:val="both"/>
        <w:rPr>
          <w:rFonts w:ascii="Trebuchet MS" w:eastAsia="Trebuchet MS" w:hAnsi="Trebuchet MS" w:cs="Trebuchet MS"/>
        </w:rPr>
      </w:pPr>
      <w:r>
        <w:rPr>
          <w:rFonts w:ascii="Trebuchet MS" w:eastAsia="Trebuchet MS" w:hAnsi="Trebuchet MS" w:cs="Trebuchet MS"/>
        </w:rPr>
        <w:t>Reducerea semnificativă a cantităţii de particule din gazele arse pentru creşterea eficienţei celei de-a doua etapă de filtrare</w:t>
      </w:r>
      <w:r>
        <w:rPr>
          <w:rFonts w:ascii="Trebuchet MS" w:eastAsia="Trebuchet MS" w:hAnsi="Trebuchet MS" w:cs="Trebuchet MS"/>
        </w:rPr>
        <w:t>, reducând astfel cantitatea de reactiv pentru a menţine concentraţiile de produşi poluanţi sub valorile limită de emisie. În acest sens precipitatorul electrostatic cu două câmpuri asigură o eficienţă a îndepărtării particulelor de ≥ 98 %.</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Reactorul de co</w:t>
      </w:r>
      <w:r>
        <w:rPr>
          <w:rFonts w:ascii="Trebuchet MS" w:eastAsia="Trebuchet MS" w:hAnsi="Trebuchet MS" w:cs="Trebuchet MS"/>
          <w:u w:val="single"/>
        </w:rPr>
        <w:t>ntact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După îndepărtarea primară a particulelor, gazele arse sunt purificate prin neutralizarea compuşilor acizi şi capturarea metalelor grele, dioxinelor şi furanilor. Neutralizarea chimică se realizează într-un reactor care asigură contactul dintre gaz şi</w:t>
      </w:r>
      <w:r>
        <w:rPr>
          <w:rFonts w:ascii="Trebuchet MS" w:eastAsia="Trebuchet MS" w:hAnsi="Trebuchet MS" w:cs="Trebuchet MS"/>
        </w:rPr>
        <w:t xml:space="preserve"> reactiv. Reactivul este introdus continuu în conducta de admisie a gazelor în reactor şi din acest moment, reactivul începe să reacţioneze cu poluanții pentru a forma produse solide care vor fi îndepărtate din gazele arse prin filtrul cu saci.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Pentru neu</w:t>
      </w:r>
      <w:r>
        <w:rPr>
          <w:rFonts w:ascii="Trebuchet MS" w:eastAsia="Trebuchet MS" w:hAnsi="Trebuchet MS" w:cs="Trebuchet MS"/>
        </w:rPr>
        <w:t>tralizarea compuşilor acizi se injectează în gazele de ardere bicarbonat de sodiu (NaHCO3) care transformă compuşii acizi în săruri. Pentru capturarea dioxinelor, furanilor şi a metalelor grele reziduale se injectează cărbune activ pulbere (CAP).</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Timpul de</w:t>
      </w:r>
      <w:r>
        <w:rPr>
          <w:rFonts w:ascii="Trebuchet MS" w:eastAsia="Trebuchet MS" w:hAnsi="Trebuchet MS" w:cs="Trebuchet MS"/>
        </w:rPr>
        <w:t xml:space="preserve"> contact în reactor, pentru reactivi şi gazele arse, este cuprins între 3,98 sec şi 2,73 sec.</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Filtrele cu saci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 doua etapă de tratare a gazelor arse, se realizează în filtrele cu saci şi reprezintă desprăfuirea finală a gazelor arse.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Reziduurile evacuate </w:t>
      </w:r>
      <w:r>
        <w:rPr>
          <w:rFonts w:ascii="Trebuchet MS" w:eastAsia="Trebuchet MS" w:hAnsi="Trebuchet MS" w:cs="Trebuchet MS"/>
        </w:rPr>
        <w:t>din reactor sunt colectate într-un filtru cu saci (câte unul pe fiecare linie de incinerare). Fluxul de gaze arse trece prin filtru cu saci, unde are loc un proces fizic de separare în care particulele solide sunt filtrare pe suprafaţa ţesăturii sacilor (c</w:t>
      </w:r>
      <w:r>
        <w:rPr>
          <w:rFonts w:ascii="Trebuchet MS" w:eastAsia="Trebuchet MS" w:hAnsi="Trebuchet MS" w:cs="Trebuchet MS"/>
        </w:rPr>
        <w:t>are este permeabilă la gaze).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Pentru a evita condensul care ar putea conţine substanţe acide, filtrul este menţinut permanent </w:t>
      </w:r>
      <w:r>
        <w:rPr>
          <w:rFonts w:ascii="Trebuchet MS" w:eastAsia="Trebuchet MS" w:hAnsi="Trebuchet MS" w:cs="Trebuchet MS"/>
        </w:rPr>
        <w:lastRenderedPageBreak/>
        <w:t>încălzit. Încălzirea se realizează cu un ventilator care recirculă părţi ale gazului spre intrarea în filtru cu saci şi cu reziste</w:t>
      </w:r>
      <w:r>
        <w:rPr>
          <w:rFonts w:ascii="Trebuchet MS" w:eastAsia="Trebuchet MS" w:hAnsi="Trebuchet MS" w:cs="Trebuchet MS"/>
        </w:rPr>
        <w:t>nţe electrice situate în interiorul filtrului.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Pe o unitate de incinerare există 4 compartimente ale filtrului cu saci. Temperatura de intrare în filtru cu saci este mai mică de 220 °C (pentru a evita deteriorarea sacilor), dar mai mare de 180 °C pentru a </w:t>
      </w:r>
      <w:r>
        <w:rPr>
          <w:rFonts w:ascii="Trebuchet MS" w:eastAsia="Trebuchet MS" w:hAnsi="Trebuchet MS" w:cs="Trebuchet MS"/>
        </w:rPr>
        <w:t>evita condensarea SO</w:t>
      </w:r>
      <w:r>
        <w:rPr>
          <w:rFonts w:ascii="Trebuchet MS" w:eastAsia="Trebuchet MS" w:hAnsi="Trebuchet MS" w:cs="Trebuchet MS"/>
          <w:vertAlign w:val="subscript"/>
        </w:rPr>
        <w:t>2</w:t>
      </w:r>
      <w:r>
        <w:rPr>
          <w:rFonts w:ascii="Trebuchet MS" w:eastAsia="Trebuchet MS" w:hAnsi="Trebuchet MS" w:cs="Trebuchet MS"/>
        </w:rPr>
        <w:t xml:space="preserve"> şi HCl.</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Evacuarea gazelor tratate şi sistemul de monitorizare continuă a emisiilor (CEMS)</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Gazele tratate sunt extrase din unitatea de tratare a gazelor arse cu un ventilator de tiraj cu inducţie (exhaustor), în scopul evacuării acesto</w:t>
      </w:r>
      <w:r>
        <w:rPr>
          <w:rFonts w:ascii="Trebuchet MS" w:eastAsia="Trebuchet MS" w:hAnsi="Trebuchet MS" w:cs="Trebuchet MS"/>
        </w:rPr>
        <w:t xml:space="preserve">ra în atmosferă. Fiecare linie de incinerare este echipată cu propriul coş de evacuare a gazelor, cu înălţimea de 30 m. De asemenea fiecare linie de incinerare este echipată cu </w:t>
      </w:r>
      <w:r>
        <w:rPr>
          <w:rFonts w:ascii="Trebuchet MS" w:eastAsia="Trebuchet MS" w:hAnsi="Trebuchet MS" w:cs="Trebuchet MS"/>
          <w:b/>
        </w:rPr>
        <w:t xml:space="preserve">propriul sistem de monitorizare continuă a emisiilor (CEMS) </w:t>
      </w:r>
      <w:r>
        <w:rPr>
          <w:rFonts w:ascii="Trebuchet MS" w:eastAsia="Trebuchet MS" w:hAnsi="Trebuchet MS" w:cs="Trebuchet MS"/>
        </w:rPr>
        <w:t>pentru a controla î</w:t>
      </w:r>
      <w:r>
        <w:rPr>
          <w:rFonts w:ascii="Trebuchet MS" w:eastAsia="Trebuchet MS" w:hAnsi="Trebuchet MS" w:cs="Trebuchet MS"/>
        </w:rPr>
        <w:t>n permanență compoziția gazelor evacuate: oxigen (O</w:t>
      </w:r>
      <w:r>
        <w:rPr>
          <w:rFonts w:ascii="Trebuchet MS" w:eastAsia="Trebuchet MS" w:hAnsi="Trebuchet MS" w:cs="Trebuchet MS"/>
          <w:vertAlign w:val="subscript"/>
        </w:rPr>
        <w:t>2</w:t>
      </w:r>
      <w:r>
        <w:rPr>
          <w:rFonts w:ascii="Trebuchet MS" w:eastAsia="Trebuchet MS" w:hAnsi="Trebuchet MS" w:cs="Trebuchet MS"/>
        </w:rPr>
        <w:t>), apă (H</w:t>
      </w:r>
      <w:r>
        <w:rPr>
          <w:rFonts w:ascii="Trebuchet MS" w:eastAsia="Trebuchet MS" w:hAnsi="Trebuchet MS" w:cs="Trebuchet MS"/>
          <w:vertAlign w:val="subscript"/>
        </w:rPr>
        <w:t>2</w:t>
      </w:r>
      <w:r>
        <w:rPr>
          <w:rFonts w:ascii="Trebuchet MS" w:eastAsia="Trebuchet MS" w:hAnsi="Trebuchet MS" w:cs="Trebuchet MS"/>
        </w:rPr>
        <w:t>O), dioxid de sulf (SO</w:t>
      </w:r>
      <w:r>
        <w:rPr>
          <w:rFonts w:ascii="Trebuchet MS" w:eastAsia="Trebuchet MS" w:hAnsi="Trebuchet MS" w:cs="Trebuchet MS"/>
          <w:vertAlign w:val="subscript"/>
        </w:rPr>
        <w:t>2</w:t>
      </w:r>
      <w:r>
        <w:rPr>
          <w:rFonts w:ascii="Trebuchet MS" w:eastAsia="Trebuchet MS" w:hAnsi="Trebuchet MS" w:cs="Trebuchet MS"/>
        </w:rPr>
        <w:t>), amoniac (NH</w:t>
      </w:r>
      <w:r>
        <w:rPr>
          <w:rFonts w:ascii="Trebuchet MS" w:eastAsia="Trebuchet MS" w:hAnsi="Trebuchet MS" w:cs="Trebuchet MS"/>
          <w:vertAlign w:val="subscript"/>
        </w:rPr>
        <w:t>3</w:t>
      </w:r>
      <w:r>
        <w:rPr>
          <w:rFonts w:ascii="Trebuchet MS" w:eastAsia="Trebuchet MS" w:hAnsi="Trebuchet MS" w:cs="Trebuchet MS"/>
        </w:rPr>
        <w:t>), acid clorhidric (HCI), acid fluorhidric (HF), monoxid de carbon (CO), oxizi de azot (NOx), compuşi organici volatili total (COV) şi conţinutul de pulberi</w:t>
      </w:r>
      <w:r>
        <w:rPr>
          <w:rFonts w:ascii="Trebuchet MS" w:eastAsia="Trebuchet MS" w:hAnsi="Trebuchet MS" w:cs="Trebuchet MS"/>
        </w:rPr>
        <w:t xml:space="preserve"> prin monitorizarea opacităţii. De asemenea, se monitorizează continuu debitul, temperatura şi presiunea gazelor evacuate.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 cazul în care, oricare dintre parametrii (monitorizați continuu) depăşeşte valorile limită de emisie pe parcursul a 6 ore, linia de incinerare se opreşte automat. De asemenea, monitorizarea continuă a emisiilor asigură controlul proactiv al injecţiei de</w:t>
      </w:r>
      <w:r>
        <w:rPr>
          <w:rFonts w:ascii="Trebuchet MS" w:eastAsia="Trebuchet MS" w:hAnsi="Trebuchet MS" w:cs="Trebuchet MS"/>
        </w:rPr>
        <w:t xml:space="preserve"> reactivi, independent pe fiecare linie de incinerare prin condiţiile: (i) valorile de HCl sau SO</w:t>
      </w:r>
      <w:r>
        <w:rPr>
          <w:rFonts w:ascii="Trebuchet MS" w:eastAsia="Trebuchet MS" w:hAnsi="Trebuchet MS" w:cs="Trebuchet MS"/>
          <w:vertAlign w:val="subscript"/>
        </w:rPr>
        <w:t>2</w:t>
      </w:r>
      <w:r>
        <w:rPr>
          <w:rFonts w:ascii="Trebuchet MS" w:eastAsia="Trebuchet MS" w:hAnsi="Trebuchet MS" w:cs="Trebuchet MS"/>
        </w:rPr>
        <w:t xml:space="preserve"> măsurate, dictează injecţia de bicarbonat de sodiu şi (ii) debitul de gaze evacuat determinat dictează injecţia de pulbere de cărbune activ. Dacă măsurile (i</w:t>
      </w:r>
      <w:r>
        <w:rPr>
          <w:rFonts w:ascii="Trebuchet MS" w:eastAsia="Trebuchet MS" w:hAnsi="Trebuchet MS" w:cs="Trebuchet MS"/>
        </w:rPr>
        <w:t>) şi (ii) sunt aplicate şi concentrațiile parametrilor continuă să crească, injectarea de nămol în cuptor este oprită până când emisiile revin la valori acceptabile pentru reluarea incinerării.</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numPr>
          <w:ilvl w:val="0"/>
          <w:numId w:val="34"/>
        </w:numPr>
        <w:spacing w:after="0" w:line="240" w:lineRule="auto"/>
        <w:rPr>
          <w:rFonts w:ascii="Trebuchet MS" w:eastAsia="Trebuchet MS" w:hAnsi="Trebuchet MS" w:cs="Trebuchet MS"/>
          <w:b/>
        </w:rPr>
      </w:pPr>
      <w:r>
        <w:rPr>
          <w:rFonts w:ascii="Trebuchet MS" w:eastAsia="Trebuchet MS" w:hAnsi="Trebuchet MS" w:cs="Trebuchet MS"/>
          <w:b/>
        </w:rPr>
        <w:t>Depozitarea în silozuri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Staţia de incinerare a nămolului disp</w:t>
      </w:r>
      <w:r>
        <w:rPr>
          <w:rFonts w:ascii="Trebuchet MS" w:eastAsia="Trebuchet MS" w:hAnsi="Trebuchet MS" w:cs="Trebuchet MS"/>
        </w:rPr>
        <w:t>une pe amplasament de 9 silozuri exterioare, după cum urmează:</w:t>
      </w:r>
    </w:p>
    <w:p w:rsidR="004D31AB" w:rsidRDefault="00F61C4F">
      <w:pPr>
        <w:widowControl w:val="0"/>
        <w:numPr>
          <w:ilvl w:val="0"/>
          <w:numId w:val="2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 siloz pentru depozitarea varului cu volum efectiv de 50 m</w:t>
      </w:r>
      <w:r>
        <w:rPr>
          <w:rFonts w:ascii="Trebuchet MS" w:eastAsia="Trebuchet MS" w:hAnsi="Trebuchet MS" w:cs="Trebuchet MS"/>
          <w:vertAlign w:val="superscript"/>
        </w:rPr>
        <w:t>3</w:t>
      </w:r>
      <w:r>
        <w:rPr>
          <w:rFonts w:ascii="Trebuchet MS" w:eastAsia="Trebuchet MS" w:hAnsi="Trebuchet MS" w:cs="Trebuchet MS"/>
        </w:rPr>
        <w:t>;</w:t>
      </w:r>
    </w:p>
    <w:p w:rsidR="004D31AB" w:rsidRDefault="00F61C4F">
      <w:pPr>
        <w:widowControl w:val="0"/>
        <w:numPr>
          <w:ilvl w:val="0"/>
          <w:numId w:val="2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 siloz pentru depozitarea nisipului cu volum efectiv de 50 m</w:t>
      </w:r>
      <w:r>
        <w:rPr>
          <w:rFonts w:ascii="Trebuchet MS" w:eastAsia="Trebuchet MS" w:hAnsi="Trebuchet MS" w:cs="Trebuchet MS"/>
          <w:vertAlign w:val="superscript"/>
        </w:rPr>
        <w:t>3</w:t>
      </w:r>
      <w:r>
        <w:rPr>
          <w:rFonts w:ascii="Trebuchet MS" w:eastAsia="Trebuchet MS" w:hAnsi="Trebuchet MS" w:cs="Trebuchet MS"/>
        </w:rPr>
        <w:t>;</w:t>
      </w:r>
    </w:p>
    <w:p w:rsidR="004D31AB" w:rsidRDefault="00F61C4F">
      <w:pPr>
        <w:widowControl w:val="0"/>
        <w:numPr>
          <w:ilvl w:val="0"/>
          <w:numId w:val="2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4 silozuri pentru depozitarea cenuşii nepericuloase cu volum efectiv de 215 m</w:t>
      </w:r>
      <w:r>
        <w:rPr>
          <w:rFonts w:ascii="Trebuchet MS" w:eastAsia="Trebuchet MS" w:hAnsi="Trebuchet MS" w:cs="Trebuchet MS"/>
          <w:vertAlign w:val="superscript"/>
        </w:rPr>
        <w:t>3</w:t>
      </w:r>
      <w:r>
        <w:rPr>
          <w:rFonts w:ascii="Trebuchet MS" w:eastAsia="Trebuchet MS" w:hAnsi="Trebuchet MS" w:cs="Trebuchet MS"/>
        </w:rPr>
        <w:t xml:space="preserve"> fiecare;</w:t>
      </w:r>
    </w:p>
    <w:p w:rsidR="004D31AB" w:rsidRDefault="00F61C4F">
      <w:pPr>
        <w:widowControl w:val="0"/>
        <w:numPr>
          <w:ilvl w:val="0"/>
          <w:numId w:val="2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 siloz pentru depozitarea bicarbonatului de sodiu cu volum efectiv de 80 m</w:t>
      </w:r>
      <w:r>
        <w:rPr>
          <w:rFonts w:ascii="Trebuchet MS" w:eastAsia="Trebuchet MS" w:hAnsi="Trebuchet MS" w:cs="Trebuchet MS"/>
          <w:vertAlign w:val="superscript"/>
        </w:rPr>
        <w:t>3</w:t>
      </w:r>
      <w:r>
        <w:rPr>
          <w:rFonts w:ascii="Trebuchet MS" w:eastAsia="Trebuchet MS" w:hAnsi="Trebuchet MS" w:cs="Trebuchet MS"/>
        </w:rPr>
        <w:t>;</w:t>
      </w:r>
    </w:p>
    <w:p w:rsidR="004D31AB" w:rsidRDefault="00F61C4F">
      <w:pPr>
        <w:widowControl w:val="0"/>
        <w:numPr>
          <w:ilvl w:val="0"/>
          <w:numId w:val="2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două silozuri pentru depozitarea reziduurilor de la epurarea gazelor arse cu un volum efec</w:t>
      </w:r>
      <w:r>
        <w:rPr>
          <w:rFonts w:ascii="Trebuchet MS" w:eastAsia="Trebuchet MS" w:hAnsi="Trebuchet MS" w:cs="Trebuchet MS"/>
        </w:rPr>
        <w:t>tiv de 80 m</w:t>
      </w:r>
      <w:r>
        <w:rPr>
          <w:rFonts w:ascii="Trebuchet MS" w:eastAsia="Trebuchet MS" w:hAnsi="Trebuchet MS" w:cs="Trebuchet MS"/>
          <w:vertAlign w:val="superscript"/>
        </w:rPr>
        <w:t>3</w:t>
      </w:r>
      <w:r>
        <w:rPr>
          <w:rFonts w:ascii="Trebuchet MS" w:eastAsia="Trebuchet MS" w:hAnsi="Trebuchet MS" w:cs="Trebuchet MS"/>
        </w:rPr>
        <w:t xml:space="preserve"> fiecare.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Cenuşa nepericuloasă şi reziduurile de la epurarea gazelor sunt transportate spre depozitare în silozuri printr-un sistem pneumatic. Din silozuri, acestea sunt descărcate printr-un transportor cu şurub şi supapă pneumatică pentru încă</w:t>
      </w:r>
      <w:r>
        <w:rPr>
          <w:rFonts w:ascii="Trebuchet MS" w:eastAsia="Trebuchet MS" w:hAnsi="Trebuchet MS" w:cs="Trebuchet MS"/>
        </w:rPr>
        <w:t>rcarea în camion în vederea tratării ulterioare.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Silozurile de var, nisip şi bicarbonat sunt alimentate din cisterne printr-un sistem pneumatic.</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numPr>
          <w:ilvl w:val="0"/>
          <w:numId w:val="34"/>
        </w:numPr>
        <w:spacing w:after="0" w:line="240" w:lineRule="auto"/>
        <w:rPr>
          <w:rFonts w:ascii="Trebuchet MS" w:eastAsia="Trebuchet MS" w:hAnsi="Trebuchet MS" w:cs="Trebuchet MS"/>
        </w:rPr>
      </w:pPr>
      <w:r>
        <w:rPr>
          <w:rFonts w:ascii="Trebuchet MS" w:eastAsia="Trebuchet MS" w:hAnsi="Trebuchet MS" w:cs="Trebuchet MS"/>
          <w:b/>
        </w:rPr>
        <w:t>Depozitarea altor reactivi şi combustibil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t>Pulberea de cărbune activ (CAP</w:t>
      </w:r>
      <w:r>
        <w:rPr>
          <w:rFonts w:ascii="Trebuchet MS" w:eastAsia="Trebuchet MS" w:hAnsi="Trebuchet MS" w:cs="Trebuchet MS"/>
        </w:rPr>
        <w:t>) este livrată în saci mari (big-bag).</w:t>
      </w:r>
      <w:r>
        <w:rPr>
          <w:rFonts w:ascii="Trebuchet MS" w:eastAsia="Trebuchet MS" w:hAnsi="Trebuchet MS" w:cs="Trebuchet MS"/>
        </w:rPr>
        <w:t xml:space="preserve"> Sistemul de descărcare din big-bag deserveşte 2 sisteme de transport şi dozare independente, unul pentru fiecare linie de incinerare. Din sistemul de susţinere a big-bag-urilor, CAP este transportată de 2 transportoare cu şurub în serie şi sistem pneumati</w:t>
      </w:r>
      <w:r>
        <w:rPr>
          <w:rFonts w:ascii="Trebuchet MS" w:eastAsia="Trebuchet MS" w:hAnsi="Trebuchet MS" w:cs="Trebuchet MS"/>
        </w:rPr>
        <w:t>c, pentru a fi în cele din urmă injectat în conducta comună cu bicarbonat de sodiu la care se adaugă o cantitate mică de glicol cu rol de reducere a rezistenţei de înaintare prin conducte. Un ventilator de tiraj cu inducţie, trimite amestecul de CAP + bica</w:t>
      </w:r>
      <w:r>
        <w:rPr>
          <w:rFonts w:ascii="Trebuchet MS" w:eastAsia="Trebuchet MS" w:hAnsi="Trebuchet MS" w:cs="Trebuchet MS"/>
        </w:rPr>
        <w:t>rbonat de sodiu către reactorul de contact din aval de precipitatorul electrostatic.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lastRenderedPageBreak/>
        <w:t>Ureea,</w:t>
      </w:r>
      <w:r>
        <w:rPr>
          <w:rFonts w:ascii="Trebuchet MS" w:eastAsia="Trebuchet MS" w:hAnsi="Trebuchet MS" w:cs="Trebuchet MS"/>
        </w:rPr>
        <w:t xml:space="preserve"> soluție lichidă cu concentrație de 30%, este livrată în rezervoare de 1000 litri (tip IBC) care este diluată cu apă dedurizată şi transportată prin pompare (2+1 pom</w:t>
      </w:r>
      <w:r>
        <w:rPr>
          <w:rFonts w:ascii="Trebuchet MS" w:eastAsia="Trebuchet MS" w:hAnsi="Trebuchet MS" w:cs="Trebuchet MS"/>
        </w:rPr>
        <w:t>pe) către rezervorul intermediar şi cuptoare.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t>Motorina</w:t>
      </w:r>
      <w:r>
        <w:rPr>
          <w:rFonts w:ascii="Trebuchet MS" w:eastAsia="Trebuchet MS" w:hAnsi="Trebuchet MS" w:cs="Trebuchet MS"/>
        </w:rPr>
        <w:t xml:space="preserve"> este depozitata într-un rezervor îngropat, cu un volum efectiv de 30 m</w:t>
      </w:r>
      <w:r>
        <w:rPr>
          <w:rFonts w:ascii="Trebuchet MS" w:eastAsia="Trebuchet MS" w:hAnsi="Trebuchet MS" w:cs="Trebuchet MS"/>
          <w:vertAlign w:val="superscript"/>
        </w:rPr>
        <w:t>3</w:t>
      </w:r>
      <w:r>
        <w:rPr>
          <w:rFonts w:ascii="Trebuchet MS" w:eastAsia="Trebuchet MS" w:hAnsi="Trebuchet MS" w:cs="Trebuchet MS"/>
        </w:rPr>
        <w:t>, iar o conductă accesibilă la nivelul solului permite descărcarea combustibilului din cisternă în rezervorul subteran. Acesta est</w:t>
      </w:r>
      <w:r>
        <w:rPr>
          <w:rFonts w:ascii="Trebuchet MS" w:eastAsia="Trebuchet MS" w:hAnsi="Trebuchet MS" w:cs="Trebuchet MS"/>
        </w:rPr>
        <w:t>e utilizat pentru alimentarea arzătoarelor şi a lănciilor cu care sunt echipate cuptoarele.</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numPr>
          <w:ilvl w:val="0"/>
          <w:numId w:val="34"/>
        </w:numPr>
        <w:spacing w:after="0" w:line="240" w:lineRule="auto"/>
        <w:rPr>
          <w:rFonts w:ascii="Trebuchet MS" w:eastAsia="Trebuchet MS" w:hAnsi="Trebuchet MS" w:cs="Trebuchet MS"/>
        </w:rPr>
      </w:pPr>
      <w:r>
        <w:rPr>
          <w:rFonts w:ascii="Trebuchet MS" w:eastAsia="Trebuchet MS" w:hAnsi="Trebuchet MS" w:cs="Trebuchet MS"/>
          <w:b/>
        </w:rPr>
        <w:t>Circuitul de ulei termic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Instalația este echipată cu o gospodărie de ulei termic, în care există 2 rezervoare de ulei termic cu un volum efectiv de 25 m</w:t>
      </w:r>
      <w:r>
        <w:rPr>
          <w:rFonts w:ascii="Trebuchet MS" w:eastAsia="Trebuchet MS" w:hAnsi="Trebuchet MS" w:cs="Trebuchet MS"/>
          <w:vertAlign w:val="superscript"/>
        </w:rPr>
        <w:t>3</w:t>
      </w:r>
      <w:r>
        <w:rPr>
          <w:rFonts w:ascii="Trebuchet MS" w:eastAsia="Trebuchet MS" w:hAnsi="Trebuchet MS" w:cs="Trebuchet MS"/>
        </w:rPr>
        <w:t xml:space="preserve"> pentru fi</w:t>
      </w:r>
      <w:r>
        <w:rPr>
          <w:rFonts w:ascii="Trebuchet MS" w:eastAsia="Trebuchet MS" w:hAnsi="Trebuchet MS" w:cs="Trebuchet MS"/>
        </w:rPr>
        <w:t xml:space="preserve">ecare rezervor. Iniţial, rezervoarele sunt încărcate din cisternă, după care uleiul termic este distribuit în circuitul de ulei termic. Din acest moment rezervoarele de ulei termic îndeplinesc rolul de rezervoare de siguranţă în care este descărcat uleiul </w:t>
      </w:r>
      <w:r>
        <w:rPr>
          <w:rFonts w:ascii="Trebuchet MS" w:eastAsia="Trebuchet MS" w:hAnsi="Trebuchet MS" w:cs="Trebuchet MS"/>
        </w:rPr>
        <w:t>din circuit în caz de urgenţă (rezervoarele asigură volumul necesar reprimirii uleiului evacuat).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Obiectivele circuitului de ulei termic sunt:</w:t>
      </w:r>
    </w:p>
    <w:p w:rsidR="004D31AB" w:rsidRDefault="00F61C4F">
      <w:pPr>
        <w:widowControl w:val="0"/>
        <w:numPr>
          <w:ilvl w:val="0"/>
          <w:numId w:val="35"/>
        </w:numPr>
        <w:spacing w:after="0" w:line="240" w:lineRule="auto"/>
        <w:jc w:val="both"/>
        <w:rPr>
          <w:rFonts w:ascii="Trebuchet MS" w:eastAsia="Trebuchet MS" w:hAnsi="Trebuchet MS" w:cs="Trebuchet MS"/>
        </w:rPr>
      </w:pPr>
      <w:r>
        <w:rPr>
          <w:rFonts w:ascii="Trebuchet MS" w:eastAsia="Trebuchet MS" w:hAnsi="Trebuchet MS" w:cs="Trebuchet MS"/>
        </w:rPr>
        <w:t>recuperarea căldurii din gazele arse pentru a furniza căldura necesară uscătoarelor de nămol şi pentru a genera e</w:t>
      </w:r>
      <w:r>
        <w:rPr>
          <w:rFonts w:ascii="Trebuchet MS" w:eastAsia="Trebuchet MS" w:hAnsi="Trebuchet MS" w:cs="Trebuchet MS"/>
        </w:rPr>
        <w:t>nergie electrică în tubinele ORC;</w:t>
      </w:r>
    </w:p>
    <w:p w:rsidR="004D31AB" w:rsidRDefault="00F61C4F">
      <w:pPr>
        <w:widowControl w:val="0"/>
        <w:numPr>
          <w:ilvl w:val="0"/>
          <w:numId w:val="35"/>
        </w:numPr>
        <w:spacing w:after="0" w:line="240" w:lineRule="auto"/>
        <w:jc w:val="both"/>
        <w:rPr>
          <w:rFonts w:ascii="Trebuchet MS" w:eastAsia="Trebuchet MS" w:hAnsi="Trebuchet MS" w:cs="Trebuchet MS"/>
        </w:rPr>
      </w:pPr>
      <w:r>
        <w:rPr>
          <w:rFonts w:ascii="Trebuchet MS" w:eastAsia="Trebuchet MS" w:hAnsi="Trebuchet MS" w:cs="Trebuchet MS"/>
        </w:rPr>
        <w:t>depozitarea uleiului termic şi descărcarea uleiului termic în caz de urgenţă;</w:t>
      </w:r>
    </w:p>
    <w:p w:rsidR="004D31AB" w:rsidRDefault="00F61C4F">
      <w:pPr>
        <w:widowControl w:val="0"/>
        <w:numPr>
          <w:ilvl w:val="0"/>
          <w:numId w:val="35"/>
        </w:numPr>
        <w:spacing w:after="0" w:line="240" w:lineRule="auto"/>
        <w:jc w:val="both"/>
        <w:rPr>
          <w:rFonts w:ascii="Trebuchet MS" w:eastAsia="Trebuchet MS" w:hAnsi="Trebuchet MS" w:cs="Trebuchet MS"/>
        </w:rPr>
      </w:pPr>
      <w:r>
        <w:rPr>
          <w:rFonts w:ascii="Trebuchet MS" w:eastAsia="Trebuchet MS" w:hAnsi="Trebuchet MS" w:cs="Trebuchet MS"/>
        </w:rPr>
        <w:t>compensarea expansiunii termice a uleiului prin perna de gaz inert, azot.</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u w:val="single"/>
        </w:rPr>
        <w:t>Elemente componente ale circuitului de ulei termic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Fiecare linie de incinerare este echipată cu propriul sistem de buclă de ulei termic. Fiecare buclă de ulei termic este compusă din următoarele elemente:</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un rezervor de stocare a uleiului termic şi un sistem de umplere cu 1 pompă;</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două pompe de recirculare</w:t>
      </w:r>
      <w:r>
        <w:rPr>
          <w:rFonts w:ascii="Trebuchet MS" w:eastAsia="Trebuchet MS" w:hAnsi="Trebuchet MS" w:cs="Trebuchet MS"/>
        </w:rPr>
        <w:t xml:space="preserve"> a uleiului termic (1+1);</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un schimbător de căldură gaze arse - ulei termic;</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unitate de răcire compusă din 6 răcitoare cu aer, echipate cu ventilator de tiraj electric pentru evacuarea căldurii suplimentare (în cazul în care căldură extrasă din gazele de ar</w:t>
      </w:r>
      <w:r>
        <w:rPr>
          <w:rFonts w:ascii="Trebuchet MS" w:eastAsia="Trebuchet MS" w:hAnsi="Trebuchet MS" w:cs="Trebuchet MS"/>
        </w:rPr>
        <w:t>dere este neutilizată);</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vas de expansiune cu pernă de gaz inert, azot, situat în sala pompelor de recirculare, pentru a absorbi dilatarea puternică a uleiului termic;</w:t>
      </w:r>
    </w:p>
    <w:p w:rsidR="004D31AB" w:rsidRDefault="00F61C4F">
      <w:pPr>
        <w:widowControl w:val="0"/>
        <w:numPr>
          <w:ilvl w:val="0"/>
          <w:numId w:val="44"/>
        </w:numPr>
        <w:spacing w:after="0" w:line="240" w:lineRule="auto"/>
        <w:jc w:val="both"/>
        <w:rPr>
          <w:rFonts w:ascii="Trebuchet MS" w:eastAsia="Trebuchet MS" w:hAnsi="Trebuchet MS" w:cs="Trebuchet MS"/>
        </w:rPr>
      </w:pPr>
      <w:r>
        <w:rPr>
          <w:rFonts w:ascii="Trebuchet MS" w:eastAsia="Trebuchet MS" w:hAnsi="Trebuchet MS" w:cs="Trebuchet MS"/>
        </w:rPr>
        <w:t>un sistem de injecție cu azot pentru controlul presiunii şi golire de urgență, compus din</w:t>
      </w:r>
      <w:r>
        <w:rPr>
          <w:rFonts w:ascii="Trebuchet MS" w:eastAsia="Trebuchet MS" w:hAnsi="Trebuchet MS" w:cs="Trebuchet MS"/>
        </w:rPr>
        <w:t xml:space="preserve"> 2 baterii a câte 3 butelii de azot.</w:t>
      </w:r>
    </w:p>
    <w:p w:rsidR="004D31AB" w:rsidRDefault="004D31AB">
      <w:pPr>
        <w:widowControl w:val="0"/>
        <w:spacing w:after="0" w:line="240" w:lineRule="auto"/>
        <w:ind w:left="720"/>
        <w:jc w:val="both"/>
        <w:rPr>
          <w:rFonts w:ascii="Trebuchet MS" w:eastAsia="Trebuchet MS" w:hAnsi="Trebuchet MS" w:cs="Trebuchet MS"/>
          <w:highlight w:val="lightGray"/>
        </w:rPr>
      </w:pPr>
    </w:p>
    <w:p w:rsidR="004D31AB" w:rsidRDefault="00F61C4F">
      <w:pPr>
        <w:widowControl w:val="0"/>
        <w:numPr>
          <w:ilvl w:val="0"/>
          <w:numId w:val="34"/>
        </w:numPr>
        <w:spacing w:after="0" w:line="240" w:lineRule="auto"/>
        <w:jc w:val="both"/>
        <w:rPr>
          <w:rFonts w:ascii="Trebuchet MS" w:eastAsia="Trebuchet MS" w:hAnsi="Trebuchet MS" w:cs="Trebuchet MS"/>
        </w:rPr>
      </w:pPr>
      <w:r>
        <w:rPr>
          <w:rFonts w:ascii="Trebuchet MS" w:eastAsia="Trebuchet MS" w:hAnsi="Trebuchet MS" w:cs="Trebuchet MS"/>
          <w:b/>
        </w:rPr>
        <w:t>Turbogeneratorul cu tehnologie Ciclu Rankine cu fluid Organic (Organic Rankine Cycle ORC)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Căldura suplimentară care nu este recuperată de uscătoarele de nămol, este recuperată într-un turbogenerator care foloseşte tehn</w:t>
      </w:r>
      <w:r>
        <w:rPr>
          <w:rFonts w:ascii="Trebuchet MS" w:eastAsia="Trebuchet MS" w:hAnsi="Trebuchet MS" w:cs="Trebuchet MS"/>
        </w:rPr>
        <w:t>ologia Ciclului Rankine cu fluid Organic (fluidul de lucru este agent termic organic). În funcţie de condiţiile de funcţionare ale liniei de incinerare, turbogeneratorul ORC converteşte energia termică în energie electrică, aprox. 0.4 MWe pe fiecare linie.</w:t>
      </w:r>
      <w:r>
        <w:rPr>
          <w:rFonts w:ascii="Trebuchet MS" w:eastAsia="Trebuchet MS" w:hAnsi="Trebuchet MS" w:cs="Trebuchet MS"/>
        </w:rPr>
        <w:t xml:space="preserve"> Există 2 turbogeneratoare ORC, câte unul pentru fiecare linie de incinerare. Energia electrică produsă de acestea este recuperată şi este folosită local.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Funcţionarea turbogeneratoarelor ORC este complet automată şi nu necesită supravegherea personalului,</w:t>
      </w:r>
      <w:r>
        <w:rPr>
          <w:rFonts w:ascii="Trebuchet MS" w:eastAsia="Trebuchet MS" w:hAnsi="Trebuchet MS" w:cs="Trebuchet MS"/>
        </w:rPr>
        <w:t xml:space="preserve"> atât în condiţii normale de operare, cât şi la oprire de urgenţă.</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rPr>
          <w:rFonts w:ascii="Trebuchet MS" w:eastAsia="Trebuchet MS" w:hAnsi="Trebuchet MS" w:cs="Trebuchet MS"/>
        </w:rPr>
      </w:pPr>
      <w:sdt>
        <w:sdtPr>
          <w:tag w:val="goog_rdk_33"/>
          <w:id w:val="1705008237"/>
        </w:sdtPr>
        <w:sdtContent>
          <w:r w:rsidR="00F61C4F">
            <w:rPr>
              <w:rFonts w:ascii="Arial" w:eastAsia="Arial" w:hAnsi="Arial" w:cs="Arial"/>
              <w:b/>
            </w:rPr>
            <w:t xml:space="preserve">8.3. Construcții </w:t>
          </w:r>
        </w:sdtContent>
      </w:sdt>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Activitatea se desfășoară pe un amplasament în suprafaţă totală de aproximativ 20.606 m2, folosinţa actuală a terenului fiind curţi construcţii.</w:t>
      </w:r>
    </w:p>
    <w:p w:rsidR="004D31AB" w:rsidRDefault="00F61C4F">
      <w:pPr>
        <w:widowControl w:val="0"/>
        <w:spacing w:after="0" w:line="240" w:lineRule="auto"/>
        <w:rPr>
          <w:rFonts w:ascii="Trebuchet MS" w:eastAsia="Trebuchet MS" w:hAnsi="Trebuchet MS" w:cs="Trebuchet MS"/>
        </w:rPr>
      </w:pPr>
      <w:r>
        <w:rPr>
          <w:rFonts w:ascii="Trebuchet MS" w:eastAsia="Trebuchet MS" w:hAnsi="Trebuchet MS" w:cs="Trebuchet MS"/>
        </w:rPr>
        <w:t>Componentele sistemulu</w:t>
      </w:r>
      <w:r>
        <w:rPr>
          <w:rFonts w:ascii="Trebuchet MS" w:eastAsia="Trebuchet MS" w:hAnsi="Trebuchet MS" w:cs="Trebuchet MS"/>
        </w:rPr>
        <w:t>i de incinerare sunt grupate după cum urmează:</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de stocare şi uscare nămol;</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incineratorului;</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Spaţiu administrativ (containere);</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Gospodărie de var, nisip, bicarbonat de sodiu, cenuşă, reziduu, cărbune activ;</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ciclurilor Rankine Organic (ORC);</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Rezervor stocare combustibil;</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Rezervoare stocare ulei termic (nr.=2 buc);</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Grup generator Diesel;</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 staţie pompe sprinklere.</w:t>
      </w:r>
    </w:p>
    <w:p w:rsidR="004D31AB" w:rsidRDefault="004D31AB">
      <w:pPr>
        <w:widowControl w:val="0"/>
        <w:pBdr>
          <w:top w:val="nil"/>
          <w:left w:val="nil"/>
          <w:bottom w:val="nil"/>
          <w:right w:val="nil"/>
          <w:between w:val="nil"/>
        </w:pBdr>
        <w:spacing w:after="0" w:line="240" w:lineRule="auto"/>
        <w:ind w:left="720"/>
        <w:jc w:val="both"/>
        <w:rPr>
          <w:rFonts w:ascii="Trebuchet MS" w:eastAsia="Trebuchet MS" w:hAnsi="Trebuchet MS" w:cs="Trebuchet MS"/>
        </w:rPr>
      </w:pPr>
    </w:p>
    <w:p w:rsidR="004D31AB" w:rsidRDefault="00F61C4F">
      <w:pPr>
        <w:widowControl w:val="0"/>
        <w:spacing w:after="0" w:line="240" w:lineRule="auto"/>
        <w:rPr>
          <w:rFonts w:ascii="Trebuchet MS" w:eastAsia="Trebuchet MS" w:hAnsi="Trebuchet MS" w:cs="Trebuchet MS"/>
        </w:rPr>
      </w:pPr>
      <w:r>
        <w:rPr>
          <w:rFonts w:ascii="Trebuchet MS" w:eastAsia="Trebuchet MS" w:hAnsi="Trebuchet MS" w:cs="Trebuchet MS"/>
        </w:rPr>
        <w:t>S construită : 2410 m</w:t>
      </w:r>
      <w:r>
        <w:rPr>
          <w:rFonts w:ascii="Trebuchet MS" w:eastAsia="Trebuchet MS" w:hAnsi="Trebuchet MS" w:cs="Trebuchet MS"/>
          <w:vertAlign w:val="superscript"/>
        </w:rPr>
        <w:t>2</w:t>
      </w:r>
      <w:r>
        <w:rPr>
          <w:rFonts w:ascii="Trebuchet MS" w:eastAsia="Trebuchet MS" w:hAnsi="Trebuchet MS" w:cs="Trebuchet MS"/>
        </w:rPr>
        <w:t xml:space="preserve"> / 6438 m</w:t>
      </w:r>
      <w:r>
        <w:rPr>
          <w:rFonts w:ascii="Trebuchet MS" w:eastAsia="Trebuchet MS" w:hAnsi="Trebuchet MS" w:cs="Trebuchet MS"/>
          <w:vertAlign w:val="superscript"/>
        </w:rPr>
        <w:t>2</w:t>
      </w:r>
      <w:r>
        <w:rPr>
          <w:rFonts w:ascii="Trebuchet MS" w:eastAsia="Trebuchet MS" w:hAnsi="Trebuchet MS" w:cs="Trebuchet MS"/>
        </w:rPr>
        <w:t xml:space="preserve"> desfășurat</w:t>
      </w:r>
    </w:p>
    <w:p w:rsidR="004D31AB" w:rsidRDefault="004D31AB">
      <w:pPr>
        <w:widowControl w:val="0"/>
        <w:spacing w:after="0" w:line="240" w:lineRule="auto"/>
        <w:rPr>
          <w:rFonts w:ascii="Trebuchet MS" w:eastAsia="Trebuchet MS" w:hAnsi="Trebuchet MS" w:cs="Trebuchet MS"/>
        </w:rPr>
      </w:pPr>
      <w:sdt>
        <w:sdtPr>
          <w:tag w:val="goog_rdk_34"/>
          <w:id w:val="1705008238"/>
        </w:sdtPr>
        <w:sdtContent>
          <w:r w:rsidR="00F61C4F">
            <w:rPr>
              <w:rFonts w:ascii="Arial" w:eastAsia="Arial" w:hAnsi="Arial" w:cs="Arial"/>
            </w:rPr>
            <w:t>Suprafața amplasament incinerator: 20.</w:t>
          </w:r>
          <w:r w:rsidR="00F61C4F">
            <w:rPr>
              <w:rFonts w:ascii="Arial" w:eastAsia="Arial" w:hAnsi="Arial" w:cs="Arial"/>
            </w:rPr>
            <w:t>606 m</w:t>
          </w:r>
        </w:sdtContent>
      </w:sdt>
      <w:r w:rsidR="00F61C4F">
        <w:rPr>
          <w:rFonts w:ascii="Trebuchet MS" w:eastAsia="Trebuchet MS" w:hAnsi="Trebuchet MS" w:cs="Trebuchet MS"/>
          <w:vertAlign w:val="superscript"/>
        </w:rPr>
        <w:t>2</w:t>
      </w:r>
    </w:p>
    <w:p w:rsidR="004D31AB" w:rsidRDefault="004D31AB">
      <w:pPr>
        <w:widowControl w:val="0"/>
        <w:spacing w:after="0" w:line="240" w:lineRule="auto"/>
        <w:rPr>
          <w:rFonts w:ascii="Trebuchet MS" w:eastAsia="Trebuchet MS" w:hAnsi="Trebuchet MS" w:cs="Trebuchet MS"/>
        </w:rPr>
      </w:pPr>
      <w:sdt>
        <w:sdtPr>
          <w:tag w:val="goog_rdk_35"/>
          <w:id w:val="1705008239"/>
        </w:sdtPr>
        <w:sdtContent>
          <w:r w:rsidR="00F61C4F">
            <w:rPr>
              <w:rFonts w:ascii="Arial" w:eastAsia="Arial" w:hAnsi="Arial" w:cs="Arial"/>
            </w:rPr>
            <w:t>Alei și spații verzi incinerator 15.039 m</w:t>
          </w:r>
        </w:sdtContent>
      </w:sdt>
      <w:r w:rsidR="00F61C4F">
        <w:rPr>
          <w:rFonts w:ascii="Trebuchet MS" w:eastAsia="Trebuchet MS" w:hAnsi="Trebuchet MS" w:cs="Trebuchet MS"/>
          <w:vertAlign w:val="superscript"/>
        </w:rPr>
        <w:t>2</w:t>
      </w:r>
    </w:p>
    <w:p w:rsidR="004D31AB" w:rsidRDefault="00F61C4F">
      <w:pPr>
        <w:widowControl w:val="0"/>
        <w:spacing w:after="0" w:line="240" w:lineRule="auto"/>
        <w:rPr>
          <w:rFonts w:ascii="Trebuchet MS" w:eastAsia="Trebuchet MS" w:hAnsi="Trebuchet MS" w:cs="Trebuchet MS"/>
        </w:rPr>
      </w:pPr>
      <w:r>
        <w:rPr>
          <w:rFonts w:ascii="Trebuchet MS" w:eastAsia="Trebuchet MS" w:hAnsi="Trebuchet MS" w:cs="Trebuchet MS"/>
        </w:rPr>
        <w:t>Suprafața construită constă din:</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de stocare şi uscare nămol – 1.147,4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incineratoarelor – 592,70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Spaţiu administrativ - 74,08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Gospodărie de var, nisip, bicarbonat de sodiu, cenuşă, reziduu, cărbune activ - 48,15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Clădirea turbogeneratoarelor ORC - 256,70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Rezervor stocare combustibil - 21,175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Rezervoare stocare de ulei termic - 154,03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Grup generator Diesel - 21,175</w:t>
      </w:r>
      <w:r>
        <w:rPr>
          <w:rFonts w:ascii="Trebuchet MS" w:eastAsia="Trebuchet MS" w:hAnsi="Trebuchet MS" w:cs="Trebuchet MS"/>
        </w:rPr>
        <w:t xml:space="preserve">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F61C4F">
      <w:pPr>
        <w:widowControl w:val="0"/>
        <w:numPr>
          <w:ilvl w:val="0"/>
          <w:numId w:val="44"/>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Clădire staţie pompe sprinklere - 190,00 m</w:t>
      </w:r>
      <w:r>
        <w:rPr>
          <w:rFonts w:ascii="Trebuchet MS" w:eastAsia="Trebuchet MS" w:hAnsi="Trebuchet MS" w:cs="Trebuchet MS"/>
          <w:vertAlign w:val="superscript"/>
        </w:rPr>
        <w:t>2</w:t>
      </w:r>
      <w:r>
        <w:rPr>
          <w:rFonts w:ascii="Trebuchet MS" w:eastAsia="Trebuchet MS" w:hAnsi="Trebuchet MS" w:cs="Trebuchet MS"/>
        </w:rPr>
        <w:t>;</w:t>
      </w:r>
    </w:p>
    <w:p w:rsidR="004D31AB" w:rsidRDefault="004D31AB">
      <w:pPr>
        <w:widowControl w:val="0"/>
        <w:spacing w:after="0" w:line="240" w:lineRule="auto"/>
        <w:rPr>
          <w:rFonts w:ascii="Trebuchet MS" w:eastAsia="Trebuchet MS" w:hAnsi="Trebuchet MS" w:cs="Trebuchet MS"/>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8.4. Dotari</w:t>
      </w:r>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numPr>
          <w:ilvl w:val="0"/>
          <w:numId w:val="23"/>
        </w:numPr>
        <w:spacing w:after="0" w:line="240" w:lineRule="auto"/>
        <w:rPr>
          <w:rFonts w:ascii="Trebuchet MS" w:eastAsia="Trebuchet MS" w:hAnsi="Trebuchet MS" w:cs="Trebuchet MS"/>
        </w:rPr>
      </w:pPr>
      <w:r>
        <w:rPr>
          <w:rFonts w:ascii="Trebuchet MS" w:eastAsia="Trebuchet MS" w:hAnsi="Trebuchet MS" w:cs="Trebuchet MS"/>
        </w:rPr>
        <w:t>Clădiri/construcții/amenajări</w:t>
      </w:r>
    </w:p>
    <w:p w:rsidR="004D31AB" w:rsidRDefault="00F61C4F">
      <w:pPr>
        <w:widowControl w:val="0"/>
        <w:spacing w:after="0" w:line="240" w:lineRule="auto"/>
        <w:ind w:left="709"/>
        <w:jc w:val="both"/>
        <w:rPr>
          <w:rFonts w:ascii="Trebuchet MS" w:eastAsia="Trebuchet MS" w:hAnsi="Trebuchet MS" w:cs="Trebuchet MS"/>
        </w:rPr>
      </w:pPr>
      <w:r>
        <w:rPr>
          <w:rFonts w:ascii="Trebuchet MS" w:eastAsia="Trebuchet MS" w:hAnsi="Trebuchet MS" w:cs="Trebuchet MS"/>
        </w:rPr>
        <w:t>Pe lângă incinerarea nămolului, în cadrul Stației de Incinerare a Nămolului există:</w:t>
      </w:r>
    </w:p>
    <w:p w:rsidR="004D31AB" w:rsidRDefault="00F61C4F">
      <w:pPr>
        <w:widowControl w:val="0"/>
        <w:numPr>
          <w:ilvl w:val="0"/>
          <w:numId w:val="9"/>
        </w:numPr>
        <w:spacing w:after="0" w:line="240" w:lineRule="auto"/>
        <w:jc w:val="both"/>
        <w:rPr>
          <w:rFonts w:ascii="Trebuchet MS" w:eastAsia="Trebuchet MS" w:hAnsi="Trebuchet MS" w:cs="Trebuchet MS"/>
        </w:rPr>
      </w:pPr>
      <w:r>
        <w:rPr>
          <w:rFonts w:ascii="Trebuchet MS" w:eastAsia="Trebuchet MS" w:hAnsi="Trebuchet MS" w:cs="Trebuchet MS"/>
        </w:rPr>
        <w:t>Rezervor de apă pentru stingerea incendiilor cu volum util de 405 mc și stație</w:t>
      </w:r>
      <w:r>
        <w:rPr>
          <w:rFonts w:ascii="Trebuchet MS" w:eastAsia="Trebuchet MS" w:hAnsi="Trebuchet MS" w:cs="Trebuchet MS"/>
        </w:rPr>
        <w:t xml:space="preserve"> de pompare sprinklere;</w:t>
      </w:r>
    </w:p>
    <w:p w:rsidR="004D31AB" w:rsidRDefault="00F61C4F">
      <w:pPr>
        <w:widowControl w:val="0"/>
        <w:numPr>
          <w:ilvl w:val="0"/>
          <w:numId w:val="9"/>
        </w:numPr>
        <w:spacing w:after="0" w:line="240" w:lineRule="auto"/>
        <w:jc w:val="both"/>
        <w:rPr>
          <w:rFonts w:ascii="Trebuchet MS" w:eastAsia="Trebuchet MS" w:hAnsi="Trebuchet MS" w:cs="Trebuchet MS"/>
        </w:rPr>
      </w:pPr>
      <w:r>
        <w:rPr>
          <w:rFonts w:ascii="Trebuchet MS" w:eastAsia="Trebuchet MS" w:hAnsi="Trebuchet MS" w:cs="Trebuchet MS"/>
        </w:rPr>
        <w:t>Generator de siguranță.</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ind w:left="1440"/>
        <w:jc w:val="both"/>
        <w:rPr>
          <w:rFonts w:ascii="Trebuchet MS" w:eastAsia="Trebuchet MS" w:hAnsi="Trebuchet MS" w:cs="Trebuchet MS"/>
        </w:rPr>
      </w:pPr>
    </w:p>
    <w:p w:rsidR="004D31AB" w:rsidRDefault="00F61C4F">
      <w:pPr>
        <w:widowControl w:val="0"/>
        <w:numPr>
          <w:ilvl w:val="0"/>
          <w:numId w:val="23"/>
        </w:numPr>
        <w:spacing w:after="0" w:line="240" w:lineRule="auto"/>
        <w:jc w:val="both"/>
        <w:rPr>
          <w:rFonts w:ascii="Trebuchet MS" w:eastAsia="Trebuchet MS" w:hAnsi="Trebuchet MS" w:cs="Trebuchet MS"/>
        </w:rPr>
      </w:pPr>
      <w:r>
        <w:rPr>
          <w:rFonts w:ascii="Trebuchet MS" w:eastAsia="Trebuchet MS" w:hAnsi="Trebuchet MS" w:cs="Trebuchet MS"/>
        </w:rPr>
        <w:t>Utilaje</w:t>
      </w:r>
    </w:p>
    <w:p w:rsidR="004D31AB" w:rsidRDefault="00F61C4F">
      <w:pPr>
        <w:widowControl w:val="0"/>
        <w:tabs>
          <w:tab w:val="left" w:pos="0"/>
        </w:tabs>
        <w:spacing w:after="0" w:line="240" w:lineRule="auto"/>
        <w:ind w:firstLine="709"/>
        <w:jc w:val="both"/>
        <w:rPr>
          <w:rFonts w:ascii="Trebuchet MS" w:eastAsia="Trebuchet MS" w:hAnsi="Trebuchet MS" w:cs="Trebuchet MS"/>
          <w:b/>
        </w:rPr>
      </w:pPr>
      <w:r>
        <w:rPr>
          <w:rFonts w:ascii="Trebuchet MS" w:eastAsia="Trebuchet MS" w:hAnsi="Trebuchet MS" w:cs="Trebuchet MS"/>
        </w:rPr>
        <w:t>Nu exista utilaje de tip terasier în activitatea de incinerare a nămolului, gestionate de Incineratorul de namoluri. Utilajele folosite în cadrul Incineratorului de namoluri  aparțin unor firme terte, contractate de Apa Nova București S.A. sau unor alte st</w:t>
      </w:r>
      <w:r>
        <w:rPr>
          <w:rFonts w:ascii="Trebuchet MS" w:eastAsia="Trebuchet MS" w:hAnsi="Trebuchet MS" w:cs="Trebuchet MS"/>
        </w:rPr>
        <w:t>ructuri din cadrul Apa Nova București S.A.: Direcția Mentenanță Echipamente.</w:t>
      </w:r>
    </w:p>
    <w:p w:rsidR="004D31AB" w:rsidRDefault="004D31AB">
      <w:pPr>
        <w:widowControl w:val="0"/>
        <w:tabs>
          <w:tab w:val="left" w:pos="0"/>
        </w:tabs>
        <w:spacing w:after="0" w:line="240" w:lineRule="auto"/>
        <w:ind w:firstLine="709"/>
        <w:jc w:val="both"/>
        <w:rPr>
          <w:rFonts w:ascii="Trebuchet MS" w:eastAsia="Trebuchet MS" w:hAnsi="Trebuchet MS" w:cs="Trebuchet MS"/>
          <w:b/>
        </w:rPr>
      </w:pPr>
    </w:p>
    <w:p w:rsidR="004D31AB" w:rsidRDefault="004D31AB">
      <w:pPr>
        <w:widowControl w:val="0"/>
        <w:numPr>
          <w:ilvl w:val="0"/>
          <w:numId w:val="23"/>
        </w:numPr>
        <w:spacing w:after="0" w:line="240" w:lineRule="auto"/>
        <w:jc w:val="both"/>
        <w:rPr>
          <w:rFonts w:ascii="Trebuchet MS" w:eastAsia="Trebuchet MS" w:hAnsi="Trebuchet MS" w:cs="Trebuchet MS"/>
        </w:rPr>
      </w:pPr>
      <w:sdt>
        <w:sdtPr>
          <w:tag w:val="goog_rdk_36"/>
          <w:id w:val="1705008240"/>
        </w:sdtPr>
        <w:sdtContent>
          <w:r w:rsidR="00F61C4F">
            <w:rPr>
              <w:rFonts w:ascii="Arial" w:eastAsia="Arial" w:hAnsi="Arial" w:cs="Arial"/>
            </w:rPr>
            <w:t>Instalații</w:t>
          </w:r>
        </w:sdtContent>
      </w:sdt>
    </w:p>
    <w:p w:rsidR="004D31AB" w:rsidRDefault="004D31AB">
      <w:pPr>
        <w:widowControl w:val="0"/>
        <w:spacing w:after="0" w:line="240" w:lineRule="auto"/>
        <w:ind w:left="709"/>
        <w:jc w:val="both"/>
        <w:rPr>
          <w:rFonts w:ascii="Trebuchet MS" w:eastAsia="Trebuchet MS" w:hAnsi="Trebuchet MS" w:cs="Trebuchet MS"/>
          <w:i/>
        </w:rPr>
      </w:pPr>
      <w:sdt>
        <w:sdtPr>
          <w:tag w:val="goog_rdk_37"/>
          <w:id w:val="1705008241"/>
        </w:sdtPr>
        <w:sdtContent>
          <w:r w:rsidR="00F61C4F">
            <w:rPr>
              <w:rFonts w:ascii="Arial" w:eastAsia="Arial" w:hAnsi="Arial" w:cs="Arial"/>
              <w:i/>
            </w:rPr>
            <w:t>c.1. Determinarea debitelor și volumelor</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t>Intrare nămol Stație de Incinerare a Nămolului</w:t>
      </w:r>
      <w:r>
        <w:rPr>
          <w:rFonts w:ascii="Trebuchet MS" w:eastAsia="Trebuchet MS" w:hAnsi="Trebuchet MS" w:cs="Trebuchet MS"/>
        </w:rPr>
        <w:t xml:space="preserve">: pompe volumetrice cu piston, montate în Stația </w:t>
      </w:r>
      <w:r>
        <w:rPr>
          <w:rFonts w:ascii="Trebuchet MS" w:eastAsia="Trebuchet MS" w:hAnsi="Trebuchet MS" w:cs="Trebuchet MS"/>
        </w:rPr>
        <w:lastRenderedPageBreak/>
        <w:t>de deshidratare avansată cu citire și înregistrare în sistemul de control SCADA.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u w:val="single"/>
        </w:rPr>
        <w:t>Ieșire Stația de Incinerare a Nămolului</w:t>
      </w:r>
      <w:r>
        <w:rPr>
          <w:rFonts w:ascii="Trebuchet MS" w:eastAsia="Trebuchet MS" w:hAnsi="Trebuchet MS" w:cs="Trebuchet MS"/>
        </w:rPr>
        <w:t>: sistem de monitorizare continuă a emisiilor (CEMS), câte unul pe fiecare linie de inc</w:t>
      </w:r>
      <w:r>
        <w:rPr>
          <w:rFonts w:ascii="Trebuchet MS" w:eastAsia="Trebuchet MS" w:hAnsi="Trebuchet MS" w:cs="Trebuchet MS"/>
        </w:rPr>
        <w:t>inerare; instrumentația este montată pe coș la cota relativă 9.830 m. Se monitorizează: gazele arse din punct de vedere cantitativ (debit, presiune, temperatură) și calitativ (O</w:t>
      </w:r>
      <w:r>
        <w:rPr>
          <w:rFonts w:ascii="Trebuchet MS" w:eastAsia="Trebuchet MS" w:hAnsi="Trebuchet MS" w:cs="Trebuchet MS"/>
          <w:vertAlign w:val="subscript"/>
        </w:rPr>
        <w:t>2</w:t>
      </w:r>
      <w:r>
        <w:rPr>
          <w:rFonts w:ascii="Trebuchet MS" w:eastAsia="Trebuchet MS" w:hAnsi="Trebuchet MS" w:cs="Trebuchet MS"/>
        </w:rPr>
        <w:t>, CO, SO</w:t>
      </w:r>
      <w:r>
        <w:rPr>
          <w:rFonts w:ascii="Trebuchet MS" w:eastAsia="Trebuchet MS" w:hAnsi="Trebuchet MS" w:cs="Trebuchet MS"/>
          <w:vertAlign w:val="subscript"/>
        </w:rPr>
        <w:t>2</w:t>
      </w:r>
      <w:r>
        <w:rPr>
          <w:rFonts w:ascii="Trebuchet MS" w:eastAsia="Trebuchet MS" w:hAnsi="Trebuchet MS" w:cs="Trebuchet MS"/>
        </w:rPr>
        <w:t>, HCl, H</w:t>
      </w:r>
      <w:r>
        <w:rPr>
          <w:rFonts w:ascii="Trebuchet MS" w:eastAsia="Trebuchet MS" w:hAnsi="Trebuchet MS" w:cs="Trebuchet MS"/>
          <w:vertAlign w:val="subscript"/>
        </w:rPr>
        <w:t>2</w:t>
      </w:r>
      <w:r>
        <w:rPr>
          <w:rFonts w:ascii="Trebuchet MS" w:eastAsia="Trebuchet MS" w:hAnsi="Trebuchet MS" w:cs="Trebuchet MS"/>
        </w:rPr>
        <w:t>O, COV</w:t>
      </w:r>
      <w:r>
        <w:rPr>
          <w:rFonts w:ascii="Trebuchet MS" w:eastAsia="Trebuchet MS" w:hAnsi="Trebuchet MS" w:cs="Trebuchet MS"/>
          <w:vertAlign w:val="subscript"/>
        </w:rPr>
        <w:t>T</w:t>
      </w:r>
      <w:r>
        <w:rPr>
          <w:rFonts w:ascii="Trebuchet MS" w:eastAsia="Trebuchet MS" w:hAnsi="Trebuchet MS" w:cs="Trebuchet MS"/>
        </w:rPr>
        <w:t>, NH</w:t>
      </w:r>
      <w:r>
        <w:rPr>
          <w:rFonts w:ascii="Trebuchet MS" w:eastAsia="Trebuchet MS" w:hAnsi="Trebuchet MS" w:cs="Trebuchet MS"/>
          <w:vertAlign w:val="subscript"/>
        </w:rPr>
        <w:t>3</w:t>
      </w:r>
      <w:r>
        <w:rPr>
          <w:rFonts w:ascii="Trebuchet MS" w:eastAsia="Trebuchet MS" w:hAnsi="Trebuchet MS" w:cs="Trebuchet MS"/>
        </w:rPr>
        <w:t>, NO</w:t>
      </w:r>
      <w:r>
        <w:rPr>
          <w:rFonts w:ascii="Trebuchet MS" w:eastAsia="Trebuchet MS" w:hAnsi="Trebuchet MS" w:cs="Trebuchet MS"/>
          <w:vertAlign w:val="subscript"/>
        </w:rPr>
        <w:t>X</w:t>
      </w:r>
      <w:r>
        <w:rPr>
          <w:rFonts w:ascii="Trebuchet MS" w:eastAsia="Trebuchet MS" w:hAnsi="Trebuchet MS" w:cs="Trebuchet MS"/>
        </w:rPr>
        <w:t>, HF, gradul de opacitate).</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ind w:left="709"/>
        <w:jc w:val="both"/>
        <w:rPr>
          <w:rFonts w:ascii="Trebuchet MS" w:eastAsia="Trebuchet MS" w:hAnsi="Trebuchet MS" w:cs="Trebuchet MS"/>
          <w:i/>
        </w:rPr>
      </w:pPr>
      <w:sdt>
        <w:sdtPr>
          <w:tag w:val="goog_rdk_38"/>
          <w:id w:val="1705008242"/>
        </w:sdtPr>
        <w:sdtContent>
          <w:r w:rsidR="00F61C4F">
            <w:rPr>
              <w:rFonts w:ascii="Arial" w:eastAsia="Arial" w:hAnsi="Arial" w:cs="Arial"/>
              <w:i/>
            </w:rPr>
            <w:t>c.2. Instalați</w:t>
          </w:r>
          <w:r w:rsidR="00F61C4F">
            <w:rPr>
              <w:rFonts w:ascii="Arial" w:eastAsia="Arial" w:hAnsi="Arial" w:cs="Arial"/>
              <w:i/>
            </w:rPr>
            <w:t>i pentru evacuarea cenușii</w:t>
          </w:r>
        </w:sdtContent>
      </w:sdt>
    </w:p>
    <w:p w:rsidR="004D31AB" w:rsidRDefault="00F61C4F">
      <w:pPr>
        <w:widowControl w:val="0"/>
        <w:spacing w:after="0" w:line="240" w:lineRule="auto"/>
        <w:ind w:firstLine="709"/>
        <w:jc w:val="both"/>
        <w:rPr>
          <w:rFonts w:ascii="Trebuchet MS" w:eastAsia="Trebuchet MS" w:hAnsi="Trebuchet MS" w:cs="Trebuchet MS"/>
        </w:rPr>
      </w:pPr>
      <w:r>
        <w:rPr>
          <w:rFonts w:ascii="Trebuchet MS" w:eastAsia="Trebuchet MS" w:hAnsi="Trebuchet MS" w:cs="Trebuchet MS"/>
        </w:rPr>
        <w:t>Fiecare siloz este echipat cu propriul traductor de măsurare a greutății cenușii și cu traductori de măsurare a nivelului ridicat cu citire și înregistrare în sistemul de control SCADA.</w:t>
      </w:r>
    </w:p>
    <w:p w:rsidR="004D31AB" w:rsidRDefault="004D31AB">
      <w:pPr>
        <w:widowControl w:val="0"/>
        <w:spacing w:after="0" w:line="240" w:lineRule="auto"/>
        <w:ind w:firstLine="709"/>
        <w:jc w:val="both"/>
        <w:rPr>
          <w:rFonts w:ascii="Trebuchet MS" w:eastAsia="Trebuchet MS" w:hAnsi="Trebuchet MS" w:cs="Trebuchet MS"/>
        </w:rPr>
      </w:pPr>
    </w:p>
    <w:p w:rsidR="004D31AB" w:rsidRDefault="004D31AB">
      <w:pPr>
        <w:widowControl w:val="0"/>
        <w:spacing w:after="0" w:line="240" w:lineRule="auto"/>
        <w:ind w:left="709"/>
        <w:jc w:val="both"/>
        <w:rPr>
          <w:rFonts w:ascii="Trebuchet MS" w:eastAsia="Trebuchet MS" w:hAnsi="Trebuchet MS" w:cs="Trebuchet MS"/>
          <w:i/>
        </w:rPr>
      </w:pPr>
      <w:sdt>
        <w:sdtPr>
          <w:tag w:val="goog_rdk_39"/>
          <w:id w:val="1705008243"/>
        </w:sdtPr>
        <w:sdtContent>
          <w:r w:rsidR="00F61C4F">
            <w:rPr>
              <w:rFonts w:ascii="Arial" w:eastAsia="Arial" w:hAnsi="Arial" w:cs="Arial"/>
              <w:i/>
            </w:rPr>
            <w:t>c.3. Instalații pentru evacuarea apei de</w:t>
          </w:r>
          <w:r w:rsidR="00F61C4F">
            <w:rPr>
              <w:rFonts w:ascii="Arial" w:eastAsia="Arial" w:hAnsi="Arial" w:cs="Arial"/>
              <w:i/>
            </w:rPr>
            <w:t xml:space="preserve"> proces și a apei menajere</w:t>
          </w:r>
        </w:sdtContent>
      </w:sdt>
    </w:p>
    <w:p w:rsidR="004D31AB" w:rsidRDefault="00F61C4F">
      <w:pPr>
        <w:widowControl w:val="0"/>
        <w:spacing w:after="0" w:line="240" w:lineRule="auto"/>
        <w:ind w:firstLine="709"/>
        <w:jc w:val="both"/>
        <w:rPr>
          <w:rFonts w:ascii="Trebuchet MS" w:eastAsia="Trebuchet MS" w:hAnsi="Trebuchet MS" w:cs="Trebuchet MS"/>
        </w:rPr>
      </w:pPr>
      <w:r>
        <w:rPr>
          <w:rFonts w:ascii="Trebuchet MS" w:eastAsia="Trebuchet MS" w:hAnsi="Trebuchet MS" w:cs="Trebuchet MS"/>
        </w:rPr>
        <w:t>Evacuarea apei de proces: 1 debitmetru, 1 traductor de temperatură și 1 traductor de presiune, montate pe refularea comună a celor două pompe submersibile. Apa de proces este pompată la stația de pompare supernatant (aria 29) d</w:t>
      </w:r>
      <w:r>
        <w:rPr>
          <w:rFonts w:ascii="Trebuchet MS" w:eastAsia="Trebuchet MS" w:hAnsi="Trebuchet MS" w:cs="Trebuchet MS"/>
        </w:rPr>
        <w:t>in cadrul SEAU.</w:t>
      </w:r>
    </w:p>
    <w:p w:rsidR="004D31AB" w:rsidRDefault="00F61C4F">
      <w:pPr>
        <w:widowControl w:val="0"/>
        <w:spacing w:after="0" w:line="240" w:lineRule="auto"/>
        <w:ind w:firstLine="709"/>
        <w:jc w:val="both"/>
        <w:rPr>
          <w:rFonts w:ascii="Trebuchet MS" w:eastAsia="Trebuchet MS" w:hAnsi="Trebuchet MS" w:cs="Trebuchet MS"/>
        </w:rPr>
      </w:pPr>
      <w:r>
        <w:rPr>
          <w:rFonts w:ascii="Trebuchet MS" w:eastAsia="Trebuchet MS" w:hAnsi="Trebuchet MS" w:cs="Trebuchet MS"/>
        </w:rPr>
        <w:t xml:space="preserve">Evacuarea apei menajere: apa menajeră este colectată într-o stație de pompare, echipată cu 2 pompe submersibile cu cuțit, traductor de nivel de pornire, de oprire, de nivel nidicat și de nivel scăzut. Apa menajeră este pompată în stația de </w:t>
      </w:r>
      <w:r>
        <w:rPr>
          <w:rFonts w:ascii="Trebuchet MS" w:eastAsia="Trebuchet MS" w:hAnsi="Trebuchet MS" w:cs="Trebuchet MS"/>
        </w:rPr>
        <w:t>pompare supernatant (aria 29).</w:t>
      </w:r>
    </w:p>
    <w:p w:rsidR="004D31AB" w:rsidRDefault="004D31AB">
      <w:pPr>
        <w:widowControl w:val="0"/>
        <w:spacing w:after="0" w:line="240" w:lineRule="auto"/>
        <w:ind w:firstLine="709"/>
        <w:jc w:val="both"/>
        <w:rPr>
          <w:rFonts w:ascii="Trebuchet MS" w:eastAsia="Trebuchet MS" w:hAnsi="Trebuchet MS" w:cs="Trebuchet MS"/>
        </w:rPr>
      </w:pPr>
    </w:p>
    <w:p w:rsidR="004D31AB" w:rsidRDefault="004D31AB">
      <w:pPr>
        <w:widowControl w:val="0"/>
        <w:spacing w:after="0" w:line="240" w:lineRule="auto"/>
        <w:ind w:left="709"/>
        <w:jc w:val="both"/>
        <w:rPr>
          <w:rFonts w:ascii="Trebuchet MS" w:eastAsia="Trebuchet MS" w:hAnsi="Trebuchet MS" w:cs="Trebuchet MS"/>
          <w:i/>
        </w:rPr>
      </w:pPr>
      <w:sdt>
        <w:sdtPr>
          <w:tag w:val="goog_rdk_40"/>
          <w:id w:val="1705008244"/>
        </w:sdtPr>
        <w:sdtContent>
          <w:r w:rsidR="00F61C4F">
            <w:rPr>
              <w:rFonts w:ascii="Arial" w:eastAsia="Arial" w:hAnsi="Arial" w:cs="Arial"/>
              <w:i/>
            </w:rPr>
            <w:t>c.4. Instalații pentru colectarea apelor contaminate</w:t>
          </w:r>
        </w:sdtContent>
      </w:sdt>
    </w:p>
    <w:p w:rsidR="004D31AB" w:rsidRDefault="00F61C4F">
      <w:pPr>
        <w:widowControl w:val="0"/>
        <w:spacing w:after="0" w:line="240" w:lineRule="auto"/>
        <w:ind w:firstLine="720"/>
        <w:jc w:val="both"/>
        <w:rPr>
          <w:rFonts w:ascii="Trebuchet MS" w:eastAsia="Trebuchet MS" w:hAnsi="Trebuchet MS" w:cs="Trebuchet MS"/>
        </w:rPr>
      </w:pPr>
      <w:r>
        <w:rPr>
          <w:rFonts w:ascii="Trebuchet MS" w:eastAsia="Trebuchet MS" w:hAnsi="Trebuchet MS" w:cs="Trebuchet MS"/>
        </w:rPr>
        <w:t>Pe amplasament există două separatoare de hidrocarburi:</w:t>
      </w:r>
    </w:p>
    <w:p w:rsidR="004D31AB" w:rsidRDefault="00F61C4F">
      <w:pPr>
        <w:widowControl w:val="0"/>
        <w:numPr>
          <w:ilvl w:val="0"/>
          <w:numId w:val="11"/>
        </w:numPr>
        <w:spacing w:after="0" w:line="240" w:lineRule="auto"/>
        <w:jc w:val="both"/>
        <w:rPr>
          <w:rFonts w:ascii="Trebuchet MS" w:eastAsia="Trebuchet MS" w:hAnsi="Trebuchet MS" w:cs="Trebuchet MS"/>
        </w:rPr>
      </w:pPr>
      <w:r>
        <w:rPr>
          <w:rFonts w:ascii="Trebuchet MS" w:eastAsia="Trebuchet MS" w:hAnsi="Trebuchet MS" w:cs="Trebuchet MS"/>
        </w:rPr>
        <w:t>1 separator de hidrocarburi de capacitate 3 l/s care asigură separarea posibilelor hidrocarburi de la rezervorul de apă de incendiu și stația de pompare sprinklere (ob. 80);</w:t>
      </w:r>
    </w:p>
    <w:p w:rsidR="004D31AB" w:rsidRDefault="00F61C4F">
      <w:pPr>
        <w:widowControl w:val="0"/>
        <w:numPr>
          <w:ilvl w:val="0"/>
          <w:numId w:val="11"/>
        </w:numPr>
        <w:spacing w:after="0" w:line="240" w:lineRule="auto"/>
        <w:jc w:val="both"/>
        <w:rPr>
          <w:rFonts w:ascii="Trebuchet MS" w:eastAsia="Trebuchet MS" w:hAnsi="Trebuchet MS" w:cs="Trebuchet MS"/>
        </w:rPr>
      </w:pPr>
      <w:r>
        <w:rPr>
          <w:rFonts w:ascii="Trebuchet MS" w:eastAsia="Trebuchet MS" w:hAnsi="Trebuchet MS" w:cs="Trebuchet MS"/>
        </w:rPr>
        <w:t>1 separator de hidrocarburi de capacitate 15 l/s care asigură separarea posibilelo</w:t>
      </w:r>
      <w:r>
        <w:rPr>
          <w:rFonts w:ascii="Trebuchet MS" w:eastAsia="Trebuchet MS" w:hAnsi="Trebuchet MS" w:cs="Trebuchet MS"/>
        </w:rPr>
        <w:t>r hidrocarburi/uleiuri de la turbinele ORC, gospodăria de ulei termic și de la rampa de descărcare combustibil.</w:t>
      </w:r>
    </w:p>
    <w:p w:rsidR="004D31AB" w:rsidRDefault="004D31AB">
      <w:pPr>
        <w:widowControl w:val="0"/>
        <w:spacing w:after="0" w:line="240" w:lineRule="auto"/>
        <w:ind w:left="720"/>
        <w:jc w:val="both"/>
        <w:rPr>
          <w:rFonts w:ascii="Trebuchet MS" w:eastAsia="Trebuchet MS" w:hAnsi="Trebuchet MS" w:cs="Trebuchet MS"/>
        </w:rPr>
      </w:pPr>
    </w:p>
    <w:p w:rsidR="004D31AB" w:rsidRDefault="00F61C4F">
      <w:pPr>
        <w:widowControl w:val="0"/>
        <w:numPr>
          <w:ilvl w:val="0"/>
          <w:numId w:val="23"/>
        </w:numPr>
        <w:spacing w:after="0" w:line="240" w:lineRule="auto"/>
        <w:jc w:val="both"/>
        <w:rPr>
          <w:rFonts w:ascii="Trebuchet MS" w:eastAsia="Trebuchet MS" w:hAnsi="Trebuchet MS" w:cs="Trebuchet MS"/>
        </w:rPr>
      </w:pPr>
      <w:r>
        <w:rPr>
          <w:rFonts w:ascii="Trebuchet MS" w:eastAsia="Trebuchet MS" w:hAnsi="Trebuchet MS" w:cs="Trebuchet MS"/>
        </w:rPr>
        <w:t xml:space="preserve">Mijloace de transport: </w:t>
      </w:r>
    </w:p>
    <w:p w:rsidR="004D31AB" w:rsidRDefault="00F61C4F">
      <w:pPr>
        <w:widowControl w:val="0"/>
        <w:spacing w:after="0" w:line="240" w:lineRule="auto"/>
        <w:ind w:left="720"/>
        <w:jc w:val="both"/>
        <w:rPr>
          <w:rFonts w:ascii="Trebuchet MS" w:eastAsia="Trebuchet MS" w:hAnsi="Trebuchet MS" w:cs="Trebuchet MS"/>
        </w:rPr>
      </w:pPr>
      <w:r>
        <w:rPr>
          <w:rFonts w:ascii="Trebuchet MS" w:eastAsia="Trebuchet MS" w:hAnsi="Trebuchet MS" w:cs="Trebuchet MS"/>
        </w:rPr>
        <w:t>Exista un număr de 7 vehicule care deservesc echipa operațională pentru transport uzinal și extern incintei incinerator</w:t>
      </w:r>
      <w:r>
        <w:rPr>
          <w:rFonts w:ascii="Trebuchet MS" w:eastAsia="Trebuchet MS" w:hAnsi="Trebuchet MS" w:cs="Trebuchet MS"/>
        </w:rPr>
        <w:t>ului, prin care se asigura deplasarea echipei de permanentă în afara programului normal de lucru.</w:t>
      </w:r>
    </w:p>
    <w:p w:rsidR="004D31AB" w:rsidRDefault="004D31AB">
      <w:pPr>
        <w:widowControl w:val="0"/>
        <w:spacing w:after="0" w:line="240" w:lineRule="auto"/>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8.5. Activități auxiliare: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În afara activități concrete de incinerare, se desfășoară activități de întreținere si mentenanță, în mod planificat, prin echipa proprie sau cu prestatori terți. </w:t>
      </w:r>
    </w:p>
    <w:p w:rsidR="004D31AB" w:rsidRDefault="004D31AB">
      <w:pPr>
        <w:widowControl w:val="0"/>
        <w:spacing w:after="0" w:line="240" w:lineRule="auto"/>
        <w:rPr>
          <w:rFonts w:ascii="Trebuchet MS" w:eastAsia="Trebuchet MS" w:hAnsi="Trebuchet MS" w:cs="Trebuchet MS"/>
          <w:b/>
          <w:highlight w:val="lightGray"/>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8.6.  Flux tehnologic</w:t>
      </w:r>
    </w:p>
    <w:p w:rsidR="004D31AB" w:rsidRDefault="004D31AB">
      <w:pPr>
        <w:widowControl w:val="0"/>
        <w:tabs>
          <w:tab w:val="left" w:pos="284"/>
        </w:tabs>
        <w:spacing w:after="0" w:line="240" w:lineRule="auto"/>
        <w:rPr>
          <w:rFonts w:ascii="Trebuchet MS" w:eastAsia="Trebuchet MS" w:hAnsi="Trebuchet MS" w:cs="Trebuchet MS"/>
        </w:rPr>
      </w:pPr>
    </w:p>
    <w:p w:rsidR="004D31AB" w:rsidRDefault="00F61C4F">
      <w:pPr>
        <w:widowControl w:val="0"/>
        <w:tabs>
          <w:tab w:val="left" w:pos="284"/>
        </w:tabs>
        <w:spacing w:after="0" w:line="240" w:lineRule="auto"/>
        <w:rPr>
          <w:rFonts w:ascii="Trebuchet MS" w:eastAsia="Trebuchet MS" w:hAnsi="Trebuchet MS" w:cs="Trebuchet MS"/>
        </w:rPr>
      </w:pPr>
      <w:r>
        <w:rPr>
          <w:rFonts w:ascii="Trebuchet MS" w:eastAsia="Trebuchet MS" w:hAnsi="Trebuchet MS" w:cs="Trebuchet MS"/>
          <w:u w:val="single"/>
        </w:rPr>
        <w:t>Procesele tehnologice de bază</w:t>
      </w:r>
      <w:r>
        <w:rPr>
          <w:rFonts w:ascii="Trebuchet MS" w:eastAsia="Trebuchet MS" w:hAnsi="Trebuchet MS" w:cs="Trebuchet MS"/>
        </w:rPr>
        <w:t xml:space="preserve"> desfăşurate pe amplasament sunt reprez</w:t>
      </w:r>
      <w:r>
        <w:rPr>
          <w:rFonts w:ascii="Trebuchet MS" w:eastAsia="Trebuchet MS" w:hAnsi="Trebuchet MS" w:cs="Trebuchet MS"/>
        </w:rPr>
        <w:t>entate de: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Recepţia, stocarea şi manevrarea nămolului;</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Pre-uscarea nămolului (deshidratarea în unitatea de deshidratare) și pomparea acestuia în clădirea incineratorului în rezervor tampon de stocare;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Incinerarea nămolului în pat fluidizat;</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Recuperarea căldurii reziduale din gazele evacuate;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Epurarea gazelor de ardere;</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Producerea de energie electrică.</w:t>
      </w:r>
    </w:p>
    <w:p w:rsidR="004D31AB" w:rsidRDefault="004D31AB">
      <w:pPr>
        <w:widowControl w:val="0"/>
        <w:pBdr>
          <w:top w:val="nil"/>
          <w:left w:val="nil"/>
          <w:bottom w:val="nil"/>
          <w:right w:val="nil"/>
          <w:between w:val="nil"/>
        </w:pBdr>
        <w:spacing w:after="0" w:line="240" w:lineRule="auto"/>
        <w:ind w:left="360"/>
        <w:jc w:val="both"/>
        <w:rPr>
          <w:rFonts w:ascii="Trebuchet MS" w:eastAsia="Trebuchet MS" w:hAnsi="Trebuchet MS" w:cs="Trebuchet MS"/>
        </w:rPr>
      </w:pPr>
    </w:p>
    <w:p w:rsidR="004D31AB" w:rsidRDefault="004D31AB">
      <w:pPr>
        <w:widowControl w:val="0"/>
        <w:tabs>
          <w:tab w:val="left" w:pos="284"/>
        </w:tabs>
        <w:spacing w:after="0" w:line="240" w:lineRule="auto"/>
        <w:rPr>
          <w:rFonts w:ascii="Trebuchet MS" w:eastAsia="Trebuchet MS" w:hAnsi="Trebuchet MS" w:cs="Trebuchet MS"/>
        </w:rPr>
      </w:pPr>
    </w:p>
    <w:p w:rsidR="004D31AB" w:rsidRDefault="00F61C4F">
      <w:pPr>
        <w:widowControl w:val="0"/>
        <w:tabs>
          <w:tab w:val="left" w:pos="284"/>
        </w:tabs>
        <w:spacing w:after="0" w:line="240" w:lineRule="auto"/>
        <w:rPr>
          <w:rFonts w:ascii="Trebuchet MS" w:eastAsia="Trebuchet MS" w:hAnsi="Trebuchet MS" w:cs="Trebuchet MS"/>
          <w:u w:val="single"/>
        </w:rPr>
      </w:pPr>
      <w:r>
        <w:rPr>
          <w:rFonts w:ascii="Trebuchet MS" w:eastAsia="Trebuchet MS" w:hAnsi="Trebuchet MS" w:cs="Trebuchet MS"/>
          <w:u w:val="single"/>
        </w:rPr>
        <w:t>Procesele auxiliare presupun:</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Sistemul de control al mirosului;</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Sistemul de apă,</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Sistemul de drenaj;</w:t>
      </w:r>
    </w:p>
    <w:p w:rsidR="004D31AB" w:rsidRDefault="00F61C4F">
      <w:pPr>
        <w:widowControl w:val="0"/>
        <w:numPr>
          <w:ilvl w:val="0"/>
          <w:numId w:val="2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Sistemul de aer comprimat.</w:t>
      </w:r>
    </w:p>
    <w:p w:rsidR="004D31AB" w:rsidRDefault="004D31AB">
      <w:pPr>
        <w:widowControl w:val="0"/>
        <w:tabs>
          <w:tab w:val="left" w:pos="284"/>
        </w:tabs>
        <w:spacing w:after="0" w:line="240" w:lineRule="auto"/>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8.6.1.  Recepţia, stocarea şi manevrarea nămolului:</w:t>
      </w:r>
    </w:p>
    <w:p w:rsidR="004D31AB" w:rsidRDefault="004D31AB">
      <w:pPr>
        <w:widowControl w:val="0"/>
        <w:spacing w:after="0" w:line="240" w:lineRule="auto"/>
        <w:jc w:val="both"/>
        <w:rPr>
          <w:rFonts w:ascii="Trebuchet MS" w:eastAsia="Trebuchet MS" w:hAnsi="Trebuchet MS" w:cs="Trebuchet MS"/>
          <w:b/>
          <w:highlight w:val="lightGray"/>
        </w:rPr>
      </w:pPr>
    </w:p>
    <w:tbl>
      <w:tblPr>
        <w:tblStyle w:val="aff2"/>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20"/>
        <w:gridCol w:w="3495"/>
        <w:gridCol w:w="3345"/>
      </w:tblGrid>
      <w:tr w:rsidR="004D31AB">
        <w:trPr>
          <w:cantSplit/>
          <w:trHeight w:val="680"/>
          <w:tblHeader/>
        </w:trPr>
        <w:tc>
          <w:tcPr>
            <w:tcW w:w="282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349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334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rHeight w:val="680"/>
          <w:tblHeader/>
        </w:trPr>
        <w:tc>
          <w:tcPr>
            <w:tcW w:w="282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deshidratat</w:t>
            </w: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 substanţă uscată)</w:t>
            </w:r>
          </w:p>
        </w:tc>
        <w:tc>
          <w:tcPr>
            <w:tcW w:w="3495" w:type="dxa"/>
          </w:tcPr>
          <w:p w:rsidR="004D31AB" w:rsidRDefault="00F61C4F">
            <w:pPr>
              <w:widowControl w:val="0"/>
              <w:jc w:val="center"/>
              <w:rPr>
                <w:rFonts w:ascii="Trebuchet MS" w:eastAsia="Trebuchet MS" w:hAnsi="Trebuchet MS" w:cs="Trebuchet MS"/>
                <w:color w:val="000000"/>
                <w:sz w:val="22"/>
                <w:szCs w:val="22"/>
              </w:rPr>
            </w:pPr>
            <w:bookmarkStart w:id="2" w:name="_heading=h.1fob9te" w:colFirst="0" w:colLast="0"/>
            <w:bookmarkEnd w:id="2"/>
            <w:r>
              <w:rPr>
                <w:rFonts w:ascii="Trebuchet MS" w:eastAsia="Trebuchet MS" w:hAnsi="Trebuchet MS" w:cs="Trebuchet MS"/>
                <w:b/>
                <w:color w:val="000000"/>
                <w:sz w:val="22"/>
                <w:szCs w:val="22"/>
              </w:rPr>
              <w:t>Recepţie, stocare şi manevrare nămol</w:t>
            </w:r>
          </w:p>
        </w:tc>
        <w:tc>
          <w:tcPr>
            <w:tcW w:w="334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w:t>
            </w: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 substanţă uscată)</w:t>
            </w:r>
          </w:p>
        </w:tc>
      </w:tr>
    </w:tbl>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nămol deshidratat (24% substanţă uscată) a unităţii de recepţie şi stocare a nămolului se realizează prin pompare, fie direct în buncărul de nămol, fie direct în rezervoarele-tampon adiacente buncărului (câte unul pentru fiecare linie de inc</w:t>
      </w:r>
      <w:r>
        <w:rPr>
          <w:rFonts w:ascii="Trebuchet MS" w:eastAsia="Trebuchet MS" w:hAnsi="Trebuchet MS" w:cs="Trebuchet MS"/>
        </w:rPr>
        <w:t>inerare).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Alimentarea cu nămol direct în rezervoarele-tampon are prioritate faţă de alimentarea buncărului. Rezervoarele-tampon au un volum efectiv de 90 m</w:t>
      </w:r>
      <w:r>
        <w:rPr>
          <w:rFonts w:ascii="Trebuchet MS" w:eastAsia="Trebuchet MS" w:hAnsi="Trebuchet MS" w:cs="Trebuchet MS"/>
          <w:vertAlign w:val="superscript"/>
        </w:rPr>
        <w:t>3</w:t>
      </w:r>
      <w:r>
        <w:rPr>
          <w:rFonts w:ascii="Trebuchet MS" w:eastAsia="Trebuchet MS" w:hAnsi="Trebuchet MS" w:cs="Trebuchet MS"/>
        </w:rPr>
        <w:t>, câte unul pentru fiecare linie de incinerare şi sunt alimentate până când se atinge un nivel ridic</w:t>
      </w:r>
      <w:r>
        <w:rPr>
          <w:rFonts w:ascii="Trebuchet MS" w:eastAsia="Trebuchet MS" w:hAnsi="Trebuchet MS" w:cs="Trebuchet MS"/>
        </w:rPr>
        <w:t>at în acestea. Buncărul de nămol are un volum efectiv de 800 m</w:t>
      </w:r>
      <w:r>
        <w:rPr>
          <w:rFonts w:ascii="Trebuchet MS" w:eastAsia="Trebuchet MS" w:hAnsi="Trebuchet MS" w:cs="Trebuchet MS"/>
          <w:vertAlign w:val="superscript"/>
        </w:rPr>
        <w:t>3</w:t>
      </w:r>
      <w:r>
        <w:rPr>
          <w:rFonts w:ascii="Trebuchet MS" w:eastAsia="Trebuchet MS" w:hAnsi="Trebuchet MS" w:cs="Trebuchet MS"/>
        </w:rPr>
        <w:t>. Nămolul din rezervoarele tampon este transportat printr-un şnec dublu pentru alimentarea pompei de nămol cu piston (câte una pentru fiecare linie de incinerare) care pompează nămolul deshidra</w:t>
      </w:r>
      <w:r>
        <w:rPr>
          <w:rFonts w:ascii="Trebuchet MS" w:eastAsia="Trebuchet MS" w:hAnsi="Trebuchet MS" w:cs="Trebuchet MS"/>
        </w:rPr>
        <w:t>tat la uscătoarele de nămol. Debitul pompelor cu piston este cuprins între 12,4 – 17,2 m</w:t>
      </w:r>
      <w:r>
        <w:rPr>
          <w:rFonts w:ascii="Trebuchet MS" w:eastAsia="Trebuchet MS" w:hAnsi="Trebuchet MS" w:cs="Trebuchet MS"/>
          <w:vertAlign w:val="superscript"/>
        </w:rPr>
        <w:t>3</w:t>
      </w:r>
      <w:r>
        <w:rPr>
          <w:rFonts w:ascii="Trebuchet MS" w:eastAsia="Trebuchet MS" w:hAnsi="Trebuchet MS" w:cs="Trebuchet MS"/>
        </w:rPr>
        <w:t>/h (densitate nămol 1 t/m</w:t>
      </w:r>
      <w:r>
        <w:rPr>
          <w:rFonts w:ascii="Trebuchet MS" w:eastAsia="Trebuchet MS" w:hAnsi="Trebuchet MS" w:cs="Trebuchet MS"/>
          <w:vertAlign w:val="superscript"/>
        </w:rPr>
        <w:t>3</w:t>
      </w:r>
      <w:r>
        <w:rPr>
          <w:rFonts w:ascii="Trebuchet MS" w:eastAsia="Trebuchet MS" w:hAnsi="Trebuchet MS" w:cs="Trebuchet MS"/>
        </w:rPr>
        <w:t>) şi o presiune de 36 bar.</w:t>
      </w:r>
    </w:p>
    <w:p w:rsidR="004D31AB" w:rsidRDefault="00F61C4F">
      <w:pPr>
        <w:widowControl w:val="0"/>
        <w:spacing w:after="0" w:line="240" w:lineRule="auto"/>
        <w:jc w:val="both"/>
        <w:rPr>
          <w:rFonts w:ascii="Trebuchet MS" w:eastAsia="Trebuchet MS" w:hAnsi="Trebuchet MS" w:cs="Trebuchet MS"/>
          <w:highlight w:val="lightGray"/>
        </w:rPr>
      </w:pPr>
      <w:r>
        <w:rPr>
          <w:rFonts w:ascii="Trebuchet MS" w:eastAsia="Trebuchet MS" w:hAnsi="Trebuchet MS" w:cs="Trebuchet MS"/>
        </w:rPr>
        <w:t>Instalaţia este prevăzută cu 5 pompe de nămol cu piston: 2 pentru pomparea nămolului deshidratat către uscătoarele</w:t>
      </w:r>
      <w:r>
        <w:rPr>
          <w:rFonts w:ascii="Trebuchet MS" w:eastAsia="Trebuchet MS" w:hAnsi="Trebuchet MS" w:cs="Trebuchet MS"/>
        </w:rPr>
        <w:t xml:space="preserve"> de nămol, 2 pentru pomparea nămolului pre-uscat către cuptoare şi 1 pompa pentru pomparea nămolului cu var către cuptoare. În toate cele 5 cazuri este injectat polimer la evacuarea fiecărei pompe de nămol pentru a minimiza căderea de presiune în conducte.</w:t>
      </w:r>
      <w:r>
        <w:rPr>
          <w:rFonts w:ascii="Trebuchet MS" w:eastAsia="Trebuchet MS" w:hAnsi="Trebuchet MS" w:cs="Trebuchet MS"/>
        </w:rPr>
        <w:t xml:space="preserve"> O unitate de preparare a polimerului asigură debitul necesar pentru toate cele 5 puncte de injecţie (capacitatea de preparare este de 400 l/h cu o concentrație de 1 g/l).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8.6.2. Pre-uscarea nămolulu</w:t>
      </w:r>
      <w:r>
        <w:rPr>
          <w:rFonts w:ascii="Trebuchet MS" w:eastAsia="Trebuchet MS" w:hAnsi="Trebuchet MS" w:cs="Trebuchet MS"/>
        </w:rPr>
        <w:t>i (deshidratarea în unitatea de deshidratare) şi pomparea</w:t>
      </w:r>
      <w:r>
        <w:rPr>
          <w:rFonts w:ascii="Trebuchet MS" w:eastAsia="Trebuchet MS" w:hAnsi="Trebuchet MS" w:cs="Trebuchet MS"/>
        </w:rPr>
        <w:t xml:space="preserve"> acestuia în clădirea incineratorului în rezervor tampon de stocare:</w:t>
      </w:r>
    </w:p>
    <w:p w:rsidR="004D31AB" w:rsidRDefault="004D31AB">
      <w:pPr>
        <w:widowControl w:val="0"/>
        <w:spacing w:after="0" w:line="240" w:lineRule="auto"/>
        <w:jc w:val="both"/>
        <w:rPr>
          <w:rFonts w:ascii="Trebuchet MS" w:eastAsia="Trebuchet MS" w:hAnsi="Trebuchet MS" w:cs="Trebuchet MS"/>
          <w:highlight w:val="lightGray"/>
        </w:rPr>
      </w:pPr>
    </w:p>
    <w:tbl>
      <w:tblPr>
        <w:tblStyle w:val="aff3"/>
        <w:tblW w:w="970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55"/>
        <w:gridCol w:w="3315"/>
        <w:gridCol w:w="3435"/>
      </w:tblGrid>
      <w:tr w:rsidR="004D31AB">
        <w:trPr>
          <w:cantSplit/>
          <w:trHeight w:val="680"/>
          <w:tblHeader/>
        </w:trPr>
        <w:tc>
          <w:tcPr>
            <w:tcW w:w="295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bookmarkStart w:id="3" w:name="_heading=h.3znysh7" w:colFirst="0" w:colLast="0"/>
            <w:bookmarkEnd w:id="3"/>
            <w:r>
              <w:rPr>
                <w:rFonts w:ascii="Trebuchet MS" w:eastAsia="Trebuchet MS" w:hAnsi="Trebuchet MS" w:cs="Trebuchet MS"/>
                <w:b/>
                <w:color w:val="000000"/>
                <w:sz w:val="22"/>
                <w:szCs w:val="22"/>
              </w:rPr>
              <w:t>Intrări (materii prime, utilităţi)</w:t>
            </w:r>
          </w:p>
        </w:tc>
        <w:tc>
          <w:tcPr>
            <w:tcW w:w="331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343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rHeight w:val="680"/>
          <w:tblHeader/>
        </w:trPr>
        <w:tc>
          <w:tcPr>
            <w:tcW w:w="295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(24% substanţă uscată)</w:t>
            </w:r>
          </w:p>
        </w:tc>
        <w:tc>
          <w:tcPr>
            <w:tcW w:w="331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Pre-uscare nămol în uscătoarele de nămol cu ulei termic</w:t>
            </w:r>
          </w:p>
        </w:tc>
        <w:tc>
          <w:tcPr>
            <w:tcW w:w="343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preuscat (32% substanţă uscată);</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Vapori, exces de apă, ulei termic 185 °C.,  debit de vapori între 2.851 şi 4.146 kg/h.</w:t>
            </w:r>
          </w:p>
        </w:tc>
      </w:tr>
      <w:tr w:rsidR="004D31AB">
        <w:trPr>
          <w:cantSplit/>
          <w:trHeight w:val="680"/>
          <w:tblHeader/>
        </w:trPr>
        <w:tc>
          <w:tcPr>
            <w:tcW w:w="295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(32% substanţă uscată)</w:t>
            </w:r>
          </w:p>
        </w:tc>
        <w:tc>
          <w:tcPr>
            <w:tcW w:w="331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Alimentare cuptor</w:t>
            </w:r>
          </w:p>
        </w:tc>
        <w:tc>
          <w:tcPr>
            <w:tcW w:w="343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(32% substanţă uscată)</w:t>
            </w:r>
          </w:p>
        </w:tc>
      </w:tr>
    </w:tbl>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Instalaţia este echipată cu două uscătoare orizontale de nămol (câte unul pe fiecare linie). Scopul uscătoarelor de nămol este de a reduce conţinutul de apă din nămol la o valoare stabilită (32% conţinut de substanţă uscată pe fiecare linie), folosind ener</w:t>
      </w:r>
      <w:r>
        <w:rPr>
          <w:rFonts w:ascii="Trebuchet MS" w:eastAsia="Trebuchet MS" w:hAnsi="Trebuchet MS" w:cs="Trebuchet MS"/>
        </w:rPr>
        <w:t>gia recuperată din procesul de incinerare prin încălzirea uleiului termic.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Din procesul de uscare a nămolului rezultă:</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Vapori: tratarea vaporilor se realizează într-un condensator cu circuit închis de apă. Gazele necondensabile sunt aspirate din condensato</w:t>
      </w:r>
      <w:r>
        <w:rPr>
          <w:rFonts w:ascii="Trebuchet MS" w:eastAsia="Trebuchet MS" w:hAnsi="Trebuchet MS" w:cs="Trebuchet MS"/>
        </w:rPr>
        <w:t>rul de amestec şi trimise la camera de ardere a cuptorului;</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Excesul de apă datorat condensării vaporilor este evacuat într-un cămin de apă de proces şi apoi este dirijat în staţia de pompare apă de proces;</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Ulei termic: căldura necesară la uscătoare este ge</w:t>
      </w:r>
      <w:r>
        <w:rPr>
          <w:rFonts w:ascii="Trebuchet MS" w:eastAsia="Trebuchet MS" w:hAnsi="Trebuchet MS" w:cs="Trebuchet MS"/>
        </w:rPr>
        <w:t>nerată de recuperarea căldurii din gazele arse. Uleiul este extras din bucla de ulei, cu o temperatură de aprox. 260 °C şi este amestecat cu uleiul „mai rece” care iese din uscător cu o temperatură de aprox. 185 °C. Amestecul aduce uleiul termic la tempera</w:t>
      </w:r>
      <w:r>
        <w:rPr>
          <w:rFonts w:ascii="Trebuchet MS" w:eastAsia="Trebuchet MS" w:hAnsi="Trebuchet MS" w:cs="Trebuchet MS"/>
        </w:rPr>
        <w:t xml:space="preserve">tura necesară reintroducerii acestuia în uscător de  aprox. 200 °C. </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Nămol pre-uscat care este descărcat într-un rezervor intermediar comun pentru cele două uscătoare, iar de aici este pompat la cuptoare.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Cuptoarele sunt alimentate cu nămol pre-uscat. Nămolul pre-uscat este colectat de la cele două uscătoare de nămol într-un rezervor intermediar cu un volum efectiv de 25 m</w:t>
      </w:r>
      <w:r>
        <w:rPr>
          <w:rFonts w:ascii="Trebuchet MS" w:eastAsia="Trebuchet MS" w:hAnsi="Trebuchet MS" w:cs="Trebuchet MS"/>
          <w:vertAlign w:val="superscript"/>
        </w:rPr>
        <w:t>3</w:t>
      </w:r>
      <w:r>
        <w:rPr>
          <w:rFonts w:ascii="Trebuchet MS" w:eastAsia="Trebuchet MS" w:hAnsi="Trebuchet MS" w:cs="Trebuchet MS"/>
        </w:rPr>
        <w:t>.</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8.6.3</w:t>
      </w:r>
      <w:r>
        <w:rPr>
          <w:rFonts w:ascii="Trebuchet MS" w:eastAsia="Trebuchet MS" w:hAnsi="Trebuchet MS" w:cs="Trebuchet MS"/>
        </w:rPr>
        <w:t>.</w:t>
      </w:r>
      <w:r>
        <w:rPr>
          <w:rFonts w:ascii="Trebuchet MS" w:eastAsia="Trebuchet MS" w:hAnsi="Trebuchet MS" w:cs="Trebuchet MS"/>
          <w:b/>
        </w:rPr>
        <w:t>Incinerarea nămolului în pat fluidizat:</w:t>
      </w:r>
    </w:p>
    <w:p w:rsidR="004D31AB" w:rsidRDefault="004D31AB">
      <w:pPr>
        <w:widowControl w:val="0"/>
        <w:spacing w:after="0" w:line="240" w:lineRule="auto"/>
        <w:jc w:val="both"/>
        <w:rPr>
          <w:rFonts w:ascii="Trebuchet MS" w:eastAsia="Trebuchet MS" w:hAnsi="Trebuchet MS" w:cs="Trebuchet MS"/>
          <w:b/>
          <w:highlight w:val="lightGray"/>
        </w:rPr>
      </w:pPr>
    </w:p>
    <w:tbl>
      <w:tblPr>
        <w:tblStyle w:val="aff4"/>
        <w:tblW w:w="10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5"/>
        <w:gridCol w:w="2985"/>
        <w:gridCol w:w="4110"/>
      </w:tblGrid>
      <w:tr w:rsidR="004D31AB">
        <w:trPr>
          <w:cantSplit/>
          <w:trHeight w:val="680"/>
          <w:tblHeader/>
        </w:trPr>
        <w:tc>
          <w:tcPr>
            <w:tcW w:w="325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298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411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rHeight w:val="680"/>
          <w:tblHeader/>
        </w:trPr>
        <w:tc>
          <w:tcPr>
            <w:tcW w:w="325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Nămol preuscat (32% substanţă uscată) injecţie de uree/apă de răcire, nisip, aer din condensatorul de vapori al uscătorului, combustibil, aer de curăţare</w:t>
            </w:r>
          </w:p>
        </w:tc>
        <w:tc>
          <w:tcPr>
            <w:tcW w:w="298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Incinerare nămol în pat fluidizat</w:t>
            </w:r>
          </w:p>
        </w:tc>
        <w:tc>
          <w:tcPr>
            <w:tcW w:w="41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evacuate  850 °C - 900 °C</w:t>
            </w:r>
          </w:p>
        </w:tc>
      </w:tr>
    </w:tbl>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Descrierea procesului de incinerare a nămolului:</w:t>
      </w:r>
    </w:p>
    <w:p w:rsidR="004D31AB" w:rsidRDefault="00F61C4F">
      <w:pPr>
        <w:widowControl w:val="0"/>
        <w:numPr>
          <w:ilvl w:val="0"/>
          <w:numId w:val="11"/>
        </w:numPr>
        <w:pBdr>
          <w:top w:val="nil"/>
          <w:left w:val="nil"/>
          <w:bottom w:val="nil"/>
          <w:right w:val="nil"/>
          <w:between w:val="nil"/>
        </w:pBdr>
        <w:spacing w:after="0" w:line="240" w:lineRule="auto"/>
        <w:ind w:hanging="436"/>
        <w:jc w:val="both"/>
        <w:rPr>
          <w:rFonts w:ascii="Trebuchet MS" w:eastAsia="Trebuchet MS" w:hAnsi="Trebuchet MS" w:cs="Trebuchet MS"/>
        </w:rPr>
      </w:pPr>
      <w:r>
        <w:rPr>
          <w:rFonts w:ascii="Trebuchet MS" w:eastAsia="Trebuchet MS" w:hAnsi="Trebuchet MS" w:cs="Trebuchet MS"/>
        </w:rPr>
        <w:t>Nămolul uscat şi nămolul cu var este pompat în cuptoare pentru tratarea termică;</w:t>
      </w:r>
    </w:p>
    <w:p w:rsidR="004D31AB" w:rsidRDefault="00F61C4F">
      <w:pPr>
        <w:widowControl w:val="0"/>
        <w:numPr>
          <w:ilvl w:val="0"/>
          <w:numId w:val="11"/>
        </w:numPr>
        <w:pBdr>
          <w:top w:val="nil"/>
          <w:left w:val="nil"/>
          <w:bottom w:val="nil"/>
          <w:right w:val="nil"/>
          <w:between w:val="nil"/>
        </w:pBdr>
        <w:spacing w:after="0" w:line="240" w:lineRule="auto"/>
        <w:ind w:left="0" w:firstLine="283"/>
        <w:jc w:val="both"/>
        <w:rPr>
          <w:rFonts w:ascii="Trebuchet MS" w:eastAsia="Trebuchet MS" w:hAnsi="Trebuchet MS" w:cs="Trebuchet MS"/>
        </w:rPr>
      </w:pPr>
      <w:r>
        <w:rPr>
          <w:rFonts w:ascii="Trebuchet MS" w:eastAsia="Trebuchet MS" w:hAnsi="Trebuchet MS" w:cs="Trebuchet MS"/>
        </w:rPr>
        <w:t>Gazele arse părăsesc cuptoarele la o temperatură mai mare de 850 °C şi intră într-un sistem de recuperare a căldurii reziduale.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Scopul principal al procesului de ardere cu pat fluidizat la temperatură înaltă (High Temperature Fluidized Bed - HTFB) este de </w:t>
      </w:r>
      <w:r>
        <w:rPr>
          <w:rFonts w:ascii="Trebuchet MS" w:eastAsia="Trebuchet MS" w:hAnsi="Trebuchet MS" w:cs="Trebuchet MS"/>
        </w:rPr>
        <w:t>a reduce cantitatea de nămol deshidratat şi de a limita cât mai mult posibil pericolul pentru sănătate şi mediu. Prin arderea nămolului se produc doar două amestecuri solide de substanțe anorganice (cenuşă şi reziduuri de la epurarea gazelor de ardere), pa</w:t>
      </w:r>
      <w:r>
        <w:rPr>
          <w:rFonts w:ascii="Trebuchet MS" w:eastAsia="Trebuchet MS" w:hAnsi="Trebuchet MS" w:cs="Trebuchet MS"/>
        </w:rPr>
        <w:t>rtea organică a nămolului fiind arsă, rezultând în principal dioxidul de carbon şi vapori de apă, care după epurarea gazelor de ardere, ajung în atmosferă. Cenuşa şi reziduurile de la epurarea gazelor de ardere au un volum foarte redus, în comparaţie cu nă</w:t>
      </w:r>
      <w:r>
        <w:rPr>
          <w:rFonts w:ascii="Trebuchet MS" w:eastAsia="Trebuchet MS" w:hAnsi="Trebuchet MS" w:cs="Trebuchet MS"/>
        </w:rPr>
        <w:t>molul deshidratat şi pot fi depozitate în siguranţă sau valorificate.</w:t>
      </w:r>
    </w:p>
    <w:p w:rsidR="004D31AB" w:rsidRDefault="00F61C4F">
      <w:pPr>
        <w:widowControl w:val="0"/>
        <w:spacing w:after="0" w:line="240" w:lineRule="auto"/>
        <w:jc w:val="both"/>
        <w:rPr>
          <w:rFonts w:ascii="Trebuchet MS" w:eastAsia="Trebuchet MS" w:hAnsi="Trebuchet MS" w:cs="Trebuchet MS"/>
          <w:i/>
        </w:rPr>
      </w:pPr>
      <w:r>
        <w:rPr>
          <w:rFonts w:ascii="Trebuchet MS" w:eastAsia="Trebuchet MS" w:hAnsi="Trebuchet MS" w:cs="Trebuchet MS"/>
        </w:rPr>
        <w:t>Un sistem selectiv de reducere non-catalitică (SNCR) care utilizează uree, este montat la partea superioară a carcasei cuptorului ca măsură de siguranţă pentru controlul NOx din gazele a</w:t>
      </w:r>
      <w:r>
        <w:rPr>
          <w:rFonts w:ascii="Trebuchet MS" w:eastAsia="Trebuchet MS" w:hAnsi="Trebuchet MS" w:cs="Trebuchet MS"/>
        </w:rPr>
        <w:t xml:space="preserve">rse </w:t>
      </w:r>
      <w:r>
        <w:rPr>
          <w:rFonts w:ascii="Trebuchet MS" w:eastAsia="Trebuchet MS" w:hAnsi="Trebuchet MS" w:cs="Trebuchet MS"/>
        </w:rPr>
        <w:lastRenderedPageBreak/>
        <w:t>(care părăsesc zona de incinerare).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De asemenea, o injecţie de uree este prevăzută direct în nămol (în rezervorul intermediar) pentru a optimiza reacţiile de denitrificare şi a emisiilor de amoniac.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La partea superioară a camerei de ardere sunt evacuat</w:t>
      </w:r>
      <w:r>
        <w:rPr>
          <w:rFonts w:ascii="Trebuchet MS" w:eastAsia="Trebuchet MS" w:hAnsi="Trebuchet MS" w:cs="Trebuchet MS"/>
        </w:rPr>
        <w:t xml:space="preserve">e gazele arse care au temperatura cuprinsă în intervalul 850 – 900 °C.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Cuptorul este echipat cu un sistem de combustibil (motorină) compus din arzător de pornire, lăncii de injecție a combustibilului şi arzător auxiliar. Combustibilul este necesar pentru </w:t>
      </w:r>
      <w:r>
        <w:rPr>
          <w:rFonts w:ascii="Trebuchet MS" w:eastAsia="Trebuchet MS" w:hAnsi="Trebuchet MS" w:cs="Trebuchet MS"/>
        </w:rPr>
        <w:t>operaţiunile de pornire (un arzător de pornire şi 8 lăncii de injecţie a motorinei pentru fiecare linie de incinerare) astfel încât temperatura patului de nisip să fie adusă la nivelul necesar pentru ardere. În zona de post-combustie (camera liberă) este m</w:t>
      </w:r>
      <w:r>
        <w:rPr>
          <w:rFonts w:ascii="Trebuchet MS" w:eastAsia="Trebuchet MS" w:hAnsi="Trebuchet MS" w:cs="Trebuchet MS"/>
        </w:rPr>
        <w:t>ontat un arzător auxiliar care necesită combustibil auxiliar, scopul acestuia este de a asigura temperatura gazelor arse în camera liberă de cel puțin 850 °C, atunci când compoziția nămolului nu poate asigura punctul „auto-termic”.</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Având în vedere că cele </w:t>
      </w:r>
      <w:r>
        <w:rPr>
          <w:rFonts w:ascii="Trebuchet MS" w:eastAsia="Trebuchet MS" w:hAnsi="Trebuchet MS" w:cs="Trebuchet MS"/>
        </w:rPr>
        <w:t>două linii de incinerare nu se pornesc în acelaşi timp, combustibilul auxiliar este stocat într-un rezervor subteran cu un volum efectiv de 30 m</w:t>
      </w:r>
      <w:r>
        <w:rPr>
          <w:rFonts w:ascii="Trebuchet MS" w:eastAsia="Trebuchet MS" w:hAnsi="Trebuchet MS" w:cs="Trebuchet MS"/>
          <w:vertAlign w:val="superscript"/>
        </w:rPr>
        <w:t>3</w:t>
      </w:r>
      <w:r>
        <w:rPr>
          <w:rFonts w:ascii="Trebuchet MS" w:eastAsia="Trebuchet MS" w:hAnsi="Trebuchet MS" w:cs="Trebuchet MS"/>
        </w:rPr>
        <w:t>, care deserveşte pe rând ambele linii de incinerare.</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8.6.4</w:t>
      </w:r>
      <w:r>
        <w:rPr>
          <w:rFonts w:ascii="Trebuchet MS" w:eastAsia="Trebuchet MS" w:hAnsi="Trebuchet MS" w:cs="Trebuchet MS"/>
        </w:rPr>
        <w:t xml:space="preserve">. </w:t>
      </w:r>
      <w:r>
        <w:rPr>
          <w:rFonts w:ascii="Trebuchet MS" w:eastAsia="Trebuchet MS" w:hAnsi="Trebuchet MS" w:cs="Trebuchet MS"/>
          <w:b/>
        </w:rPr>
        <w:t>Recuperarea căldurii reziduale din gazele evacuate:</w:t>
      </w:r>
    </w:p>
    <w:tbl>
      <w:tblPr>
        <w:tblStyle w:val="aff5"/>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50"/>
        <w:gridCol w:w="3270"/>
        <w:gridCol w:w="3525"/>
      </w:tblGrid>
      <w:tr w:rsidR="004D31AB">
        <w:trPr>
          <w:cantSplit/>
          <w:trHeight w:val="680"/>
          <w:tblHeader/>
        </w:trPr>
        <w:tc>
          <w:tcPr>
            <w:tcW w:w="285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327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352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rHeight w:val="1531"/>
          <w:tblHeader/>
        </w:trPr>
        <w:tc>
          <w:tcPr>
            <w:tcW w:w="285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evacuate 850 °C -900 °C</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Aer de fluidizare</w:t>
            </w:r>
          </w:p>
        </w:tc>
        <w:tc>
          <w:tcPr>
            <w:tcW w:w="327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 căldură prin intermediul unui schimbător de căldură gaz-aer de fluidizare care încălzeşte aerul de fluidizare (căldura gazelor arse este cedată aerului de fluidizare)</w:t>
            </w:r>
          </w:p>
        </w:tc>
        <w:tc>
          <w:tcPr>
            <w:tcW w:w="3525"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evacuate din schimbător de căldură gaz-aer de fluidizare;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Aer încăl</w:t>
            </w:r>
            <w:r>
              <w:rPr>
                <w:rFonts w:ascii="Trebuchet MS" w:eastAsia="Trebuchet MS" w:hAnsi="Trebuchet MS" w:cs="Trebuchet MS"/>
                <w:color w:val="000000"/>
                <w:sz w:val="22"/>
                <w:szCs w:val="22"/>
              </w:rPr>
              <w:t>zit pentru procesul de fluidizare 500 – 650 °C debit aer de fluidizare 15.945 - 20.878 Nm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/h</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3500 - 4000 kW la schimbătorul de căldură gaze arse - aer de fluidizare în funcţie de încărcarea cu nămol.</w:t>
            </w:r>
          </w:p>
        </w:tc>
      </w:tr>
      <w:tr w:rsidR="004D31AB">
        <w:trPr>
          <w:cantSplit/>
          <w:trHeight w:val="1531"/>
          <w:tblHeader/>
        </w:trPr>
        <w:tc>
          <w:tcPr>
            <w:tcW w:w="285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evacuate din schimbătorul de căldură gaz-aer de fluidizare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 termic</w:t>
            </w:r>
          </w:p>
        </w:tc>
        <w:tc>
          <w:tcPr>
            <w:tcW w:w="327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Recuperare căldură prin intermediul unui schimbător de căldură gaze arse-ulei termic care încălzeşte circuitul de ulei termic (căldura rămasă este folosită pentru a încălzi c</w:t>
            </w:r>
            <w:r>
              <w:rPr>
                <w:rFonts w:ascii="Trebuchet MS" w:eastAsia="Trebuchet MS" w:hAnsi="Trebuchet MS" w:cs="Trebuchet MS"/>
                <w:color w:val="000000"/>
                <w:sz w:val="22"/>
                <w:szCs w:val="22"/>
              </w:rPr>
              <w:t>ircuitul de ulei termic)</w:t>
            </w:r>
          </w:p>
        </w:tc>
        <w:tc>
          <w:tcPr>
            <w:tcW w:w="3525"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evacuate la temperatura de aprox.180 °C - 200 °C;</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 termic încălzit 4000 - 6000 kW la schimbătorul de căldură gaze arse - ulei termic, în funcţie de încărcarea cu nămol.</w:t>
            </w:r>
          </w:p>
        </w:tc>
      </w:tr>
    </w:tbl>
    <w:p w:rsidR="004D31AB" w:rsidRDefault="004D31AB">
      <w:pPr>
        <w:widowControl w:val="0"/>
        <w:spacing w:after="0" w:line="240" w:lineRule="auto"/>
        <w:jc w:val="both"/>
        <w:rPr>
          <w:rFonts w:ascii="Trebuchet MS" w:eastAsia="Trebuchet MS" w:hAnsi="Trebuchet MS" w:cs="Trebuchet MS"/>
          <w:highlight w:val="lightGray"/>
        </w:rPr>
      </w:pPr>
      <w:bookmarkStart w:id="4" w:name="_heading=h.2et92p0" w:colFirst="0" w:colLast="0"/>
      <w:bookmarkEnd w:id="4"/>
    </w:p>
    <w:p w:rsidR="004D31AB" w:rsidRDefault="00F61C4F">
      <w:pPr>
        <w:widowControl w:val="0"/>
        <w:spacing w:after="0" w:line="240" w:lineRule="auto"/>
        <w:jc w:val="both"/>
        <w:rPr>
          <w:rFonts w:ascii="Trebuchet MS" w:eastAsia="Trebuchet MS" w:hAnsi="Trebuchet MS" w:cs="Trebuchet MS"/>
        </w:rPr>
      </w:pPr>
      <w:bookmarkStart w:id="5" w:name="_heading=h.tyjcwt" w:colFirst="0" w:colLast="0"/>
      <w:bookmarkEnd w:id="5"/>
      <w:r>
        <w:rPr>
          <w:rFonts w:ascii="Trebuchet MS" w:eastAsia="Trebuchet MS" w:hAnsi="Trebuchet MS" w:cs="Trebuchet MS"/>
        </w:rPr>
        <w:t>Gazele arse evacuate rezultate din procesul d</w:t>
      </w:r>
      <w:r>
        <w:rPr>
          <w:rFonts w:ascii="Trebuchet MS" w:eastAsia="Trebuchet MS" w:hAnsi="Trebuchet MS" w:cs="Trebuchet MS"/>
        </w:rPr>
        <w:t>e incinerare, care au temperatura cuprinsă în intervalul 850 – 900 °C, sunt direcţionate către un schimbător de căldură gaz-aer de fluidizare (caz în care căldura gazelor arse este cedată aerului de fluidizare) şi apoi la un schimbător de căldură gaze arse</w:t>
      </w:r>
      <w:r>
        <w:rPr>
          <w:rFonts w:ascii="Trebuchet MS" w:eastAsia="Trebuchet MS" w:hAnsi="Trebuchet MS" w:cs="Trebuchet MS"/>
        </w:rPr>
        <w:t xml:space="preserve"> – ulei termic, caz în care căldura rămasă este folosită pentru a încălzi circuitul de ulei termic. După ce gazele arse au cedat căldură prin cele două schimbătoare de căldură, </w:t>
      </w:r>
      <w:r>
        <w:rPr>
          <w:rFonts w:ascii="Trebuchet MS" w:eastAsia="Trebuchet MS" w:hAnsi="Trebuchet MS" w:cs="Trebuchet MS"/>
        </w:rPr>
        <w:lastRenderedPageBreak/>
        <w:t>acestea îşi continuă parcursul spre unitatea de tratare a gazelor arse. Pe cond</w:t>
      </w:r>
      <w:r>
        <w:rPr>
          <w:rFonts w:ascii="Trebuchet MS" w:eastAsia="Trebuchet MS" w:hAnsi="Trebuchet MS" w:cs="Trebuchet MS"/>
        </w:rPr>
        <w:t>ucta de evacuare a gazelor arse din schimbătorul de căldură cu ulei termic sunt instalate instrumente de măsură a conţinutului de oxigen şi monoxid de carbon care oferă indicaţii privind calitatea arderii în cuptor.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Din gazele de ardere rezultate şi evacuate din cuptor se recuperează căldură care este folosită pe de o parte în procesul de uscare şi ardere a nămolului, iar pe de altă parte într-un sistem de generare a energiei electrice cu turbine ce funcţionează după </w:t>
      </w:r>
      <w:r>
        <w:rPr>
          <w:rFonts w:ascii="Trebuchet MS" w:eastAsia="Trebuchet MS" w:hAnsi="Trebuchet MS" w:cs="Trebuchet MS"/>
        </w:rPr>
        <w:t>un ciclu Rankine cu un agent termic de tip organic (Oganic Rankine Cycle - ORC).</w:t>
      </w:r>
    </w:p>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8.6.5</w:t>
      </w:r>
      <w:r>
        <w:rPr>
          <w:rFonts w:ascii="Trebuchet MS" w:eastAsia="Trebuchet MS" w:hAnsi="Trebuchet MS" w:cs="Trebuchet MS"/>
        </w:rPr>
        <w:t xml:space="preserve">. </w:t>
      </w:r>
      <w:r>
        <w:rPr>
          <w:rFonts w:ascii="Trebuchet MS" w:eastAsia="Trebuchet MS" w:hAnsi="Trebuchet MS" w:cs="Trebuchet MS"/>
          <w:b/>
        </w:rPr>
        <w:t>Epurarea gazelor de ardere:</w:t>
      </w:r>
    </w:p>
    <w:tbl>
      <w:tblPr>
        <w:tblStyle w:val="aff6"/>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60"/>
        <w:gridCol w:w="3180"/>
        <w:gridCol w:w="3765"/>
      </w:tblGrid>
      <w:tr w:rsidR="004D31AB">
        <w:trPr>
          <w:cantSplit/>
          <w:trHeight w:val="680"/>
          <w:tblHeader/>
        </w:trPr>
        <w:tc>
          <w:tcPr>
            <w:tcW w:w="276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318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376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blHeader/>
        </w:trPr>
        <w:tc>
          <w:tcPr>
            <w:tcW w:w="27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aprox. 200 °C</w:t>
            </w:r>
          </w:p>
          <w:p w:rsidR="004D31AB" w:rsidRDefault="004D31AB">
            <w:pPr>
              <w:widowControl w:val="0"/>
              <w:rPr>
                <w:rFonts w:ascii="Trebuchet MS" w:eastAsia="Trebuchet MS" w:hAnsi="Trebuchet MS" w:cs="Trebuchet MS"/>
                <w:color w:val="000000"/>
                <w:sz w:val="22"/>
                <w:szCs w:val="22"/>
              </w:rPr>
            </w:pPr>
          </w:p>
        </w:tc>
        <w:tc>
          <w:tcPr>
            <w:tcW w:w="318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Filtrare mecanică (electrofiltru); </w:t>
            </w:r>
          </w:p>
          <w:p w:rsidR="004D31AB" w:rsidRDefault="004D31AB">
            <w:pPr>
              <w:widowControl w:val="0"/>
              <w:rPr>
                <w:rFonts w:ascii="Trebuchet MS" w:eastAsia="Trebuchet MS" w:hAnsi="Trebuchet MS" w:cs="Trebuchet MS"/>
                <w:color w:val="000000"/>
                <w:sz w:val="22"/>
                <w:szCs w:val="22"/>
              </w:rPr>
            </w:pP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(Îndepărtarea primară a particulelor)</w:t>
            </w:r>
          </w:p>
        </w:tc>
        <w:tc>
          <w:tcPr>
            <w:tcW w:w="37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cenuşă nepericuloasă depozitarea cenuşii în silozuri 1.228 – 1.755 kg/h cenuşă pe linie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 silozuri a câte 215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 xml:space="preserve"> fiecare (2 pe fiecare linie)</w:t>
            </w:r>
          </w:p>
        </w:tc>
      </w:tr>
      <w:tr w:rsidR="004D31AB">
        <w:trPr>
          <w:cantSplit/>
          <w:tblHeader/>
        </w:trPr>
        <w:tc>
          <w:tcPr>
            <w:tcW w:w="27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filtrate în electrofiltru</w:t>
            </w:r>
          </w:p>
        </w:tc>
        <w:tc>
          <w:tcPr>
            <w:tcW w:w="318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Tratare chimică uscată (care se realizează într-un reactor de contact)</w:t>
            </w:r>
          </w:p>
        </w:tc>
        <w:tc>
          <w:tcPr>
            <w:tcW w:w="37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tratate cu bicarbonat de sodiu (NaHCO3) şi cărbune activ pulbere (CAP)</w:t>
            </w:r>
          </w:p>
        </w:tc>
      </w:tr>
      <w:tr w:rsidR="004D31AB">
        <w:trPr>
          <w:cantSplit/>
          <w:tblHeader/>
        </w:trPr>
        <w:tc>
          <w:tcPr>
            <w:tcW w:w="27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tratate cu bicarbonat de sodiu (NaHCO3) şi cărbune activ pulbere (CAP).</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180°C </w:t>
            </w:r>
            <w:r>
              <w:rPr>
                <w:rFonts w:ascii="Arial" w:eastAsia="Arial" w:hAnsi="Arial" w:cs="Arial"/>
                <w:color w:val="000000"/>
                <w:sz w:val="22"/>
                <w:szCs w:val="22"/>
              </w:rPr>
              <w:t>˂</w:t>
            </w:r>
            <w:r>
              <w:rPr>
                <w:rFonts w:ascii="Trebuchet MS" w:eastAsia="Trebuchet MS" w:hAnsi="Trebuchet MS" w:cs="Trebuchet MS"/>
                <w:color w:val="000000"/>
                <w:sz w:val="22"/>
                <w:szCs w:val="22"/>
              </w:rPr>
              <w:t xml:space="preserve">  t </w:t>
            </w:r>
            <w:r>
              <w:rPr>
                <w:rFonts w:ascii="Arial" w:eastAsia="Arial" w:hAnsi="Arial" w:cs="Arial"/>
                <w:color w:val="000000"/>
                <w:sz w:val="22"/>
                <w:szCs w:val="22"/>
              </w:rPr>
              <w:t>˂</w:t>
            </w:r>
            <w:r>
              <w:rPr>
                <w:rFonts w:ascii="Trebuchet MS" w:eastAsia="Trebuchet MS" w:hAnsi="Trebuchet MS" w:cs="Trebuchet MS"/>
                <w:color w:val="000000"/>
                <w:sz w:val="22"/>
                <w:szCs w:val="22"/>
              </w:rPr>
              <w:t xml:space="preserve"> 220 °C</w:t>
            </w:r>
          </w:p>
        </w:tc>
        <w:tc>
          <w:tcPr>
            <w:tcW w:w="318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Filtrare mecanică (filtre cu saci);</w:t>
            </w:r>
          </w:p>
          <w:p w:rsidR="004D31AB" w:rsidRDefault="004D31AB">
            <w:pPr>
              <w:widowControl w:val="0"/>
              <w:rPr>
                <w:rFonts w:ascii="Trebuchet MS" w:eastAsia="Trebuchet MS" w:hAnsi="Trebuchet MS" w:cs="Trebuchet MS"/>
                <w:color w:val="000000"/>
                <w:sz w:val="22"/>
                <w:szCs w:val="22"/>
              </w:rPr>
            </w:pP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(Desprăfuirea finală a gazelor arse)</w:t>
            </w:r>
          </w:p>
        </w:tc>
        <w:tc>
          <w:tcPr>
            <w:tcW w:w="37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Gaze arse epurate; </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Reziduuri colectate în filtru cu saci;</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reziduu so</w:t>
            </w:r>
            <w:r>
              <w:rPr>
                <w:rFonts w:ascii="Trebuchet MS" w:eastAsia="Trebuchet MS" w:hAnsi="Trebuchet MS" w:cs="Trebuchet MS"/>
                <w:color w:val="000000"/>
                <w:sz w:val="22"/>
                <w:szCs w:val="22"/>
              </w:rPr>
              <w:t>lid în silozuri; debit în intervalul 137 - 226 kg/h pe linie; 2 silozuri a câte 40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 xml:space="preserve"> fiecare, ambele silozuri putând prelua din oricare cele 2 linii.</w:t>
            </w:r>
          </w:p>
        </w:tc>
      </w:tr>
    </w:tbl>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Gazele arse răcite (prin cele două schimbătoare de căldură gaz-aer de fluidizare şi gaz-ulei termic) tre</w:t>
      </w:r>
      <w:r>
        <w:rPr>
          <w:rFonts w:ascii="Trebuchet MS" w:eastAsia="Trebuchet MS" w:hAnsi="Trebuchet MS" w:cs="Trebuchet MS"/>
        </w:rPr>
        <w:t>c în sistemul de tratare a gazelor arse pentru reducerea poluării (îndepărtarea particulelor care compun cenuşa, urmând cea a acizilor şi adsorbţia mercurului/dioxinelor în succesiunea de filtrare dublă);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Fiecare linie de incinerare este echipată cu sistem</w:t>
      </w:r>
      <w:r>
        <w:rPr>
          <w:rFonts w:ascii="Trebuchet MS" w:eastAsia="Trebuchet MS" w:hAnsi="Trebuchet MS" w:cs="Trebuchet MS"/>
        </w:rPr>
        <w:t xml:space="preserve"> propriu independent de tratare a gazelor arse. Acest sistem este proiectat să reducă emisiile, în condiţii de siguranţă, sub valorile limită de emisie ale acestora, conform legislaţiei aflată în vigoare.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Prin cele două schimbătoare de căldură, temperatura</w:t>
      </w:r>
      <w:r>
        <w:rPr>
          <w:rFonts w:ascii="Trebuchet MS" w:eastAsia="Trebuchet MS" w:hAnsi="Trebuchet MS" w:cs="Trebuchet MS"/>
        </w:rPr>
        <w:t xml:space="preserve"> gazelor arse este redusă de la aprox. 870 °C la aprox. 200 °C (aceasta fiind temperatura gazelor arse care intră în unitatea de tratare a gazelor).</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Pentru îndepărtarea prafului şi tratarea gazelor arse se foloseşte precipitator electrostatic uscat, reactor de contact şi filtru cu saci. Acest sistem funcţionează în două etape principale. În prima etapă, din gazele arse se separă cenuşa, iar în a doua e</w:t>
      </w:r>
      <w:r>
        <w:rPr>
          <w:rFonts w:ascii="Trebuchet MS" w:eastAsia="Trebuchet MS" w:hAnsi="Trebuchet MS" w:cs="Trebuchet MS"/>
        </w:rPr>
        <w:t>tapă se separă reziduurile rezultate din epurarea gazelor arse.</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rPr>
      </w:pP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i/>
        </w:rPr>
      </w:pPr>
      <w:r>
        <w:rPr>
          <w:rFonts w:ascii="Trebuchet MS" w:eastAsia="Trebuchet MS" w:hAnsi="Trebuchet MS" w:cs="Trebuchet MS"/>
        </w:rPr>
        <w:t xml:space="preserve">Îndepărtarea primară a particulelor se realizează cu precipitator electrostatic (ESP) cu două </w:t>
      </w:r>
      <w:r>
        <w:rPr>
          <w:rFonts w:ascii="Trebuchet MS" w:eastAsia="Trebuchet MS" w:hAnsi="Trebuchet MS" w:cs="Trebuchet MS"/>
        </w:rPr>
        <w:lastRenderedPageBreak/>
        <w:t>câmpuri, care foloseşte forţa electrostatică pentru a separa particulele de fluxul de gaze arse.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Depunerile sunt îndepărtate la intervale regulate de timp prin lovirea mecanică a plăcilor, iar praful/cenuşa cade în buncărul de colectare situat la partea inferioară a filtrului. De aici, praful/cenuşa este manipulat de un sistem de transport pneumatic p</w:t>
      </w:r>
      <w:r>
        <w:rPr>
          <w:rFonts w:ascii="Trebuchet MS" w:eastAsia="Trebuchet MS" w:hAnsi="Trebuchet MS" w:cs="Trebuchet MS"/>
        </w:rPr>
        <w:t>ână la depozitarea în siloz.</w:t>
      </w:r>
    </w:p>
    <w:p w:rsidR="004D31AB" w:rsidRDefault="00F61C4F">
      <w:pPr>
        <w:widowControl w:val="0"/>
        <w:spacing w:after="0" w:line="240" w:lineRule="auto"/>
        <w:jc w:val="both"/>
        <w:rPr>
          <w:rFonts w:ascii="Trebuchet MS" w:eastAsia="Trebuchet MS" w:hAnsi="Trebuchet MS" w:cs="Trebuchet MS"/>
          <w:highlight w:val="lightGray"/>
        </w:rPr>
      </w:pPr>
      <w:r>
        <w:rPr>
          <w:rFonts w:ascii="Trebuchet MS" w:eastAsia="Trebuchet MS" w:hAnsi="Trebuchet MS" w:cs="Trebuchet MS"/>
        </w:rPr>
        <w:t xml:space="preserve">După îndepărtarea primară a particulelor, gazele arse sunt purificate prin neutralizarea compuşilor acizi şi capturarea metalelor grele, dioxinelor şi furanilor. Neutralizarea chimică se realizează într-un reactor care asigură </w:t>
      </w:r>
      <w:r>
        <w:rPr>
          <w:rFonts w:ascii="Trebuchet MS" w:eastAsia="Trebuchet MS" w:hAnsi="Trebuchet MS" w:cs="Trebuchet MS"/>
        </w:rPr>
        <w:t>contactul dintre gaz şi reactiv. Reactivul este introdus continuu în conducta de admisie a gazelor în reactor şi din acest moment, reactivul începe să reacţioneze cu poluanții pentru a forma produse solide care vor fi îndepărtate din gazele arse prin filtr</w:t>
      </w:r>
      <w:r>
        <w:rPr>
          <w:rFonts w:ascii="Trebuchet MS" w:eastAsia="Trebuchet MS" w:hAnsi="Trebuchet MS" w:cs="Trebuchet MS"/>
        </w:rPr>
        <w:t>ul cu saci.</w:t>
      </w:r>
      <w:r>
        <w:rPr>
          <w:rFonts w:ascii="Trebuchet MS" w:eastAsia="Trebuchet MS" w:hAnsi="Trebuchet MS" w:cs="Trebuchet MS"/>
          <w:highlight w:val="lightGray"/>
        </w:rPr>
        <w:t xml:space="preserve"> </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Pentru neutralizarea compuşilor acizi se injectează în gazele de ardere bicarbonat de sodiu (NaHCO3) care transformă compuşii acizi în săruri. Pentru capturarea dioxinelor, furanilor şi a metalelor grele reziduale se injectează cărbune activ </w:t>
      </w:r>
      <w:r>
        <w:rPr>
          <w:rFonts w:ascii="Trebuchet MS" w:eastAsia="Trebuchet MS" w:hAnsi="Trebuchet MS" w:cs="Trebuchet MS"/>
        </w:rPr>
        <w:t>pulbere (CAP).</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 doua etapă de tratare a gazelor arse, se realizează în filtrele cu saci şi reprezintă desprăfuirea finală a gazelor arse.</w:t>
      </w:r>
    </w:p>
    <w:p w:rsidR="004D31AB" w:rsidRDefault="00F61C4F">
      <w:pPr>
        <w:widowControl w:val="0"/>
        <w:spacing w:after="0" w:line="240" w:lineRule="auto"/>
        <w:jc w:val="both"/>
        <w:rPr>
          <w:rFonts w:ascii="Trebuchet MS" w:eastAsia="Trebuchet MS" w:hAnsi="Trebuchet MS" w:cs="Trebuchet MS"/>
        </w:rPr>
      </w:pPr>
      <w:bookmarkStart w:id="6" w:name="_heading=h.3dy6vkm" w:colFirst="0" w:colLast="0"/>
      <w:bookmarkEnd w:id="6"/>
      <w:r>
        <w:rPr>
          <w:rFonts w:ascii="Trebuchet MS" w:eastAsia="Trebuchet MS" w:hAnsi="Trebuchet MS" w:cs="Trebuchet MS"/>
        </w:rPr>
        <w:t>Reziduurile evacuate din reactor sunt colectate într-un filtru cu saci (câte unul pe fiecare linie de incinerare). Fluxul de gaze arse trece prin filtru cu saci, unde are loc un proces fizic de separare în care particulele solide sunt filtrare pe suprafaţa</w:t>
      </w:r>
      <w:r>
        <w:rPr>
          <w:rFonts w:ascii="Trebuchet MS" w:eastAsia="Trebuchet MS" w:hAnsi="Trebuchet MS" w:cs="Trebuchet MS"/>
        </w:rPr>
        <w:t xml:space="preserve"> ţesăturii sacilor (care este permeabilă la gaze).</w:t>
      </w:r>
    </w:p>
    <w:p w:rsidR="004D31AB" w:rsidRDefault="004D31AB">
      <w:pPr>
        <w:widowControl w:val="0"/>
        <w:spacing w:after="0" w:line="240" w:lineRule="auto"/>
        <w:jc w:val="both"/>
        <w:rPr>
          <w:rFonts w:ascii="Trebuchet MS" w:eastAsia="Trebuchet MS" w:hAnsi="Trebuchet MS" w:cs="Trebuchet MS"/>
        </w:rPr>
      </w:pPr>
      <w:bookmarkStart w:id="7" w:name="_heading=h.ylj036tjedmn" w:colFirst="0" w:colLast="0"/>
      <w:bookmarkEnd w:id="7"/>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Temperatura de intrare în filtru cu saci este mai mică de 220 °C (pentru a evita deteriorarea sacilor), dar mai mare de 180 °C pentru a evita condensarea SO</w:t>
      </w:r>
      <w:r>
        <w:rPr>
          <w:rFonts w:ascii="Trebuchet MS" w:eastAsia="Trebuchet MS" w:hAnsi="Trebuchet MS" w:cs="Trebuchet MS"/>
          <w:vertAlign w:val="subscript"/>
        </w:rPr>
        <w:t>2</w:t>
      </w:r>
      <w:r>
        <w:rPr>
          <w:rFonts w:ascii="Trebuchet MS" w:eastAsia="Trebuchet MS" w:hAnsi="Trebuchet MS" w:cs="Trebuchet MS"/>
        </w:rPr>
        <w:t xml:space="preserve"> şi HCl.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Cenuşa nepericuloasă şi reziduurile de</w:t>
      </w:r>
      <w:r>
        <w:rPr>
          <w:rFonts w:ascii="Trebuchet MS" w:eastAsia="Trebuchet MS" w:hAnsi="Trebuchet MS" w:cs="Trebuchet MS"/>
        </w:rPr>
        <w:t xml:space="preserve"> la epurarea gazelor sunt transportate spre depozitare în silozuri printr-un sistem pneumatic. Din silozuri, acestea sunt descărcate printr-un transportor cu şurub şi supapă pneumatică pentru încărcarea în camion în vederea tratării ulterioare.</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pStyle w:val="Heading4"/>
        <w:keepNext w:val="0"/>
        <w:widowControl w:val="0"/>
        <w:spacing w:before="0" w:after="0" w:line="240" w:lineRule="auto"/>
        <w:rPr>
          <w:rFonts w:ascii="Trebuchet MS" w:eastAsia="Trebuchet MS" w:hAnsi="Trebuchet MS" w:cs="Trebuchet MS"/>
          <w:i/>
          <w:sz w:val="22"/>
          <w:szCs w:val="22"/>
          <w:highlight w:val="lightGray"/>
        </w:rPr>
      </w:pPr>
      <w:bookmarkStart w:id="8" w:name="_heading=h.4smdrq1yf26a" w:colFirst="0" w:colLast="0"/>
      <w:bookmarkEnd w:id="8"/>
    </w:p>
    <w:p w:rsidR="004D31AB" w:rsidRDefault="00F61C4F">
      <w:pPr>
        <w:pStyle w:val="Heading4"/>
        <w:keepNext w:val="0"/>
        <w:widowControl w:val="0"/>
        <w:spacing w:before="0" w:after="0" w:line="240" w:lineRule="auto"/>
      </w:pPr>
      <w:bookmarkStart w:id="9" w:name="_heading=h.1t3h5sf" w:colFirst="0" w:colLast="0"/>
      <w:bookmarkEnd w:id="9"/>
      <w:r>
        <w:rPr>
          <w:rFonts w:ascii="Trebuchet MS" w:eastAsia="Trebuchet MS" w:hAnsi="Trebuchet MS" w:cs="Trebuchet MS"/>
          <w:i/>
          <w:sz w:val="22"/>
          <w:szCs w:val="22"/>
        </w:rPr>
        <w:t>Evacuarea</w:t>
      </w:r>
      <w:r>
        <w:rPr>
          <w:rFonts w:ascii="Trebuchet MS" w:eastAsia="Trebuchet MS" w:hAnsi="Trebuchet MS" w:cs="Trebuchet MS"/>
          <w:i/>
          <w:sz w:val="22"/>
          <w:szCs w:val="22"/>
        </w:rPr>
        <w:t xml:space="preserve"> gazelor tratate şi sistemul de monitorizare continuă a emisiilor (CEMS)</w:t>
      </w:r>
    </w:p>
    <w:tbl>
      <w:tblPr>
        <w:tblStyle w:val="aff7"/>
        <w:tblW w:w="97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2265"/>
        <w:gridCol w:w="5565"/>
      </w:tblGrid>
      <w:tr w:rsidR="004D31AB">
        <w:trPr>
          <w:cantSplit/>
          <w:trHeight w:val="395"/>
          <w:tblHeader/>
        </w:trPr>
        <w:tc>
          <w:tcPr>
            <w:tcW w:w="189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226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556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blHeader/>
        </w:trPr>
        <w:tc>
          <w:tcPr>
            <w:tcW w:w="189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Gaze arse tratate</w:t>
            </w:r>
          </w:p>
        </w:tc>
        <w:tc>
          <w:tcPr>
            <w:tcW w:w="22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Măsurători calitative ale emisiilor</w:t>
            </w:r>
          </w:p>
        </w:tc>
        <w:tc>
          <w:tcPr>
            <w:tcW w:w="5565"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Rezultate măsurători – concentraţii în emisii: oxigen (O</w:t>
            </w:r>
            <w:r>
              <w:rPr>
                <w:rFonts w:ascii="Trebuchet MS" w:eastAsia="Trebuchet MS" w:hAnsi="Trebuchet MS" w:cs="Trebuchet MS"/>
                <w:color w:val="000000"/>
                <w:sz w:val="22"/>
                <w:szCs w:val="22"/>
                <w:vertAlign w:val="subscript"/>
              </w:rPr>
              <w:t>2</w:t>
            </w:r>
            <w:r>
              <w:rPr>
                <w:rFonts w:ascii="Trebuchet MS" w:eastAsia="Trebuchet MS" w:hAnsi="Trebuchet MS" w:cs="Trebuchet MS"/>
                <w:color w:val="000000"/>
                <w:sz w:val="22"/>
                <w:szCs w:val="22"/>
              </w:rPr>
              <w:t>), apă (H</w:t>
            </w:r>
            <w:r>
              <w:rPr>
                <w:rFonts w:ascii="Trebuchet MS" w:eastAsia="Trebuchet MS" w:hAnsi="Trebuchet MS" w:cs="Trebuchet MS"/>
                <w:color w:val="000000"/>
                <w:sz w:val="22"/>
                <w:szCs w:val="22"/>
                <w:vertAlign w:val="subscript"/>
              </w:rPr>
              <w:t>2</w:t>
            </w:r>
            <w:r>
              <w:rPr>
                <w:rFonts w:ascii="Trebuchet MS" w:eastAsia="Trebuchet MS" w:hAnsi="Trebuchet MS" w:cs="Trebuchet MS"/>
                <w:color w:val="000000"/>
                <w:sz w:val="22"/>
                <w:szCs w:val="22"/>
              </w:rPr>
              <w:t>O), dioxid de sulf (SO</w:t>
            </w:r>
            <w:r>
              <w:rPr>
                <w:rFonts w:ascii="Trebuchet MS" w:eastAsia="Trebuchet MS" w:hAnsi="Trebuchet MS" w:cs="Trebuchet MS"/>
                <w:color w:val="000000"/>
                <w:sz w:val="22"/>
                <w:szCs w:val="22"/>
                <w:vertAlign w:val="subscript"/>
              </w:rPr>
              <w:t>2</w:t>
            </w:r>
            <w:r>
              <w:rPr>
                <w:rFonts w:ascii="Trebuchet MS" w:eastAsia="Trebuchet MS" w:hAnsi="Trebuchet MS" w:cs="Trebuchet MS"/>
                <w:color w:val="000000"/>
                <w:sz w:val="22"/>
                <w:szCs w:val="22"/>
              </w:rPr>
              <w:t>), amoniac (NH</w:t>
            </w:r>
            <w:r>
              <w:rPr>
                <w:rFonts w:ascii="Trebuchet MS" w:eastAsia="Trebuchet MS" w:hAnsi="Trebuchet MS" w:cs="Trebuchet MS"/>
                <w:color w:val="000000"/>
                <w:sz w:val="22"/>
                <w:szCs w:val="22"/>
                <w:vertAlign w:val="subscript"/>
              </w:rPr>
              <w:t>3</w:t>
            </w:r>
            <w:r>
              <w:rPr>
                <w:rFonts w:ascii="Trebuchet MS" w:eastAsia="Trebuchet MS" w:hAnsi="Trebuchet MS" w:cs="Trebuchet MS"/>
                <w:color w:val="000000"/>
                <w:sz w:val="22"/>
                <w:szCs w:val="22"/>
              </w:rPr>
              <w:t>), acid clorhidric (HCI), acid fluorhidric (HF), monoxid de carbon (CO), oxizi de azot (NOx), compuşi organici volatili total (COV) şi conţinutul de pulberi prin monitorizarea opacităţii</w:t>
            </w:r>
          </w:p>
        </w:tc>
      </w:tr>
    </w:tbl>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Gazele tratate sunt extrase din unitatea de tratare a gazelor arse cu un ventilator de tiraj cu inducţie (exhaustor), în scopul evacuării acestora în atmosferă. Fiecare linie de incinerare este echipată cu propriul coş de evacuare a gazelor, cu înălţimea d</w:t>
      </w:r>
      <w:r>
        <w:rPr>
          <w:rFonts w:ascii="Trebuchet MS" w:eastAsia="Trebuchet MS" w:hAnsi="Trebuchet MS" w:cs="Trebuchet MS"/>
        </w:rPr>
        <w:t>e 30 m. De asemenea fiecare linie de incinerare este echipată cu propriul sistem de monitorizare continuă a emisiilor (CEMS) pentru a controla în permanenţă compoziția gazelor evacuate: oxigen (O</w:t>
      </w:r>
      <w:r>
        <w:rPr>
          <w:rFonts w:ascii="Trebuchet MS" w:eastAsia="Trebuchet MS" w:hAnsi="Trebuchet MS" w:cs="Trebuchet MS"/>
          <w:vertAlign w:val="subscript"/>
        </w:rPr>
        <w:t>2</w:t>
      </w:r>
      <w:r>
        <w:rPr>
          <w:rFonts w:ascii="Trebuchet MS" w:eastAsia="Trebuchet MS" w:hAnsi="Trebuchet MS" w:cs="Trebuchet MS"/>
        </w:rPr>
        <w:t>), apă (H</w:t>
      </w:r>
      <w:r>
        <w:rPr>
          <w:rFonts w:ascii="Trebuchet MS" w:eastAsia="Trebuchet MS" w:hAnsi="Trebuchet MS" w:cs="Trebuchet MS"/>
          <w:vertAlign w:val="subscript"/>
        </w:rPr>
        <w:t>2</w:t>
      </w:r>
      <w:r>
        <w:rPr>
          <w:rFonts w:ascii="Trebuchet MS" w:eastAsia="Trebuchet MS" w:hAnsi="Trebuchet MS" w:cs="Trebuchet MS"/>
        </w:rPr>
        <w:t>O), dioxid de sulf (SO</w:t>
      </w:r>
      <w:r>
        <w:rPr>
          <w:rFonts w:ascii="Trebuchet MS" w:eastAsia="Trebuchet MS" w:hAnsi="Trebuchet MS" w:cs="Trebuchet MS"/>
          <w:vertAlign w:val="subscript"/>
        </w:rPr>
        <w:t>2</w:t>
      </w:r>
      <w:r>
        <w:rPr>
          <w:rFonts w:ascii="Trebuchet MS" w:eastAsia="Trebuchet MS" w:hAnsi="Trebuchet MS" w:cs="Trebuchet MS"/>
        </w:rPr>
        <w:t>), amoniac (NH</w:t>
      </w:r>
      <w:r>
        <w:rPr>
          <w:rFonts w:ascii="Trebuchet MS" w:eastAsia="Trebuchet MS" w:hAnsi="Trebuchet MS" w:cs="Trebuchet MS"/>
          <w:vertAlign w:val="subscript"/>
        </w:rPr>
        <w:t>3</w:t>
      </w:r>
      <w:r>
        <w:rPr>
          <w:rFonts w:ascii="Trebuchet MS" w:eastAsia="Trebuchet MS" w:hAnsi="Trebuchet MS" w:cs="Trebuchet MS"/>
        </w:rPr>
        <w:t>), acid clor</w:t>
      </w:r>
      <w:r>
        <w:rPr>
          <w:rFonts w:ascii="Trebuchet MS" w:eastAsia="Trebuchet MS" w:hAnsi="Trebuchet MS" w:cs="Trebuchet MS"/>
        </w:rPr>
        <w:t xml:space="preserve">hidric (HCI), acid fluorhidric (HF), monoxid de carbon (CO), oxizi de azot (NOx), compuşi organici volatili total (COV) şi conţinutul de pulberi prin monitorizarea opacităţii.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lastRenderedPageBreak/>
        <w:t>În cazul în care, oricare dintre parametrii (monitorizați continuu) depăşeşte v</w:t>
      </w:r>
      <w:r>
        <w:rPr>
          <w:rFonts w:ascii="Trebuchet MS" w:eastAsia="Trebuchet MS" w:hAnsi="Trebuchet MS" w:cs="Trebuchet MS"/>
        </w:rPr>
        <w:t>alorile limită de emisie pe parcursul a 4 ore, procesul de incinerare se opreşte automat. De asemenea, monitorizarea continuă a emisiilor asigură controlul proactiv al injectiei de reactivi, independent pe fiecare linie de incinerare monitorizează continuu</w:t>
      </w:r>
      <w:r>
        <w:rPr>
          <w:rFonts w:ascii="Trebuchet MS" w:eastAsia="Trebuchet MS" w:hAnsi="Trebuchet MS" w:cs="Trebuchet MS"/>
        </w:rPr>
        <w:t xml:space="preserve"> debitul, temperatura şi presiunea gazelor evacuate.</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8.6.6. Producerea de energie electrică:</w:t>
      </w:r>
    </w:p>
    <w:p w:rsidR="004D31AB" w:rsidRDefault="004D31AB">
      <w:pPr>
        <w:widowControl w:val="0"/>
        <w:spacing w:after="0" w:line="240" w:lineRule="auto"/>
        <w:jc w:val="both"/>
        <w:rPr>
          <w:rFonts w:ascii="Trebuchet MS" w:eastAsia="Trebuchet MS" w:hAnsi="Trebuchet MS" w:cs="Trebuchet MS"/>
          <w:b/>
          <w:highlight w:val="lightGray"/>
        </w:rPr>
      </w:pPr>
    </w:p>
    <w:tbl>
      <w:tblPr>
        <w:tblStyle w:val="aff8"/>
        <w:tblW w:w="969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25"/>
        <w:gridCol w:w="3375"/>
        <w:gridCol w:w="3390"/>
      </w:tblGrid>
      <w:tr w:rsidR="004D31AB">
        <w:trPr>
          <w:cantSplit/>
          <w:trHeight w:val="499"/>
          <w:tblHeader/>
        </w:trPr>
        <w:tc>
          <w:tcPr>
            <w:tcW w:w="292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Intrări (materii prime, utilităţi)</w:t>
            </w:r>
          </w:p>
        </w:tc>
        <w:tc>
          <w:tcPr>
            <w:tcW w:w="3375"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Proces şi produs</w:t>
            </w:r>
          </w:p>
        </w:tc>
        <w:tc>
          <w:tcPr>
            <w:tcW w:w="3390" w:type="dxa"/>
            <w:shd w:val="clear" w:color="auto" w:fill="auto"/>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Rezultate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(produs/deşeuri/emisii)</w:t>
            </w:r>
          </w:p>
        </w:tc>
      </w:tr>
      <w:tr w:rsidR="004D31AB">
        <w:trPr>
          <w:cantSplit/>
          <w:tblHeader/>
        </w:trPr>
        <w:tc>
          <w:tcPr>
            <w:tcW w:w="2925"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Căldura recuperată din gazele de ardere;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Căldura recuperată din uleiul termic (energie termică).</w:t>
            </w:r>
          </w:p>
        </w:tc>
        <w:tc>
          <w:tcPr>
            <w:tcW w:w="337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Producere de energie electrică prin turbogeneratorul ORC</w:t>
            </w:r>
          </w:p>
        </w:tc>
        <w:tc>
          <w:tcPr>
            <w:tcW w:w="339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Energie electrică (utilizată intern).</w:t>
            </w:r>
          </w:p>
        </w:tc>
      </w:tr>
    </w:tbl>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Căldura suplimentară care nu este recuperată de uscătoarele de nămol, este recuperată într-un turbogenerator care foloseşte tehnologia Ciclului Organic Rankine (fluidul de lucru este agent termic organic). În funcţie de condiţiile de funcţionare ale liniei</w:t>
      </w:r>
      <w:r>
        <w:rPr>
          <w:rFonts w:ascii="Trebuchet MS" w:eastAsia="Trebuchet MS" w:hAnsi="Trebuchet MS" w:cs="Trebuchet MS"/>
        </w:rPr>
        <w:t xml:space="preserve"> de incinerare, turbogeneratorul ORC converteşte energia termică în energie electrică, aprox. 0,4 MWe pe fiecare linie. Există 2 turbogeneratoare ORC, câte unul pentru fiecare linie de incinerare. Energia electrică produsă de acestea este recuperată şi est</w:t>
      </w:r>
      <w:r>
        <w:rPr>
          <w:rFonts w:ascii="Trebuchet MS" w:eastAsia="Trebuchet MS" w:hAnsi="Trebuchet MS" w:cs="Trebuchet MS"/>
        </w:rPr>
        <w:t>e folosită local.</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Funcţionarea turbogeneratoarelor ORC este complet automată şi nu necesită supravegherea personalului, atât în condiţii normale de operare, cât şi la oprire de urgenţă.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Circuitul de ulei termic este folosit pentru încălzirea uscătoarelor,</w:t>
      </w:r>
      <w:r>
        <w:rPr>
          <w:rFonts w:ascii="Trebuchet MS" w:eastAsia="Trebuchet MS" w:hAnsi="Trebuchet MS" w:cs="Trebuchet MS"/>
        </w:rPr>
        <w:t xml:space="preserve"> iar energia rămasă este transformată în energie electrică în sistemul ORC.</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jc w:val="both"/>
        <w:rPr>
          <w:rFonts w:ascii="Trebuchet MS" w:eastAsia="Trebuchet MS" w:hAnsi="Trebuchet MS" w:cs="Trebuchet MS"/>
        </w:rPr>
      </w:pPr>
      <w:sdt>
        <w:sdtPr>
          <w:tag w:val="goog_rdk_41"/>
          <w:id w:val="1705008245"/>
        </w:sdtPr>
        <w:sdtContent>
          <w:r w:rsidR="00F61C4F">
            <w:rPr>
              <w:rFonts w:ascii="Arial" w:eastAsia="Arial" w:hAnsi="Arial" w:cs="Arial"/>
              <w:b/>
            </w:rPr>
            <w:t>8.7. Programul de funcționare :</w:t>
          </w:r>
        </w:sdtContent>
      </w:sdt>
    </w:p>
    <w:p w:rsidR="004D31AB" w:rsidRDefault="00F61C4F">
      <w:pPr>
        <w:widowControl w:val="0"/>
        <w:numPr>
          <w:ilvl w:val="0"/>
          <w:numId w:val="14"/>
        </w:numPr>
        <w:spacing w:after="0" w:line="240" w:lineRule="auto"/>
        <w:jc w:val="both"/>
        <w:rPr>
          <w:rFonts w:ascii="Trebuchet MS" w:eastAsia="Trebuchet MS" w:hAnsi="Trebuchet MS" w:cs="Trebuchet MS"/>
        </w:rPr>
      </w:pPr>
      <w:r>
        <w:rPr>
          <w:rFonts w:ascii="Trebuchet MS" w:eastAsia="Trebuchet MS" w:hAnsi="Trebuchet MS" w:cs="Trebuchet MS"/>
        </w:rPr>
        <w:t>funcționarea se considera continuă, 7320 ore/an, după caz, tinand cont si de oprirea anuala pentru mentenanță (60 zile/an).</w:t>
      </w:r>
    </w:p>
    <w:p w:rsidR="004D31AB" w:rsidRDefault="004D31AB">
      <w:pPr>
        <w:widowControl w:val="0"/>
        <w:spacing w:after="0" w:line="240" w:lineRule="auto"/>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8.8. Tehnici aplicat</w:t>
      </w:r>
      <w:r>
        <w:rPr>
          <w:rFonts w:ascii="Trebuchet MS" w:eastAsia="Trebuchet MS" w:hAnsi="Trebuchet MS" w:cs="Trebuchet MS"/>
          <w:b/>
        </w:rPr>
        <w:t>e de societate pentru conformare cu cerinţele BAT pentru activitate:</w:t>
      </w:r>
    </w:p>
    <w:p w:rsidR="004D31AB" w:rsidRDefault="004D31AB">
      <w:pPr>
        <w:widowControl w:val="0"/>
        <w:spacing w:after="0" w:line="240" w:lineRule="auto"/>
        <w:jc w:val="both"/>
        <w:rPr>
          <w:rFonts w:ascii="Trebuchet MS" w:eastAsia="Trebuchet MS" w:hAnsi="Trebuchet MS" w:cs="Trebuchet MS"/>
          <w:highlight w:val="lightGray"/>
        </w:rPr>
      </w:pPr>
    </w:p>
    <w:tbl>
      <w:tblPr>
        <w:tblStyle w:val="aff9"/>
        <w:tblW w:w="1071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90"/>
        <w:gridCol w:w="6420"/>
      </w:tblGrid>
      <w:tr w:rsidR="004D31AB">
        <w:trPr>
          <w:cantSplit/>
          <w:trHeight w:val="551"/>
          <w:tblHeader/>
        </w:trPr>
        <w:tc>
          <w:tcPr>
            <w:tcW w:w="4290" w:type="dxa"/>
            <w:tcMar>
              <w:top w:w="0" w:type="dxa"/>
              <w:left w:w="0" w:type="dxa"/>
              <w:bottom w:w="0" w:type="dxa"/>
              <w:right w:w="0" w:type="dxa"/>
            </w:tcMar>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BAT</w:t>
            </w:r>
          </w:p>
        </w:tc>
        <w:tc>
          <w:tcPr>
            <w:tcW w:w="6420" w:type="dxa"/>
            <w:tcMar>
              <w:top w:w="0" w:type="dxa"/>
              <w:left w:w="0" w:type="dxa"/>
              <w:bottom w:w="0" w:type="dxa"/>
              <w:right w:w="0" w:type="dxa"/>
            </w:tcMar>
            <w:vAlign w:val="center"/>
          </w:tcPr>
          <w:p w:rsidR="004D31AB" w:rsidRDefault="00F61C4F">
            <w:pPr>
              <w:widowControl w:val="0"/>
              <w:ind w:right="12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Tehnici aplicate în cadrul unității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1. </w:t>
            </w:r>
            <w:r>
              <w:rPr>
                <w:rFonts w:ascii="Trebuchet MS" w:eastAsia="Trebuchet MS" w:hAnsi="Trebuchet MS" w:cs="Trebuchet MS"/>
                <w:color w:val="000000"/>
                <w:sz w:val="22"/>
                <w:szCs w:val="22"/>
              </w:rPr>
              <w:t>Sistemele de management de mediu</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 APA NOVA S.A. are documentat, implementat şi certificat un sistem de management integrat calitate-mediu.</w:t>
            </w:r>
          </w:p>
          <w:p w:rsidR="004D31AB" w:rsidRDefault="00F61C4F">
            <w:pPr>
              <w:widowControl w:val="0"/>
              <w:numPr>
                <w:ilvl w:val="0"/>
                <w:numId w:val="37"/>
              </w:numPr>
              <w:ind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cadrul sistemului de management integrat calitate- mediu sunt definite de către conducerea la vârf politica de mediu şi sunt implementate proce</w:t>
            </w:r>
            <w:r>
              <w:rPr>
                <w:rFonts w:ascii="Trebuchet MS" w:eastAsia="Trebuchet MS" w:hAnsi="Trebuchet MS" w:cs="Trebuchet MS"/>
                <w:color w:val="000000"/>
                <w:sz w:val="22"/>
                <w:szCs w:val="22"/>
              </w:rPr>
              <w:t>duri specifice acestei instalaţii pentru managementul integrat     calitate-mediu;</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Este elaborată politica de mediu care include riscuri pentru mediu (sau pentru sănătatea umană), precum şi a cerinţele legale aplicabile în ceea ce priveşte mediul;</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Politica</w:t>
            </w:r>
            <w:r>
              <w:rPr>
                <w:rFonts w:ascii="Trebuchet MS" w:eastAsia="Trebuchet MS" w:hAnsi="Trebuchet MS" w:cs="Trebuchet MS"/>
                <w:color w:val="000000"/>
                <w:sz w:val="22"/>
                <w:szCs w:val="22"/>
              </w:rPr>
              <w:t xml:space="preserve"> SMI cuprinde: îmbunătăţirea continuă a performanţei de mediu la nivelul întregii societăţi, politica privind calitatea şi securitatea şi sănătatea în muncă;</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rapoartelor de audit sunt aplicate acţiuni corective şi preventive pentru a atinge obiecti</w:t>
            </w:r>
            <w:r>
              <w:rPr>
                <w:rFonts w:ascii="Trebuchet MS" w:eastAsia="Trebuchet MS" w:hAnsi="Trebuchet MS" w:cs="Trebuchet MS"/>
                <w:color w:val="000000"/>
                <w:sz w:val="22"/>
                <w:szCs w:val="22"/>
              </w:rPr>
              <w:t>vele de mediu;</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Sunt prevăzute structuri, roluri şi responsabilităţi privind aspectele şi obiectivele de mediu şi asigurarea resurselor financiare şi umane necesare;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verifică competenţa personalului implicat în activitatea de producţie;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asigură comuni</w:t>
            </w:r>
            <w:r>
              <w:rPr>
                <w:rFonts w:ascii="Trebuchet MS" w:eastAsia="Trebuchet MS" w:hAnsi="Trebuchet MS" w:cs="Trebuchet MS"/>
                <w:color w:val="000000"/>
                <w:sz w:val="22"/>
                <w:szCs w:val="22"/>
              </w:rPr>
              <w:t>carea internă şi externă;</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recomandă angajaţilor să aplice practici de mediu adecvate;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vor elabora şi menţine la zi proceduri scrise pentru controlul activităţilor cu impact semnificativ asupra mediului, precum şi evidenţe relevante;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va realiza o planificare operaţională a proceselor;</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Sunt întocmite şi respectate programele de întreţinere periodice;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vor realiza protocoale de pregătire şi răspuns la situaţii de urgenţă;</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În momentul implementării unui proiect de modernizare se vor </w:t>
            </w:r>
            <w:r>
              <w:rPr>
                <w:rFonts w:ascii="Trebuchet MS" w:eastAsia="Trebuchet MS" w:hAnsi="Trebuchet MS" w:cs="Trebuchet MS"/>
                <w:color w:val="000000"/>
                <w:sz w:val="22"/>
                <w:szCs w:val="22"/>
              </w:rPr>
              <w:t>lua în considerare efectele sale asupra mediului de-a lungul duratei sale de viaţă, ceea ce include construirea, întreţinerea, exploatarea şi dezafectarea;</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va respecta programul de monitorizare conform actelor de reglementare emise;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vor realiza evalu</w:t>
            </w:r>
            <w:r>
              <w:rPr>
                <w:rFonts w:ascii="Trebuchet MS" w:eastAsia="Trebuchet MS" w:hAnsi="Trebuchet MS" w:cs="Trebuchet MS"/>
                <w:color w:val="000000"/>
                <w:sz w:val="22"/>
                <w:szCs w:val="22"/>
              </w:rPr>
              <w:t>ări comparative pe sectoare de lucru;</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realizează periodic audit extern de verificare a conformităţii de către organismul de certificare;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urma auditurilor externe de conformare se face o evaluare a  cauzelor neconformităţilor, punerea în aplicare a ac</w:t>
            </w:r>
            <w:r>
              <w:rPr>
                <w:rFonts w:ascii="Trebuchet MS" w:eastAsia="Trebuchet MS" w:hAnsi="Trebuchet MS" w:cs="Trebuchet MS"/>
                <w:color w:val="000000"/>
                <w:sz w:val="22"/>
                <w:szCs w:val="22"/>
              </w:rPr>
              <w:t>ţiunilor corective ca răspuns la neconformităţi, revizuirea eficacităţii acțiunilor corective şi stabilirea existenţei sau a posibilităţii de apariţie a unor neconformităţi similare;</w:t>
            </w:r>
          </w:p>
          <w:p w:rsidR="004D31AB" w:rsidRDefault="00F61C4F">
            <w:pPr>
              <w:widowControl w:val="0"/>
              <w:numPr>
                <w:ilvl w:val="0"/>
                <w:numId w:val="37"/>
              </w:numPr>
              <w:ind w:right="12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revizuieşte periodic politica de mediu. Se ia în considerare implement</w:t>
            </w:r>
            <w:r>
              <w:rPr>
                <w:rFonts w:ascii="Trebuchet MS" w:eastAsia="Trebuchet MS" w:hAnsi="Trebuchet MS" w:cs="Trebuchet MS"/>
                <w:color w:val="000000"/>
                <w:sz w:val="22"/>
                <w:szCs w:val="22"/>
              </w:rPr>
              <w:t>area tehnicilor mai curate;</w:t>
            </w:r>
          </w:p>
          <w:p w:rsidR="004D31AB" w:rsidRDefault="00F61C4F">
            <w:pPr>
              <w:widowControl w:val="0"/>
              <w:ind w:right="10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mod specific,</w:t>
            </w:r>
          </w:p>
          <w:p w:rsidR="004D31AB" w:rsidRDefault="00F61C4F">
            <w:pPr>
              <w:widowControl w:val="0"/>
              <w:numPr>
                <w:ilvl w:val="0"/>
                <w:numId w:val="37"/>
              </w:numPr>
              <w:ind w:right="10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Fluxurile de deşeuri sunt gestionate în conformitate cu legislaţia în vigoare, sunt raportate lunar;</w:t>
            </w:r>
          </w:p>
          <w:p w:rsidR="004D31AB" w:rsidRDefault="00F61C4F">
            <w:pPr>
              <w:widowControl w:val="0"/>
              <w:numPr>
                <w:ilvl w:val="0"/>
                <w:numId w:val="37"/>
              </w:numPr>
              <w:ind w:right="10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 se tratează pe amplasament cenuşa de vatră. Este depozitată în cele 4 silozuri şi transportată cu camioane </w:t>
            </w:r>
            <w:r>
              <w:rPr>
                <w:rFonts w:ascii="Trebuchet MS" w:eastAsia="Trebuchet MS" w:hAnsi="Trebuchet MS" w:cs="Trebuchet MS"/>
                <w:color w:val="000000"/>
                <w:sz w:val="22"/>
                <w:szCs w:val="22"/>
              </w:rPr>
              <w:t>pe baza de contract la un operator autorizat.</w:t>
            </w:r>
          </w:p>
          <w:p w:rsidR="004D31AB" w:rsidRDefault="00F61C4F">
            <w:pPr>
              <w:widowControl w:val="0"/>
              <w:numPr>
                <w:ilvl w:val="0"/>
                <w:numId w:val="37"/>
              </w:numPr>
              <w:ind w:right="10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întocmeşte un plan de gestiune a deseurilor;</w:t>
            </w:r>
          </w:p>
          <w:p w:rsidR="004D31AB" w:rsidRDefault="00F61C4F">
            <w:pPr>
              <w:widowControl w:val="0"/>
              <w:numPr>
                <w:ilvl w:val="0"/>
                <w:numId w:val="37"/>
              </w:numPr>
              <w:ind w:right="10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întocmeşte un plan de gestionare a OTNOC;</w:t>
            </w:r>
          </w:p>
          <w:p w:rsidR="004D31AB" w:rsidRDefault="00F61C4F">
            <w:pPr>
              <w:widowControl w:val="0"/>
              <w:numPr>
                <w:ilvl w:val="0"/>
                <w:numId w:val="37"/>
              </w:numPr>
              <w:ind w:right="100" w:hanging="15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întocmeşte un plan de gestionare a accidentelor.</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2. </w:t>
            </w:r>
            <w:r>
              <w:rPr>
                <w:rFonts w:ascii="Trebuchet MS" w:eastAsia="Trebuchet MS" w:hAnsi="Trebuchet MS" w:cs="Trebuchet MS"/>
                <w:color w:val="000000"/>
                <w:sz w:val="22"/>
                <w:szCs w:val="22"/>
              </w:rPr>
              <w:t>BAT constau în determinarea eficienţei electrice brute, a eficienţei energetice brute sau a randamentului cazanului fie a instalaţiei de incinerare în ansamblul ei, fie a tuturor părţilor relevante ale instalaţiei de incinerare</w:t>
            </w:r>
          </w:p>
        </w:tc>
        <w:tc>
          <w:tcPr>
            <w:tcW w:w="6420" w:type="dxa"/>
          </w:tcPr>
          <w:p w:rsidR="004D31AB" w:rsidRDefault="00F61C4F">
            <w:pPr>
              <w:widowControl w:val="0"/>
              <w:ind w:right="120"/>
              <w:jc w:val="both"/>
              <w:rPr>
                <w:rFonts w:ascii="Trebuchet MS" w:eastAsia="Trebuchet MS" w:hAnsi="Trebuchet MS" w:cs="Trebuchet MS"/>
                <w:color w:val="000000"/>
                <w:sz w:val="22"/>
                <w:szCs w:val="22"/>
                <w:highlight w:val="yellow"/>
              </w:rPr>
            </w:pPr>
            <w:r>
              <w:rPr>
                <w:rFonts w:ascii="Trebuchet MS" w:eastAsia="Trebuchet MS" w:hAnsi="Trebuchet MS" w:cs="Trebuchet MS"/>
                <w:color w:val="000000"/>
                <w:sz w:val="22"/>
                <w:szCs w:val="22"/>
              </w:rPr>
              <w:t xml:space="preserve">Nu este aplicabil, întrucât </w:t>
            </w:r>
            <w:r>
              <w:rPr>
                <w:rFonts w:ascii="Trebuchet MS" w:eastAsia="Trebuchet MS" w:hAnsi="Trebuchet MS" w:cs="Trebuchet MS"/>
                <w:color w:val="000000"/>
                <w:sz w:val="22"/>
                <w:szCs w:val="22"/>
              </w:rPr>
              <w:t>instalatia are scopul arderii namolului si nu vizeaza randamentul energetic al cazanului.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 </w:t>
            </w:r>
            <w:r>
              <w:rPr>
                <w:rFonts w:ascii="Trebuchet MS" w:eastAsia="Trebuchet MS" w:hAnsi="Trebuchet MS" w:cs="Trebuchet MS"/>
                <w:color w:val="000000"/>
                <w:sz w:val="22"/>
                <w:szCs w:val="22"/>
              </w:rPr>
              <w:t>BAT constau în monitorizarea parametrilor cheie de    proces relevanţi pentru emisiile în aer şi apă,  inclusiv a celor indicaţi</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Incineratorul este echipat cu</w:t>
            </w:r>
            <w:r>
              <w:rPr>
                <w:rFonts w:ascii="Trebuchet MS" w:eastAsia="Trebuchet MS" w:hAnsi="Trebuchet MS" w:cs="Trebuchet MS"/>
                <w:color w:val="000000"/>
                <w:sz w:val="22"/>
                <w:szCs w:val="22"/>
              </w:rPr>
              <w:t xml:space="preserve"> sistem de monitorizare continuă a emisiilor astfel:</w:t>
            </w:r>
          </w:p>
          <w:p w:rsidR="004D31AB" w:rsidRDefault="00F61C4F">
            <w:pPr>
              <w:widowControl w:val="0"/>
              <w:numPr>
                <w:ilvl w:val="0"/>
                <w:numId w:val="4"/>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Sistemul de monitorizare continuă care monitorizează următorii parametrii: SO2, NO, NO2, CO, HCl, HF, H2O; TOC, temperatura, pulberi;</w:t>
            </w:r>
          </w:p>
          <w:p w:rsidR="004D31AB" w:rsidRDefault="00F61C4F">
            <w:pPr>
              <w:widowControl w:val="0"/>
              <w:numPr>
                <w:ilvl w:val="0"/>
                <w:numId w:val="4"/>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Toate datele sunt colectate şi printr-un sistem de telemetrie tip SCA</w:t>
            </w:r>
            <w:r>
              <w:rPr>
                <w:rFonts w:ascii="Trebuchet MS" w:eastAsia="Trebuchet MS" w:hAnsi="Trebuchet MS" w:cs="Trebuchet MS"/>
                <w:color w:val="000000"/>
                <w:sz w:val="22"/>
                <w:szCs w:val="22"/>
              </w:rPr>
              <w:t>DA sunt stocate într-un dispozitiv de stocare date;</w:t>
            </w:r>
          </w:p>
          <w:p w:rsidR="004D31AB" w:rsidRDefault="00F61C4F">
            <w:pPr>
              <w:widowControl w:val="0"/>
              <w:numPr>
                <w:ilvl w:val="0"/>
                <w:numId w:val="4"/>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Monitorizare proces de ardere (nivelul de oxigen pentru a se asigura o ardere completa).</w:t>
            </w:r>
          </w:p>
          <w:p w:rsidR="004D31AB" w:rsidRDefault="004D31AB">
            <w:pPr>
              <w:widowControl w:val="0"/>
              <w:ind w:left="720" w:right="120"/>
              <w:jc w:val="both"/>
              <w:rPr>
                <w:rFonts w:ascii="Trebuchet MS" w:eastAsia="Trebuchet MS" w:hAnsi="Trebuchet MS" w:cs="Trebuchet MS"/>
                <w:color w:val="000000"/>
                <w:sz w:val="22"/>
                <w:szCs w:val="22"/>
              </w:rPr>
            </w:pP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4. </w:t>
            </w:r>
            <w:r>
              <w:rPr>
                <w:rFonts w:ascii="Trebuchet MS" w:eastAsia="Trebuchet MS" w:hAnsi="Trebuchet MS" w:cs="Trebuchet MS"/>
                <w:color w:val="000000"/>
                <w:sz w:val="22"/>
                <w:szCs w:val="22"/>
              </w:rPr>
              <w:t>BAT constau în monitorizarea emisiilor dirijate în aer, cel puţin cu frecvenţa indicată mai jos şi în conformitate cu standardele EN. Dacă nu sunt disponibile standarde EN, BAT constau în utilizarea standardelor ISO, a      standardelor naţionale sau a alt</w:t>
            </w:r>
            <w:r>
              <w:rPr>
                <w:rFonts w:ascii="Trebuchet MS" w:eastAsia="Trebuchet MS" w:hAnsi="Trebuchet MS" w:cs="Trebuchet MS"/>
                <w:color w:val="000000"/>
                <w:sz w:val="22"/>
                <w:szCs w:val="22"/>
              </w:rPr>
              <w:t>or standarde internaţionale care asigură furnizarea de date de o calitate ştiinţifică echivalentă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NOX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NH3 -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N2O - monitorizare o dată pe an;</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SO2 -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HCl - moni</w:t>
            </w:r>
            <w:r>
              <w:rPr>
                <w:rFonts w:ascii="Trebuchet MS" w:eastAsia="Trebuchet MS" w:hAnsi="Trebuchet MS" w:cs="Trebuchet MS"/>
                <w:color w:val="000000"/>
                <w:sz w:val="22"/>
                <w:szCs w:val="22"/>
              </w:rPr>
              <w:t>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HF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Pulberi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Metale și metaloizi, cu excepția mercurului (As, Cd, Co, Cr, Cu, Mn, Ni, Pb, Sb, Tl, V) - monitorizare o dată la 6 luni;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Hg - monitorizare continuă;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TCOV - monitorizare continu</w:t>
            </w:r>
            <w:r>
              <w:rPr>
                <w:rFonts w:ascii="Trebuchet MS" w:eastAsia="Trebuchet MS" w:hAnsi="Trebuchet MS" w:cs="Trebuchet MS"/>
                <w:color w:val="000000"/>
                <w:sz w:val="22"/>
                <w:szCs w:val="22"/>
              </w:rPr>
              <w:t>ă;</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PBDD/F - monitorizare o dată la 6 luni;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PBDD/F - monitorizare o dată la 6 luni;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PCB de tipul dioxinelor - monitorizare o dată la 6 luni;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Benzo[a]piren - monitorizare o dată pe an;</w:t>
            </w:r>
          </w:p>
          <w:p w:rsidR="004D31AB" w:rsidRDefault="004D31AB">
            <w:pPr>
              <w:widowControl w:val="0"/>
              <w:ind w:right="120"/>
              <w:jc w:val="both"/>
              <w:rPr>
                <w:rFonts w:ascii="Trebuchet MS" w:eastAsia="Trebuchet MS" w:hAnsi="Trebuchet MS" w:cs="Trebuchet MS"/>
                <w:color w:val="000000"/>
                <w:sz w:val="14"/>
                <w:szCs w:val="14"/>
              </w:rPr>
            </w:pP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Monitorizarea continuă a indicatorilor se realizează cu ajutorul analizo</w:t>
            </w:r>
            <w:r>
              <w:rPr>
                <w:rFonts w:ascii="Trebuchet MS" w:eastAsia="Trebuchet MS" w:hAnsi="Trebuchet MS" w:cs="Trebuchet MS"/>
                <w:color w:val="000000"/>
                <w:sz w:val="22"/>
                <w:szCs w:val="22"/>
              </w:rPr>
              <w:t>rului de gaze și a sistemului de monitorizare.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5. </w:t>
            </w:r>
            <w:r>
              <w:rPr>
                <w:rFonts w:ascii="Trebuchet MS" w:eastAsia="Trebuchet MS" w:hAnsi="Trebuchet MS" w:cs="Trebuchet MS"/>
                <w:color w:val="000000"/>
                <w:sz w:val="22"/>
                <w:szCs w:val="22"/>
              </w:rPr>
              <w:t>BAT constau în monitorizarea corespunzătoare a emisiilor dirijate în aer provenite de la instalaţia de incinerare în timpul OTNOC</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Monitorizarea efectuată prin măsurarea directă a emisiilor (de exemplu, pentru poluanţii care sunt monitorizaţi în mod continuu) sau pe baza de contract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6. </w:t>
            </w:r>
            <w:r>
              <w:rPr>
                <w:rFonts w:ascii="Trebuchet MS" w:eastAsia="Trebuchet MS" w:hAnsi="Trebuchet MS" w:cs="Trebuchet MS"/>
                <w:color w:val="000000"/>
                <w:sz w:val="22"/>
                <w:szCs w:val="22"/>
              </w:rPr>
              <w:t xml:space="preserve">BAT constau în monitorizarea emisiilor în apă provenite din FGC şi/sau din tratarea cenuşii de </w:t>
            </w:r>
            <w:r>
              <w:rPr>
                <w:rFonts w:ascii="Trebuchet MS" w:eastAsia="Trebuchet MS" w:hAnsi="Trebuchet MS" w:cs="Trebuchet MS"/>
                <w:color w:val="000000"/>
                <w:sz w:val="22"/>
                <w:szCs w:val="22"/>
              </w:rPr>
              <w:t>vatră cel puţin cu frecvenţa indicată mai jos şi în conformitate cu standardele EN. Dacă nu sunt disponibile standarde  EN, BAT constau în utilizarea standardelor ISO, a standardelor naţionale sau a altor standarde internaţionale care asigură furnizarea de</w:t>
            </w:r>
            <w:r>
              <w:rPr>
                <w:rFonts w:ascii="Trebuchet MS" w:eastAsia="Trebuchet MS" w:hAnsi="Trebuchet MS" w:cs="Trebuchet MS"/>
                <w:color w:val="000000"/>
                <w:sz w:val="22"/>
                <w:szCs w:val="22"/>
              </w:rPr>
              <w:t xml:space="preserve"> date de o calitate ştiinţifică echivalentă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Apa de răcire, după utilizare, este dirijată gravitaţional către Staţia de epurare. Având temperaturi cuprinse între 15-30 °C, poate fi utilizată la spălarea grătarelor.</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7. </w:t>
            </w:r>
            <w:r>
              <w:rPr>
                <w:rFonts w:ascii="Trebuchet MS" w:eastAsia="Trebuchet MS" w:hAnsi="Trebuchet MS" w:cs="Trebuchet MS"/>
                <w:color w:val="000000"/>
                <w:sz w:val="22"/>
                <w:szCs w:val="22"/>
              </w:rPr>
              <w:t>BAT constau în monitorizarea conţi</w:t>
            </w:r>
            <w:r>
              <w:rPr>
                <w:rFonts w:ascii="Trebuchet MS" w:eastAsia="Trebuchet MS" w:hAnsi="Trebuchet MS" w:cs="Trebuchet MS"/>
                <w:color w:val="000000"/>
                <w:sz w:val="22"/>
                <w:szCs w:val="22"/>
              </w:rPr>
              <w:t>nutului de substanţe nearse în zguri</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Pierdere la calcinare, o dată la 3 luni (în conformitate cu EN 14899 şi fie EN 15169, fie EN 15935)</w:t>
            </w:r>
          </w:p>
          <w:p w:rsidR="004D31AB" w:rsidRDefault="004D31AB">
            <w:pPr>
              <w:widowControl w:val="0"/>
              <w:rPr>
                <w:rFonts w:ascii="Trebuchet MS" w:eastAsia="Trebuchet MS" w:hAnsi="Trebuchet MS" w:cs="Trebuchet MS"/>
                <w:color w:val="000000"/>
                <w:sz w:val="22"/>
                <w:szCs w:val="22"/>
              </w:rPr>
            </w:pPr>
            <w:sdt>
              <w:sdtPr>
                <w:tag w:val="goog_rdk_42"/>
                <w:id w:val="1705008246"/>
              </w:sdtPr>
              <w:sdtContent>
                <w:r w:rsidR="00F61C4F">
                  <w:rPr>
                    <w:rFonts w:ascii="Arial" w:eastAsia="Arial" w:hAnsi="Arial" w:cs="Arial"/>
                    <w:color w:val="000000"/>
                    <w:sz w:val="22"/>
                    <w:szCs w:val="22"/>
                  </w:rPr>
                  <w:t>Carbon organic total (în conformitate cu EN 14899 și fie EN 13137, fie EN 15936</w:t>
                </w:r>
              </w:sdtContent>
            </w:sdt>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Din proces nu rezultă cenuşa de vatră (ardere în pat fluidizat). Cenuşa este antrenată în gazele de ardere, colectată în electrofiltru în procent de 95 %. Gazele sunt epurate în reactor şi desprăfuite final pana la 99 % în filtru cu saci. Din electrofiltru</w:t>
            </w:r>
            <w:r>
              <w:rPr>
                <w:rFonts w:ascii="Trebuchet MS" w:eastAsia="Trebuchet MS" w:hAnsi="Trebuchet MS" w:cs="Trebuchet MS"/>
                <w:color w:val="000000"/>
                <w:sz w:val="22"/>
                <w:szCs w:val="22"/>
              </w:rPr>
              <w:t xml:space="preserve"> rezultă cenuşa curată. Din reactor rezultă cenuşă sau reziduu. La final, cenuşa este stocată în silozuri şi preluată de un  operator autorizat pe baza de contract.</w:t>
            </w:r>
          </w:p>
          <w:p w:rsidR="004D31AB" w:rsidRDefault="004D31AB">
            <w:pPr>
              <w:widowControl w:val="0"/>
              <w:ind w:right="120"/>
              <w:jc w:val="both"/>
              <w:rPr>
                <w:rFonts w:ascii="Trebuchet MS" w:eastAsia="Trebuchet MS" w:hAnsi="Trebuchet MS" w:cs="Trebuchet MS"/>
                <w:color w:val="000000"/>
                <w:sz w:val="22"/>
                <w:szCs w:val="22"/>
              </w:rPr>
            </w:pP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8. </w:t>
            </w:r>
            <w:r>
              <w:rPr>
                <w:rFonts w:ascii="Trebuchet MS" w:eastAsia="Trebuchet MS" w:hAnsi="Trebuchet MS" w:cs="Trebuchet MS"/>
                <w:color w:val="000000"/>
                <w:sz w:val="22"/>
                <w:szCs w:val="22"/>
              </w:rPr>
              <w:t>BAT constau în determinarea conţinutului de POP în fluxurile de ieşire (de exemplu</w:t>
            </w:r>
            <w:r>
              <w:rPr>
                <w:rFonts w:ascii="Trebuchet MS" w:eastAsia="Trebuchet MS" w:hAnsi="Trebuchet MS" w:cs="Trebuchet MS"/>
                <w:color w:val="000000"/>
                <w:sz w:val="22"/>
                <w:szCs w:val="22"/>
              </w:rPr>
              <w:t>, zguri şi cenuşile de vatră, gazele de ardere, apele uzate) după darea în exploatare a instalaţiei de incinerare şi după fiecare schimbare care poate afecta semnificativ conţinutul de POP din fluxurile de ieşire</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 aplică numai în cazul instalaţiilor care</w:t>
            </w:r>
            <w:r>
              <w:rPr>
                <w:rFonts w:ascii="Trebuchet MS" w:eastAsia="Trebuchet MS" w:hAnsi="Trebuchet MS" w:cs="Trebuchet MS"/>
                <w:color w:val="000000"/>
                <w:sz w:val="22"/>
                <w:szCs w:val="22"/>
              </w:rPr>
              <w:t>: — incinerează deşeuri periculoase ce prezintă, înainte de incinerare, niveluri de POP care depăşesc concentraţiile - limită definite în anexa IV la Regulamentul (CE) nr. 850/2004 şi în modificările aduse  acestuia și — nu respectă specificaţiile aferente</w:t>
            </w:r>
            <w:r>
              <w:rPr>
                <w:rFonts w:ascii="Trebuchet MS" w:eastAsia="Trebuchet MS" w:hAnsi="Trebuchet MS" w:cs="Trebuchet MS"/>
                <w:color w:val="000000"/>
                <w:sz w:val="22"/>
                <w:szCs w:val="22"/>
              </w:rPr>
              <w:t xml:space="preserve"> descrierii procesului din capitolul IV.G.2 litera (g) din orientările tehnice UNEP/CHW.13/6/Add.1/Rev.1 ale UNEP.</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9. </w:t>
            </w:r>
            <w:r>
              <w:rPr>
                <w:rFonts w:ascii="Trebuchet MS" w:eastAsia="Trebuchet MS" w:hAnsi="Trebuchet MS" w:cs="Trebuchet MS"/>
                <w:color w:val="000000"/>
                <w:sz w:val="22"/>
                <w:szCs w:val="22"/>
              </w:rPr>
              <w:t>BAT constau în utilizarea tuturor tehnicilor (a)-(c) şi, după caz, a tehnicilor (d), (e) şi (f)</w:t>
            </w:r>
          </w:p>
        </w:tc>
        <w:tc>
          <w:tcPr>
            <w:tcW w:w="6420" w:type="dxa"/>
          </w:tcPr>
          <w:p w:rsidR="004D31AB" w:rsidRDefault="00F61C4F">
            <w:pPr>
              <w:widowControl w:val="0"/>
              <w:numPr>
                <w:ilvl w:val="0"/>
                <w:numId w:val="30"/>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Determinarea tipurilor de deşeuri care pot fi incinerate;</w:t>
            </w:r>
          </w:p>
          <w:p w:rsidR="004D31AB" w:rsidRDefault="00F61C4F">
            <w:pPr>
              <w:widowControl w:val="0"/>
              <w:numPr>
                <w:ilvl w:val="0"/>
                <w:numId w:val="30"/>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Instituirea şi punerea în aplicare a  unor proceduri de caracterizare şi preacceptare a deşeurilor;</w:t>
            </w:r>
          </w:p>
          <w:p w:rsidR="004D31AB" w:rsidRDefault="00F61C4F">
            <w:pPr>
              <w:widowControl w:val="0"/>
              <w:numPr>
                <w:ilvl w:val="0"/>
                <w:numId w:val="30"/>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Instituirea şi  punerea în aplicare a unor proceduri de acceptare a deșeurilor caracterizare şi pr</w:t>
            </w:r>
            <w:r>
              <w:rPr>
                <w:rFonts w:ascii="Trebuchet MS" w:eastAsia="Trebuchet MS" w:hAnsi="Trebuchet MS" w:cs="Trebuchet MS"/>
                <w:color w:val="000000"/>
                <w:sz w:val="22"/>
                <w:szCs w:val="22"/>
              </w:rPr>
              <w:t>eacceptare a deşeurilor;</w:t>
            </w:r>
          </w:p>
          <w:p w:rsidR="004D31AB" w:rsidRDefault="00F61C4F">
            <w:pPr>
              <w:widowControl w:val="0"/>
              <w:numPr>
                <w:ilvl w:val="0"/>
                <w:numId w:val="30"/>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Instituirea şi punerea în aplicare a unui sistem de urmărire şi a unui inventar al deşeurilor;</w:t>
            </w:r>
          </w:p>
          <w:p w:rsidR="004D31AB" w:rsidRDefault="00F61C4F">
            <w:pPr>
              <w:widowControl w:val="0"/>
              <w:numPr>
                <w:ilvl w:val="0"/>
                <w:numId w:val="30"/>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Trierea deşeurilor;</w:t>
            </w:r>
          </w:p>
          <w:p w:rsidR="004D31AB" w:rsidRDefault="00F61C4F">
            <w:pPr>
              <w:widowControl w:val="0"/>
              <w:numPr>
                <w:ilvl w:val="0"/>
                <w:numId w:val="30"/>
              </w:numPr>
              <w:ind w:right="1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Verificarea    compatibilităţii deşeurilor înainte de amestecarea sau malaxarea deşeurilor periculoase.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10. </w:t>
            </w:r>
            <w:r>
              <w:rPr>
                <w:rFonts w:ascii="Trebuchet MS" w:eastAsia="Trebuchet MS" w:hAnsi="Trebuchet MS" w:cs="Trebuchet MS"/>
                <w:color w:val="000000"/>
                <w:sz w:val="22"/>
                <w:szCs w:val="22"/>
              </w:rPr>
              <w:t>BAT</w:t>
            </w:r>
            <w:r>
              <w:rPr>
                <w:rFonts w:ascii="Trebuchet MS" w:eastAsia="Trebuchet MS" w:hAnsi="Trebuchet MS" w:cs="Trebuchet MS"/>
                <w:color w:val="000000"/>
                <w:sz w:val="22"/>
                <w:szCs w:val="22"/>
              </w:rPr>
              <w:t xml:space="preserve"> constau în includerea în EMS a unor caracteristici de management al calităţii deşeurilor rezultate (a se vedea BAT 1)</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aplicabil, întrucât nu se tratează cenuşa de vatră.</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11. </w:t>
            </w:r>
            <w:r>
              <w:rPr>
                <w:rFonts w:ascii="Trebuchet MS" w:eastAsia="Trebuchet MS" w:hAnsi="Trebuchet MS" w:cs="Trebuchet MS"/>
                <w:color w:val="000000"/>
                <w:sz w:val="22"/>
                <w:szCs w:val="22"/>
              </w:rPr>
              <w:t>BAT constau în monitorizarea livrărilor de deşeuri în cadrul procedu</w:t>
            </w:r>
            <w:r>
              <w:rPr>
                <w:rFonts w:ascii="Trebuchet MS" w:eastAsia="Trebuchet MS" w:hAnsi="Trebuchet MS" w:cs="Trebuchet MS"/>
                <w:color w:val="000000"/>
                <w:sz w:val="22"/>
                <w:szCs w:val="22"/>
              </w:rPr>
              <w:t>rilor de acceptare a deşeurilor (a se vedea BAT 9 c), inclusiv, în funcţie de riscul reprezentat de deşeurile intrate</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Pentru nămolul   de epurare, monitorizarea livrărilor de deșeuri constă în:</w:t>
            </w:r>
          </w:p>
          <w:p w:rsidR="004D31AB" w:rsidRDefault="00F61C4F">
            <w:pPr>
              <w:widowControl w:val="0"/>
              <w:numPr>
                <w:ilvl w:val="0"/>
                <w:numId w:val="7"/>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Cântărirea livrărilor de deşeuri (sau măsurarea debitului, în cazul în care  nămolul de epurare este livrat prin conducte);</w:t>
            </w:r>
          </w:p>
          <w:p w:rsidR="004D31AB" w:rsidRDefault="00F61C4F">
            <w:pPr>
              <w:widowControl w:val="0"/>
              <w:numPr>
                <w:ilvl w:val="0"/>
                <w:numId w:val="7"/>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Inspecţia vizuală, în măsura în care este posibilă din punct de vedere tehnic;</w:t>
            </w:r>
          </w:p>
          <w:p w:rsidR="004D31AB" w:rsidRDefault="00F61C4F">
            <w:pPr>
              <w:widowControl w:val="0"/>
              <w:numPr>
                <w:ilvl w:val="0"/>
                <w:numId w:val="7"/>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Prelevarea periodică de probe şi analiza proprietăţil</w:t>
            </w:r>
            <w:r>
              <w:rPr>
                <w:rFonts w:ascii="Trebuchet MS" w:eastAsia="Trebuchet MS" w:hAnsi="Trebuchet MS" w:cs="Trebuchet MS"/>
                <w:color w:val="000000"/>
                <w:sz w:val="22"/>
                <w:szCs w:val="22"/>
              </w:rPr>
              <w:t>or/substanţelor cheie (de exemplu, puterea calorifică, conţinutul de apă, cenuşă şi mercur).</w:t>
            </w:r>
          </w:p>
        </w:tc>
      </w:tr>
      <w:tr w:rsidR="004D31AB">
        <w:trPr>
          <w:cantSplit/>
          <w:trHeight w:val="3525"/>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12. </w:t>
            </w:r>
            <w:r>
              <w:rPr>
                <w:rFonts w:ascii="Trebuchet MS" w:eastAsia="Trebuchet MS" w:hAnsi="Trebuchet MS" w:cs="Trebuchet MS"/>
                <w:color w:val="000000"/>
                <w:sz w:val="22"/>
                <w:szCs w:val="22"/>
              </w:rPr>
              <w:t>BAT constau în utilizarea următoarelor tehnici pentru a reduce riscurile de mediu asociate recepţiei, manipulării şi depozitării deşeurilor:</w:t>
            </w:r>
          </w:p>
          <w:p w:rsidR="004D31AB" w:rsidRDefault="00F61C4F">
            <w:pPr>
              <w:widowControl w:val="0"/>
              <w:numPr>
                <w:ilvl w:val="0"/>
                <w:numId w:val="19"/>
              </w:numPr>
              <w:ind w:left="425"/>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(a)</w:t>
            </w:r>
            <w:r>
              <w:rPr>
                <w:rFonts w:ascii="Trebuchet MS" w:eastAsia="Trebuchet MS" w:hAnsi="Trebuchet MS" w:cs="Trebuchet MS"/>
                <w:color w:val="000000"/>
                <w:sz w:val="22"/>
                <w:szCs w:val="22"/>
              </w:rPr>
              <w:t xml:space="preserve"> Suprafeţe</w:t>
            </w:r>
            <w:r>
              <w:rPr>
                <w:rFonts w:ascii="Trebuchet MS" w:eastAsia="Trebuchet MS" w:hAnsi="Trebuchet MS" w:cs="Trebuchet MS"/>
                <w:color w:val="000000"/>
                <w:sz w:val="22"/>
                <w:szCs w:val="22"/>
              </w:rPr>
              <w:t xml:space="preserve"> impermeabile cu o infrastructură de drenare adecvată;</w:t>
            </w:r>
          </w:p>
          <w:p w:rsidR="004D31AB" w:rsidRDefault="00F61C4F">
            <w:pPr>
              <w:widowControl w:val="0"/>
              <w:numPr>
                <w:ilvl w:val="0"/>
                <w:numId w:val="19"/>
              </w:numPr>
              <w:ind w:left="425"/>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 </w:t>
            </w:r>
            <w:r>
              <w:rPr>
                <w:rFonts w:ascii="Trebuchet MS" w:eastAsia="Trebuchet MS" w:hAnsi="Trebuchet MS" w:cs="Trebuchet MS"/>
                <w:color w:val="000000"/>
                <w:sz w:val="22"/>
                <w:szCs w:val="22"/>
              </w:rPr>
              <w:t>Capacitate adecvată de depozitare a deşeurilor.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funcție de riscurile pe care le prezintă deşeul din punctul de vedere al contaminării solului sau a apei, suprafaţa zonelor de recepţie, de manipu</w:t>
            </w:r>
            <w:r>
              <w:rPr>
                <w:rFonts w:ascii="Trebuchet MS" w:eastAsia="Trebuchet MS" w:hAnsi="Trebuchet MS" w:cs="Trebuchet MS"/>
                <w:color w:val="000000"/>
                <w:sz w:val="22"/>
                <w:szCs w:val="22"/>
              </w:rPr>
              <w:t>lare şi de depozitare a deşeurilor se impermeabilizează la lichidele vizate şi este echipată cu o infrastructură de drenare adecvată (a se vedea BAT 32). Integritatea acestei suprafeţe este verificată periodic, în măsura în care acest lucru este posibil di</w:t>
            </w:r>
            <w:r>
              <w:rPr>
                <w:rFonts w:ascii="Trebuchet MS" w:eastAsia="Trebuchet MS" w:hAnsi="Trebuchet MS" w:cs="Trebuchet MS"/>
                <w:color w:val="000000"/>
                <w:sz w:val="22"/>
                <w:szCs w:val="22"/>
              </w:rPr>
              <w:t>n punct de vedere tehnic.</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Buncarul este impermeabil;</w:t>
            </w:r>
          </w:p>
          <w:p w:rsidR="004D31AB" w:rsidRDefault="004D31AB">
            <w:pPr>
              <w:widowControl w:val="0"/>
              <w:ind w:right="120"/>
              <w:jc w:val="both"/>
              <w:rPr>
                <w:rFonts w:ascii="Trebuchet MS" w:eastAsia="Trebuchet MS" w:hAnsi="Trebuchet MS" w:cs="Trebuchet MS"/>
                <w:color w:val="000000"/>
                <w:sz w:val="22"/>
                <w:szCs w:val="22"/>
              </w:rPr>
            </w:pP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Buncărul este dimensionat corespunzător la o capacitate de 800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 pentru asigurarea funcţionarii în week-end , ca vas tampon.</w:t>
            </w:r>
          </w:p>
        </w:tc>
      </w:tr>
      <w:tr w:rsidR="004D31AB">
        <w:trPr>
          <w:cantSplit/>
          <w:trHeight w:val="1133"/>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13. </w:t>
            </w:r>
            <w:r>
              <w:rPr>
                <w:rFonts w:ascii="Trebuchet MS" w:eastAsia="Trebuchet MS" w:hAnsi="Trebuchet MS" w:cs="Trebuchet MS"/>
                <w:color w:val="000000"/>
                <w:sz w:val="22"/>
                <w:szCs w:val="22"/>
              </w:rPr>
              <w:t>BAT constau în utilizarea unei combinaţii a tehnicilor indicate mai jos pentru a reduce riscul de mediu asociat depozitării şi manipulării deşeurilor medicale</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Neaplicabil</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14. </w:t>
            </w:r>
            <w:r>
              <w:rPr>
                <w:rFonts w:ascii="Trebuchet MS" w:eastAsia="Trebuchet MS" w:hAnsi="Trebuchet MS" w:cs="Trebuchet MS"/>
                <w:color w:val="000000"/>
                <w:sz w:val="22"/>
                <w:szCs w:val="22"/>
              </w:rPr>
              <w:t>BAT constau în utilizarea unei combinații adecvate a tehnicilor pentru a îmb</w:t>
            </w:r>
            <w:r>
              <w:rPr>
                <w:rFonts w:ascii="Trebuchet MS" w:eastAsia="Trebuchet MS" w:hAnsi="Trebuchet MS" w:cs="Trebuchet MS"/>
                <w:color w:val="000000"/>
                <w:sz w:val="22"/>
                <w:szCs w:val="22"/>
              </w:rPr>
              <w:t>unătăţi performanța generală de mediu a incinerării deşeurilor, pentru a reduce conținutul de substanţe nearse în zguri şi în cenuşile de vatră şi pentru a reduce emisiile în aer provenite din incinerarea deşeurilor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Malaxarea şi amestecarea deşeurilor nu s</w:t>
            </w:r>
            <w:r>
              <w:rPr>
                <w:rFonts w:ascii="Trebuchet MS" w:eastAsia="Trebuchet MS" w:hAnsi="Trebuchet MS" w:cs="Trebuchet MS"/>
                <w:color w:val="000000"/>
                <w:sz w:val="22"/>
                <w:szCs w:val="22"/>
              </w:rPr>
              <w:t>e aplică în cazul în care cuptorul este alimentat direct din considerente de siguranță sau din cauza caracteristicilor deșeurilor (de exemplu, deșeurile medicale infecțioase, deșeurile mirositoare sau deșeurile care sunt susceptibile de a elibera substanțe</w:t>
            </w:r>
            <w:r>
              <w:rPr>
                <w:rFonts w:ascii="Trebuchet MS" w:eastAsia="Trebuchet MS" w:hAnsi="Trebuchet MS" w:cs="Trebuchet MS"/>
                <w:color w:val="000000"/>
                <w:sz w:val="22"/>
                <w:szCs w:val="22"/>
              </w:rPr>
              <w:t xml:space="preserve"> volatile). Nu se aplică în situația în care pot apărea reacții nedorite între diferitele tipuri de deșeuri (a se vedea BAT 9 f).</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Utilizarea unui sistem de control automat computerizat pentru a controla randamentul de ardere și a susține prevenirea şi/sau </w:t>
            </w:r>
            <w:r>
              <w:rPr>
                <w:rFonts w:ascii="Trebuchet MS" w:eastAsia="Trebuchet MS" w:hAnsi="Trebuchet MS" w:cs="Trebuchet MS"/>
                <w:color w:val="000000"/>
                <w:sz w:val="22"/>
                <w:szCs w:val="22"/>
              </w:rPr>
              <w:t>reducerea emisiilor. Este inclusă monitorizarea de înaltă  performanţă a parametrilor de funcționare şi a emisiilor. Instalația este echipată cu sistem SCADA.</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Optimizarea ratei de alimentare cu deşeuri, a compoziţiei deşeurilor, a temperaturii, precum şi a</w:t>
            </w:r>
            <w:r>
              <w:rPr>
                <w:rFonts w:ascii="Trebuchet MS" w:eastAsia="Trebuchet MS" w:hAnsi="Trebuchet MS" w:cs="Trebuchet MS"/>
                <w:color w:val="000000"/>
                <w:sz w:val="22"/>
                <w:szCs w:val="22"/>
              </w:rPr>
              <w:t xml:space="preserve"> debitelor şi a punctelor de injectare ale aerului de combustie primar şi secundar pentru a oxida în mod eficace compuşii organici, reducând în acelaşi timp producerea de NOx.</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15. </w:t>
            </w:r>
            <w:r>
              <w:rPr>
                <w:rFonts w:ascii="Trebuchet MS" w:eastAsia="Trebuchet MS" w:hAnsi="Trebuchet MS" w:cs="Trebuchet MS"/>
                <w:color w:val="000000"/>
                <w:sz w:val="22"/>
                <w:szCs w:val="22"/>
              </w:rPr>
              <w:t>BAT constau în elaborarea şi punerea în aplicare a unor proceduri de reglare a setărilor instalaţiei, de exemplu prin sistemul avansat de control (a se vedea descrierea din secțiunea 2.1), dacă şi atunci când este necesar şi posibil, în funcţie de caracter</w:t>
            </w:r>
            <w:r>
              <w:rPr>
                <w:rFonts w:ascii="Trebuchet MS" w:eastAsia="Trebuchet MS" w:hAnsi="Trebuchet MS" w:cs="Trebuchet MS"/>
                <w:color w:val="000000"/>
                <w:sz w:val="22"/>
                <w:szCs w:val="22"/>
              </w:rPr>
              <w:t>izarea şi de controlul deşeurilor (a se vedea BAT 11)</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Incineratorul este dotat cu sistem avansat de monitorizare şi control, prin care se stabilesc limitele de operare.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16. </w:t>
            </w:r>
            <w:r>
              <w:rPr>
                <w:rFonts w:ascii="Trebuchet MS" w:eastAsia="Trebuchet MS" w:hAnsi="Trebuchet MS" w:cs="Trebuchet MS"/>
                <w:color w:val="000000"/>
                <w:sz w:val="22"/>
                <w:szCs w:val="22"/>
              </w:rPr>
              <w:t>BAT constau în elaborarea şi punerea în  aplicare a unor proceduri operaţional</w:t>
            </w:r>
            <w:r>
              <w:rPr>
                <w:rFonts w:ascii="Trebuchet MS" w:eastAsia="Trebuchet MS" w:hAnsi="Trebuchet MS" w:cs="Trebuchet MS"/>
                <w:color w:val="000000"/>
                <w:sz w:val="22"/>
                <w:szCs w:val="22"/>
              </w:rPr>
              <w:t>e (de exemplu, organizarea lanţului de aprovizionare, funcţionarea continuă mai degrabă decât funcţionarea intermitentă), pentru a limita, pe cât posibil, operaţiunile de oprire şi de pornire</w:t>
            </w:r>
          </w:p>
        </w:tc>
        <w:tc>
          <w:tcPr>
            <w:tcW w:w="6420" w:type="dxa"/>
          </w:tcPr>
          <w:p w:rsidR="004D31AB" w:rsidRDefault="00F61C4F">
            <w:pPr>
              <w:widowControl w:val="0"/>
              <w:numPr>
                <w:ilvl w:val="0"/>
                <w:numId w:val="32"/>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Preluarea nămolului din SEAU Glina este organizată astfel încât </w:t>
            </w:r>
            <w:r>
              <w:rPr>
                <w:rFonts w:ascii="Trebuchet MS" w:eastAsia="Trebuchet MS" w:hAnsi="Trebuchet MS" w:cs="Trebuchet MS"/>
                <w:color w:val="000000"/>
                <w:sz w:val="22"/>
                <w:szCs w:val="22"/>
              </w:rPr>
              <w:t>procesul de tratare termică să se desfăşoare în flux continuu, fără opriri tehnologice;</w:t>
            </w:r>
          </w:p>
          <w:p w:rsidR="004D31AB" w:rsidRDefault="00F61C4F">
            <w:pPr>
              <w:widowControl w:val="0"/>
              <w:numPr>
                <w:ilvl w:val="0"/>
                <w:numId w:val="32"/>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Funcţionare 8000 h/an, (cu excepţia perioadei necesare lucrărilor de mentenanţă max. 600 h/an). Unitatea de deshidratare funcţionează 16h/zi, 5 zile pe săptămână.</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w:t>
            </w:r>
            <w:r>
              <w:rPr>
                <w:rFonts w:ascii="Trebuchet MS" w:eastAsia="Trebuchet MS" w:hAnsi="Trebuchet MS" w:cs="Trebuchet MS"/>
                <w:b/>
                <w:color w:val="000000"/>
                <w:sz w:val="22"/>
                <w:szCs w:val="22"/>
              </w:rPr>
              <w:t xml:space="preserve">17. </w:t>
            </w:r>
            <w:r>
              <w:rPr>
                <w:rFonts w:ascii="Trebuchet MS" w:eastAsia="Trebuchet MS" w:hAnsi="Trebuchet MS" w:cs="Trebuchet MS"/>
                <w:color w:val="000000"/>
                <w:sz w:val="22"/>
                <w:szCs w:val="22"/>
              </w:rPr>
              <w:t xml:space="preserve">BAT constau în asigurarea faptului că sistemul de epurare a gazelor de ardere şi instalaţia de tratare a apelor uzate sunt proiectate în mod corespunzător (de exemplu, ținând seama de debitul maxim şi de concentraţiile de poluanţi), sunt exploatate în </w:t>
            </w:r>
            <w:r>
              <w:rPr>
                <w:rFonts w:ascii="Trebuchet MS" w:eastAsia="Trebuchet MS" w:hAnsi="Trebuchet MS" w:cs="Trebuchet MS"/>
                <w:color w:val="000000"/>
                <w:sz w:val="22"/>
                <w:szCs w:val="22"/>
              </w:rPr>
              <w:t>limitele prevăzute în proiect şi sunt întreţinute astfel încât să se asigure o disponibilitate optimă</w:t>
            </w:r>
          </w:p>
        </w:tc>
        <w:tc>
          <w:tcPr>
            <w:tcW w:w="6420" w:type="dxa"/>
          </w:tcPr>
          <w:p w:rsidR="004D31AB" w:rsidRDefault="00F61C4F">
            <w:pPr>
              <w:widowControl w:val="0"/>
              <w:numPr>
                <w:ilvl w:val="0"/>
                <w:numId w:val="3"/>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Scenariile de funcţionare au ținut cont de debitul maxim şi de concentraţiile de poluanţi;</w:t>
            </w:r>
          </w:p>
          <w:p w:rsidR="004D31AB" w:rsidRDefault="00F61C4F">
            <w:pPr>
              <w:widowControl w:val="0"/>
              <w:numPr>
                <w:ilvl w:val="0"/>
                <w:numId w:val="3"/>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Instalaţiile sunt exploatate în limitele prevăzute în proiect ş</w:t>
            </w:r>
            <w:r>
              <w:rPr>
                <w:rFonts w:ascii="Trebuchet MS" w:eastAsia="Trebuchet MS" w:hAnsi="Trebuchet MS" w:cs="Trebuchet MS"/>
                <w:color w:val="000000"/>
                <w:sz w:val="22"/>
                <w:szCs w:val="22"/>
              </w:rPr>
              <w:t>i sunt întreţinute astfel încât să se asigure o disponibilitate optimă;</w:t>
            </w:r>
          </w:p>
          <w:p w:rsidR="004D31AB" w:rsidRDefault="00F61C4F">
            <w:pPr>
              <w:widowControl w:val="0"/>
              <w:numPr>
                <w:ilvl w:val="0"/>
                <w:numId w:val="3"/>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Sistemul de epurare a gazelor de ardere este monitorizat continuu prin sistem soft CEMS care înregistrează automat emisiile de gaze şi le transmite într-un terminal care este verificat periodic. În momentul în care apar anomalii acesta avertizează sonor op</w:t>
            </w:r>
            <w:r>
              <w:rPr>
                <w:rFonts w:ascii="Trebuchet MS" w:eastAsia="Trebuchet MS" w:hAnsi="Trebuchet MS" w:cs="Trebuchet MS"/>
                <w:color w:val="000000"/>
                <w:sz w:val="22"/>
                <w:szCs w:val="22"/>
              </w:rPr>
              <w:t>eratorul;</w:t>
            </w:r>
          </w:p>
          <w:p w:rsidR="004D31AB" w:rsidRDefault="00F61C4F">
            <w:pPr>
              <w:widowControl w:val="0"/>
              <w:numPr>
                <w:ilvl w:val="0"/>
                <w:numId w:val="3"/>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Sistem de avertizare instantanee prin telefon al tehnicianului responsabil cu funcţionarea instalației.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18. </w:t>
            </w:r>
            <w:r>
              <w:rPr>
                <w:rFonts w:ascii="Trebuchet MS" w:eastAsia="Trebuchet MS" w:hAnsi="Trebuchet MS" w:cs="Trebuchet MS"/>
                <w:color w:val="000000"/>
                <w:sz w:val="22"/>
                <w:szCs w:val="22"/>
              </w:rPr>
              <w:t>BAT constau în elaborarea şi punerea în aplicare a unui plan de gestionare a OTNOC bazat pe analiza riscurilor, ca parte a sistemului</w:t>
            </w:r>
            <w:r>
              <w:rPr>
                <w:rFonts w:ascii="Trebuchet MS" w:eastAsia="Trebuchet MS" w:hAnsi="Trebuchet MS" w:cs="Trebuchet MS"/>
                <w:color w:val="000000"/>
                <w:sz w:val="22"/>
                <w:szCs w:val="22"/>
              </w:rPr>
              <w:t xml:space="preserve"> de management de mediu  (a se vedea BAT 1) </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Pentru echipamentul aferent protecţiei mediului (CEMS) compania are încheiat un contract de mentenanţă cu ABB, care include şi o componentă de monitorizare de la distanță a acestuia în vederea identificării even</w:t>
            </w:r>
            <w:r>
              <w:rPr>
                <w:rFonts w:ascii="Trebuchet MS" w:eastAsia="Trebuchet MS" w:hAnsi="Trebuchet MS" w:cs="Trebuchet MS"/>
                <w:color w:val="000000"/>
                <w:sz w:val="22"/>
                <w:szCs w:val="22"/>
              </w:rPr>
              <w:t>tualelor disfuncţiuni apărute.</w:t>
            </w:r>
          </w:p>
          <w:p w:rsidR="004D31AB" w:rsidRDefault="00F61C4F">
            <w:pPr>
              <w:widowControl w:val="0"/>
              <w:numPr>
                <w:ilvl w:val="0"/>
                <w:numId w:val="43"/>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proiectarea corespunzătoare a echipamentelor critice Orice disfuncţionalitate apărută în echipamentele care concură la protecţia mediului este semnalată, în timp real, pe echipamentele SCADA care sunt monitorizate 24/7 h de c</w:t>
            </w:r>
            <w:r>
              <w:rPr>
                <w:rFonts w:ascii="Trebuchet MS" w:eastAsia="Trebuchet MS" w:hAnsi="Trebuchet MS" w:cs="Trebuchet MS"/>
                <w:color w:val="000000"/>
                <w:sz w:val="22"/>
                <w:szCs w:val="22"/>
              </w:rPr>
              <w:t xml:space="preserve">ătre operatorii instalaţiei Se va actualiza periodic lista cu OTNOC identificate pe parcursul funcţionării obiectivului, precum şi cauzele producerii lor. </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Întreţinerea preventivă a echipamentelor critice se face prin contracte de mentenanţă preventivă şi </w:t>
            </w:r>
            <w:r>
              <w:rPr>
                <w:rFonts w:ascii="Trebuchet MS" w:eastAsia="Trebuchet MS" w:hAnsi="Trebuchet MS" w:cs="Trebuchet MS"/>
                <w:color w:val="000000"/>
                <w:sz w:val="22"/>
                <w:szCs w:val="22"/>
              </w:rPr>
              <w:t>corectivă încheiate cu furnizorii acestora, avându-se în vedere prevederile şi recomandările producătorului.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Stările de funcţionare în timpul OTNOC sunt monitorizate în sistemul SCADA ca durata şi  frecvenţa, iar pe baza acestora, dacă este necesar, se va </w:t>
            </w:r>
            <w:r>
              <w:rPr>
                <w:rFonts w:ascii="Trebuchet MS" w:eastAsia="Trebuchet MS" w:hAnsi="Trebuchet MS" w:cs="Trebuchet MS"/>
                <w:color w:val="000000"/>
                <w:sz w:val="22"/>
                <w:szCs w:val="22"/>
              </w:rPr>
              <w:t>construi un plan de remediere.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19. </w:t>
            </w:r>
            <w:r>
              <w:rPr>
                <w:rFonts w:ascii="Trebuchet MS" w:eastAsia="Trebuchet MS" w:hAnsi="Trebuchet MS" w:cs="Trebuchet MS"/>
                <w:color w:val="000000"/>
                <w:sz w:val="22"/>
                <w:szCs w:val="22"/>
              </w:rPr>
              <w:t>BAT constau în  utilizarea unui cazan de recuperare a căldurii</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Energia din gazele de ardere este recuperată pentru a se produce energie electrică (utilizată intern).</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Transferul termic global - schimbător între gazele de ardere şi uleiul termic, căldura fiind transformată în electricitate în turbinele ORC. </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Energia produsă este utilizată în proces.</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20. </w:t>
            </w:r>
            <w:r>
              <w:rPr>
                <w:rFonts w:ascii="Trebuchet MS" w:eastAsia="Trebuchet MS" w:hAnsi="Trebuchet MS" w:cs="Trebuchet MS"/>
                <w:color w:val="000000"/>
                <w:sz w:val="22"/>
                <w:szCs w:val="22"/>
              </w:rPr>
              <w:t>BAT constau în combinaţia unor tehnici adecvate privind uscarea nămolului de epurare, reducerea la minim a pierderilor de căldură, optimizarea proiectării cazanului, utilizarea schimbătoarelor de căldură pentru ardere la temperatură joasă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După deshidratare</w:t>
            </w:r>
            <w:r>
              <w:rPr>
                <w:rFonts w:ascii="Trebuchet MS" w:eastAsia="Trebuchet MS" w:hAnsi="Trebuchet MS" w:cs="Trebuchet MS"/>
                <w:color w:val="000000"/>
                <w:sz w:val="22"/>
                <w:szCs w:val="22"/>
              </w:rPr>
              <w:t>a mecanică, nămolul de epurare este uscat şi mai mult, utilizând căldura la temperatură joasă, înainte ca acesta să fie introdus în cuptor.</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Căldura necesară pentru uscarea nămolului provine din uleiul termic. Uleiul termic este încălzit printr-un schimbăto</w:t>
            </w:r>
            <w:r>
              <w:rPr>
                <w:rFonts w:ascii="Trebuchet MS" w:eastAsia="Trebuchet MS" w:hAnsi="Trebuchet MS" w:cs="Trebuchet MS"/>
                <w:color w:val="000000"/>
                <w:sz w:val="22"/>
                <w:szCs w:val="22"/>
              </w:rPr>
              <w:t>r de căldură (72HBP1012/72HBP2012) prin energia de recuperare a gazelor de ardere care iese din cuptor.</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Uleiul termic al buclei termostatice din amonte de uscător este vehiculat de 3 pompe la debit constant:</w:t>
            </w:r>
          </w:p>
          <w:p w:rsidR="004D31AB" w:rsidRDefault="00F61C4F">
            <w:pPr>
              <w:widowControl w:val="0"/>
              <w:numPr>
                <w:ilvl w:val="0"/>
                <w:numId w:val="4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pompa pentru fiecare linie;</w:t>
            </w:r>
          </w:p>
          <w:p w:rsidR="004D31AB" w:rsidRDefault="00F61C4F">
            <w:pPr>
              <w:widowControl w:val="0"/>
              <w:numPr>
                <w:ilvl w:val="0"/>
                <w:numId w:val="4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pompa de rezervă car</w:t>
            </w:r>
            <w:r>
              <w:rPr>
                <w:rFonts w:ascii="Trebuchet MS" w:eastAsia="Trebuchet MS" w:hAnsi="Trebuchet MS" w:cs="Trebuchet MS"/>
                <w:color w:val="000000"/>
                <w:sz w:val="22"/>
                <w:szCs w:val="22"/>
              </w:rPr>
              <w:t>e poate fi utilizată pentru fiecare linie;</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Recircularea uleiului scade temperatura acestuia la 180°C. Prin urmare, pentru a menţine temperatura necesară la temperatura de intrare (aprox. 200 °C), uleiul termic din colectorul de ulei termic este injectat on</w:t>
            </w:r>
            <w:r>
              <w:rPr>
                <w:rFonts w:ascii="Trebuchet MS" w:eastAsia="Trebuchet MS" w:hAnsi="Trebuchet MS" w:cs="Trebuchet MS"/>
                <w:color w:val="000000"/>
                <w:sz w:val="22"/>
                <w:szCs w:val="22"/>
              </w:rPr>
              <w:t>line în aval de cele 3 pompe.</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Incineratorul este căptuşit cu cărămidă refractara  ce recuperează căldura.</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Transferul de căldură este îmbunătăţit prin optimizarea vitezei gazelor de ardere.</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Schimbătoarele de căldură speciale rezistente la coroziune sunt uti</w:t>
            </w:r>
            <w:r>
              <w:rPr>
                <w:rFonts w:ascii="Trebuchet MS" w:eastAsia="Trebuchet MS" w:hAnsi="Trebuchet MS" w:cs="Trebuchet MS"/>
                <w:color w:val="000000"/>
                <w:sz w:val="22"/>
                <w:szCs w:val="22"/>
              </w:rPr>
              <w:t>lizate pentru recuperarea  energiei suplimentare din gazele de ardere.</w:t>
            </w:r>
          </w:p>
        </w:tc>
      </w:tr>
      <w:tr w:rsidR="004D31AB">
        <w:trPr>
          <w:cantSplit/>
          <w:trHeight w:val="1204"/>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21. </w:t>
            </w:r>
            <w:r>
              <w:rPr>
                <w:rFonts w:ascii="Trebuchet MS" w:eastAsia="Trebuchet MS" w:hAnsi="Trebuchet MS" w:cs="Trebuchet MS"/>
                <w:color w:val="000000"/>
                <w:sz w:val="22"/>
                <w:szCs w:val="22"/>
              </w:rPr>
              <w:t>BAT constau în utilizarea tehnicilor pentru a preveni sau a reduce emisiile difuze din instalaţia de incinerare</w:t>
            </w:r>
          </w:p>
        </w:tc>
        <w:tc>
          <w:tcPr>
            <w:tcW w:w="6420" w:type="dxa"/>
          </w:tcPr>
          <w:p w:rsidR="004D31AB" w:rsidRDefault="00F61C4F">
            <w:pPr>
              <w:jc w:val="both"/>
              <w:rPr>
                <w:rFonts w:ascii="Trebuchet MS" w:eastAsia="Trebuchet MS" w:hAnsi="Trebuchet MS" w:cs="Trebuchet MS"/>
                <w:color w:val="000000"/>
                <w:sz w:val="22"/>
                <w:szCs w:val="22"/>
                <w:shd w:val="clear" w:color="auto" w:fill="FF9900"/>
              </w:rPr>
            </w:pPr>
            <w:r>
              <w:rPr>
                <w:rFonts w:ascii="Arial" w:eastAsia="Arial" w:hAnsi="Arial" w:cs="Arial"/>
                <w:color w:val="000000"/>
                <w:sz w:val="22"/>
                <w:szCs w:val="22"/>
              </w:rPr>
              <w:t>O parte din energia din gazele de ardere este recuperată într-un schimbator de caldura gaze/ulei termic care produce vaporizarea fluidului organic intr-un vaporizator si este utilizat intern pentru a produce energie electrică.</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22. </w:t>
            </w:r>
            <w:r>
              <w:rPr>
                <w:rFonts w:ascii="Trebuchet MS" w:eastAsia="Trebuchet MS" w:hAnsi="Trebuchet MS" w:cs="Trebuchet MS"/>
                <w:color w:val="000000"/>
                <w:sz w:val="22"/>
                <w:szCs w:val="22"/>
              </w:rPr>
              <w:t>BAT constau în intro</w:t>
            </w:r>
            <w:r>
              <w:rPr>
                <w:rFonts w:ascii="Trebuchet MS" w:eastAsia="Trebuchet MS" w:hAnsi="Trebuchet MS" w:cs="Trebuchet MS"/>
                <w:color w:val="000000"/>
                <w:sz w:val="22"/>
                <w:szCs w:val="22"/>
              </w:rPr>
              <w:t>ducerea deșeurilor  gazoase şi lichide care sunt şi/sau susceptibile de a elibera substanţe volatile în cuptor prin alimentare directă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este aplicabil incinerării nămolului de epurare.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BAT 23.</w:t>
            </w:r>
            <w:r>
              <w:rPr>
                <w:rFonts w:ascii="Trebuchet MS" w:eastAsia="Trebuchet MS" w:hAnsi="Trebuchet MS" w:cs="Trebuchet MS"/>
                <w:color w:val="000000"/>
                <w:sz w:val="22"/>
                <w:szCs w:val="22"/>
              </w:rPr>
              <w:t>BAT constau în includerea în sistemul de management de mediu a următoarelor elemente de gestionare a emisiilor difuze de pulberi (a se vedea BAT 1)</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se tratează cenuşa pe amplasament.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24. </w:t>
            </w:r>
            <w:r>
              <w:rPr>
                <w:rFonts w:ascii="Trebuchet MS" w:eastAsia="Trebuchet MS" w:hAnsi="Trebuchet MS" w:cs="Trebuchet MS"/>
                <w:color w:val="000000"/>
                <w:sz w:val="22"/>
                <w:szCs w:val="22"/>
              </w:rPr>
              <w:t>BAT constau în utilizarea unei combinaţii adecvate a tehnicil</w:t>
            </w:r>
            <w:r>
              <w:rPr>
                <w:rFonts w:ascii="Trebuchet MS" w:eastAsia="Trebuchet MS" w:hAnsi="Trebuchet MS" w:cs="Trebuchet MS"/>
                <w:color w:val="000000"/>
                <w:sz w:val="22"/>
                <w:szCs w:val="22"/>
              </w:rPr>
              <w:t>or privind</w:t>
            </w:r>
          </w:p>
          <w:p w:rsidR="004D31AB" w:rsidRDefault="004D31AB">
            <w:pPr>
              <w:widowControl w:val="0"/>
              <w:numPr>
                <w:ilvl w:val="0"/>
                <w:numId w:val="41"/>
              </w:numPr>
              <w:ind w:left="425"/>
              <w:rPr>
                <w:rFonts w:ascii="Trebuchet MS" w:eastAsia="Trebuchet MS" w:hAnsi="Trebuchet MS" w:cs="Trebuchet MS"/>
                <w:color w:val="000000"/>
                <w:sz w:val="22"/>
                <w:szCs w:val="22"/>
              </w:rPr>
            </w:pPr>
            <w:sdt>
              <w:sdtPr>
                <w:tag w:val="goog_rdk_43"/>
                <w:id w:val="1705008247"/>
              </w:sdtPr>
              <w:sdtContent>
                <w:r w:rsidR="00F61C4F">
                  <w:rPr>
                    <w:rFonts w:ascii="Arial" w:eastAsia="Arial" w:hAnsi="Arial" w:cs="Arial"/>
                    <w:color w:val="000000"/>
                    <w:sz w:val="22"/>
                    <w:szCs w:val="22"/>
                  </w:rPr>
                  <w:t>Închiderea și acoperirea echipamentelor;</w:t>
                </w:r>
              </w:sdtContent>
            </w:sdt>
          </w:p>
          <w:p w:rsidR="004D31AB" w:rsidRDefault="00F61C4F">
            <w:pPr>
              <w:widowControl w:val="0"/>
              <w:numPr>
                <w:ilvl w:val="0"/>
                <w:numId w:val="41"/>
              </w:numPr>
              <w:ind w:left="42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Limitarea înălţimii de descărcare;</w:t>
            </w:r>
          </w:p>
          <w:p w:rsidR="004D31AB" w:rsidRDefault="00F61C4F">
            <w:pPr>
              <w:widowControl w:val="0"/>
              <w:numPr>
                <w:ilvl w:val="0"/>
                <w:numId w:val="41"/>
              </w:numPr>
              <w:ind w:left="42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Protejarea stocurilor de vânturile dominante;</w:t>
            </w:r>
          </w:p>
          <w:p w:rsidR="004D31AB" w:rsidRDefault="00F61C4F">
            <w:pPr>
              <w:widowControl w:val="0"/>
              <w:numPr>
                <w:ilvl w:val="0"/>
                <w:numId w:val="41"/>
              </w:numPr>
              <w:ind w:left="42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Utilizarea de dispozitive de stropire cu apă;</w:t>
            </w:r>
          </w:p>
          <w:p w:rsidR="004D31AB" w:rsidRDefault="00F61C4F">
            <w:pPr>
              <w:widowControl w:val="0"/>
              <w:numPr>
                <w:ilvl w:val="0"/>
                <w:numId w:val="41"/>
              </w:numPr>
              <w:ind w:left="42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Optimizarea conţinutului de umiditate;</w:t>
            </w:r>
          </w:p>
          <w:p w:rsidR="004D31AB" w:rsidRDefault="00F61C4F">
            <w:pPr>
              <w:widowControl w:val="0"/>
              <w:numPr>
                <w:ilvl w:val="0"/>
                <w:numId w:val="41"/>
              </w:numPr>
              <w:ind w:left="425"/>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Operarea sub presiune subatmosferică.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Cenuşa nu este tratată pe amplasament.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25. </w:t>
            </w:r>
            <w:r>
              <w:rPr>
                <w:rFonts w:ascii="Trebuchet MS" w:eastAsia="Trebuchet MS" w:hAnsi="Trebuchet MS" w:cs="Trebuchet MS"/>
                <w:color w:val="000000"/>
                <w:sz w:val="22"/>
                <w:szCs w:val="22"/>
              </w:rPr>
              <w:t>BAT constau în utilizarea uneia dintre tehnici pentru a reduce emisiile dirijate în aer de pulberi, metale şi metaloizi provenite din incinerarea deşeurilor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Filtru cu sac</w:t>
            </w:r>
            <w:r>
              <w:rPr>
                <w:rFonts w:ascii="Trebuchet MS" w:eastAsia="Trebuchet MS" w:hAnsi="Trebuchet MS" w:cs="Trebuchet MS"/>
                <w:color w:val="000000"/>
                <w:sz w:val="22"/>
                <w:szCs w:val="22"/>
              </w:rPr>
              <w:t>;</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Precipitator electrostatic.</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26. </w:t>
            </w:r>
            <w:r>
              <w:rPr>
                <w:rFonts w:ascii="Trebuchet MS" w:eastAsia="Trebuchet MS" w:hAnsi="Trebuchet MS" w:cs="Trebuchet MS"/>
                <w:color w:val="000000"/>
                <w:sz w:val="22"/>
                <w:szCs w:val="22"/>
              </w:rPr>
              <w:t>BAT constau în tratarea aerului extras cu  un filtru cu sac pentru a reduce emisiile dirijate în aer de pulberi provenite de la tratarea zgurilor şi a cenuşilor de vatră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se tratează cenuşa de vatră.</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27. </w:t>
            </w:r>
            <w:r>
              <w:rPr>
                <w:rFonts w:ascii="Trebuchet MS" w:eastAsia="Trebuchet MS" w:hAnsi="Trebuchet MS" w:cs="Trebuchet MS"/>
                <w:color w:val="000000"/>
                <w:sz w:val="22"/>
                <w:szCs w:val="22"/>
              </w:rPr>
              <w:t>BAT constau în utilizarea uneia dintre tehnicile indicate sau a unei combinaţii a acestora pentru a reduce emisiile dirijate în aer de HCl, HF şi SO2 provenite din incinerarea deşeurilor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Injectare de adsorbant uscat.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28. </w:t>
            </w:r>
            <w:r>
              <w:rPr>
                <w:rFonts w:ascii="Trebuchet MS" w:eastAsia="Trebuchet MS" w:hAnsi="Trebuchet MS" w:cs="Trebuchet MS"/>
                <w:color w:val="000000"/>
                <w:sz w:val="22"/>
                <w:szCs w:val="22"/>
              </w:rPr>
              <w:t>BAT constau în utilizarea tehn</w:t>
            </w:r>
            <w:r>
              <w:rPr>
                <w:rFonts w:ascii="Trebuchet MS" w:eastAsia="Trebuchet MS" w:hAnsi="Trebuchet MS" w:cs="Trebuchet MS"/>
                <w:color w:val="000000"/>
                <w:sz w:val="22"/>
                <w:szCs w:val="22"/>
              </w:rPr>
              <w:t>icilor Pentru a reduce nivelurile de vârf ale emisiilor dirijate în aer de HCl, HF şi SO2 provenite din incinerarea deşeurilor şi a limita în acelaşi timp consumul de reactivi şi cantitatea de reziduuri generate  în urma injectării de adsorbant uscat şi de</w:t>
            </w:r>
            <w:r>
              <w:rPr>
                <w:rFonts w:ascii="Trebuchet MS" w:eastAsia="Trebuchet MS" w:hAnsi="Trebuchet MS" w:cs="Trebuchet MS"/>
                <w:color w:val="000000"/>
                <w:sz w:val="22"/>
                <w:szCs w:val="22"/>
              </w:rPr>
              <w:t xml:space="preserve"> absorbanţi semiumezi</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Optimizarea şi automatizarea dozării reactivilor.</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BAT 29.</w:t>
            </w:r>
            <w:r>
              <w:rPr>
                <w:rFonts w:ascii="Trebuchet MS" w:eastAsia="Trebuchet MS" w:hAnsi="Trebuchet MS" w:cs="Trebuchet MS"/>
                <w:color w:val="000000"/>
                <w:sz w:val="22"/>
                <w:szCs w:val="22"/>
              </w:rPr>
              <w:t xml:space="preserve"> BAT constau în utilizarea unei combinaţii adecvate a tehnicilor indicate. În vederea reducerii emisiilor dirijate de NOX în aer, limitând în acelaşi timp emisiile de CO şi N2O</w:t>
            </w:r>
            <w:r>
              <w:rPr>
                <w:rFonts w:ascii="Trebuchet MS" w:eastAsia="Trebuchet MS" w:hAnsi="Trebuchet MS" w:cs="Trebuchet MS"/>
                <w:color w:val="000000"/>
                <w:sz w:val="22"/>
                <w:szCs w:val="22"/>
              </w:rPr>
              <w:t xml:space="preserve"> provenite din incinerarea deşeurilor şi emisiile de NH3 provenite din utilizarea RNCS şi/sau a RCS</w:t>
            </w:r>
          </w:p>
        </w:tc>
        <w:tc>
          <w:tcPr>
            <w:tcW w:w="6420" w:type="dxa"/>
          </w:tcPr>
          <w:p w:rsidR="004D31AB" w:rsidRDefault="00F61C4F">
            <w:pPr>
              <w:widowControl w:val="0"/>
              <w:numPr>
                <w:ilvl w:val="0"/>
                <w:numId w:val="16"/>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Optimizarea procesului de incinerare;</w:t>
            </w:r>
          </w:p>
          <w:p w:rsidR="004D31AB" w:rsidRDefault="00F61C4F">
            <w:pPr>
              <w:widowControl w:val="0"/>
              <w:numPr>
                <w:ilvl w:val="0"/>
                <w:numId w:val="16"/>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Reducerea necatalitică selectivă (RNCS);</w:t>
            </w:r>
          </w:p>
          <w:p w:rsidR="004D31AB" w:rsidRDefault="00F61C4F">
            <w:pPr>
              <w:widowControl w:val="0"/>
              <w:numPr>
                <w:ilvl w:val="0"/>
                <w:numId w:val="16"/>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Optimizarea modului de proiectare şi utilizare a RNCS/ RCS.</w:t>
            </w:r>
          </w:p>
          <w:p w:rsidR="004D31AB" w:rsidRDefault="004D31AB">
            <w:pPr>
              <w:widowControl w:val="0"/>
              <w:ind w:right="120"/>
              <w:jc w:val="both"/>
              <w:rPr>
                <w:rFonts w:ascii="Trebuchet MS" w:eastAsia="Trebuchet MS" w:hAnsi="Trebuchet MS" w:cs="Trebuchet MS"/>
                <w:color w:val="000000"/>
                <w:sz w:val="22"/>
                <w:szCs w:val="22"/>
              </w:rPr>
            </w:pP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 xml:space="preserve">BAT 30. </w:t>
            </w:r>
            <w:r>
              <w:rPr>
                <w:rFonts w:ascii="Trebuchet MS" w:eastAsia="Trebuchet MS" w:hAnsi="Trebuchet MS" w:cs="Trebuchet MS"/>
                <w:color w:val="000000"/>
                <w:sz w:val="22"/>
                <w:szCs w:val="22"/>
              </w:rPr>
              <w:t>BAT constau în utilizarea tehnicilor (a), (b), (c), (d) şi a uneia dintre tehnicile (e)-(i) indicate sau a unei combinaţii a acestora pentru a reduce emisiile dirijate în aer de compuşi organici – inclusiv PCDD/F şi PCB – provenite din incinerarea deşeuril</w:t>
            </w:r>
            <w:r>
              <w:rPr>
                <w:rFonts w:ascii="Trebuchet MS" w:eastAsia="Trebuchet MS" w:hAnsi="Trebuchet MS" w:cs="Trebuchet MS"/>
                <w:color w:val="000000"/>
                <w:sz w:val="22"/>
                <w:szCs w:val="22"/>
              </w:rPr>
              <w:t>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Controlul arderii pentru asigurarea unei arderi complete</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Controlul alimentării cu nămol - analiza compoziției;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Curățarea cazanului când acesta este pornit;</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timpul funcționării,se controlează timpul de staționare al particulei;</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Proiectarea corespunzăt</w:t>
            </w:r>
            <w:r>
              <w:rPr>
                <w:rFonts w:ascii="Trebuchet MS" w:eastAsia="Trebuchet MS" w:hAnsi="Trebuchet MS" w:cs="Trebuchet MS"/>
                <w:color w:val="000000"/>
                <w:sz w:val="22"/>
                <w:szCs w:val="22"/>
              </w:rPr>
              <w:t>oare a instalaţiilor și echiparea cu sistem SCADA;</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Adsorbţia prin injectare de cărbune activat sau prin injectarea altor reactivi, combinată cu un filtru cu sac şi eliminarea corespunzătoare conform categoriei de deşeuri a filtrelor cu saci prin operatori </w:t>
            </w:r>
            <w:r>
              <w:rPr>
                <w:rFonts w:ascii="Trebuchet MS" w:eastAsia="Trebuchet MS" w:hAnsi="Trebuchet MS" w:cs="Trebuchet MS"/>
                <w:color w:val="000000"/>
                <w:sz w:val="22"/>
                <w:szCs w:val="22"/>
              </w:rPr>
              <w:t>specializaţi.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31. </w:t>
            </w:r>
            <w:r>
              <w:rPr>
                <w:rFonts w:ascii="Trebuchet MS" w:eastAsia="Trebuchet MS" w:hAnsi="Trebuchet MS" w:cs="Trebuchet MS"/>
                <w:color w:val="000000"/>
                <w:sz w:val="22"/>
                <w:szCs w:val="22"/>
              </w:rPr>
              <w:t>BAT constau în utilizarea uneia dintre tehnicile indicate sau a unei combinaţii a acestora pentru a reduce emisiile de mercur dirijate în aer (inclusiv nivelurile de vârf ale emisiilor de mercur) provenite din incinerarea deşeurilor</w:t>
            </w:r>
          </w:p>
        </w:tc>
        <w:tc>
          <w:tcPr>
            <w:tcW w:w="6420" w:type="dxa"/>
          </w:tcPr>
          <w:p w:rsidR="004D31AB" w:rsidRDefault="004D31AB">
            <w:pPr>
              <w:widowControl w:val="0"/>
              <w:ind w:right="120"/>
              <w:jc w:val="both"/>
              <w:rPr>
                <w:rFonts w:ascii="Trebuchet MS" w:eastAsia="Trebuchet MS" w:hAnsi="Trebuchet MS" w:cs="Trebuchet MS"/>
                <w:color w:val="000000"/>
                <w:sz w:val="22"/>
                <w:szCs w:val="22"/>
              </w:rPr>
            </w:pPr>
            <w:sdt>
              <w:sdtPr>
                <w:tag w:val="goog_rdk_44"/>
                <w:id w:val="1705008248"/>
              </w:sdtPr>
              <w:sdtContent>
                <w:r w:rsidR="00F61C4F">
                  <w:rPr>
                    <w:rFonts w:ascii="Arial" w:eastAsia="Arial" w:hAnsi="Arial" w:cs="Arial"/>
                    <w:color w:val="000000"/>
                    <w:sz w:val="22"/>
                    <w:szCs w:val="22"/>
                  </w:rPr>
                  <w:t>Adsorbția</w:t>
                </w:r>
              </w:sdtContent>
            </w:sdt>
            <w:r w:rsidR="00F61C4F">
              <w:rPr>
                <w:rFonts w:ascii="Trebuchet MS" w:eastAsia="Trebuchet MS" w:hAnsi="Trebuchet MS" w:cs="Trebuchet MS"/>
                <w:color w:val="000000"/>
                <w:sz w:val="22"/>
                <w:szCs w:val="22"/>
              </w:rPr>
              <w:t xml:space="preserve"> prin injectare de cărbune activat şi prin injectarea altor reactivi, combinată cu un filtru cu sac.</w:t>
            </w:r>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Injectare de cărbune activat extrem de reactiv dopat cu sulf sau cu alţi reactivi pentru a îmbunătăţi reactivitatea cu mercurul. De obicei, injectarea acestui cărbune activat special nu este continuă, ci are loc numai atunci când se detectează un nivel de </w:t>
            </w:r>
            <w:r>
              <w:rPr>
                <w:rFonts w:ascii="Trebuchet MS" w:eastAsia="Trebuchet MS" w:hAnsi="Trebuchet MS" w:cs="Trebuchet MS"/>
                <w:color w:val="000000"/>
                <w:sz w:val="22"/>
                <w:szCs w:val="22"/>
              </w:rPr>
              <w:t>vârf al mercurului.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32. </w:t>
            </w:r>
            <w:r>
              <w:rPr>
                <w:rFonts w:ascii="Trebuchet MS" w:eastAsia="Trebuchet MS" w:hAnsi="Trebuchet MS" w:cs="Trebuchet MS"/>
                <w:color w:val="000000"/>
                <w:sz w:val="22"/>
                <w:szCs w:val="22"/>
              </w:rPr>
              <w:t>BAT constau în separarea fluxurilor de ape uzate şi tratarea acestora separat, în funcţie de caracteristicile lor</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Toate apele uzate sunt evacuate în reţeaua APA NOVA din incinta SEAU Glina pentru tratarea corespunzătoare.</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33. </w:t>
            </w:r>
            <w:r>
              <w:rPr>
                <w:rFonts w:ascii="Trebuchet MS" w:eastAsia="Trebuchet MS" w:hAnsi="Trebuchet MS" w:cs="Trebuchet MS"/>
                <w:color w:val="000000"/>
                <w:sz w:val="22"/>
                <w:szCs w:val="22"/>
              </w:rPr>
              <w:t>BAT constau în utilizarea uneia dintre tehnicile indicate sau a unei combinaţii a acestora</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Pentru a reduce utilizarea apei şi a preveni sau a reduce producerea de ape uzate de la instalaţia de incinerare</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Injectarea de adsorbant.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34. </w:t>
            </w:r>
            <w:r>
              <w:rPr>
                <w:rFonts w:ascii="Trebuchet MS" w:eastAsia="Trebuchet MS" w:hAnsi="Trebuchet MS" w:cs="Trebuchet MS"/>
                <w:color w:val="000000"/>
                <w:sz w:val="22"/>
                <w:szCs w:val="22"/>
              </w:rPr>
              <w:t>BAT consta</w:t>
            </w:r>
            <w:r>
              <w:rPr>
                <w:rFonts w:ascii="Trebuchet MS" w:eastAsia="Trebuchet MS" w:hAnsi="Trebuchet MS" w:cs="Trebuchet MS"/>
                <w:color w:val="000000"/>
                <w:sz w:val="22"/>
                <w:szCs w:val="22"/>
              </w:rPr>
              <w:t>u în utilizarea unei combinaţii adecvate a tehnicilor indicate mai jos şi în utilizarea de tehnici secundare cât mai aproape posibil de sursă pentru evitarea diluării În vederea reducerii emisiilor în apă provenite din epurarea gazelor de ardere şi/sau din</w:t>
            </w:r>
            <w:r>
              <w:rPr>
                <w:rFonts w:ascii="Trebuchet MS" w:eastAsia="Trebuchet MS" w:hAnsi="Trebuchet MS" w:cs="Trebuchet MS"/>
                <w:color w:val="000000"/>
                <w:sz w:val="22"/>
                <w:szCs w:val="22"/>
              </w:rPr>
              <w:t xml:space="preserve"> depozitarea şi tratarea zgurilor şi a cenuşilor de vatră</w:t>
            </w:r>
          </w:p>
        </w:tc>
        <w:tc>
          <w:tcPr>
            <w:tcW w:w="6420" w:type="dxa"/>
          </w:tcPr>
          <w:p w:rsidR="004D31AB" w:rsidRDefault="004D31AB">
            <w:pPr>
              <w:widowControl w:val="0"/>
              <w:ind w:right="120"/>
              <w:jc w:val="both"/>
              <w:rPr>
                <w:rFonts w:ascii="Trebuchet MS" w:eastAsia="Trebuchet MS" w:hAnsi="Trebuchet MS" w:cs="Trebuchet MS"/>
                <w:color w:val="000000"/>
                <w:sz w:val="22"/>
                <w:szCs w:val="22"/>
              </w:rPr>
            </w:pPr>
            <w:sdt>
              <w:sdtPr>
                <w:tag w:val="goog_rdk_45"/>
                <w:id w:val="1705008249"/>
              </w:sdtPr>
              <w:sdtContent>
                <w:r w:rsidR="00F61C4F">
                  <w:rPr>
                    <w:rFonts w:ascii="Arial" w:eastAsia="Arial" w:hAnsi="Arial" w:cs="Arial"/>
                    <w:color w:val="000000"/>
                    <w:sz w:val="22"/>
                    <w:szCs w:val="22"/>
                  </w:rPr>
                  <w:t>Compuși organici, inclusiv PCDD/F, amoniac/amoniu.</w:t>
                </w:r>
              </w:sdtContent>
            </w:sdt>
          </w:p>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se aplică.</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35. </w:t>
            </w:r>
            <w:r>
              <w:rPr>
                <w:rFonts w:ascii="Trebuchet MS" w:eastAsia="Trebuchet MS" w:hAnsi="Trebuchet MS" w:cs="Trebuchet MS"/>
                <w:color w:val="000000"/>
                <w:sz w:val="22"/>
                <w:szCs w:val="22"/>
              </w:rPr>
              <w:t>BAT constau în manipularea şi tratarea cenuşilor de vatră separat de reziduurile provenind din epurarea gazelor de ardere</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 linii separate pentru colectarea şi  cenuşii</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highlight w:val="white"/>
              </w:rPr>
            </w:pPr>
            <w:r>
              <w:rPr>
                <w:rFonts w:ascii="Trebuchet MS" w:eastAsia="Trebuchet MS" w:hAnsi="Trebuchet MS" w:cs="Trebuchet MS"/>
                <w:b/>
                <w:color w:val="000000"/>
                <w:sz w:val="22"/>
                <w:szCs w:val="22"/>
              </w:rPr>
              <w:lastRenderedPageBreak/>
              <w:t>BAT 36.</w:t>
            </w:r>
            <w:r>
              <w:rPr>
                <w:rFonts w:ascii="Trebuchet MS" w:eastAsia="Trebuchet MS" w:hAnsi="Trebuchet MS" w:cs="Trebuchet MS"/>
                <w:color w:val="000000"/>
                <w:sz w:val="22"/>
                <w:szCs w:val="22"/>
                <w:highlight w:val="white"/>
              </w:rPr>
              <w:t xml:space="preserve"> BAT constau în utilizarea unei combinaţii adecvate a tehnicilor indicate, pe baza unei evaluări a riscurilor în funcţie de proprietăţile periculoase ale zgurilor  şi ale cenuşilor de vatră</w:t>
            </w:r>
          </w:p>
        </w:tc>
        <w:tc>
          <w:tcPr>
            <w:tcW w:w="6420" w:type="dxa"/>
          </w:tcPr>
          <w:p w:rsidR="004D31AB" w:rsidRDefault="00F61C4F">
            <w:pPr>
              <w:widowControl w:val="0"/>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 se gener</w:t>
            </w:r>
            <w:r>
              <w:rPr>
                <w:rFonts w:ascii="Trebuchet MS" w:eastAsia="Trebuchet MS" w:hAnsi="Trebuchet MS" w:cs="Trebuchet MS"/>
                <w:color w:val="000000"/>
                <w:sz w:val="22"/>
                <w:szCs w:val="22"/>
              </w:rPr>
              <w:t>ează zguri și cenuși de vatră pe amplasament.</w:t>
            </w:r>
          </w:p>
        </w:tc>
      </w:tr>
      <w:tr w:rsidR="004D31AB">
        <w:trPr>
          <w:cantSplit/>
          <w:tblHeader/>
        </w:trPr>
        <w:tc>
          <w:tcPr>
            <w:tcW w:w="4290"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BAT 37. </w:t>
            </w:r>
            <w:r>
              <w:rPr>
                <w:rFonts w:ascii="Trebuchet MS" w:eastAsia="Trebuchet MS" w:hAnsi="Trebuchet MS" w:cs="Trebuchet MS"/>
                <w:color w:val="000000"/>
                <w:sz w:val="22"/>
                <w:szCs w:val="22"/>
              </w:rPr>
              <w:t>BAT constau în utilizarea tehnicilor</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vederea prevenirii sau, dacă acest lucru nu este posibil, a reducerii emisiilor sonore</w:t>
            </w:r>
          </w:p>
        </w:tc>
        <w:tc>
          <w:tcPr>
            <w:tcW w:w="6420" w:type="dxa"/>
          </w:tcPr>
          <w:p w:rsidR="004D31AB" w:rsidRDefault="00F61C4F">
            <w:pPr>
              <w:widowControl w:val="0"/>
              <w:numPr>
                <w:ilvl w:val="0"/>
                <w:numId w:val="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Amplasarea corespunzătoare a  echipamentelor şi clădirilor, respectarea recomandărilor din Avizul DSP 3012/5.07.2018 emis pentru realizarea Investiţiei;</w:t>
            </w:r>
          </w:p>
          <w:p w:rsidR="004D31AB" w:rsidRDefault="00F61C4F">
            <w:pPr>
              <w:widowControl w:val="0"/>
              <w:numPr>
                <w:ilvl w:val="0"/>
                <w:numId w:val="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Verificarea instalațiilor,  Program de mentenanţă, utilizarea echipamentelor;</w:t>
            </w:r>
          </w:p>
          <w:p w:rsidR="004D31AB" w:rsidRDefault="00F61C4F">
            <w:pPr>
              <w:widowControl w:val="0"/>
              <w:numPr>
                <w:ilvl w:val="0"/>
                <w:numId w:val="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Pompe şi ventilatoare silenţioase compresoare aer amplasate in incinte;</w:t>
            </w:r>
          </w:p>
          <w:p w:rsidR="004D31AB" w:rsidRDefault="00F61C4F">
            <w:pPr>
              <w:widowControl w:val="0"/>
              <w:numPr>
                <w:ilvl w:val="0"/>
                <w:numId w:val="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Pereţii clădirii sunt izolaţi fonic;</w:t>
            </w:r>
          </w:p>
          <w:p w:rsidR="004D31AB" w:rsidRDefault="00F61C4F">
            <w:pPr>
              <w:widowControl w:val="0"/>
              <w:numPr>
                <w:ilvl w:val="0"/>
                <w:numId w:val="5"/>
              </w:numPr>
              <w:ind w:right="12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Izolarea echipamentelor; amplasarea în spaţii închise a echipamentelor care produc zgomot; izolarea acustică a clădirilor.</w:t>
            </w:r>
          </w:p>
        </w:tc>
      </w:tr>
    </w:tbl>
    <w:p w:rsidR="004D31AB" w:rsidRDefault="004D31AB">
      <w:pPr>
        <w:widowControl w:val="0"/>
        <w:spacing w:after="0" w:line="240" w:lineRule="auto"/>
        <w:jc w:val="both"/>
        <w:rPr>
          <w:rFonts w:ascii="Trebuchet MS" w:eastAsia="Trebuchet MS" w:hAnsi="Trebuchet MS" w:cs="Trebuchet MS"/>
          <w:b/>
        </w:rPr>
      </w:pPr>
    </w:p>
    <w:p w:rsidR="004D31AB" w:rsidRDefault="004D31AB">
      <w:pPr>
        <w:widowControl w:val="0"/>
        <w:spacing w:after="0" w:line="240" w:lineRule="auto"/>
        <w:jc w:val="both"/>
        <w:rPr>
          <w:rFonts w:ascii="Trebuchet MS" w:eastAsia="Trebuchet MS" w:hAnsi="Trebuchet MS" w:cs="Trebuchet MS"/>
          <w:b/>
        </w:rPr>
      </w:pPr>
      <w:sdt>
        <w:sdtPr>
          <w:tag w:val="goog_rdk_46"/>
          <w:id w:val="1705008250"/>
        </w:sdtPr>
        <w:sdtContent>
          <w:r w:rsidR="00F61C4F">
            <w:rPr>
              <w:rFonts w:ascii="Arial" w:eastAsia="Arial" w:hAnsi="Arial" w:cs="Arial"/>
              <w:b/>
            </w:rPr>
            <w:t>9. INSTALAȚII PENTRU R</w:t>
          </w:r>
          <w:r w:rsidR="00F61C4F">
            <w:rPr>
              <w:rFonts w:ascii="Arial" w:eastAsia="Arial" w:hAnsi="Arial" w:cs="Arial"/>
              <w:b/>
            </w:rPr>
            <w:t>EȚINEREA, EVACUAREA ȘI DISPERSIA POLUANTILOR ÎN MEDIU</w:t>
          </w:r>
        </w:sdtContent>
      </w:sdt>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9.1. Aer</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4 -</w:t>
      </w:r>
      <w:sdt>
        <w:sdtPr>
          <w:tag w:val="goog_rdk_47"/>
          <w:id w:val="1705008251"/>
        </w:sdtPr>
        <w:sdtContent>
          <w:r>
            <w:rPr>
              <w:rFonts w:ascii="Arial" w:eastAsia="Arial" w:hAnsi="Arial" w:cs="Arial"/>
              <w:b/>
            </w:rPr>
            <w:t xml:space="preserve"> Instalații de depoluare, evacuare și dispersie</w:t>
          </w:r>
        </w:sdtContent>
      </w:sdt>
    </w:p>
    <w:tbl>
      <w:tblPr>
        <w:tblStyle w:val="affa"/>
        <w:tblW w:w="9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0"/>
        <w:gridCol w:w="2700"/>
        <w:gridCol w:w="6210"/>
      </w:tblGrid>
      <w:tr w:rsidR="004D31AB">
        <w:trPr>
          <w:cantSplit/>
          <w:tblHeader/>
        </w:trPr>
        <w:tc>
          <w:tcPr>
            <w:tcW w:w="96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Punct de emisie</w:t>
            </w:r>
          </w:p>
        </w:tc>
        <w:tc>
          <w:tcPr>
            <w:tcW w:w="270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Sursa de poluanti</w:t>
            </w:r>
          </w:p>
        </w:tc>
        <w:tc>
          <w:tcPr>
            <w:tcW w:w="621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Tipul instalatiei de depoluare</w:t>
            </w:r>
          </w:p>
        </w:tc>
      </w:tr>
      <w:tr w:rsidR="004D31AB">
        <w:trPr>
          <w:cantSplit/>
          <w:tblHeader/>
        </w:trPr>
        <w:tc>
          <w:tcPr>
            <w:tcW w:w="96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A.1.</w:t>
            </w:r>
          </w:p>
        </w:tc>
        <w:tc>
          <w:tcPr>
            <w:tcW w:w="270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cuptoare aferente celor două linii de incinerare (A+B)</w:t>
            </w:r>
          </w:p>
        </w:tc>
        <w:tc>
          <w:tcPr>
            <w:tcW w:w="6210" w:type="dxa"/>
          </w:tcPr>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Pentru reducerea concentraţiilor de poluanţi atmosferici generați în urma procesului de incinerare gazele arse sunt tratate într-un sistem de tratare în două etape, astfel încât se îndepărtează cenușa in electrofiltre, urmată de reziduurile rezultate din e</w:t>
            </w:r>
            <w:r>
              <w:rPr>
                <w:rFonts w:ascii="Trebuchet MS" w:eastAsia="Trebuchet MS" w:hAnsi="Trebuchet MS" w:cs="Trebuchet MS"/>
                <w:color w:val="000000"/>
                <w:sz w:val="22"/>
                <w:szCs w:val="22"/>
              </w:rPr>
              <w:t>purarea gazelor arse, reţinute în filtrele cu saci.</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Evacuarea finală a gazelor arse este echipată cu Sistem de monitorizare continuă a emisiilor (CEMS)</w:t>
            </w:r>
          </w:p>
          <w:p w:rsidR="004D31AB" w:rsidRDefault="004D31AB">
            <w:pPr>
              <w:widowControl w:val="0"/>
              <w:jc w:val="both"/>
              <w:rPr>
                <w:rFonts w:ascii="Trebuchet MS" w:eastAsia="Trebuchet MS" w:hAnsi="Trebuchet MS" w:cs="Trebuchet MS"/>
                <w:color w:val="000000"/>
                <w:sz w:val="22"/>
                <w:szCs w:val="22"/>
              </w:rPr>
            </w:pPr>
          </w:p>
          <w:p w:rsidR="004D31AB" w:rsidRDefault="004D31AB">
            <w:pPr>
              <w:widowControl w:val="0"/>
              <w:jc w:val="both"/>
              <w:rPr>
                <w:rFonts w:ascii="Trebuchet MS" w:eastAsia="Trebuchet MS" w:hAnsi="Trebuchet MS" w:cs="Trebuchet MS"/>
                <w:color w:val="000000"/>
                <w:sz w:val="22"/>
                <w:szCs w:val="22"/>
              </w:rPr>
            </w:pPr>
          </w:p>
        </w:tc>
      </w:tr>
      <w:tr w:rsidR="004D31AB">
        <w:trPr>
          <w:cantSplit/>
          <w:tblHeader/>
        </w:trPr>
        <w:tc>
          <w:tcPr>
            <w:tcW w:w="96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A.2.</w:t>
            </w:r>
          </w:p>
        </w:tc>
        <w:tc>
          <w:tcPr>
            <w:tcW w:w="270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secțiunea de recepție, manipulare și pre-uscare a nămolului</w:t>
            </w:r>
          </w:p>
        </w:tc>
        <w:tc>
          <w:tcPr>
            <w:tcW w:w="6210" w:type="dxa"/>
          </w:tcPr>
          <w:p w:rsidR="004D31AB" w:rsidRDefault="00F61C4F">
            <w:pPr>
              <w:widowControl w:val="0"/>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Sistemul de control al mirosului</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Sistemul de control al mirosurilor din SIN permite îndepărtarea aerului poluat din toată zona buncărului</w:t>
            </w:r>
            <w:sdt>
              <w:sdtPr>
                <w:tag w:val="goog_rdk_48"/>
                <w:id w:val="1705008252"/>
              </w:sdtPr>
              <w:sdtContent>
                <w:r>
                  <w:rPr>
                    <w:rFonts w:ascii="Arial" w:eastAsia="Arial" w:hAnsi="Arial" w:cs="Arial"/>
                    <w:color w:val="000000"/>
                    <w:sz w:val="22"/>
                    <w:szCs w:val="22"/>
                  </w:rPr>
                  <w:t xml:space="preserve"> și utilizarea acestuia în continuarea procesului ca aer de fluidizare.</w:t>
                </w:r>
              </w:sdtContent>
            </w:sdt>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Sistemul este compus dintr-un sistem echipat cu ventilatoare de extracție și u</w:t>
            </w:r>
            <w:r>
              <w:rPr>
                <w:rFonts w:ascii="Trebuchet MS" w:eastAsia="Trebuchet MS" w:hAnsi="Trebuchet MS" w:cs="Trebuchet MS"/>
                <w:color w:val="000000"/>
                <w:sz w:val="22"/>
                <w:szCs w:val="22"/>
              </w:rPr>
              <w:t>n sistem echipat cu ventilatoare de reîmprospătare a aerului, precum și echipamente pentru intrarea aerului proaspăt dotate cu jaluzele aferente.</w:t>
            </w:r>
          </w:p>
        </w:tc>
      </w:tr>
    </w:tbl>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9.2 Apa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9.2.1.</w:t>
      </w:r>
      <w:r>
        <w:rPr>
          <w:rFonts w:ascii="Trebuchet MS" w:eastAsia="Trebuchet MS" w:hAnsi="Trebuchet MS" w:cs="Trebuchet MS"/>
        </w:rPr>
        <w:t xml:space="preserve"> Pe amplasament există două separatoare de hidrocarburi:</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 separator de hidrocarburi de capacitate 3 l/s care asigură separarea posibilelor hidrocarburi de la rezervorul de apă de incendiu și stația de pompare sprinklere (ob. 80);</w:t>
      </w:r>
    </w:p>
    <w:p w:rsidR="004D31AB" w:rsidRDefault="00F61C4F">
      <w:pPr>
        <w:widowControl w:val="0"/>
        <w:numPr>
          <w:ilvl w:val="0"/>
          <w:numId w:val="1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 separator de hidrocarburi de capacitate 15 l/s care asigură separarea posibilelo</w:t>
      </w:r>
      <w:r>
        <w:rPr>
          <w:rFonts w:ascii="Trebuchet MS" w:eastAsia="Trebuchet MS" w:hAnsi="Trebuchet MS" w:cs="Trebuchet MS"/>
        </w:rPr>
        <w:t>r hidrocarburi/uleiuri de la turbinele ORC, gospodăria de ulei termic și de la rampa de descărcare combustibil.</w:t>
      </w:r>
    </w:p>
    <w:p w:rsidR="004D31AB" w:rsidRDefault="004D31AB">
      <w:pPr>
        <w:widowControl w:val="0"/>
        <w:pBdr>
          <w:top w:val="nil"/>
          <w:left w:val="nil"/>
          <w:bottom w:val="nil"/>
          <w:right w:val="nil"/>
          <w:between w:val="nil"/>
        </w:pBdr>
        <w:spacing w:after="0" w:line="240" w:lineRule="auto"/>
        <w:ind w:left="720"/>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9.3. Sol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Stația de incinerare namoluri este dotata pentru depozitarea materiilor prime cu bazine, cuve sau recipienţi etanşi constructiv, care</w:t>
      </w:r>
      <w:r>
        <w:rPr>
          <w:rFonts w:ascii="Trebuchet MS" w:eastAsia="Trebuchet MS" w:hAnsi="Trebuchet MS" w:cs="Trebuchet MS"/>
        </w:rPr>
        <w:t xml:space="preserve"> nu permit scăpări accidentale pe sol. </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9.4. Alte amenajări speciale, dotări și măsuri pentru protectia mediului</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9.4.1. Sistemul de aer comprimat</w:t>
      </w:r>
    </w:p>
    <w:p w:rsidR="004D31AB" w:rsidRDefault="004D31AB">
      <w:pPr>
        <w:widowControl w:val="0"/>
        <w:spacing w:after="0" w:line="240" w:lineRule="auto"/>
        <w:jc w:val="both"/>
        <w:rPr>
          <w:rFonts w:ascii="Trebuchet MS" w:eastAsia="Trebuchet MS" w:hAnsi="Trebuchet MS" w:cs="Trebuchet MS"/>
        </w:rPr>
      </w:pPr>
      <w:sdt>
        <w:sdtPr>
          <w:tag w:val="goog_rdk_49"/>
          <w:id w:val="1705008253"/>
        </w:sdtPr>
        <w:sdtContent>
          <w:r w:rsidR="00F61C4F">
            <w:rPr>
              <w:rFonts w:ascii="Arial" w:eastAsia="Arial" w:hAnsi="Arial" w:cs="Arial"/>
            </w:rPr>
            <w:t>Aerul comprimat este produs de 4 compresoare. Aerul produs este stocat în rezervoare necesare pentru a menți</w:t>
          </w:r>
          <w:r w:rsidR="00F61C4F">
            <w:rPr>
              <w:rFonts w:ascii="Arial" w:eastAsia="Arial" w:hAnsi="Arial" w:cs="Arial"/>
            </w:rPr>
            <w:t>ne o presiune cat mai constanta în rețea. O parte din aerul comprimat produs este trecut printr-un pre-filtru și printr-un filtru. Aerul comprimat este utilizat pentru a alimenta:</w:t>
          </w:r>
        </w:sdtContent>
      </w:sdt>
    </w:p>
    <w:p w:rsidR="004D31AB" w:rsidRDefault="00F61C4F">
      <w:pPr>
        <w:widowControl w:val="0"/>
        <w:numPr>
          <w:ilvl w:val="0"/>
          <w:numId w:val="20"/>
        </w:numPr>
        <w:spacing w:after="0" w:line="240" w:lineRule="auto"/>
        <w:ind w:left="1440"/>
        <w:jc w:val="both"/>
        <w:rPr>
          <w:rFonts w:ascii="Trebuchet MS" w:eastAsia="Trebuchet MS" w:hAnsi="Trebuchet MS" w:cs="Trebuchet MS"/>
        </w:rPr>
      </w:pPr>
      <w:r>
        <w:rPr>
          <w:rFonts w:ascii="Trebuchet MS" w:eastAsia="Trebuchet MS" w:hAnsi="Trebuchet MS" w:cs="Trebuchet MS"/>
        </w:rPr>
        <w:t>sistemul de transport al pulberilor (cenusa, reziduu, etc);</w:t>
      </w:r>
    </w:p>
    <w:p w:rsidR="004D31AB" w:rsidRDefault="00F61C4F">
      <w:pPr>
        <w:widowControl w:val="0"/>
        <w:numPr>
          <w:ilvl w:val="0"/>
          <w:numId w:val="20"/>
        </w:numPr>
        <w:spacing w:after="0" w:line="240" w:lineRule="auto"/>
        <w:ind w:left="1440"/>
        <w:jc w:val="both"/>
        <w:rPr>
          <w:rFonts w:ascii="Trebuchet MS" w:eastAsia="Trebuchet MS" w:hAnsi="Trebuchet MS" w:cs="Trebuchet MS"/>
        </w:rPr>
      </w:pPr>
      <w:r>
        <w:rPr>
          <w:rFonts w:ascii="Trebuchet MS" w:eastAsia="Trebuchet MS" w:hAnsi="Trebuchet MS" w:cs="Trebuchet MS"/>
        </w:rPr>
        <w:t>scuturarea filtrelor cu saci;</w:t>
      </w:r>
    </w:p>
    <w:p w:rsidR="004D31AB" w:rsidRDefault="00F61C4F">
      <w:pPr>
        <w:widowControl w:val="0"/>
        <w:numPr>
          <w:ilvl w:val="0"/>
          <w:numId w:val="20"/>
        </w:numPr>
        <w:spacing w:after="0" w:line="240" w:lineRule="auto"/>
        <w:ind w:left="1440"/>
        <w:jc w:val="both"/>
        <w:rPr>
          <w:rFonts w:ascii="Trebuchet MS" w:eastAsia="Trebuchet MS" w:hAnsi="Trebuchet MS" w:cs="Trebuchet MS"/>
        </w:rPr>
      </w:pPr>
      <w:r>
        <w:rPr>
          <w:rFonts w:ascii="Trebuchet MS" w:eastAsia="Trebuchet MS" w:hAnsi="Trebuchet MS" w:cs="Trebuchet MS"/>
        </w:rPr>
        <w:t>robineti cu actionare pneumatica;</w:t>
      </w:r>
    </w:p>
    <w:p w:rsidR="004D31AB" w:rsidRDefault="00F61C4F">
      <w:pPr>
        <w:widowControl w:val="0"/>
        <w:numPr>
          <w:ilvl w:val="0"/>
          <w:numId w:val="20"/>
        </w:numPr>
        <w:spacing w:after="0" w:line="240" w:lineRule="auto"/>
        <w:ind w:left="1440"/>
        <w:jc w:val="both"/>
        <w:rPr>
          <w:rFonts w:ascii="Trebuchet MS" w:eastAsia="Trebuchet MS" w:hAnsi="Trebuchet MS" w:cs="Trebuchet MS"/>
        </w:rPr>
      </w:pPr>
      <w:r>
        <w:rPr>
          <w:rFonts w:ascii="Trebuchet MS" w:eastAsia="Trebuchet MS" w:hAnsi="Trebuchet MS" w:cs="Trebuchet MS"/>
        </w:rPr>
        <w:t>scuturarea conurilor silozurilor;</w:t>
      </w:r>
    </w:p>
    <w:p w:rsidR="004D31AB" w:rsidRDefault="00F61C4F">
      <w:pPr>
        <w:widowControl w:val="0"/>
        <w:numPr>
          <w:ilvl w:val="0"/>
          <w:numId w:val="20"/>
        </w:numPr>
        <w:spacing w:after="0" w:line="240" w:lineRule="auto"/>
        <w:ind w:left="1440"/>
        <w:jc w:val="both"/>
        <w:rPr>
          <w:rFonts w:ascii="Trebuchet MS" w:eastAsia="Trebuchet MS" w:hAnsi="Trebuchet MS" w:cs="Trebuchet MS"/>
        </w:rPr>
      </w:pPr>
      <w:r>
        <w:rPr>
          <w:rFonts w:ascii="Trebuchet MS" w:eastAsia="Trebuchet MS" w:hAnsi="Trebuchet MS" w:cs="Trebuchet MS"/>
        </w:rPr>
        <w:t>răcirea unor echipamente de instrumentație și vizoare.</w:t>
      </w:r>
    </w:p>
    <w:p w:rsidR="004D31AB" w:rsidRDefault="004D31AB">
      <w:pPr>
        <w:widowControl w:val="0"/>
        <w:spacing w:after="0" w:line="240" w:lineRule="auto"/>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sdt>
        <w:sdtPr>
          <w:tag w:val="goog_rdk_50"/>
          <w:id w:val="1705008254"/>
        </w:sdtPr>
        <w:sdtContent>
          <w:r w:rsidR="00F61C4F">
            <w:rPr>
              <w:rFonts w:ascii="Arial" w:eastAsia="Arial" w:hAnsi="Arial" w:cs="Arial"/>
            </w:rPr>
            <w:t>Exista și ventilatoare și suflante dedicate unor procese pentru care aerul la parametrii necesari este produs independent:</w:t>
          </w:r>
        </w:sdtContent>
      </w:sdt>
    </w:p>
    <w:p w:rsidR="004D31AB" w:rsidRDefault="00F61C4F">
      <w:pPr>
        <w:widowControl w:val="0"/>
        <w:numPr>
          <w:ilvl w:val="0"/>
          <w:numId w:val="20"/>
        </w:numPr>
        <w:pBdr>
          <w:top w:val="nil"/>
          <w:left w:val="nil"/>
          <w:bottom w:val="nil"/>
          <w:right w:val="nil"/>
          <w:between w:val="nil"/>
        </w:pBdr>
        <w:spacing w:after="0" w:line="240" w:lineRule="auto"/>
        <w:ind w:left="1440"/>
        <w:jc w:val="both"/>
        <w:rPr>
          <w:rFonts w:ascii="Trebuchet MS" w:eastAsia="Trebuchet MS" w:hAnsi="Trebuchet MS" w:cs="Trebuchet MS"/>
        </w:rPr>
      </w:pPr>
      <w:r>
        <w:rPr>
          <w:rFonts w:ascii="Trebuchet MS" w:eastAsia="Trebuchet MS" w:hAnsi="Trebuchet MS" w:cs="Trebuchet MS"/>
        </w:rPr>
        <w:t>aer de răcire de siguranta pentru cuptoare;</w:t>
      </w:r>
    </w:p>
    <w:p w:rsidR="004D31AB" w:rsidRDefault="004D31AB">
      <w:pPr>
        <w:widowControl w:val="0"/>
        <w:numPr>
          <w:ilvl w:val="0"/>
          <w:numId w:val="20"/>
        </w:numPr>
        <w:pBdr>
          <w:top w:val="nil"/>
          <w:left w:val="nil"/>
          <w:bottom w:val="nil"/>
          <w:right w:val="nil"/>
          <w:between w:val="nil"/>
        </w:pBdr>
        <w:spacing w:after="0" w:line="240" w:lineRule="auto"/>
        <w:ind w:left="1440"/>
        <w:jc w:val="both"/>
        <w:rPr>
          <w:rFonts w:ascii="Trebuchet MS" w:eastAsia="Trebuchet MS" w:hAnsi="Trebuchet MS" w:cs="Trebuchet MS"/>
        </w:rPr>
      </w:pPr>
      <w:sdt>
        <w:sdtPr>
          <w:tag w:val="goog_rdk_51"/>
          <w:id w:val="1705008255"/>
        </w:sdtPr>
        <w:sdtContent>
          <w:r w:rsidR="00F61C4F">
            <w:rPr>
              <w:rFonts w:ascii="Arial" w:eastAsia="Arial" w:hAnsi="Arial" w:cs="Arial"/>
            </w:rPr>
            <w:t>aer pentru atomizare combustibil și aer pentru combustie în arzatoarele auxiliare;</w:t>
          </w:r>
        </w:sdtContent>
      </w:sdt>
    </w:p>
    <w:p w:rsidR="004D31AB" w:rsidRDefault="00F61C4F">
      <w:pPr>
        <w:widowControl w:val="0"/>
        <w:numPr>
          <w:ilvl w:val="0"/>
          <w:numId w:val="20"/>
        </w:numPr>
        <w:pBdr>
          <w:top w:val="nil"/>
          <w:left w:val="nil"/>
          <w:bottom w:val="nil"/>
          <w:right w:val="nil"/>
          <w:between w:val="nil"/>
        </w:pBdr>
        <w:spacing w:after="0" w:line="240" w:lineRule="auto"/>
        <w:ind w:left="1440"/>
        <w:jc w:val="both"/>
        <w:rPr>
          <w:rFonts w:ascii="Trebuchet MS" w:eastAsia="Trebuchet MS" w:hAnsi="Trebuchet MS" w:cs="Trebuchet MS"/>
        </w:rPr>
      </w:pPr>
      <w:r>
        <w:rPr>
          <w:rFonts w:ascii="Trebuchet MS" w:eastAsia="Trebuchet MS" w:hAnsi="Trebuchet MS" w:cs="Trebuchet MS"/>
        </w:rPr>
        <w:t>ae</w:t>
      </w:r>
      <w:r>
        <w:rPr>
          <w:rFonts w:ascii="Trebuchet MS" w:eastAsia="Trebuchet MS" w:hAnsi="Trebuchet MS" w:cs="Trebuchet MS"/>
        </w:rPr>
        <w:t>r pentru lancile de combustibil;</w:t>
      </w:r>
    </w:p>
    <w:p w:rsidR="004D31AB" w:rsidRDefault="00F61C4F">
      <w:pPr>
        <w:widowControl w:val="0"/>
        <w:numPr>
          <w:ilvl w:val="0"/>
          <w:numId w:val="20"/>
        </w:numPr>
        <w:pBdr>
          <w:top w:val="nil"/>
          <w:left w:val="nil"/>
          <w:bottom w:val="nil"/>
          <w:right w:val="nil"/>
          <w:between w:val="nil"/>
        </w:pBdr>
        <w:spacing w:after="0" w:line="240" w:lineRule="auto"/>
        <w:ind w:left="1440"/>
        <w:jc w:val="both"/>
        <w:rPr>
          <w:rFonts w:ascii="Trebuchet MS" w:eastAsia="Trebuchet MS" w:hAnsi="Trebuchet MS" w:cs="Trebuchet MS"/>
        </w:rPr>
      </w:pPr>
      <w:r>
        <w:rPr>
          <w:rFonts w:ascii="Trebuchet MS" w:eastAsia="Trebuchet MS" w:hAnsi="Trebuchet MS" w:cs="Trebuchet MS"/>
        </w:rPr>
        <w:t>aer pentru pulverizare nămol.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ab/>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9.4.2. Rezervor de produse petroliere (motorină) cu capacitate de 30 mc: </w:t>
      </w:r>
    </w:p>
    <w:p w:rsidR="004D31AB" w:rsidRDefault="00F61C4F">
      <w:pPr>
        <w:widowControl w:val="0"/>
        <w:numPr>
          <w:ilvl w:val="0"/>
          <w:numId w:val="33"/>
        </w:numPr>
        <w:spacing w:after="0" w:line="240" w:lineRule="auto"/>
        <w:jc w:val="both"/>
        <w:rPr>
          <w:rFonts w:ascii="Trebuchet MS" w:eastAsia="Trebuchet MS" w:hAnsi="Trebuchet MS" w:cs="Trebuchet MS"/>
        </w:rPr>
      </w:pPr>
      <w:r>
        <w:rPr>
          <w:rFonts w:ascii="Trebuchet MS" w:eastAsia="Trebuchet MS" w:hAnsi="Trebuchet MS" w:cs="Trebuchet MS"/>
        </w:rPr>
        <w:t xml:space="preserve">Rezervorul de motorină este cu pereţi  dubli şi este prevăzut cu o cuvă de  retenţie proprie; </w:t>
      </w:r>
    </w:p>
    <w:p w:rsidR="004D31AB" w:rsidRDefault="004D31AB">
      <w:pPr>
        <w:widowControl w:val="0"/>
        <w:spacing w:after="0" w:line="240" w:lineRule="auto"/>
        <w:ind w:left="720"/>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9.4.3. Rezervoare de </w:t>
      </w:r>
      <w:r>
        <w:rPr>
          <w:rFonts w:ascii="Trebuchet MS" w:eastAsia="Trebuchet MS" w:hAnsi="Trebuchet MS" w:cs="Trebuchet MS"/>
          <w:b/>
        </w:rPr>
        <w:t>ulei termic (nr = 2 buc.) , V= 25 mc/rezervor</w:t>
      </w:r>
    </w:p>
    <w:p w:rsidR="004D31AB" w:rsidRDefault="00F61C4F">
      <w:pPr>
        <w:widowControl w:val="0"/>
        <w:numPr>
          <w:ilvl w:val="0"/>
          <w:numId w:val="17"/>
        </w:numPr>
        <w:spacing w:after="0" w:line="240" w:lineRule="auto"/>
        <w:jc w:val="both"/>
        <w:rPr>
          <w:rFonts w:ascii="Trebuchet MS" w:eastAsia="Trebuchet MS" w:hAnsi="Trebuchet MS" w:cs="Trebuchet MS"/>
        </w:rPr>
      </w:pPr>
      <w:r>
        <w:rPr>
          <w:rFonts w:ascii="Trebuchet MS" w:eastAsia="Trebuchet MS" w:hAnsi="Trebuchet MS" w:cs="Trebuchet MS"/>
        </w:rPr>
        <w:t>Rezervorul de ulei termic este amplasat  într-o cuvă betonată de preluare a  scurgerilor accidentale;</w:t>
      </w:r>
    </w:p>
    <w:p w:rsidR="004D31AB" w:rsidRDefault="004D31AB">
      <w:pPr>
        <w:widowControl w:val="0"/>
        <w:spacing w:after="0" w:line="240" w:lineRule="auto"/>
        <w:ind w:left="720"/>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10. CONCENTRATII DE POLUANTI ADMISE LA EVACUAREA ÎN MEDIUL ÎNCONJURĂTOR, NIVEL DE ZGOMOT</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 xml:space="preserve">10.1. Aer </w:t>
      </w: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10.1.1. Emisii în aer</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b/>
          <w:i/>
        </w:rPr>
      </w:pPr>
      <w:sdt>
        <w:sdtPr>
          <w:tag w:val="goog_rdk_52"/>
          <w:id w:val="1705008256"/>
        </w:sdtPr>
        <w:sdtContent>
          <w:r w:rsidR="00F61C4F">
            <w:rPr>
              <w:rFonts w:ascii="Arial" w:eastAsia="Arial" w:hAnsi="Arial" w:cs="Arial"/>
              <w:b/>
              <w:i/>
            </w:rPr>
            <w:t>10.1.1.1. Emisiile poluanților rezultați vor respecta VLE din tabelul nr. 5 stabilite pe baza celor mai bune tehnici disponibile (BAT 2019):</w:t>
          </w:r>
        </w:sdtContent>
      </w:sdt>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b/>
          <w:i/>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5</w:t>
      </w:r>
    </w:p>
    <w:tbl>
      <w:tblPr>
        <w:tblStyle w:val="affb"/>
        <w:tblW w:w="10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
        <w:gridCol w:w="1440"/>
        <w:gridCol w:w="1425"/>
        <w:gridCol w:w="2205"/>
        <w:gridCol w:w="1425"/>
        <w:gridCol w:w="1470"/>
        <w:gridCol w:w="1440"/>
      </w:tblGrid>
      <w:tr w:rsidR="004D31AB">
        <w:trPr>
          <w:cantSplit/>
          <w:trHeight w:val="705"/>
          <w:tblHeader/>
        </w:trPr>
        <w:tc>
          <w:tcPr>
            <w:tcW w:w="94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punct de emisie</w:t>
            </w:r>
          </w:p>
        </w:tc>
        <w:tc>
          <w:tcPr>
            <w:tcW w:w="144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Denumirea sursei</w:t>
            </w:r>
          </w:p>
        </w:tc>
        <w:tc>
          <w:tcPr>
            <w:tcW w:w="1425" w:type="dxa"/>
            <w:vAlign w:val="center"/>
          </w:tcPr>
          <w:p w:rsidR="004D31AB" w:rsidRDefault="004D31AB">
            <w:pPr>
              <w:widowControl w:val="0"/>
              <w:jc w:val="center"/>
              <w:rPr>
                <w:rFonts w:ascii="Trebuchet MS" w:eastAsia="Trebuchet MS" w:hAnsi="Trebuchet MS" w:cs="Trebuchet MS"/>
                <w:b/>
                <w:color w:val="000000"/>
                <w:sz w:val="22"/>
                <w:szCs w:val="22"/>
              </w:rPr>
            </w:pPr>
            <w:sdt>
              <w:sdtPr>
                <w:tag w:val="goog_rdk_53"/>
                <w:id w:val="1705008257"/>
              </w:sdtPr>
              <w:sdtContent>
                <w:r w:rsidR="00F61C4F">
                  <w:rPr>
                    <w:rFonts w:ascii="Arial" w:eastAsia="Arial" w:hAnsi="Arial" w:cs="Arial"/>
                    <w:b/>
                    <w:color w:val="000000"/>
                    <w:sz w:val="22"/>
                    <w:szCs w:val="22"/>
                  </w:rPr>
                  <w:t>Locația punctului de emisie</w:t>
                </w:r>
              </w:sdtContent>
            </w:sdt>
          </w:p>
        </w:tc>
        <w:tc>
          <w:tcPr>
            <w:tcW w:w="2205" w:type="dxa"/>
            <w:vAlign w:val="center"/>
          </w:tcPr>
          <w:p w:rsidR="004D31AB" w:rsidRDefault="00F61C4F">
            <w:pPr>
              <w:widowControl w:val="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Parametru</w:t>
            </w:r>
          </w:p>
        </w:tc>
        <w:tc>
          <w:tcPr>
            <w:tcW w:w="142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Perioada de mediere</w:t>
            </w:r>
          </w:p>
        </w:tc>
        <w:tc>
          <w:tcPr>
            <w:tcW w:w="147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Limita de emisie </w:t>
            </w:r>
          </w:p>
        </w:tc>
        <w:tc>
          <w:tcPr>
            <w:tcW w:w="144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U.M.</w:t>
            </w:r>
          </w:p>
        </w:tc>
      </w:tr>
      <w:tr w:rsidR="004D31AB">
        <w:trPr>
          <w:cantSplit/>
          <w:trHeight w:val="391"/>
          <w:tblHeader/>
        </w:trPr>
        <w:tc>
          <w:tcPr>
            <w:tcW w:w="945" w:type="dxa"/>
            <w:vMerge w:val="restart"/>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A.1.</w:t>
            </w:r>
          </w:p>
        </w:tc>
        <w:tc>
          <w:tcPr>
            <w:tcW w:w="1440" w:type="dxa"/>
            <w:vMerge w:val="restart"/>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linia de incinerare A</w:t>
            </w:r>
          </w:p>
        </w:tc>
        <w:tc>
          <w:tcPr>
            <w:tcW w:w="1425" w:type="dxa"/>
            <w:vMerge w:val="restart"/>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Cos de evacuare si dispersie cu H= 30  m si D= 1  m</w:t>
            </w: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Oxizi de azot (NOx)</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50-120</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144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mg/Nm3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Amoniac (NH3)</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2-10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mg/Nm3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Monoxid de carbon (CO)</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p w:rsidR="004D31AB" w:rsidRDefault="004D31AB">
            <w:pPr>
              <w:widowControl w:val="0"/>
              <w:jc w:val="center"/>
              <w:rPr>
                <w:rFonts w:ascii="Trebuchet MS" w:eastAsia="Trebuchet MS" w:hAnsi="Trebuchet MS" w:cs="Trebuchet MS"/>
                <w:color w:val="000000"/>
                <w:sz w:val="22"/>
                <w:szCs w:val="22"/>
              </w:rPr>
            </w:pP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10-50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mg/Nm3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Dioxid de sulf (SO2)</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5-30</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144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mg/Nm3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clorhidric (HCl)</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&lt;2-6</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144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mg/Nm3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fluorhidric (HF)</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&lt;1</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Pulberi</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&lt;2-5</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Carbon organic volatil total (TCOV)</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&lt;3-10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Metale şi metaloizi cu excepţia mercurului (As, Cd, Co, Cr, Cu, Mn, Ni, Pb, Sb, Tl, V)</w:t>
            </w:r>
          </w:p>
        </w:tc>
        <w:tc>
          <w:tcPr>
            <w:tcW w:w="142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0,01-0,3</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Cd+Tl</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0,005-0,02</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Mercur (Hg)</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&lt;5 - 20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Dioxine şi furani (PCDD/PCDF)</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&lt;0,01 - 0,04</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PCB de tipul dioxinelor</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&lt;0,01 - 0,06</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restart"/>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A.2.</w:t>
            </w:r>
          </w:p>
        </w:tc>
        <w:tc>
          <w:tcPr>
            <w:tcW w:w="1440" w:type="dxa"/>
            <w:vMerge w:val="restart"/>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linia de incinerare B</w:t>
            </w:r>
          </w:p>
        </w:tc>
        <w:tc>
          <w:tcPr>
            <w:tcW w:w="1425" w:type="dxa"/>
            <w:vMerge w:val="restart"/>
            <w:vAlign w:val="center"/>
          </w:tcPr>
          <w:p w:rsidR="004D31AB" w:rsidRDefault="004D31AB">
            <w:pPr>
              <w:widowControl w:val="0"/>
              <w:rPr>
                <w:rFonts w:ascii="Trebuchet MS" w:eastAsia="Trebuchet MS" w:hAnsi="Trebuchet MS" w:cs="Trebuchet MS"/>
                <w:color w:val="000000"/>
                <w:sz w:val="22"/>
                <w:szCs w:val="22"/>
              </w:rPr>
            </w:pPr>
            <w:sdt>
              <w:sdtPr>
                <w:tag w:val="goog_rdk_54"/>
                <w:id w:val="1705008258"/>
              </w:sdtPr>
              <w:sdtContent>
                <w:r w:rsidR="00F61C4F">
                  <w:rPr>
                    <w:rFonts w:ascii="Arial" w:eastAsia="Arial" w:hAnsi="Arial" w:cs="Arial"/>
                    <w:color w:val="000000"/>
                    <w:sz w:val="22"/>
                    <w:szCs w:val="22"/>
                  </w:rPr>
                  <w:t>Coș de evacuare și dispersie cu H= 30  m si D= 1  m</w:t>
                </w:r>
              </w:sdtContent>
            </w:sdt>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Oxizi de azot (NOx)</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50-120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Amoniac (NH3)</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2-10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Monoxid de carbon (CO)</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10-50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Dioxid de sulf (SO2)</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5-30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clorhidric (HCl)</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&lt;2-6</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fluorhidric (HF)</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&lt;1</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Pulberi</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&lt;2-5</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Carbon organic volatil total (TCOV)</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&lt;3-10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283"/>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Metale şi metaloizi cu excepţia mercurului (As, Cd, Co, Cr, Cu, Mn, Ni, Pb, Sb, Tl, V)</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0,01-0,3</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Cd+Tl</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0,005-0,02</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mg/Nm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Mercur (Hg)</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Medie zilnică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&lt;5 - 20</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Dioxine şi furani (PCDD/PCDF)</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&lt;0,01 - 0,04</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r w:rsidR="004D31AB">
        <w:trPr>
          <w:cantSplit/>
          <w:trHeight w:val="391"/>
          <w:tblHeader/>
        </w:trPr>
        <w:tc>
          <w:tcPr>
            <w:tcW w:w="94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40"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1425" w:type="dxa"/>
            <w:vMerge/>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vertAlign w:val="superscript"/>
              </w:rPr>
            </w:pPr>
          </w:p>
        </w:tc>
        <w:tc>
          <w:tcPr>
            <w:tcW w:w="2205" w:type="dxa"/>
            <w:shd w:val="clear" w:color="auto" w:fill="auto"/>
            <w:tcMar>
              <w:top w:w="100" w:type="dxa"/>
              <w:left w:w="100" w:type="dxa"/>
              <w:bottom w:w="100" w:type="dxa"/>
              <w:right w:w="100" w:type="dxa"/>
            </w:tcMa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PCB de tipul dioxinelor</w:t>
            </w:r>
          </w:p>
        </w:tc>
        <w:tc>
          <w:tcPr>
            <w:tcW w:w="14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Media pe perioada de prelevare</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&lt;0,01 - 0,06</w:t>
            </w:r>
          </w:p>
        </w:tc>
        <w:tc>
          <w:tcPr>
            <w:tcW w:w="144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ug/Nm</w:t>
            </w:r>
            <w:r>
              <w:rPr>
                <w:rFonts w:ascii="Trebuchet MS" w:eastAsia="Trebuchet MS" w:hAnsi="Trebuchet MS" w:cs="Trebuchet MS"/>
                <w:color w:val="000000"/>
                <w:sz w:val="22"/>
                <w:szCs w:val="22"/>
                <w:vertAlign w:val="superscript"/>
              </w:rPr>
              <w:t>3</w:t>
            </w:r>
          </w:p>
        </w:tc>
      </w:tr>
    </w:tbl>
    <w:p w:rsidR="004D31AB" w:rsidRDefault="004D31AB">
      <w:pPr>
        <w:widowControl w:val="0"/>
        <w:spacing w:after="0" w:line="240" w:lineRule="auto"/>
        <w:jc w:val="both"/>
        <w:rPr>
          <w:rFonts w:ascii="Trebuchet MS" w:eastAsia="Trebuchet MS" w:hAnsi="Trebuchet MS" w:cs="Trebuchet MS"/>
          <w:b/>
          <w:sz w:val="20"/>
          <w:szCs w:val="20"/>
          <w:highlight w:val="lightGray"/>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10.1.2. Calitatea aerului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10.1.2.1.</w:t>
      </w:r>
      <w:r>
        <w:rPr>
          <w:rFonts w:ascii="Trebuchet MS" w:eastAsia="Trebuchet MS" w:hAnsi="Trebuchet MS" w:cs="Trebuchet MS"/>
        </w:rPr>
        <w:t xml:space="preserve"> Se vor respecta prevederile cuprinse în STAS 12574/1987</w:t>
      </w:r>
    </w:p>
    <w:p w:rsidR="004D31AB" w:rsidRDefault="00F61C4F">
      <w:pPr>
        <w:widowControl w:val="0"/>
        <w:pBdr>
          <w:top w:val="nil"/>
          <w:left w:val="nil"/>
          <w:bottom w:val="nil"/>
          <w:right w:val="nil"/>
          <w:between w:val="nil"/>
        </w:pBdr>
        <w:spacing w:after="0" w:line="240" w:lineRule="auto"/>
        <w:ind w:left="142" w:hanging="142"/>
        <w:jc w:val="both"/>
        <w:rPr>
          <w:rFonts w:ascii="Trebuchet MS" w:eastAsia="Trebuchet MS" w:hAnsi="Trebuchet MS" w:cs="Trebuchet MS"/>
        </w:rPr>
      </w:pPr>
      <w:r>
        <w:rPr>
          <w:rFonts w:ascii="Trebuchet MS" w:eastAsia="Trebuchet MS" w:hAnsi="Trebuchet MS" w:cs="Trebuchet MS"/>
        </w:rPr>
        <w:t>*se considera ca depășesc CMA-urile acele substanțe al căror miros persistent şi supărător este sesizabil olfactiv.</w:t>
      </w:r>
    </w:p>
    <w:p w:rsidR="004D31AB" w:rsidRDefault="00F61C4F">
      <w:pPr>
        <w:widowControl w:val="0"/>
        <w:pBdr>
          <w:top w:val="nil"/>
          <w:left w:val="nil"/>
          <w:bottom w:val="nil"/>
          <w:right w:val="nil"/>
          <w:between w:val="nil"/>
        </w:pBdr>
        <w:tabs>
          <w:tab w:val="left" w:pos="9498"/>
        </w:tabs>
        <w:spacing w:after="0" w:line="240" w:lineRule="auto"/>
        <w:jc w:val="both"/>
        <w:rPr>
          <w:rFonts w:ascii="Trebuchet MS" w:eastAsia="Trebuchet MS" w:hAnsi="Trebuchet MS" w:cs="Trebuchet MS"/>
        </w:rPr>
      </w:pPr>
      <w:r>
        <w:rPr>
          <w:rFonts w:ascii="Trebuchet MS" w:eastAsia="Trebuchet MS" w:hAnsi="Trebuchet MS" w:cs="Trebuchet MS"/>
          <w:b/>
        </w:rPr>
        <w:t>10.1.2.2.</w:t>
      </w:r>
      <w:r>
        <w:rPr>
          <w:rFonts w:ascii="Trebuchet MS" w:eastAsia="Trebuchet MS" w:hAnsi="Trebuchet MS" w:cs="Trebuchet MS"/>
        </w:rPr>
        <w:t xml:space="preserve"> Se vor respecta  prevederile Legii nr. 104/2011 privind calitatea aerului înconjurător.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10.1.2.3.</w:t>
      </w:r>
      <w:sdt>
        <w:sdtPr>
          <w:tag w:val="goog_rdk_55"/>
          <w:id w:val="1705008259"/>
        </w:sdtPr>
        <w:sdtContent>
          <w:r>
            <w:rPr>
              <w:rFonts w:ascii="Arial" w:eastAsia="Arial" w:hAnsi="Arial" w:cs="Arial"/>
            </w:rPr>
            <w:t xml:space="preserve"> Se vor respecta  prevederile Leg</w:t>
          </w:r>
          <w:r>
            <w:rPr>
              <w:rFonts w:ascii="Arial" w:eastAsia="Arial" w:hAnsi="Arial" w:cs="Arial"/>
            </w:rPr>
            <w:t>ii nr. 123/2020 pentru modificarea și completarea O.U.G. nr. 195/2005 privind protecția mediului (referitor la disconfortul olfactiv).</w:t>
          </w:r>
        </w:sdtContent>
      </w:sdt>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10.2. Apa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10.2.1</w:t>
      </w:r>
      <w:r>
        <w:rPr>
          <w:rFonts w:ascii="Trebuchet MS" w:eastAsia="Trebuchet MS" w:hAnsi="Trebuchet MS" w:cs="Trebuchet MS"/>
        </w:rPr>
        <w:t>.Indicatorii de calitate ai apei uzate care vor monitorizați vor fi: temperatura, pH, materii în susp</w:t>
      </w:r>
      <w:r>
        <w:rPr>
          <w:rFonts w:ascii="Trebuchet MS" w:eastAsia="Trebuchet MS" w:hAnsi="Trebuchet MS" w:cs="Trebuchet MS"/>
        </w:rPr>
        <w:t>ensie, CBO5, CCO-Cr, Azot amoniacat, Substanțe extractibile cu solvenți organici, Fosfor total, Detergenți sintetici biodegradabili, Fenoli antrenabili cu vapori de apă, Sulfuri și hidrogen sulfurat, Sulfati, Clor rezidual liber.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Valorile concentrațiilor i</w:t>
      </w:r>
      <w:r>
        <w:rPr>
          <w:rFonts w:ascii="Trebuchet MS" w:eastAsia="Trebuchet MS" w:hAnsi="Trebuchet MS" w:cs="Trebuchet MS"/>
        </w:rPr>
        <w:t>ndicatorilor de calitate ai apelor uzate evacuate în S.E.A.U. Glina se vor încadra în limitele maxime admise prevăzute în NTPA 002/2002 aprobat prin H.G. nr. 188/2002 cu modificările și completarile ulterioare.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10.2.2. </w:t>
      </w:r>
      <w:r>
        <w:rPr>
          <w:rFonts w:ascii="Trebuchet MS" w:eastAsia="Trebuchet MS" w:hAnsi="Trebuchet MS" w:cs="Trebuchet MS"/>
        </w:rPr>
        <w:t>Calitatea apei subterane freatice din</w:t>
      </w:r>
      <w:r>
        <w:rPr>
          <w:rFonts w:ascii="Trebuchet MS" w:eastAsia="Trebuchet MS" w:hAnsi="Trebuchet MS" w:cs="Trebuchet MS"/>
        </w:rPr>
        <w:t xml:space="preserve"> zona de influenta a Incineratorului va fi monitorizata de APA NOVA BUCUREȘTI S.A., conform autorizației de gospodărire a apelor emisă de A.B.A "Arges-Vedea" privind "Stația de epurare a apelor uzate din municipiul București și  comunele limitrofe (SEAU Gl</w:t>
      </w:r>
      <w:r>
        <w:rPr>
          <w:rFonts w:ascii="Trebuchet MS" w:eastAsia="Trebuchet MS" w:hAnsi="Trebuchet MS" w:cs="Trebuchet MS"/>
        </w:rPr>
        <w:t>ina).</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10.3. Sol</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Concentrația de poluanți în sol nu va depăși pragul de intervenție pentru soluri cu folosință mai puțin sensibilă, conform Ordinului M.A.P.P.M. nr. 756/1997.</w:t>
      </w: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b/>
        </w:rPr>
        <w:t>Conform</w:t>
      </w:r>
      <w:r>
        <w:rPr>
          <w:rFonts w:ascii="Trebuchet MS" w:eastAsia="Trebuchet MS" w:hAnsi="Trebuchet MS" w:cs="Trebuchet MS"/>
        </w:rPr>
        <w:t xml:space="preserve"> Ordinului MAPPM nr. 756/1997, la atingerea pragurilor de alertă pentru componentele mediului aer, apa și sol, titularul activității are obligația suplimentării monitorizării concentrațiilor poluanților și luarea măsurilor de reducere a acestora.</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10.4. Zg</w:t>
      </w:r>
      <w:r>
        <w:rPr>
          <w:rFonts w:ascii="Trebuchet MS" w:eastAsia="Trebuchet MS" w:hAnsi="Trebuchet MS" w:cs="Trebuchet MS"/>
          <w:b/>
        </w:rPr>
        <w:t>omot</w:t>
      </w: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lastRenderedPageBreak/>
        <w:t>Nivelul de zgomot la limita incintei industriale se va încadra în limitele prevăzute în SR 10009/2017, respectiv valoarea maximă de 65 dB(A) , curba de zgomot Cz 60.</w:t>
      </w:r>
    </w:p>
    <w:p w:rsidR="004D31AB" w:rsidRDefault="004D31AB">
      <w:pPr>
        <w:widowControl w:val="0"/>
        <w:spacing w:after="0" w:line="240" w:lineRule="auto"/>
        <w:rPr>
          <w:rFonts w:ascii="Trebuchet MS" w:eastAsia="Trebuchet MS" w:hAnsi="Trebuchet MS" w:cs="Trebuchet MS"/>
          <w:b/>
          <w:smallCaps/>
          <w:highlight w:val="lightGray"/>
        </w:rPr>
      </w:pPr>
    </w:p>
    <w:p w:rsidR="004D31AB" w:rsidRDefault="00F61C4F">
      <w:pPr>
        <w:widowControl w:val="0"/>
        <w:spacing w:after="0" w:line="240" w:lineRule="auto"/>
        <w:rPr>
          <w:rFonts w:ascii="Trebuchet MS" w:eastAsia="Trebuchet MS" w:hAnsi="Trebuchet MS" w:cs="Trebuchet MS"/>
          <w:b/>
          <w:smallCaps/>
        </w:rPr>
      </w:pPr>
      <w:r>
        <w:rPr>
          <w:rFonts w:ascii="Trebuchet MS" w:eastAsia="Trebuchet MS" w:hAnsi="Trebuchet MS" w:cs="Trebuchet MS"/>
          <w:b/>
          <w:smallCaps/>
        </w:rPr>
        <w:t>11. GESTIUNEA</w:t>
      </w:r>
      <w:sdt>
        <w:sdtPr>
          <w:tag w:val="goog_rdk_56"/>
          <w:id w:val="1705008260"/>
        </w:sdtPr>
        <w:sdtContent>
          <w:r>
            <w:rPr>
              <w:rFonts w:ascii="Arial" w:eastAsia="Arial" w:hAnsi="Arial" w:cs="Arial"/>
              <w:b/>
              <w:smallCaps/>
            </w:rPr>
            <w:t xml:space="preserve"> DEȘEURILOR</w:t>
          </w:r>
        </w:sdtContent>
      </w:sdt>
      <w:sdt>
        <w:sdtPr>
          <w:tag w:val="goog_rdk_57"/>
          <w:id w:val="1705008261"/>
        </w:sdtPr>
        <w:sdtContent>
          <w:r>
            <w:rPr>
              <w:rFonts w:ascii="Arial" w:eastAsia="Arial" w:hAnsi="Arial" w:cs="Arial"/>
              <w:b/>
              <w:smallCaps/>
            </w:rPr>
            <w:t xml:space="preserve"> ȘI A SUBSTANȚELOR PERICULOASE</w:t>
          </w:r>
        </w:sdtContent>
      </w:sdt>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smallCaps/>
        </w:rPr>
        <w:t>11.1. D</w:t>
      </w:r>
      <w:sdt>
        <w:sdtPr>
          <w:tag w:val="goog_rdk_58"/>
          <w:id w:val="1705008262"/>
        </w:sdtPr>
        <w:sdtContent>
          <w:r>
            <w:rPr>
              <w:rFonts w:ascii="Arial" w:eastAsia="Arial" w:hAnsi="Arial" w:cs="Arial"/>
              <w:b/>
            </w:rPr>
            <w:t xml:space="preserve">eșeuri produse, stocate temporar </w:t>
          </w:r>
        </w:sdtContent>
      </w:sdt>
    </w:p>
    <w:p w:rsidR="004D31AB" w:rsidRDefault="004D31AB">
      <w:pPr>
        <w:widowControl w:val="0"/>
        <w:spacing w:after="0" w:line="240" w:lineRule="auto"/>
        <w:rPr>
          <w:rFonts w:ascii="Trebuchet MS" w:eastAsia="Trebuchet MS" w:hAnsi="Trebuchet MS" w:cs="Trebuchet MS"/>
          <w:b/>
        </w:rPr>
      </w:pPr>
      <w:sdt>
        <w:sdtPr>
          <w:tag w:val="goog_rdk_59"/>
          <w:id w:val="1705008263"/>
        </w:sdtPr>
        <w:sdtContent>
          <w:r w:rsidR="00F61C4F">
            <w:rPr>
              <w:rFonts w:ascii="Arial" w:eastAsia="Arial" w:hAnsi="Arial" w:cs="Arial"/>
              <w:b/>
            </w:rPr>
            <w:t>11.1.1. Deșeuri nepericuloase stocate temporar</w:t>
          </w:r>
        </w:sdtContent>
      </w:sdt>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 xml:space="preserve">Tabel nr.  6 </w:t>
      </w:r>
    </w:p>
    <w:tbl>
      <w:tblPr>
        <w:tblStyle w:val="affc"/>
        <w:tblW w:w="991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1365"/>
        <w:gridCol w:w="2220"/>
        <w:gridCol w:w="1245"/>
        <w:gridCol w:w="1560"/>
        <w:gridCol w:w="2910"/>
      </w:tblGrid>
      <w:tr w:rsidR="004D31AB">
        <w:trPr>
          <w:cantSplit/>
          <w:tblHeader/>
        </w:trPr>
        <w:tc>
          <w:tcPr>
            <w:tcW w:w="61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cr.</w:t>
            </w:r>
          </w:p>
        </w:tc>
        <w:tc>
          <w:tcPr>
            <w:tcW w:w="136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Cod deseu conf.HG 856/2002</w:t>
            </w:r>
          </w:p>
        </w:tc>
        <w:tc>
          <w:tcPr>
            <w:tcW w:w="2220"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w:t>
            </w:r>
          </w:p>
        </w:tc>
        <w:tc>
          <w:tcPr>
            <w:tcW w:w="1245"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Cantitate </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(t/an)</w:t>
            </w:r>
          </w:p>
        </w:tc>
        <w:tc>
          <w:tcPr>
            <w:tcW w:w="156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Starea fizica</w:t>
            </w:r>
          </w:p>
        </w:tc>
        <w:tc>
          <w:tcPr>
            <w:tcW w:w="291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Mod de depozitare</w:t>
            </w:r>
          </w:p>
        </w:tc>
      </w:tr>
      <w:tr w:rsidR="004D31AB">
        <w:trPr>
          <w:cantSplit/>
          <w:trHeight w:val="887"/>
          <w:tblHeader/>
        </w:trPr>
        <w:tc>
          <w:tcPr>
            <w:tcW w:w="61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136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19 01 14</w:t>
            </w:r>
          </w:p>
        </w:tc>
        <w:tc>
          <w:tcPr>
            <w:tcW w:w="2220" w:type="dxa"/>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Cenuşi zburătoare altele decât cele menţionate la 19 01 13</w:t>
            </w:r>
          </w:p>
        </w:tc>
        <w:tc>
          <w:tcPr>
            <w:tcW w:w="1245"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6358</w:t>
            </w:r>
          </w:p>
        </w:tc>
        <w:tc>
          <w:tcPr>
            <w:tcW w:w="15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9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silozuri</w:t>
            </w:r>
          </w:p>
        </w:tc>
      </w:tr>
      <w:tr w:rsidR="004D31AB">
        <w:trPr>
          <w:cantSplit/>
          <w:tblHeader/>
        </w:trPr>
        <w:tc>
          <w:tcPr>
            <w:tcW w:w="61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136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15 02 03</w:t>
            </w:r>
          </w:p>
        </w:tc>
        <w:tc>
          <w:tcPr>
            <w:tcW w:w="222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Absorbanţi, materiale filtrante, materiale de lustruire şi îmbrăcăminte de protecţie, altele decât cele specificate la 15 02 02</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0,5</w:t>
            </w:r>
          </w:p>
        </w:tc>
        <w:tc>
          <w:tcPr>
            <w:tcW w:w="15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9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containere</w:t>
            </w:r>
          </w:p>
        </w:tc>
      </w:tr>
      <w:tr w:rsidR="004D31AB">
        <w:trPr>
          <w:cantSplit/>
          <w:tblHeader/>
        </w:trPr>
        <w:tc>
          <w:tcPr>
            <w:tcW w:w="61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1365" w:type="dxa"/>
            <w:vAlign w:val="center"/>
          </w:tcPr>
          <w:p w:rsidR="004D31AB" w:rsidRDefault="004D31AB">
            <w:pPr>
              <w:widowControl w:val="0"/>
              <w:jc w:val="center"/>
              <w:rPr>
                <w:rFonts w:ascii="Trebuchet MS" w:eastAsia="Trebuchet MS" w:hAnsi="Trebuchet MS" w:cs="Trebuchet MS"/>
                <w:color w:val="000000"/>
                <w:sz w:val="22"/>
                <w:szCs w:val="22"/>
              </w:rPr>
            </w:pP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20 03 01</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rPr>
                <w:rFonts w:ascii="Trebuchet MS" w:eastAsia="Trebuchet MS" w:hAnsi="Trebuchet MS" w:cs="Trebuchet MS"/>
                <w:color w:val="000000"/>
                <w:sz w:val="22"/>
                <w:szCs w:val="22"/>
              </w:rPr>
            </w:pPr>
          </w:p>
        </w:tc>
        <w:tc>
          <w:tcPr>
            <w:tcW w:w="222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Deşeuri municipale amestecate</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41</w:t>
            </w:r>
          </w:p>
        </w:tc>
        <w:tc>
          <w:tcPr>
            <w:tcW w:w="15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9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Colectare în containere etichetate corespunzător; </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zonă special amenajată.</w:t>
            </w:r>
          </w:p>
        </w:tc>
      </w:tr>
      <w:tr w:rsidR="004D31AB">
        <w:trPr>
          <w:cantSplit/>
          <w:tblHeader/>
        </w:trPr>
        <w:tc>
          <w:tcPr>
            <w:tcW w:w="61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1365" w:type="dxa"/>
            <w:vAlign w:val="center"/>
          </w:tcPr>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20 02 01</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222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Deşeuri biodegradabile</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w:t>
            </w:r>
          </w:p>
        </w:tc>
        <w:tc>
          <w:tcPr>
            <w:tcW w:w="15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9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Colectare în containere etichetate corespunzător; </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zonă special amenajată.</w:t>
            </w:r>
          </w:p>
        </w:tc>
      </w:tr>
      <w:tr w:rsidR="004D31AB">
        <w:trPr>
          <w:cantSplit/>
          <w:tblHeader/>
        </w:trPr>
        <w:tc>
          <w:tcPr>
            <w:tcW w:w="61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136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20 01 02</w:t>
            </w:r>
          </w:p>
        </w:tc>
        <w:tc>
          <w:tcPr>
            <w:tcW w:w="222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Sticlă</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5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9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Colectare în containere etichetate corespunzător;</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zonă</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special amenajată.</w:t>
            </w:r>
          </w:p>
        </w:tc>
      </w:tr>
    </w:tbl>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Cantitatile de deseuri generate pot varia funcție de cantitatile de nămol incinerate.</w:t>
      </w: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sdt>
        <w:sdtPr>
          <w:tag w:val="goog_rdk_60"/>
          <w:id w:val="1705008264"/>
        </w:sdtPr>
        <w:sdtContent>
          <w:r w:rsidR="00F61C4F">
            <w:rPr>
              <w:rFonts w:ascii="Arial" w:eastAsia="Arial" w:hAnsi="Arial" w:cs="Arial"/>
              <w:b/>
            </w:rPr>
            <w:t>11.1.2. Deșeuri periculoase stocate temporar</w:t>
          </w:r>
        </w:sdtContent>
      </w:sdt>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Tabel nr. 7</w:t>
      </w:r>
    </w:p>
    <w:tbl>
      <w:tblPr>
        <w:tblStyle w:val="affd"/>
        <w:tblW w:w="9840"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455"/>
        <w:gridCol w:w="2730"/>
        <w:gridCol w:w="1275"/>
        <w:gridCol w:w="1410"/>
        <w:gridCol w:w="2295"/>
      </w:tblGrid>
      <w:tr w:rsidR="004D31AB">
        <w:trPr>
          <w:cantSplit/>
          <w:trHeight w:val="981"/>
          <w:tblHeader/>
        </w:trPr>
        <w:tc>
          <w:tcPr>
            <w:tcW w:w="67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Crt.</w:t>
            </w:r>
          </w:p>
        </w:tc>
        <w:tc>
          <w:tcPr>
            <w:tcW w:w="1455" w:type="dxa"/>
            <w:vAlign w:val="center"/>
          </w:tcPr>
          <w:p w:rsidR="004D31AB" w:rsidRDefault="004D31AB">
            <w:pPr>
              <w:widowControl w:val="0"/>
              <w:jc w:val="center"/>
              <w:rPr>
                <w:rFonts w:ascii="Trebuchet MS" w:eastAsia="Trebuchet MS" w:hAnsi="Trebuchet MS" w:cs="Trebuchet MS"/>
                <w:b/>
                <w:color w:val="000000"/>
                <w:sz w:val="22"/>
                <w:szCs w:val="22"/>
              </w:rPr>
            </w:pPr>
            <w:sdt>
              <w:sdtPr>
                <w:tag w:val="goog_rdk_61"/>
                <w:id w:val="1705008265"/>
              </w:sdtPr>
              <w:sdtContent>
                <w:r w:rsidR="00F61C4F">
                  <w:rPr>
                    <w:rFonts w:ascii="Arial" w:eastAsia="Arial" w:hAnsi="Arial" w:cs="Arial"/>
                    <w:b/>
                    <w:color w:val="000000"/>
                    <w:sz w:val="22"/>
                    <w:szCs w:val="22"/>
                  </w:rPr>
                  <w:t>Cod deșeu conf. HG 856/2002</w:t>
                </w:r>
              </w:sdtContent>
            </w:sdt>
          </w:p>
        </w:tc>
        <w:tc>
          <w:tcPr>
            <w:tcW w:w="2730"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w:t>
            </w:r>
          </w:p>
        </w:tc>
        <w:tc>
          <w:tcPr>
            <w:tcW w:w="1275"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Cantitate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(t/an)</w:t>
            </w:r>
          </w:p>
        </w:tc>
        <w:tc>
          <w:tcPr>
            <w:tcW w:w="141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Starea fizică</w:t>
            </w:r>
          </w:p>
        </w:tc>
        <w:tc>
          <w:tcPr>
            <w:tcW w:w="229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Mod de depozitare</w:t>
            </w:r>
          </w:p>
        </w:tc>
      </w:tr>
      <w:tr w:rsidR="004D31AB">
        <w:trPr>
          <w:cantSplit/>
          <w:trHeight w:val="504"/>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1</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19 01 07</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Deşeuri solide de la epurarea gazelor</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19652</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silozuri;</w:t>
            </w:r>
          </w:p>
        </w:tc>
      </w:tr>
      <w:tr w:rsidR="004D31AB">
        <w:trPr>
          <w:cantSplit/>
          <w:trHeight w:val="1009"/>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13 01 10</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minerale hidraulice neclorinate</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Lichide</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recipienţi metalici</w:t>
            </w:r>
          </w:p>
        </w:tc>
      </w:tr>
      <w:tr w:rsidR="004D31AB">
        <w:trPr>
          <w:cantSplit/>
          <w:trHeight w:val="1009"/>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13 02 05</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minerale neclorurate de motor, de transmisie şi de ungere</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Lichidă</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recipienţi metalici</w:t>
            </w:r>
          </w:p>
        </w:tc>
      </w:tr>
      <w:tr w:rsidR="004D31AB">
        <w:trPr>
          <w:cantSplit/>
          <w:trHeight w:val="1009"/>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13 02 06</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sintetice de motor, de transmisie şi de ungere</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Lichidă</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recipienţi metalici</w:t>
            </w:r>
          </w:p>
        </w:tc>
      </w:tr>
      <w:tr w:rsidR="004D31AB">
        <w:trPr>
          <w:cantSplit/>
          <w:trHeight w:val="1765"/>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15 02 02</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Absorbanţi, materiale filtrante (inclusiv filtre de ulei fără altă specificaţie), materiale de lustruire, îmbrăcăminte de protecţie contaminată cu substanţe periculoase</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containere</w:t>
            </w:r>
          </w:p>
        </w:tc>
      </w:tr>
      <w:tr w:rsidR="004D31AB">
        <w:trPr>
          <w:cantSplit/>
          <w:trHeight w:val="1009"/>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15 01 10</w:t>
            </w:r>
            <w:r>
              <w:rPr>
                <w:rFonts w:ascii="Trebuchet MS" w:eastAsia="Trebuchet MS" w:hAnsi="Trebuchet MS" w:cs="Trebuchet MS"/>
                <w:color w:val="000000"/>
                <w:sz w:val="22"/>
                <w:szCs w:val="22"/>
                <w:vertAlign w:val="superscript"/>
              </w:rPr>
              <w:t>*</w:t>
            </w:r>
          </w:p>
        </w:tc>
        <w:tc>
          <w:tcPr>
            <w:tcW w:w="2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Ambalaje care conţin reziduuri sau sunt contaminate cu substanţe periculoase</w:t>
            </w:r>
          </w:p>
        </w:tc>
        <w:tc>
          <w:tcPr>
            <w:tcW w:w="12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41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Solidă</w:t>
            </w:r>
          </w:p>
        </w:tc>
        <w:tc>
          <w:tcPr>
            <w:tcW w:w="22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Depozitare temporară în containere</w:t>
            </w:r>
          </w:p>
        </w:tc>
      </w:tr>
    </w:tbl>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 xml:space="preserve"> </w:t>
      </w:r>
      <w:sdt>
        <w:sdtPr>
          <w:tag w:val="goog_rdk_62"/>
          <w:id w:val="1705008266"/>
        </w:sdtPr>
        <w:sdtContent>
          <w:r>
            <w:rPr>
              <w:rFonts w:ascii="Arial" w:eastAsia="Arial" w:hAnsi="Arial" w:cs="Arial"/>
              <w:b/>
            </w:rPr>
            <w:t>Cantitatile de deșeuri generate pot varia funcție de cantitatile de namol incinerate.</w:t>
          </w:r>
        </w:sdtContent>
      </w:sdt>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highlight w:val="lightGray"/>
        </w:rPr>
      </w:pP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sdt>
        <w:sdtPr>
          <w:tag w:val="goog_rdk_63"/>
          <w:id w:val="1705008267"/>
        </w:sdtPr>
        <w:sdtContent>
          <w:r w:rsidR="00F61C4F">
            <w:rPr>
              <w:rFonts w:ascii="Arial" w:eastAsia="Arial" w:hAnsi="Arial" w:cs="Arial"/>
              <w:b/>
            </w:rPr>
            <w:t xml:space="preserve">11.2. Deșeuri valorificate </w:t>
          </w:r>
        </w:sdtContent>
      </w:sdt>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Tabel  nr. 8</w:t>
      </w:r>
    </w:p>
    <w:tbl>
      <w:tblPr>
        <w:tblStyle w:val="affe"/>
        <w:tblW w:w="9975"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575"/>
        <w:gridCol w:w="1485"/>
        <w:gridCol w:w="1245"/>
        <w:gridCol w:w="1860"/>
        <w:gridCol w:w="1395"/>
        <w:gridCol w:w="1740"/>
      </w:tblGrid>
      <w:tr w:rsidR="004D31AB">
        <w:trPr>
          <w:cantSplit/>
          <w:tblHeader/>
        </w:trPr>
        <w:tc>
          <w:tcPr>
            <w:tcW w:w="67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crt.</w:t>
            </w:r>
          </w:p>
        </w:tc>
        <w:tc>
          <w:tcPr>
            <w:tcW w:w="1575" w:type="dxa"/>
            <w:vAlign w:val="center"/>
          </w:tcPr>
          <w:p w:rsidR="004D31AB" w:rsidRDefault="004D31AB">
            <w:pPr>
              <w:widowControl w:val="0"/>
              <w:jc w:val="center"/>
              <w:rPr>
                <w:rFonts w:ascii="Trebuchet MS" w:eastAsia="Trebuchet MS" w:hAnsi="Trebuchet MS" w:cs="Trebuchet MS"/>
                <w:b/>
                <w:color w:val="000000"/>
                <w:sz w:val="22"/>
                <w:szCs w:val="22"/>
              </w:rPr>
            </w:pPr>
            <w:sdt>
              <w:sdtPr>
                <w:tag w:val="goog_rdk_64"/>
                <w:id w:val="1705008268"/>
              </w:sdtPr>
              <w:sdtContent>
                <w:r w:rsidR="00F61C4F">
                  <w:rPr>
                    <w:rFonts w:ascii="Arial" w:eastAsia="Arial" w:hAnsi="Arial" w:cs="Arial"/>
                    <w:b/>
                    <w:color w:val="000000"/>
                    <w:sz w:val="22"/>
                    <w:szCs w:val="22"/>
                  </w:rPr>
                  <w:t>Cod deșeu cf. H.G. 856</w:t>
                </w:r>
              </w:sdtContent>
            </w:sdt>
          </w:p>
        </w:tc>
        <w:tc>
          <w:tcPr>
            <w:tcW w:w="148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w:t>
            </w:r>
          </w:p>
        </w:tc>
        <w:tc>
          <w:tcPr>
            <w:tcW w:w="124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Cantitate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(t/an)</w:t>
            </w:r>
          </w:p>
        </w:tc>
        <w:tc>
          <w:tcPr>
            <w:tcW w:w="186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Metoda de valorificare</w:t>
            </w:r>
          </w:p>
        </w:tc>
        <w:tc>
          <w:tcPr>
            <w:tcW w:w="1395" w:type="dxa"/>
            <w:vAlign w:val="center"/>
          </w:tcPr>
          <w:p w:rsidR="004D31AB" w:rsidRDefault="004D31AB">
            <w:pPr>
              <w:widowControl w:val="0"/>
              <w:jc w:val="center"/>
              <w:rPr>
                <w:rFonts w:ascii="Trebuchet MS" w:eastAsia="Trebuchet MS" w:hAnsi="Trebuchet MS" w:cs="Trebuchet MS"/>
                <w:b/>
                <w:color w:val="000000"/>
                <w:sz w:val="22"/>
                <w:szCs w:val="22"/>
              </w:rPr>
            </w:pPr>
            <w:sdt>
              <w:sdtPr>
                <w:tag w:val="goog_rdk_65"/>
                <w:id w:val="1705008269"/>
              </w:sdtPr>
              <w:sdtContent>
                <w:r w:rsidR="00F61C4F">
                  <w:rPr>
                    <w:rFonts w:ascii="Arial" w:eastAsia="Arial" w:hAnsi="Arial" w:cs="Arial"/>
                    <w:b/>
                    <w:color w:val="000000"/>
                    <w:sz w:val="22"/>
                    <w:szCs w:val="22"/>
                  </w:rPr>
                  <w:t>Cod operațiune</w:t>
                </w:r>
              </w:sdtContent>
            </w:sdt>
          </w:p>
        </w:tc>
        <w:tc>
          <w:tcPr>
            <w:tcW w:w="1740" w:type="dxa"/>
            <w:vAlign w:val="center"/>
          </w:tcPr>
          <w:p w:rsidR="004D31AB" w:rsidRDefault="004D31AB">
            <w:pPr>
              <w:widowControl w:val="0"/>
              <w:jc w:val="center"/>
              <w:rPr>
                <w:rFonts w:ascii="Trebuchet MS" w:eastAsia="Trebuchet MS" w:hAnsi="Trebuchet MS" w:cs="Trebuchet MS"/>
                <w:b/>
                <w:color w:val="000000"/>
                <w:sz w:val="22"/>
                <w:szCs w:val="22"/>
              </w:rPr>
            </w:pPr>
            <w:sdt>
              <w:sdtPr>
                <w:tag w:val="goog_rdk_66"/>
                <w:id w:val="1705008270"/>
              </w:sdtPr>
              <w:sdtContent>
                <w:r w:rsidR="00F61C4F">
                  <w:rPr>
                    <w:rFonts w:ascii="Arial" w:eastAsia="Arial" w:hAnsi="Arial" w:cs="Arial"/>
                    <w:b/>
                    <w:color w:val="000000"/>
                    <w:sz w:val="22"/>
                    <w:szCs w:val="22"/>
                  </w:rPr>
                  <w:t>Denumire operațiune</w:t>
                </w:r>
              </w:sdtContent>
            </w:sdt>
          </w:p>
        </w:tc>
      </w:tr>
      <w:tr w:rsidR="004D31AB">
        <w:trPr>
          <w:cantSplit/>
          <w:trHeight w:val="462"/>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15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13 01 10*</w:t>
            </w:r>
          </w:p>
        </w:tc>
        <w:tc>
          <w:tcPr>
            <w:tcW w:w="148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minerale hidraulice neclorinate</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8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Predare către operatori autorizaţi pentru valorificare</w:t>
            </w:r>
          </w:p>
        </w:tc>
        <w:tc>
          <w:tcPr>
            <w:tcW w:w="13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R12</w:t>
            </w:r>
          </w:p>
        </w:tc>
        <w:tc>
          <w:tcPr>
            <w:tcW w:w="1740" w:type="dxa"/>
            <w:vAlign w:val="center"/>
          </w:tcPr>
          <w:p w:rsidR="004D31AB" w:rsidRDefault="004D31AB">
            <w:pPr>
              <w:widowControl w:val="0"/>
              <w:rPr>
                <w:rFonts w:ascii="Trebuchet MS" w:eastAsia="Trebuchet MS" w:hAnsi="Trebuchet MS" w:cs="Trebuchet MS"/>
                <w:color w:val="000000"/>
                <w:sz w:val="22"/>
                <w:szCs w:val="22"/>
              </w:rPr>
            </w:pPr>
            <w:sdt>
              <w:sdtPr>
                <w:tag w:val="goog_rdk_67"/>
                <w:id w:val="1705008271"/>
              </w:sdtPr>
              <w:sdtContent>
                <w:r w:rsidR="00F61C4F">
                  <w:rPr>
                    <w:rFonts w:ascii="Arial" w:eastAsia="Arial" w:hAnsi="Arial" w:cs="Arial"/>
                    <w:color w:val="000000"/>
                    <w:sz w:val="22"/>
                    <w:szCs w:val="22"/>
                  </w:rPr>
                  <w:t>Schimbul de deșeuri în vederea expunerii la oricare dintre operațiunile numerotate de la R1 la R11</w:t>
                </w:r>
              </w:sdtContent>
            </w:sdt>
          </w:p>
        </w:tc>
      </w:tr>
      <w:tr w:rsidR="004D31AB">
        <w:trPr>
          <w:cantSplit/>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2</w:t>
            </w:r>
          </w:p>
        </w:tc>
        <w:tc>
          <w:tcPr>
            <w:tcW w:w="15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13 02 05*</w:t>
            </w:r>
          </w:p>
        </w:tc>
        <w:tc>
          <w:tcPr>
            <w:tcW w:w="148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minerale neclorurate de motor, de transmisie şi de ungere</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8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Predare către operatori autorizaţi pentru valorificare</w:t>
            </w:r>
          </w:p>
        </w:tc>
        <w:tc>
          <w:tcPr>
            <w:tcW w:w="13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R12</w:t>
            </w:r>
          </w:p>
        </w:tc>
        <w:tc>
          <w:tcPr>
            <w:tcW w:w="1740" w:type="dxa"/>
            <w:vAlign w:val="center"/>
          </w:tcPr>
          <w:p w:rsidR="004D31AB" w:rsidRDefault="004D31AB">
            <w:pPr>
              <w:widowControl w:val="0"/>
              <w:rPr>
                <w:rFonts w:ascii="Trebuchet MS" w:eastAsia="Trebuchet MS" w:hAnsi="Trebuchet MS" w:cs="Trebuchet MS"/>
                <w:color w:val="000000"/>
                <w:sz w:val="22"/>
                <w:szCs w:val="22"/>
              </w:rPr>
            </w:pPr>
            <w:sdt>
              <w:sdtPr>
                <w:tag w:val="goog_rdk_68"/>
                <w:id w:val="1705008272"/>
              </w:sdtPr>
              <w:sdtContent>
                <w:r w:rsidR="00F61C4F">
                  <w:rPr>
                    <w:rFonts w:ascii="Arial" w:eastAsia="Arial" w:hAnsi="Arial" w:cs="Arial"/>
                    <w:color w:val="000000"/>
                    <w:sz w:val="22"/>
                    <w:szCs w:val="22"/>
                  </w:rPr>
                  <w:t>Schimbul de deșeuri în vederea expunerii la oricare dintre operațiunile numerotate de la R1 la R11</w:t>
                </w:r>
              </w:sdtContent>
            </w:sdt>
          </w:p>
          <w:p w:rsidR="004D31AB" w:rsidRDefault="004D31AB">
            <w:pPr>
              <w:widowControl w:val="0"/>
              <w:rPr>
                <w:rFonts w:ascii="Trebuchet MS" w:eastAsia="Trebuchet MS" w:hAnsi="Trebuchet MS" w:cs="Trebuchet MS"/>
                <w:color w:val="000000"/>
                <w:sz w:val="22"/>
                <w:szCs w:val="22"/>
              </w:rPr>
            </w:pPr>
          </w:p>
        </w:tc>
      </w:tr>
      <w:tr w:rsidR="004D31AB">
        <w:trPr>
          <w:cantSplit/>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1575" w:type="dxa"/>
            <w:vAlign w:val="center"/>
          </w:tcPr>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13 02 06*</w:t>
            </w: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p w:rsidR="004D31AB" w:rsidRDefault="004D31AB">
            <w:pPr>
              <w:widowControl w:val="0"/>
              <w:jc w:val="center"/>
              <w:rPr>
                <w:rFonts w:ascii="Trebuchet MS" w:eastAsia="Trebuchet MS" w:hAnsi="Trebuchet MS" w:cs="Trebuchet MS"/>
                <w:color w:val="000000"/>
                <w:sz w:val="22"/>
                <w:szCs w:val="22"/>
              </w:rPr>
            </w:pPr>
          </w:p>
        </w:tc>
        <w:tc>
          <w:tcPr>
            <w:tcW w:w="1485" w:type="dxa"/>
            <w:vAlign w:val="center"/>
          </w:tcPr>
          <w:p w:rsidR="004D31AB" w:rsidRDefault="004D31AB">
            <w:pPr>
              <w:widowControl w:val="0"/>
              <w:rPr>
                <w:rFonts w:ascii="Trebuchet MS" w:eastAsia="Trebuchet MS" w:hAnsi="Trebuchet MS" w:cs="Trebuchet MS"/>
                <w:color w:val="000000"/>
                <w:sz w:val="22"/>
                <w:szCs w:val="22"/>
              </w:rPr>
            </w:pPr>
          </w:p>
          <w:p w:rsidR="004D31AB" w:rsidRDefault="004D31AB">
            <w:pPr>
              <w:widowControl w:val="0"/>
              <w:rPr>
                <w:rFonts w:ascii="Trebuchet MS" w:eastAsia="Trebuchet MS" w:hAnsi="Trebuchet MS" w:cs="Trebuchet MS"/>
                <w:color w:val="000000"/>
                <w:sz w:val="22"/>
                <w:szCs w:val="22"/>
              </w:rPr>
            </w:pP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Uleiuri sintetice de motor, de transmisie şi de ungere</w:t>
            </w:r>
          </w:p>
          <w:p w:rsidR="004D31AB" w:rsidRDefault="004D31AB">
            <w:pPr>
              <w:widowControl w:val="0"/>
              <w:rPr>
                <w:rFonts w:ascii="Trebuchet MS" w:eastAsia="Trebuchet MS" w:hAnsi="Trebuchet MS" w:cs="Trebuchet MS"/>
                <w:color w:val="000000"/>
                <w:sz w:val="22"/>
                <w:szCs w:val="22"/>
              </w:rPr>
            </w:pPr>
          </w:p>
          <w:p w:rsidR="004D31AB" w:rsidRDefault="004D31AB">
            <w:pPr>
              <w:widowControl w:val="0"/>
              <w:rPr>
                <w:rFonts w:ascii="Trebuchet MS" w:eastAsia="Trebuchet MS" w:hAnsi="Trebuchet MS" w:cs="Trebuchet MS"/>
                <w:color w:val="000000"/>
                <w:sz w:val="22"/>
                <w:szCs w:val="22"/>
              </w:rPr>
            </w:pPr>
          </w:p>
          <w:p w:rsidR="004D31AB" w:rsidRDefault="004D31AB">
            <w:pPr>
              <w:widowControl w:val="0"/>
              <w:rPr>
                <w:rFonts w:ascii="Trebuchet MS" w:eastAsia="Trebuchet MS" w:hAnsi="Trebuchet MS" w:cs="Trebuchet MS"/>
                <w:color w:val="000000"/>
                <w:sz w:val="22"/>
                <w:szCs w:val="22"/>
              </w:rPr>
            </w:pPr>
          </w:p>
          <w:p w:rsidR="004D31AB" w:rsidRDefault="004D31AB">
            <w:pPr>
              <w:widowControl w:val="0"/>
              <w:rPr>
                <w:rFonts w:ascii="Trebuchet MS" w:eastAsia="Trebuchet MS" w:hAnsi="Trebuchet MS" w:cs="Trebuchet MS"/>
                <w:color w:val="000000"/>
                <w:sz w:val="22"/>
                <w:szCs w:val="22"/>
              </w:rPr>
            </w:pP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8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Predare către operatori autorizaţi pentru valorificare</w:t>
            </w:r>
          </w:p>
        </w:tc>
        <w:tc>
          <w:tcPr>
            <w:tcW w:w="13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R12</w:t>
            </w:r>
          </w:p>
        </w:tc>
        <w:tc>
          <w:tcPr>
            <w:tcW w:w="1740" w:type="dxa"/>
            <w:vAlign w:val="center"/>
          </w:tcPr>
          <w:p w:rsidR="004D31AB" w:rsidRDefault="004D31AB">
            <w:pPr>
              <w:widowControl w:val="0"/>
              <w:rPr>
                <w:rFonts w:ascii="Trebuchet MS" w:eastAsia="Trebuchet MS" w:hAnsi="Trebuchet MS" w:cs="Trebuchet MS"/>
                <w:color w:val="000000"/>
                <w:sz w:val="22"/>
                <w:szCs w:val="22"/>
              </w:rPr>
            </w:pPr>
            <w:sdt>
              <w:sdtPr>
                <w:tag w:val="goog_rdk_69"/>
                <w:id w:val="1705008273"/>
              </w:sdtPr>
              <w:sdtContent>
                <w:r w:rsidR="00F61C4F">
                  <w:rPr>
                    <w:rFonts w:ascii="Arial" w:eastAsia="Arial" w:hAnsi="Arial" w:cs="Arial"/>
                    <w:color w:val="000000"/>
                    <w:sz w:val="22"/>
                    <w:szCs w:val="22"/>
                  </w:rPr>
                  <w:t>Schimbul de deșeuri în vederea expunerii la oricare dintre operațiunile numerotate de la R1 la R11</w:t>
                </w:r>
              </w:sdtContent>
            </w:sdt>
          </w:p>
        </w:tc>
      </w:tr>
      <w:tr w:rsidR="004D31AB">
        <w:trPr>
          <w:cantSplit/>
          <w:tblHeader/>
        </w:trPr>
        <w:tc>
          <w:tcPr>
            <w:tcW w:w="6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15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20 01 02</w:t>
            </w:r>
          </w:p>
        </w:tc>
        <w:tc>
          <w:tcPr>
            <w:tcW w:w="148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Sticlă</w:t>
            </w:r>
          </w:p>
        </w:tc>
        <w:tc>
          <w:tcPr>
            <w:tcW w:w="12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0,1</w:t>
            </w:r>
          </w:p>
        </w:tc>
        <w:tc>
          <w:tcPr>
            <w:tcW w:w="186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Predare către operatori autorizaţi pentru valorificare</w:t>
            </w:r>
          </w:p>
        </w:tc>
        <w:tc>
          <w:tcPr>
            <w:tcW w:w="13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R12</w:t>
            </w:r>
          </w:p>
        </w:tc>
        <w:tc>
          <w:tcPr>
            <w:tcW w:w="1740" w:type="dxa"/>
            <w:vAlign w:val="center"/>
          </w:tcPr>
          <w:p w:rsidR="004D31AB" w:rsidRDefault="004D31AB">
            <w:pPr>
              <w:widowControl w:val="0"/>
              <w:rPr>
                <w:rFonts w:ascii="Trebuchet MS" w:eastAsia="Trebuchet MS" w:hAnsi="Trebuchet MS" w:cs="Trebuchet MS"/>
                <w:color w:val="000000"/>
                <w:sz w:val="22"/>
                <w:szCs w:val="22"/>
              </w:rPr>
            </w:pPr>
            <w:sdt>
              <w:sdtPr>
                <w:tag w:val="goog_rdk_70"/>
                <w:id w:val="1705008274"/>
              </w:sdtPr>
              <w:sdtContent>
                <w:r w:rsidR="00F61C4F">
                  <w:rPr>
                    <w:rFonts w:ascii="Arial" w:eastAsia="Arial" w:hAnsi="Arial" w:cs="Arial"/>
                    <w:color w:val="000000"/>
                    <w:sz w:val="22"/>
                    <w:szCs w:val="22"/>
                  </w:rPr>
                  <w:t>Schimbul de deșeuri în vederea expunerii la oricare dintre operațiunile numerotate de la R1 la R11</w:t>
                </w:r>
              </w:sdtContent>
            </w:sdt>
          </w:p>
        </w:tc>
      </w:tr>
    </w:tbl>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Cantitatile de deseuri generate pot varia functie de cantitatile de namol incinerate.</w:t>
      </w: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11.3.  Depozitare definitivă a deșeurilor</w:t>
      </w:r>
    </w:p>
    <w:p w:rsidR="004D31AB" w:rsidRDefault="004D31AB">
      <w:pPr>
        <w:widowControl w:val="0"/>
        <w:spacing w:after="0" w:line="240" w:lineRule="auto"/>
        <w:rPr>
          <w:rFonts w:ascii="Trebuchet MS" w:eastAsia="Trebuchet MS" w:hAnsi="Trebuchet MS" w:cs="Trebuchet MS"/>
          <w:b/>
        </w:rPr>
      </w:pPr>
    </w:p>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Tabel nr. 9</w:t>
      </w:r>
    </w:p>
    <w:tbl>
      <w:tblPr>
        <w:tblStyle w:val="afff"/>
        <w:tblW w:w="1003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
        <w:gridCol w:w="1575"/>
        <w:gridCol w:w="2595"/>
        <w:gridCol w:w="1305"/>
        <w:gridCol w:w="3795"/>
      </w:tblGrid>
      <w:tr w:rsidR="004D31AB">
        <w:trPr>
          <w:cantSplit/>
          <w:tblHeader/>
        </w:trPr>
        <w:tc>
          <w:tcPr>
            <w:tcW w:w="76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crt.</w:t>
            </w:r>
          </w:p>
        </w:tc>
        <w:tc>
          <w:tcPr>
            <w:tcW w:w="157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Cod deseu conf. HG 856/2002</w:t>
            </w:r>
          </w:p>
        </w:tc>
        <w:tc>
          <w:tcPr>
            <w:tcW w:w="259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w:t>
            </w:r>
          </w:p>
        </w:tc>
        <w:tc>
          <w:tcPr>
            <w:tcW w:w="130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Cantitate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(t/an)</w:t>
            </w:r>
          </w:p>
        </w:tc>
        <w:tc>
          <w:tcPr>
            <w:tcW w:w="379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Metoda de eliminare </w:t>
            </w:r>
          </w:p>
        </w:tc>
      </w:tr>
      <w:tr w:rsidR="004D31AB">
        <w:trPr>
          <w:cantSplit/>
          <w:tblHeader/>
        </w:trPr>
        <w:tc>
          <w:tcPr>
            <w:tcW w:w="76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1575"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19 01 14</w:t>
            </w:r>
          </w:p>
        </w:tc>
        <w:tc>
          <w:tcPr>
            <w:tcW w:w="25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Cenuşi zburătoare altele decât cele menţionate la 19 01 13</w:t>
            </w:r>
          </w:p>
        </w:tc>
        <w:tc>
          <w:tcPr>
            <w:tcW w:w="130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6358</w:t>
            </w:r>
          </w:p>
        </w:tc>
        <w:tc>
          <w:tcPr>
            <w:tcW w:w="37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Eliminare definitiva prin firma specializata</w:t>
            </w:r>
          </w:p>
        </w:tc>
      </w:tr>
      <w:tr w:rsidR="004D31AB">
        <w:trPr>
          <w:cantSplit/>
          <w:tblHeader/>
        </w:trPr>
        <w:tc>
          <w:tcPr>
            <w:tcW w:w="76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157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20 03 01</w:t>
            </w:r>
          </w:p>
        </w:tc>
        <w:tc>
          <w:tcPr>
            <w:tcW w:w="259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Deşeuri municipale amestecate</w:t>
            </w:r>
          </w:p>
        </w:tc>
        <w:tc>
          <w:tcPr>
            <w:tcW w:w="130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41</w:t>
            </w:r>
          </w:p>
        </w:tc>
        <w:tc>
          <w:tcPr>
            <w:tcW w:w="379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Eliminare definitiva prin firma specializata</w:t>
            </w:r>
          </w:p>
        </w:tc>
      </w:tr>
    </w:tbl>
    <w:p w:rsidR="004D31AB" w:rsidRDefault="004D31AB">
      <w:pPr>
        <w:widowControl w:val="0"/>
        <w:spacing w:after="0" w:line="240" w:lineRule="auto"/>
        <w:jc w:val="both"/>
        <w:rPr>
          <w:rFonts w:ascii="Trebuchet MS" w:eastAsia="Trebuchet MS" w:hAnsi="Trebuchet MS" w:cs="Trebuchet MS"/>
          <w:b/>
          <w:highlight w:val="lightGray"/>
        </w:rPr>
      </w:pPr>
    </w:p>
    <w:p w:rsidR="004D31AB" w:rsidRDefault="004D31AB">
      <w:pPr>
        <w:widowControl w:val="0"/>
        <w:spacing w:after="0" w:line="240" w:lineRule="auto"/>
        <w:jc w:val="both"/>
        <w:rPr>
          <w:rFonts w:ascii="Trebuchet MS" w:eastAsia="Trebuchet MS" w:hAnsi="Trebuchet MS" w:cs="Trebuchet MS"/>
          <w:b/>
        </w:rPr>
      </w:pPr>
    </w:p>
    <w:p w:rsidR="004D31AB" w:rsidRDefault="004D31AB">
      <w:pPr>
        <w:widowControl w:val="0"/>
        <w:spacing w:after="0" w:line="240" w:lineRule="auto"/>
        <w:jc w:val="both"/>
        <w:rPr>
          <w:rFonts w:ascii="Trebuchet MS" w:eastAsia="Trebuchet MS" w:hAnsi="Trebuchet MS" w:cs="Trebuchet MS"/>
          <w:b/>
        </w:rPr>
      </w:pPr>
      <w:sdt>
        <w:sdtPr>
          <w:tag w:val="goog_rdk_71"/>
          <w:id w:val="1705008275"/>
        </w:sdtPr>
        <w:sdtContent>
          <w:r w:rsidR="00F61C4F">
            <w:rPr>
              <w:rFonts w:ascii="Arial" w:eastAsia="Arial" w:hAnsi="Arial" w:cs="Arial"/>
              <w:b/>
            </w:rPr>
            <w:t xml:space="preserve">11.4. Substanțe  chimice periculoase </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11.4.1</w:t>
      </w:r>
      <w:sdt>
        <w:sdtPr>
          <w:tag w:val="goog_rdk_72"/>
          <w:id w:val="1705008276"/>
        </w:sdtPr>
        <w:sdtContent>
          <w:r>
            <w:rPr>
              <w:rFonts w:ascii="Arial" w:eastAsia="Arial" w:hAnsi="Arial" w:cs="Arial"/>
            </w:rPr>
            <w:t xml:space="preserve"> Substanțele chimice periculoase utilizate sunt prezentate în tabelul  nr. 10.</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lastRenderedPageBreak/>
        <w:t xml:space="preserve"> </w:t>
      </w:r>
    </w:p>
    <w:p w:rsidR="004D31AB" w:rsidRDefault="00F61C4F">
      <w:pPr>
        <w:widowControl w:val="0"/>
        <w:spacing w:after="0" w:line="240" w:lineRule="auto"/>
        <w:jc w:val="both"/>
        <w:rPr>
          <w:rFonts w:ascii="Trebuchet MS" w:eastAsia="Trebuchet MS" w:hAnsi="Trebuchet MS" w:cs="Trebuchet MS"/>
        </w:rPr>
      </w:pPr>
      <w:bookmarkStart w:id="10" w:name="_heading=h.4d34og8" w:colFirst="0" w:colLast="0"/>
      <w:bookmarkEnd w:id="10"/>
      <w:r>
        <w:rPr>
          <w:rFonts w:ascii="Trebuchet MS" w:eastAsia="Trebuchet MS" w:hAnsi="Trebuchet MS" w:cs="Trebuchet MS"/>
          <w:b/>
        </w:rPr>
        <w:t>Tabel  nr. 10</w:t>
      </w:r>
    </w:p>
    <w:tbl>
      <w:tblPr>
        <w:tblStyle w:val="afff0"/>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0"/>
        <w:gridCol w:w="1455"/>
        <w:gridCol w:w="1485"/>
        <w:gridCol w:w="3525"/>
        <w:gridCol w:w="1470"/>
        <w:gridCol w:w="1260"/>
      </w:tblGrid>
      <w:tr w:rsidR="004D31AB">
        <w:trPr>
          <w:cantSplit/>
          <w:tblHeader/>
        </w:trPr>
        <w:tc>
          <w:tcPr>
            <w:tcW w:w="66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crt.</w:t>
            </w:r>
          </w:p>
        </w:tc>
        <w:tc>
          <w:tcPr>
            <w:tcW w:w="145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Denumire</w:t>
            </w:r>
          </w:p>
        </w:tc>
        <w:tc>
          <w:tcPr>
            <w:tcW w:w="148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Compozitie chimica</w:t>
            </w:r>
          </w:p>
        </w:tc>
        <w:tc>
          <w:tcPr>
            <w:tcW w:w="352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Fraze de risc</w:t>
            </w:r>
          </w:p>
        </w:tc>
        <w:tc>
          <w:tcPr>
            <w:tcW w:w="147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Cantități consumate anual</w:t>
            </w:r>
          </w:p>
        </w:tc>
        <w:tc>
          <w:tcPr>
            <w:tcW w:w="126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Cantități maxime deținute</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w:t>
            </w:r>
            <w:r>
              <w:rPr>
                <w:rFonts w:ascii="Trebuchet MS" w:eastAsia="Trebuchet MS" w:hAnsi="Trebuchet MS" w:cs="Trebuchet MS"/>
                <w:b/>
                <w:color w:val="000000"/>
                <w:sz w:val="22"/>
                <w:szCs w:val="22"/>
                <w:vertAlign w:val="superscript"/>
              </w:rPr>
              <w:t>3</w:t>
            </w:r>
            <w:r>
              <w:rPr>
                <w:rFonts w:ascii="Trebuchet MS" w:eastAsia="Trebuchet MS" w:hAnsi="Trebuchet MS" w:cs="Trebuchet MS"/>
                <w:b/>
                <w:color w:val="000000"/>
                <w:sz w:val="22"/>
                <w:szCs w:val="22"/>
              </w:rPr>
              <w:t>)</w:t>
            </w:r>
          </w:p>
        </w:tc>
      </w:tr>
      <w:tr w:rsidR="004D31AB">
        <w:trPr>
          <w:cantSplit/>
          <w:tblHeader/>
        </w:trPr>
        <w:tc>
          <w:tcPr>
            <w:tcW w:w="6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Motorină - combustibil</w:t>
            </w:r>
          </w:p>
        </w:tc>
        <w:tc>
          <w:tcPr>
            <w:tcW w:w="148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352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H304 – Poate fi mortal în caz de înghiţire şi de pătrundere în căile  respiratorii;</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H315 – Provoacă iritarea pielii;</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H332 – Nociv în caz de inhalare;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H351 – Susceptibil  de a provoca cancer;</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H373 – Poate provoca leziuni ale organelor;</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H411 – Toxic pentru mediul acvatic, cu efecte pe termen lung;</w:t>
            </w:r>
          </w:p>
          <w:p w:rsidR="004D31AB" w:rsidRDefault="00F61C4F">
            <w:pPr>
              <w:widowControl w:val="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H401 – Toxic pentru viaţa acvatică.</w:t>
            </w:r>
          </w:p>
        </w:tc>
        <w:tc>
          <w:tcPr>
            <w:tcW w:w="1470" w:type="dxa"/>
            <w:vAlign w:val="center"/>
          </w:tcPr>
          <w:p w:rsidR="004D31AB" w:rsidRDefault="00F61C4F">
            <w:pPr>
              <w:widowControl w:val="0"/>
              <w:jc w:val="center"/>
              <w:rPr>
                <w:rFonts w:ascii="Trebuchet MS" w:eastAsia="Trebuchet MS" w:hAnsi="Trebuchet MS" w:cs="Trebuchet MS"/>
                <w:color w:val="000000"/>
                <w:sz w:val="22"/>
                <w:szCs w:val="22"/>
                <w:vertAlign w:val="superscript"/>
              </w:rPr>
            </w:pPr>
            <w:r>
              <w:rPr>
                <w:rFonts w:ascii="Trebuchet MS" w:eastAsia="Trebuchet MS" w:hAnsi="Trebuchet MS" w:cs="Trebuchet MS"/>
                <w:color w:val="000000"/>
                <w:sz w:val="22"/>
                <w:szCs w:val="22"/>
              </w:rPr>
              <w:t>1525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/an</w:t>
            </w:r>
          </w:p>
        </w:tc>
        <w:tc>
          <w:tcPr>
            <w:tcW w:w="12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30</w:t>
            </w:r>
          </w:p>
        </w:tc>
      </w:tr>
      <w:tr w:rsidR="004D31AB">
        <w:trPr>
          <w:cantSplit/>
          <w:tblHeader/>
        </w:trPr>
        <w:tc>
          <w:tcPr>
            <w:tcW w:w="6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145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Ulei termic </w:t>
            </w:r>
          </w:p>
        </w:tc>
        <w:tc>
          <w:tcPr>
            <w:tcW w:w="148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c>
          <w:tcPr>
            <w:tcW w:w="3525"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H315 – Poate provoca o reacţie alergică a pielii</w:t>
            </w:r>
          </w:p>
          <w:p w:rsidR="004D31AB" w:rsidRDefault="004D31AB">
            <w:pPr>
              <w:widowControl w:val="0"/>
              <w:rPr>
                <w:rFonts w:ascii="Trebuchet MS" w:eastAsia="Trebuchet MS" w:hAnsi="Trebuchet MS" w:cs="Trebuchet MS"/>
                <w:color w:val="000000"/>
                <w:sz w:val="22"/>
                <w:szCs w:val="22"/>
              </w:rPr>
            </w:pPr>
          </w:p>
        </w:tc>
        <w:tc>
          <w:tcPr>
            <w:tcW w:w="147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0,4 m</w:t>
            </w:r>
            <w:r>
              <w:rPr>
                <w:rFonts w:ascii="Trebuchet MS" w:eastAsia="Trebuchet MS" w:hAnsi="Trebuchet MS" w:cs="Trebuchet MS"/>
                <w:color w:val="000000"/>
                <w:sz w:val="22"/>
                <w:szCs w:val="22"/>
                <w:vertAlign w:val="superscript"/>
              </w:rPr>
              <w:t>3</w:t>
            </w:r>
            <w:r>
              <w:rPr>
                <w:rFonts w:ascii="Trebuchet MS" w:eastAsia="Trebuchet MS" w:hAnsi="Trebuchet MS" w:cs="Trebuchet MS"/>
                <w:color w:val="000000"/>
                <w:sz w:val="22"/>
                <w:szCs w:val="22"/>
              </w:rPr>
              <w:t>/an</w:t>
            </w:r>
          </w:p>
        </w:tc>
        <w:tc>
          <w:tcPr>
            <w:tcW w:w="1260"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50</w:t>
            </w:r>
          </w:p>
        </w:tc>
      </w:tr>
    </w:tbl>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11.4.2.</w:t>
      </w:r>
      <w:r>
        <w:rPr>
          <w:rFonts w:ascii="Trebuchet MS" w:eastAsia="Trebuchet MS" w:hAnsi="Trebuchet MS" w:cs="Trebuchet MS"/>
        </w:rPr>
        <w:t xml:space="preserve"> Depozitarea și folosirea substanțelor chimice periculoase se va face conform prevederilor Regulamentului european privind clasificarea, etichetarea și ambalarea substanțelor și preparatelor chimice periculoase. În cazul în care intervin modificări față de</w:t>
      </w:r>
      <w:r>
        <w:rPr>
          <w:rFonts w:ascii="Trebuchet MS" w:eastAsia="Trebuchet MS" w:hAnsi="Trebuchet MS" w:cs="Trebuchet MS"/>
        </w:rPr>
        <w:t xml:space="preserve"> tabelul nr. 10 titularul va notifica A.P.M. Ilfov.</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b/>
        </w:rPr>
      </w:pPr>
      <w:sdt>
        <w:sdtPr>
          <w:tag w:val="goog_rdk_73"/>
          <w:id w:val="1705008277"/>
        </w:sdtPr>
        <w:sdtContent>
          <w:r w:rsidR="00F61C4F">
            <w:rPr>
              <w:rFonts w:ascii="Arial" w:eastAsia="Arial" w:hAnsi="Arial" w:cs="Arial"/>
              <w:b/>
            </w:rPr>
            <w:t>11.5. Obligații privind gestiunea deșeurilor și a substanțelor periculoase</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11.5.1.</w:t>
      </w:r>
      <w:r>
        <w:rPr>
          <w:rFonts w:ascii="Trebuchet MS" w:eastAsia="Trebuchet MS" w:hAnsi="Trebuchet MS" w:cs="Trebuchet MS"/>
        </w:rPr>
        <w:t xml:space="preserve"> Se vor respecta următoarele acte normative:</w:t>
      </w:r>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H.G. nr. 856/16.08.2002, completată cu H.G. 210/2007 privind evidenţa gestiunii deşeurilor şi pentru aprobarea listei cuprinzând deşeurile, inclusiv deşeurile periculoase;</w:t>
      </w:r>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Ordonanţa de urgenţă nr.92/2021 privind regimul deşeurilor;</w:t>
      </w:r>
    </w:p>
    <w:p w:rsidR="004D31AB" w:rsidRDefault="004D31AB">
      <w:pPr>
        <w:widowControl w:val="0"/>
        <w:numPr>
          <w:ilvl w:val="0"/>
          <w:numId w:val="26"/>
        </w:numPr>
        <w:pBdr>
          <w:top w:val="nil"/>
          <w:left w:val="nil"/>
          <w:bottom w:val="nil"/>
          <w:right w:val="nil"/>
          <w:between w:val="nil"/>
        </w:pBdr>
        <w:spacing w:after="0" w:line="240" w:lineRule="auto"/>
        <w:ind w:left="284" w:hanging="284"/>
      </w:pPr>
      <w:sdt>
        <w:sdtPr>
          <w:tag w:val="goog_rdk_74"/>
          <w:id w:val="1705008278"/>
        </w:sdtPr>
        <w:sdtContent>
          <w:r w:rsidR="00F61C4F">
            <w:rPr>
              <w:rFonts w:ascii="Arial" w:eastAsia="Arial" w:hAnsi="Arial" w:cs="Arial"/>
            </w:rPr>
            <w:t>Legii nr. 249/2015 privind gestionarea ambalajelor și a deșeurilor din ambalaje;</w:t>
          </w:r>
        </w:sdtContent>
      </w:sdt>
    </w:p>
    <w:p w:rsidR="004D31AB" w:rsidRDefault="004D31AB">
      <w:pPr>
        <w:widowControl w:val="0"/>
        <w:numPr>
          <w:ilvl w:val="0"/>
          <w:numId w:val="26"/>
        </w:numPr>
        <w:pBdr>
          <w:top w:val="nil"/>
          <w:left w:val="nil"/>
          <w:bottom w:val="nil"/>
          <w:right w:val="nil"/>
          <w:between w:val="nil"/>
        </w:pBdr>
        <w:spacing w:after="0" w:line="240" w:lineRule="auto"/>
        <w:ind w:left="284" w:hanging="284"/>
        <w:jc w:val="both"/>
      </w:pPr>
      <w:sdt>
        <w:sdtPr>
          <w:tag w:val="goog_rdk_75"/>
          <w:id w:val="1705008279"/>
        </w:sdtPr>
        <w:sdtContent>
          <w:r w:rsidR="00F61C4F">
            <w:rPr>
              <w:rFonts w:ascii="Arial" w:eastAsia="Arial" w:hAnsi="Arial" w:cs="Arial"/>
            </w:rPr>
            <w:t>Legii nr. 263/2005 care modifica Legea 360/2003 privind regimul substanțelor si preparatelor chimice periculoase.</w:t>
          </w:r>
        </w:sdtContent>
      </w:sdt>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H.G. nr. 170/2004 privind gestionarea anvelopelor uzate;</w:t>
      </w:r>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H.G. nr. 1132/2008 privind regimul bateriilor şi acumulatorilor şi al deşeurilor de baterii şi acumulatori;</w:t>
      </w:r>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H.G. nr. 1061/2008 privind transportul deşeurilor periculoase şi nepericuloase pe teritoriul României;</w:t>
      </w:r>
    </w:p>
    <w:p w:rsidR="004D31AB" w:rsidRDefault="00F61C4F">
      <w:pPr>
        <w:widowControl w:val="0"/>
        <w:numPr>
          <w:ilvl w:val="0"/>
          <w:numId w:val="26"/>
        </w:numPr>
        <w:pBdr>
          <w:top w:val="nil"/>
          <w:left w:val="nil"/>
          <w:bottom w:val="nil"/>
          <w:right w:val="nil"/>
          <w:between w:val="nil"/>
        </w:pBdr>
        <w:spacing w:after="0" w:line="240" w:lineRule="auto"/>
        <w:ind w:left="284" w:hanging="284"/>
        <w:jc w:val="both"/>
      </w:pPr>
      <w:r>
        <w:rPr>
          <w:rFonts w:ascii="Trebuchet MS" w:eastAsia="Trebuchet MS" w:hAnsi="Trebuchet MS" w:cs="Trebuchet MS"/>
        </w:rPr>
        <w:t>O.U.G. 31/2011 privind interzicerea achizițio</w:t>
      </w:r>
      <w:r>
        <w:rPr>
          <w:rFonts w:ascii="Trebuchet MS" w:eastAsia="Trebuchet MS" w:hAnsi="Trebuchet MS" w:cs="Trebuchet MS"/>
        </w:rPr>
        <w:t>nării de la persoane fizice a metalelor feroase și neferoase și a aliajelor acestora;</w:t>
      </w:r>
    </w:p>
    <w:p w:rsidR="004D31AB" w:rsidRDefault="004D31AB">
      <w:pPr>
        <w:widowControl w:val="0"/>
        <w:numPr>
          <w:ilvl w:val="0"/>
          <w:numId w:val="26"/>
        </w:numPr>
        <w:pBdr>
          <w:top w:val="nil"/>
          <w:left w:val="nil"/>
          <w:bottom w:val="nil"/>
          <w:right w:val="nil"/>
          <w:between w:val="nil"/>
        </w:pBdr>
        <w:spacing w:after="0" w:line="240" w:lineRule="auto"/>
        <w:ind w:left="284" w:hanging="284"/>
        <w:jc w:val="both"/>
      </w:pPr>
      <w:sdt>
        <w:sdtPr>
          <w:tag w:val="goog_rdk_76"/>
          <w:id w:val="1705008280"/>
        </w:sdtPr>
        <w:sdtContent>
          <w:r w:rsidR="00F61C4F">
            <w:rPr>
              <w:rFonts w:ascii="Arial" w:eastAsia="Arial" w:hAnsi="Arial" w:cs="Arial"/>
            </w:rPr>
            <w:t>Regulamentul (CE) nr. 1907/2006 privind înregistrarea, evaluarea și restrictionarea substantelor chimice (REACH), de înființare a Agenției Europene pentru Produse Chimice</w:t>
          </w:r>
          <w:r w:rsidR="00F61C4F">
            <w:rPr>
              <w:rFonts w:ascii="Arial" w:eastAsia="Arial" w:hAnsi="Arial" w:cs="Arial"/>
            </w:rPr>
            <w:t>;</w:t>
          </w:r>
        </w:sdtContent>
      </w:sdt>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rPr>
      </w:pPr>
      <w:bookmarkStart w:id="11" w:name="_heading=h.9ov05hqtfoe0" w:colFirst="0" w:colLast="0"/>
      <w:bookmarkEnd w:id="11"/>
      <w:r>
        <w:rPr>
          <w:rFonts w:ascii="Trebuchet MS" w:eastAsia="Trebuchet MS" w:hAnsi="Trebuchet MS" w:cs="Trebuchet MS"/>
          <w:sz w:val="22"/>
          <w:szCs w:val="22"/>
        </w:rPr>
        <w:lastRenderedPageBreak/>
        <w:t>11.5.2.</w:t>
      </w:r>
      <w:r>
        <w:rPr>
          <w:rFonts w:ascii="Trebuchet MS" w:eastAsia="Trebuchet MS" w:hAnsi="Trebuchet MS" w:cs="Trebuchet MS"/>
          <w:b w:val="0"/>
          <w:sz w:val="22"/>
          <w:szCs w:val="22"/>
        </w:rPr>
        <w:t xml:space="preserve"> Prezenta autorizaţie se aplica activităţilor de management al deşeurilor de la punctul de colectare până la punctul de eliminare sau recuperare.</w:t>
      </w: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i w:val="0"/>
          <w:sz w:val="22"/>
          <w:szCs w:val="22"/>
        </w:rPr>
      </w:pPr>
      <w:r>
        <w:rPr>
          <w:rFonts w:ascii="Trebuchet MS" w:eastAsia="Trebuchet MS" w:hAnsi="Trebuchet MS" w:cs="Trebuchet MS"/>
          <w:sz w:val="22"/>
          <w:szCs w:val="22"/>
        </w:rPr>
        <w:t>11.5.3</w:t>
      </w:r>
      <w:r>
        <w:rPr>
          <w:rFonts w:ascii="Trebuchet MS" w:eastAsia="Trebuchet MS" w:hAnsi="Trebuchet MS" w:cs="Trebuchet MS"/>
          <w:b w:val="0"/>
          <w:sz w:val="22"/>
          <w:szCs w:val="22"/>
        </w:rPr>
        <w:t>. Nu trebuie făcut nici un amendament sau modificare în nici o clasificare agreată, expediere</w:t>
      </w:r>
      <w:r>
        <w:rPr>
          <w:rFonts w:ascii="Trebuchet MS" w:eastAsia="Trebuchet MS" w:hAnsi="Trebuchet MS" w:cs="Trebuchet MS"/>
          <w:b w:val="0"/>
          <w:sz w:val="22"/>
          <w:szCs w:val="22"/>
        </w:rPr>
        <w:t>, transport, eliminare sau recuperare a deşeurilor fără acordul scris prealabil al APM Ilfov.</w:t>
      </w: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sz w:val="22"/>
          <w:szCs w:val="22"/>
        </w:rPr>
      </w:pPr>
      <w:bookmarkStart w:id="12" w:name="_heading=h.eydai579jcti" w:colFirst="0" w:colLast="0"/>
      <w:bookmarkEnd w:id="12"/>
      <w:r>
        <w:rPr>
          <w:rFonts w:ascii="Trebuchet MS" w:eastAsia="Trebuchet MS" w:hAnsi="Trebuchet MS" w:cs="Trebuchet MS"/>
          <w:sz w:val="22"/>
          <w:szCs w:val="22"/>
        </w:rPr>
        <w:t xml:space="preserve">          </w:t>
      </w:r>
    </w:p>
    <w:p w:rsidR="004D31AB" w:rsidRDefault="00F61C4F">
      <w:pPr>
        <w:pStyle w:val="Heading1"/>
        <w:widowControl w:val="0"/>
        <w:tabs>
          <w:tab w:val="left" w:pos="3119"/>
        </w:tabs>
        <w:spacing w:before="280" w:after="280"/>
        <w:jc w:val="both"/>
        <w:rPr>
          <w:rFonts w:ascii="Trebuchet MS" w:eastAsia="Trebuchet MS" w:hAnsi="Trebuchet MS" w:cs="Trebuchet MS"/>
          <w:smallCaps/>
          <w:sz w:val="22"/>
          <w:szCs w:val="22"/>
        </w:rPr>
      </w:pPr>
      <w:r>
        <w:rPr>
          <w:rFonts w:ascii="Trebuchet MS" w:eastAsia="Trebuchet MS" w:hAnsi="Trebuchet MS" w:cs="Trebuchet MS"/>
          <w:smallCaps/>
          <w:sz w:val="22"/>
          <w:szCs w:val="22"/>
        </w:rPr>
        <w:t xml:space="preserve">12. INTERVENŢIA RAPIDĂ/PREVENIREA ȘI MANAGEMENTUL SITUAŢIILOR DE URGENȚĂ </w:t>
      </w:r>
    </w:p>
    <w:p w:rsidR="004D31AB" w:rsidRDefault="00F61C4F">
      <w:pPr>
        <w:widowControl w:val="0"/>
        <w:tabs>
          <w:tab w:val="left" w:pos="-720"/>
        </w:tabs>
        <w:spacing w:after="0" w:line="240" w:lineRule="auto"/>
        <w:jc w:val="both"/>
        <w:rPr>
          <w:rFonts w:ascii="Trebuchet MS" w:eastAsia="Trebuchet MS" w:hAnsi="Trebuchet MS" w:cs="Trebuchet MS"/>
          <w:b/>
        </w:rPr>
      </w:pPr>
      <w:r>
        <w:rPr>
          <w:rFonts w:ascii="Trebuchet MS" w:eastAsia="Trebuchet MS" w:hAnsi="Trebuchet MS" w:cs="Trebuchet MS"/>
          <w:b/>
        </w:rPr>
        <w:t>12.1</w:t>
      </w:r>
      <w:r>
        <w:rPr>
          <w:rFonts w:ascii="Trebuchet MS" w:eastAsia="Trebuchet MS" w:hAnsi="Trebuchet MS" w:cs="Trebuchet MS"/>
        </w:rPr>
        <w:t xml:space="preserve"> Activitatea </w:t>
      </w:r>
      <w:r>
        <w:rPr>
          <w:rFonts w:ascii="Trebuchet MS" w:eastAsia="Trebuchet MS" w:hAnsi="Trebuchet MS" w:cs="Trebuchet MS"/>
          <w:b/>
        </w:rPr>
        <w:t>nu</w:t>
      </w:r>
      <w:r>
        <w:rPr>
          <w:rFonts w:ascii="Trebuchet MS" w:eastAsia="Trebuchet MS" w:hAnsi="Trebuchet MS" w:cs="Trebuchet MS"/>
        </w:rPr>
        <w:t xml:space="preserve"> se încadrează în categoria obiectivelor cu risc, pentru care se aplica prevederile Legii nr. 59/2016 privind controlul asupra pericolelor de accident major în care sunt implicate substanţe periculoase.</w:t>
      </w:r>
    </w:p>
    <w:p w:rsidR="004D31AB" w:rsidRDefault="00F61C4F">
      <w:pPr>
        <w:pStyle w:val="Heading2"/>
        <w:keepNext w:val="0"/>
        <w:widowControl w:val="0"/>
        <w:tabs>
          <w:tab w:val="left" w:pos="2977"/>
          <w:tab w:val="left" w:pos="5040"/>
        </w:tabs>
        <w:spacing w:before="0" w:after="0" w:line="240" w:lineRule="auto"/>
        <w:jc w:val="both"/>
        <w:rPr>
          <w:rFonts w:ascii="Trebuchet MS" w:eastAsia="Trebuchet MS" w:hAnsi="Trebuchet MS" w:cs="Trebuchet MS"/>
          <w:b w:val="0"/>
          <w:i w:val="0"/>
          <w:sz w:val="22"/>
          <w:szCs w:val="22"/>
        </w:rPr>
      </w:pPr>
      <w:bookmarkStart w:id="13" w:name="_heading=h.3eun46mchgjm" w:colFirst="0" w:colLast="0"/>
      <w:bookmarkEnd w:id="13"/>
      <w:r>
        <w:rPr>
          <w:rFonts w:ascii="Trebuchet MS" w:eastAsia="Trebuchet MS" w:hAnsi="Trebuchet MS" w:cs="Trebuchet MS"/>
          <w:b w:val="0"/>
          <w:sz w:val="22"/>
          <w:szCs w:val="22"/>
        </w:rPr>
        <w:t>12.2. Titularul autorizaţiei va elabora Planul de ges</w:t>
      </w:r>
      <w:r>
        <w:rPr>
          <w:rFonts w:ascii="Trebuchet MS" w:eastAsia="Trebuchet MS" w:hAnsi="Trebuchet MS" w:cs="Trebuchet MS"/>
          <w:b w:val="0"/>
          <w:sz w:val="22"/>
          <w:szCs w:val="22"/>
        </w:rPr>
        <w:t>tionare OTNOC (alte condiții de funcționare decât cele normale), Planul de gestionare a accidentelor și Planul operativ de prevenire și management al situaţiilor de urgență, care tratează orice situaţie de urgenţă care poate apărea pe amplasament pentru mi</w:t>
      </w:r>
      <w:r>
        <w:rPr>
          <w:rFonts w:ascii="Trebuchet MS" w:eastAsia="Trebuchet MS" w:hAnsi="Trebuchet MS" w:cs="Trebuchet MS"/>
          <w:b w:val="0"/>
          <w:sz w:val="22"/>
          <w:szCs w:val="22"/>
        </w:rPr>
        <w:t>nimizarea efectelor asupra mediului apărute.</w:t>
      </w:r>
    </w:p>
    <w:p w:rsidR="004D31AB" w:rsidRDefault="00F61C4F">
      <w:pPr>
        <w:pStyle w:val="Heading2"/>
        <w:keepNext w:val="0"/>
        <w:widowControl w:val="0"/>
        <w:tabs>
          <w:tab w:val="left" w:pos="2977"/>
        </w:tabs>
        <w:spacing w:before="0" w:after="0" w:line="240" w:lineRule="auto"/>
        <w:jc w:val="both"/>
      </w:pPr>
      <w:bookmarkStart w:id="14" w:name="_heading=h.kko6qi5crdmr" w:colFirst="0" w:colLast="0"/>
      <w:bookmarkEnd w:id="14"/>
      <w:r>
        <w:rPr>
          <w:rFonts w:ascii="Trebuchet MS" w:eastAsia="Trebuchet MS" w:hAnsi="Trebuchet MS" w:cs="Trebuchet MS"/>
          <w:sz w:val="22"/>
          <w:szCs w:val="22"/>
        </w:rPr>
        <w:t>12.3.</w:t>
      </w:r>
      <w:r>
        <w:rPr>
          <w:rFonts w:ascii="Trebuchet MS" w:eastAsia="Trebuchet MS" w:hAnsi="Trebuchet MS" w:cs="Trebuchet MS"/>
          <w:b w:val="0"/>
          <w:sz w:val="22"/>
          <w:szCs w:val="22"/>
        </w:rPr>
        <w:t xml:space="preserve"> Planurile trebuie revizuite şi actualizate în funcţie de condiţiile nou apărute. Ele trebuie să fie disponibil pe amplasament în orice moment pentru personalul cu drept de control al autorităţilor de speci</w:t>
      </w:r>
      <w:r>
        <w:rPr>
          <w:rFonts w:ascii="Trebuchet MS" w:eastAsia="Trebuchet MS" w:hAnsi="Trebuchet MS" w:cs="Trebuchet MS"/>
          <w:b w:val="0"/>
          <w:sz w:val="22"/>
          <w:szCs w:val="22"/>
        </w:rPr>
        <w:t>alitate.</w:t>
      </w:r>
    </w:p>
    <w:p w:rsidR="004D31AB" w:rsidRDefault="004D31AB">
      <w:pPr>
        <w:widowControl w:val="0"/>
        <w:tabs>
          <w:tab w:val="left" w:pos="540"/>
        </w:tabs>
        <w:spacing w:after="0" w:line="240" w:lineRule="auto"/>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smallCaps/>
        </w:rPr>
      </w:pPr>
      <w:r>
        <w:rPr>
          <w:rFonts w:ascii="Trebuchet MS" w:eastAsia="Trebuchet MS" w:hAnsi="Trebuchet MS" w:cs="Trebuchet MS"/>
          <w:b/>
          <w:smallCaps/>
        </w:rPr>
        <w:t>13. MONITORIZAREA ACTIVITĂȚII</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13.1. Aer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Titularul autorizației are obligația să monitorizeze nivelul emisiilor de poluanți în aer în condițiile stabilite în tabelul nr. 11.</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11 Aer - emisii</w:t>
      </w:r>
    </w:p>
    <w:tbl>
      <w:tblPr>
        <w:tblStyle w:val="afff1"/>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5"/>
        <w:gridCol w:w="1470"/>
        <w:gridCol w:w="1845"/>
        <w:gridCol w:w="2445"/>
        <w:gridCol w:w="1665"/>
        <w:gridCol w:w="1800"/>
      </w:tblGrid>
      <w:tr w:rsidR="004D31AB">
        <w:trPr>
          <w:cantSplit/>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 crt.</w:t>
            </w:r>
          </w:p>
        </w:tc>
        <w:tc>
          <w:tcPr>
            <w:tcW w:w="147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Instalaţia</w:t>
            </w:r>
          </w:p>
        </w:tc>
        <w:tc>
          <w:tcPr>
            <w:tcW w:w="18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Loc prelevare</w:t>
            </w: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Parametru</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Frecvenţa monitorizării</w:t>
            </w:r>
          </w:p>
        </w:tc>
        <w:tc>
          <w:tcPr>
            <w:tcW w:w="180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Metoda de analiza</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1470" w:type="dxa"/>
            <w:vMerge w:val="restart"/>
            <w:shd w:val="clear" w:color="auto" w:fill="auto"/>
            <w:tcMar>
              <w:top w:w="100" w:type="dxa"/>
              <w:left w:w="100" w:type="dxa"/>
              <w:bottom w:w="100" w:type="dxa"/>
              <w:right w:w="100" w:type="dxa"/>
            </w:tcMa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Staţia de tratare a gazelor arse</w:t>
            </w:r>
          </w:p>
        </w:tc>
        <w:tc>
          <w:tcPr>
            <w:tcW w:w="1845" w:type="dxa"/>
            <w:vMerge w:val="restart"/>
            <w:shd w:val="clear" w:color="auto" w:fill="auto"/>
            <w:tcMar>
              <w:top w:w="100" w:type="dxa"/>
              <w:left w:w="100" w:type="dxa"/>
              <w:bottom w:w="100" w:type="dxa"/>
              <w:right w:w="100" w:type="dxa"/>
            </w:tcMa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Coşurile de evacuare a gazelor tratate aferente fiecărei linii de incinerare (H=30 m)</w:t>
            </w: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Oxizi de azot (NOx)</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val="restart"/>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Monitorizare automată prin sistemul de monitorizare continuă (CEMS) prevăzut în instalaţie</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Amoniac (NH3)</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Monoxid de carbon (CO)</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Dioxid de sulf (SO2)</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clorhidric (HCl)</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Acid fluorhidric (HF)</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7</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Pulberi</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Carbon organic volatil total (TCOV)</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Continuă</w:t>
            </w:r>
          </w:p>
        </w:tc>
        <w:tc>
          <w:tcPr>
            <w:tcW w:w="1800" w:type="dxa"/>
            <w:vMerge/>
            <w:shd w:val="clear" w:color="auto" w:fill="auto"/>
            <w:tcMar>
              <w:top w:w="100" w:type="dxa"/>
              <w:left w:w="100" w:type="dxa"/>
              <w:bottom w:w="100" w:type="dxa"/>
              <w:right w:w="100" w:type="dxa"/>
            </w:tcMar>
            <w:vAlign w:val="cente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Metale şi metaloizi cu excepţia mercurului (As, Cd, Co, Cr, Cu, Mn, Ni, Pb, Sb, Tl, V)</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 dată la 6 luni</w:t>
            </w:r>
          </w:p>
        </w:tc>
        <w:tc>
          <w:tcPr>
            <w:tcW w:w="180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Cd+Tl</w:t>
            </w:r>
          </w:p>
        </w:tc>
        <w:tc>
          <w:tcPr>
            <w:tcW w:w="1665"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 dată la 6 luni</w:t>
            </w:r>
          </w:p>
        </w:tc>
        <w:tc>
          <w:tcPr>
            <w:tcW w:w="1800" w:type="dxa"/>
            <w:shd w:val="clear" w:color="auto" w:fill="auto"/>
            <w:tcMar>
              <w:top w:w="100" w:type="dxa"/>
              <w:left w:w="100" w:type="dxa"/>
              <w:bottom w:w="100" w:type="dxa"/>
              <w:right w:w="100" w:type="dxa"/>
            </w:tcMar>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11</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Mercur (Hg)</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 dată la 6 luni</w:t>
            </w:r>
          </w:p>
        </w:tc>
        <w:tc>
          <w:tcPr>
            <w:tcW w:w="180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12</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Dioxine şi furani (PCDD/PCDF)</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 dată la 6 luni</w:t>
            </w:r>
          </w:p>
        </w:tc>
        <w:tc>
          <w:tcPr>
            <w:tcW w:w="180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20"/>
          <w:tblHeader/>
        </w:trPr>
        <w:tc>
          <w:tcPr>
            <w:tcW w:w="61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13</w:t>
            </w:r>
          </w:p>
        </w:tc>
        <w:tc>
          <w:tcPr>
            <w:tcW w:w="1470"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1845" w:type="dxa"/>
            <w:vMerge/>
            <w:shd w:val="clear" w:color="auto" w:fill="auto"/>
            <w:tcMar>
              <w:top w:w="100" w:type="dxa"/>
              <w:left w:w="100" w:type="dxa"/>
              <w:bottom w:w="100" w:type="dxa"/>
              <w:right w:w="100" w:type="dxa"/>
            </w:tcMar>
          </w:tcPr>
          <w:p w:rsidR="004D31AB" w:rsidRDefault="004D31AB">
            <w:pPr>
              <w:widowControl w:val="0"/>
              <w:pBdr>
                <w:top w:val="nil"/>
                <w:left w:val="nil"/>
                <w:bottom w:val="nil"/>
                <w:right w:val="nil"/>
                <w:between w:val="nil"/>
              </w:pBdr>
              <w:spacing w:line="276" w:lineRule="auto"/>
              <w:rPr>
                <w:rFonts w:ascii="Trebuchet MS" w:eastAsia="Trebuchet MS" w:hAnsi="Trebuchet MS" w:cs="Trebuchet MS"/>
                <w:color w:val="000000"/>
                <w:highlight w:val="lightGray"/>
              </w:rPr>
            </w:pPr>
          </w:p>
        </w:tc>
        <w:tc>
          <w:tcPr>
            <w:tcW w:w="244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PCB de tipul dioxinelor</w:t>
            </w:r>
          </w:p>
        </w:tc>
        <w:tc>
          <w:tcPr>
            <w:tcW w:w="1665"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 dată la 6 luni</w:t>
            </w:r>
          </w:p>
        </w:tc>
        <w:tc>
          <w:tcPr>
            <w:tcW w:w="1800" w:type="dxa"/>
            <w:shd w:val="clear" w:color="auto" w:fill="auto"/>
            <w:tcMar>
              <w:top w:w="100" w:type="dxa"/>
              <w:left w:w="100" w:type="dxa"/>
              <w:bottom w:w="100" w:type="dxa"/>
              <w:right w:w="100" w:type="dxa"/>
            </w:tcMar>
            <w:vAlign w:val="center"/>
          </w:tcPr>
          <w:p w:rsidR="004D31AB" w:rsidRDefault="00F61C4F">
            <w:pPr>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bl>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13.2. Apa</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13.2.1</w:t>
      </w:r>
      <w:r>
        <w:rPr>
          <w:rFonts w:ascii="Trebuchet MS" w:eastAsia="Trebuchet MS" w:hAnsi="Trebuchet MS" w:cs="Trebuchet MS"/>
        </w:rPr>
        <w:t>.Titularul autorizației are obligația să monitorizeze nivelul emisiilor de poluanți în apa uzată la evacuarea în S.E.A.U. Glina.</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sdt>
        <w:sdtPr>
          <w:tag w:val="goog_rdk_77"/>
          <w:id w:val="1705008281"/>
        </w:sdtPr>
        <w:sdtContent>
          <w:r w:rsidR="00F61C4F">
            <w:rPr>
              <w:rFonts w:ascii="Arial" w:eastAsia="Arial" w:hAnsi="Arial" w:cs="Arial"/>
            </w:rPr>
            <w:t xml:space="preserve">Frecvența de monitorizare va fi conform programului stabilit de APA NOVA BUCUREȘTI S.A. în funcție de calitatea apei uzate și frecvența de pompare a acestora în canalizarea S.E.A.U. Glina. </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Puncte de monitorizare: </w:t>
      </w:r>
    </w:p>
    <w:p w:rsidR="004D31AB" w:rsidRDefault="004D31AB">
      <w:pPr>
        <w:widowControl w:val="0"/>
        <w:spacing w:after="0" w:line="240" w:lineRule="auto"/>
        <w:jc w:val="both"/>
        <w:rPr>
          <w:rFonts w:ascii="Trebuchet MS" w:eastAsia="Trebuchet MS" w:hAnsi="Trebuchet MS" w:cs="Trebuchet MS"/>
        </w:rPr>
      </w:pPr>
      <w:sdt>
        <w:sdtPr>
          <w:tag w:val="goog_rdk_78"/>
          <w:id w:val="1705008282"/>
        </w:sdtPr>
        <w:sdtContent>
          <w:r w:rsidR="00F61C4F">
            <w:rPr>
              <w:rFonts w:ascii="Arial" w:eastAsia="Arial" w:hAnsi="Arial" w:cs="Arial"/>
            </w:rPr>
            <w:t xml:space="preserve">- ai apelor uzate menajere: secțiune </w:t>
          </w:r>
          <w:r w:rsidR="00F61C4F">
            <w:rPr>
              <w:rFonts w:ascii="Arial" w:eastAsia="Arial" w:hAnsi="Arial" w:cs="Arial"/>
            </w:rPr>
            <w:t xml:space="preserve">de racord la SEAU Glina; </w:t>
          </w:r>
        </w:sdtContent>
      </w:sdt>
    </w:p>
    <w:p w:rsidR="004D31AB" w:rsidRDefault="004D31AB">
      <w:pPr>
        <w:widowControl w:val="0"/>
        <w:spacing w:after="0" w:line="240" w:lineRule="auto"/>
        <w:jc w:val="both"/>
        <w:rPr>
          <w:rFonts w:ascii="Trebuchet MS" w:eastAsia="Trebuchet MS" w:hAnsi="Trebuchet MS" w:cs="Trebuchet MS"/>
        </w:rPr>
      </w:pPr>
      <w:sdt>
        <w:sdtPr>
          <w:tag w:val="goog_rdk_79"/>
          <w:id w:val="1705008283"/>
        </w:sdtPr>
        <w:sdtContent>
          <w:r w:rsidR="00F61C4F">
            <w:rPr>
              <w:rFonts w:ascii="Arial" w:eastAsia="Arial" w:hAnsi="Arial" w:cs="Arial"/>
            </w:rPr>
            <w:t>- ai apelor uzate tehnologice: secțiune de racord la SEAU Glina.</w:t>
          </w:r>
        </w:sdtContent>
      </w:sdt>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13.2.2. </w:t>
      </w:r>
      <w:r>
        <w:rPr>
          <w:rFonts w:ascii="Trebuchet MS" w:eastAsia="Trebuchet MS" w:hAnsi="Trebuchet MS" w:cs="Trebuchet MS"/>
        </w:rPr>
        <w:t>Titularul autorizației are obligația să monitorizeze calitate apei subterane freatice din zona de influenta a Incineratorului, conform autorizației de gospodărire a apelor emisă de A.B.A "Arges-Vedea" privind "Stația de epurare a apelor uzate din municipiu</w:t>
      </w:r>
      <w:r>
        <w:rPr>
          <w:rFonts w:ascii="Trebuchet MS" w:eastAsia="Trebuchet MS" w:hAnsi="Trebuchet MS" w:cs="Trebuchet MS"/>
        </w:rPr>
        <w:t>l București și comunele limitrofe (S.E.A.U. Glina).</w:t>
      </w:r>
    </w:p>
    <w:p w:rsidR="004D31AB" w:rsidRDefault="004D31AB">
      <w:pPr>
        <w:widowControl w:val="0"/>
        <w:spacing w:after="0" w:line="240" w:lineRule="auto"/>
        <w:jc w:val="both"/>
        <w:rPr>
          <w:rFonts w:ascii="Trebuchet MS" w:eastAsia="Trebuchet MS" w:hAnsi="Trebuchet MS" w:cs="Trebuchet MS"/>
          <w:highlight w:val="lightGray"/>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keepNext/>
        <w:widowControl w:val="0"/>
        <w:spacing w:after="0" w:line="240" w:lineRule="auto"/>
        <w:jc w:val="both"/>
        <w:rPr>
          <w:rFonts w:ascii="Trebuchet MS" w:eastAsia="Trebuchet MS" w:hAnsi="Trebuchet MS" w:cs="Trebuchet MS"/>
          <w:b/>
        </w:rPr>
      </w:pPr>
      <w:r>
        <w:rPr>
          <w:rFonts w:ascii="Trebuchet MS" w:eastAsia="Trebuchet MS" w:hAnsi="Trebuchet MS" w:cs="Trebuchet MS"/>
          <w:b/>
        </w:rPr>
        <w:lastRenderedPageBreak/>
        <w:t>13.3. Sol</w:t>
      </w:r>
    </w:p>
    <w:p w:rsidR="004D31AB" w:rsidRDefault="00F61C4F">
      <w:pPr>
        <w:keepNext/>
        <w:widowControl w:val="0"/>
        <w:spacing w:after="0" w:line="240" w:lineRule="auto"/>
        <w:jc w:val="both"/>
        <w:rPr>
          <w:rFonts w:ascii="Trebuchet MS" w:eastAsia="Trebuchet MS" w:hAnsi="Trebuchet MS" w:cs="Trebuchet MS"/>
          <w:b/>
        </w:rPr>
      </w:pPr>
      <w:r>
        <w:rPr>
          <w:rFonts w:ascii="Trebuchet MS" w:eastAsia="Trebuchet MS" w:hAnsi="Trebuchet MS" w:cs="Trebuchet MS"/>
        </w:rPr>
        <w:t>Titularul autorizaţiei are obligația să monitorizeze nivelul emisiilor de poluanți în sol în punctul de prelevare situat în nord-vestul amplasamentului incineratorului de nămol Glina în condiț</w:t>
      </w:r>
      <w:r>
        <w:rPr>
          <w:rFonts w:ascii="Trebuchet MS" w:eastAsia="Trebuchet MS" w:hAnsi="Trebuchet MS" w:cs="Trebuchet MS"/>
        </w:rPr>
        <w:t>iile stabilite în Tabelul  nr. 12, astfel</w:t>
      </w:r>
      <w:r>
        <w:rPr>
          <w:rFonts w:ascii="Trebuchet MS" w:eastAsia="Trebuchet MS" w:hAnsi="Trebuchet MS" w:cs="Trebuchet MS"/>
          <w:b/>
        </w:rPr>
        <w:t xml:space="preserve"> :</w:t>
      </w:r>
    </w:p>
    <w:p w:rsidR="004D31AB" w:rsidRDefault="004D31AB">
      <w:pPr>
        <w:keepNext/>
        <w:widowControl w:val="0"/>
        <w:spacing w:after="0" w:line="240" w:lineRule="auto"/>
        <w:jc w:val="both"/>
        <w:rPr>
          <w:rFonts w:ascii="Arial" w:eastAsia="Arial" w:hAnsi="Arial" w:cs="Arial"/>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12</w:t>
      </w:r>
    </w:p>
    <w:tbl>
      <w:tblPr>
        <w:tblStyle w:val="afff3"/>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30"/>
        <w:gridCol w:w="3690"/>
        <w:gridCol w:w="1950"/>
        <w:gridCol w:w="2985"/>
      </w:tblGrid>
      <w:tr w:rsidR="004D31AB">
        <w:trPr>
          <w:cantSplit/>
          <w:tblHeader/>
        </w:trPr>
        <w:tc>
          <w:tcPr>
            <w:tcW w:w="1230"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w:t>
            </w:r>
          </w:p>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crt.</w:t>
            </w:r>
          </w:p>
        </w:tc>
        <w:tc>
          <w:tcPr>
            <w:tcW w:w="3690"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Indicatori</w:t>
            </w:r>
          </w:p>
        </w:tc>
        <w:tc>
          <w:tcPr>
            <w:tcW w:w="1950"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Frecvență</w:t>
            </w:r>
          </w:p>
        </w:tc>
        <w:tc>
          <w:tcPr>
            <w:tcW w:w="2985" w:type="dxa"/>
            <w:vAlign w:val="center"/>
          </w:tcPr>
          <w:p w:rsidR="004D31AB" w:rsidRDefault="00F61C4F">
            <w:pPr>
              <w:widowControl w:val="0"/>
              <w:pBdr>
                <w:top w:val="nil"/>
                <w:left w:val="nil"/>
                <w:bottom w:val="nil"/>
                <w:right w:val="nil"/>
                <w:between w:val="nil"/>
              </w:pBd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Metoda de analiză</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3690" w:type="dxa"/>
            <w:tcBorders>
              <w:top w:val="single" w:sz="5" w:space="0" w:color="000000"/>
              <w:left w:val="single" w:sz="5" w:space="0" w:color="000000"/>
              <w:bottom w:val="single" w:sz="5" w:space="0" w:color="000000"/>
              <w:right w:val="single" w:sz="5" w:space="0" w:color="000000"/>
            </w:tcBorders>
            <w:tcMar>
              <w:left w:w="100" w:type="dxa"/>
              <w:right w:w="100" w:type="dxa"/>
            </w:tcMar>
          </w:tcPr>
          <w:p w:rsidR="004D31AB" w:rsidRDefault="00F61C4F">
            <w:pPr>
              <w:widowControl w:val="0"/>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Mercur (Hg)</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540"/>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3690" w:type="dxa"/>
            <w:tcBorders>
              <w:top w:val="nil"/>
              <w:left w:val="single" w:sz="5" w:space="0" w:color="000000"/>
              <w:bottom w:val="single" w:sz="5" w:space="0" w:color="000000"/>
              <w:right w:val="single" w:sz="5" w:space="0" w:color="000000"/>
            </w:tcBorders>
            <w:tcMar>
              <w:left w:w="100" w:type="dxa"/>
              <w:right w:w="100" w:type="dxa"/>
            </w:tcMar>
          </w:tcPr>
          <w:p w:rsidR="004D31AB" w:rsidRDefault="00F61C4F">
            <w:pPr>
              <w:widowControl w:val="0"/>
              <w:pBdr>
                <w:top w:val="nil"/>
                <w:left w:val="nil"/>
                <w:bottom w:val="nil"/>
                <w:right w:val="nil"/>
                <w:between w:val="nil"/>
              </w:pBdr>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Arsen(As)</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Cadmiu (Cd)</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Cobalt (Co)</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Crom (Cr)</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Cupru (Cu)</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7</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Mangan (Mn)</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8</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Nichel (Ni)</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9</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Plumb (Pb)</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Stibiu (Sb)</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11</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Taliu (Tl)</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r w:rsidR="004D31AB">
        <w:trPr>
          <w:cantSplit/>
          <w:trHeight w:val="455"/>
          <w:tblHeader/>
        </w:trPr>
        <w:tc>
          <w:tcPr>
            <w:tcW w:w="1230" w:type="dxa"/>
          </w:tcPr>
          <w:p w:rsidR="004D31AB" w:rsidRDefault="00F61C4F">
            <w:pPr>
              <w:widowControl w:val="0"/>
              <w:pBdr>
                <w:top w:val="nil"/>
                <w:left w:val="nil"/>
                <w:bottom w:val="nil"/>
                <w:right w:val="nil"/>
                <w:between w:val="nil"/>
              </w:pBd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12</w:t>
            </w:r>
          </w:p>
        </w:tc>
        <w:tc>
          <w:tcPr>
            <w:tcW w:w="3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D31AB" w:rsidRDefault="00F61C4F">
            <w:pPr>
              <w:widowControl w:val="0"/>
              <w:spacing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Vanadiu (V)</w:t>
            </w:r>
          </w:p>
        </w:tc>
        <w:tc>
          <w:tcPr>
            <w:tcW w:w="1950"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298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Conform standardelor în vigoare</w:t>
            </w:r>
          </w:p>
        </w:tc>
      </w:tr>
    </w:tbl>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b/>
        </w:rPr>
      </w:pPr>
      <w:sdt>
        <w:sdtPr>
          <w:tag w:val="goog_rdk_80"/>
          <w:id w:val="1705008284"/>
        </w:sdtPr>
        <w:sdtContent>
          <w:r w:rsidR="00F61C4F">
            <w:rPr>
              <w:rFonts w:ascii="Arial" w:eastAsia="Arial" w:hAnsi="Arial" w:cs="Arial"/>
              <w:b/>
            </w:rPr>
            <w:t>13.4. Deșeuri</w:t>
          </w:r>
        </w:sdtContent>
      </w:sdt>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i w:val="0"/>
          <w:sz w:val="22"/>
          <w:szCs w:val="22"/>
        </w:rPr>
      </w:pPr>
      <w:r>
        <w:rPr>
          <w:rFonts w:ascii="Trebuchet MS" w:eastAsia="Trebuchet MS" w:hAnsi="Trebuchet MS" w:cs="Trebuchet MS"/>
          <w:sz w:val="22"/>
          <w:szCs w:val="22"/>
        </w:rPr>
        <w:t>13.4.1.</w:t>
      </w:r>
      <w:r>
        <w:rPr>
          <w:rFonts w:ascii="Trebuchet MS" w:eastAsia="Trebuchet MS" w:hAnsi="Trebuchet MS" w:cs="Trebuchet MS"/>
          <w:b w:val="0"/>
          <w:sz w:val="22"/>
          <w:szCs w:val="22"/>
        </w:rPr>
        <w:t xml:space="preserve"> Valorificarea și eliminarea deşeurilor trebuie să se desfăşoare aşa cum este precizat în  tabelele </w:t>
      </w:r>
      <w:sdt>
        <w:sdtPr>
          <w:tag w:val="goog_rdk_81"/>
          <w:id w:val="1705008285"/>
        </w:sdtPr>
        <w:sdtContent>
          <w:r>
            <w:rPr>
              <w:rFonts w:ascii="Arial" w:eastAsia="Arial" w:hAnsi="Arial" w:cs="Arial"/>
              <w:b w:val="0"/>
              <w:sz w:val="22"/>
              <w:szCs w:val="22"/>
            </w:rPr>
            <w:t>8 și 9</w:t>
          </w:r>
        </w:sdtContent>
      </w:sdt>
      <w:r>
        <w:rPr>
          <w:rFonts w:ascii="Trebuchet MS" w:eastAsia="Trebuchet MS" w:hAnsi="Trebuchet MS" w:cs="Trebuchet MS"/>
          <w:b w:val="0"/>
          <w:sz w:val="22"/>
          <w:szCs w:val="22"/>
        </w:rPr>
        <w:t xml:space="preserve"> ale prezentei Autorizaţii şi în conformitate cu legislaţia şi protocoalele naţionale. Nu trebuie eliminate/recuperate alte d</w:t>
      </w:r>
      <w:r>
        <w:rPr>
          <w:rFonts w:ascii="Trebuchet MS" w:eastAsia="Trebuchet MS" w:hAnsi="Trebuchet MS" w:cs="Trebuchet MS"/>
          <w:b w:val="0"/>
          <w:sz w:val="22"/>
          <w:szCs w:val="22"/>
        </w:rPr>
        <w:t>eşeuri nici pe amplasament, nici în afara amplasamentului fără a informa în prealabil Agenţia de Protecţie a Mediului Ilfov şi fără acordul prealabil scris al acesteia.</w:t>
      </w: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i w:val="0"/>
          <w:sz w:val="22"/>
          <w:szCs w:val="22"/>
        </w:rPr>
      </w:pPr>
      <w:r>
        <w:rPr>
          <w:rFonts w:ascii="Trebuchet MS" w:eastAsia="Trebuchet MS" w:hAnsi="Trebuchet MS" w:cs="Trebuchet MS"/>
          <w:sz w:val="22"/>
          <w:szCs w:val="22"/>
        </w:rPr>
        <w:t>13.4.2.</w:t>
      </w:r>
      <w:r>
        <w:rPr>
          <w:rFonts w:ascii="Trebuchet MS" w:eastAsia="Trebuchet MS" w:hAnsi="Trebuchet MS" w:cs="Trebuchet MS"/>
          <w:b w:val="0"/>
          <w:sz w:val="22"/>
          <w:szCs w:val="22"/>
        </w:rPr>
        <w:t xml:space="preserve"> Deşeurile trimise în afara amplasamentului pentru recuperare sau eliminare treb</w:t>
      </w:r>
      <w:r>
        <w:rPr>
          <w:rFonts w:ascii="Trebuchet MS" w:eastAsia="Trebuchet MS" w:hAnsi="Trebuchet MS" w:cs="Trebuchet MS"/>
          <w:b w:val="0"/>
          <w:sz w:val="22"/>
          <w:szCs w:val="22"/>
        </w:rPr>
        <w:t xml:space="preserve">uie transportate doar de o societate autorizată pentru astfel de activităţi cu deşeuri. Deşeurile trebuie transportate doar de la amplasamentul activităţii la amplasamentul de recuperare/eliminare fără a afecta în sens negativ mediul şi în conformitate cu </w:t>
      </w:r>
      <w:r>
        <w:rPr>
          <w:rFonts w:ascii="Trebuchet MS" w:eastAsia="Trebuchet MS" w:hAnsi="Trebuchet MS" w:cs="Trebuchet MS"/>
          <w:b w:val="0"/>
          <w:sz w:val="22"/>
          <w:szCs w:val="22"/>
        </w:rPr>
        <w:t>legislaţia şi protocoalele naţionale.</w:t>
      </w:r>
    </w:p>
    <w:p w:rsidR="004D31AB" w:rsidRDefault="00F61C4F">
      <w:pPr>
        <w:pStyle w:val="Heading2"/>
        <w:keepNext w:val="0"/>
        <w:widowControl w:val="0"/>
        <w:tabs>
          <w:tab w:val="left" w:pos="2977"/>
        </w:tabs>
        <w:spacing w:before="0" w:after="0" w:line="240" w:lineRule="auto"/>
        <w:jc w:val="both"/>
        <w:rPr>
          <w:rFonts w:ascii="Trebuchet MS" w:eastAsia="Trebuchet MS" w:hAnsi="Trebuchet MS" w:cs="Trebuchet MS"/>
          <w:b w:val="0"/>
          <w:i w:val="0"/>
          <w:sz w:val="22"/>
          <w:szCs w:val="22"/>
        </w:rPr>
      </w:pPr>
      <w:r>
        <w:rPr>
          <w:rFonts w:ascii="Trebuchet MS" w:eastAsia="Trebuchet MS" w:hAnsi="Trebuchet MS" w:cs="Trebuchet MS"/>
          <w:sz w:val="22"/>
          <w:szCs w:val="22"/>
        </w:rPr>
        <w:t>13.4.3.</w:t>
      </w:r>
      <w:r>
        <w:rPr>
          <w:rFonts w:ascii="Trebuchet MS" w:eastAsia="Trebuchet MS" w:hAnsi="Trebuchet MS" w:cs="Trebuchet MS"/>
          <w:b w:val="0"/>
          <w:sz w:val="22"/>
          <w:szCs w:val="22"/>
        </w:rPr>
        <w:t xml:space="preserve"> Un registru complet pe probleme legate de operaţiunile şi practicile de management al </w:t>
      </w:r>
      <w:r>
        <w:rPr>
          <w:rFonts w:ascii="Trebuchet MS" w:eastAsia="Trebuchet MS" w:hAnsi="Trebuchet MS" w:cs="Trebuchet MS"/>
          <w:b w:val="0"/>
          <w:sz w:val="22"/>
          <w:szCs w:val="22"/>
        </w:rPr>
        <w:lastRenderedPageBreak/>
        <w:t>deşeurilor de pe acest amplasament, care trebuie pus în orice moment la dispoziţia persoanelor autorizate ale Agenţiei pentr</w:t>
      </w:r>
      <w:r>
        <w:rPr>
          <w:rFonts w:ascii="Trebuchet MS" w:eastAsia="Trebuchet MS" w:hAnsi="Trebuchet MS" w:cs="Trebuchet MS"/>
          <w:b w:val="0"/>
          <w:sz w:val="22"/>
          <w:szCs w:val="22"/>
        </w:rPr>
        <w:t>u controlul conformarii, trebuie păstrat de către titularul autorizaţiei. Acest registru trebuie să conţină minimum de detalii cu privire la:</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b w:val="0"/>
          <w:sz w:val="22"/>
          <w:szCs w:val="22"/>
        </w:rPr>
        <w:t>13.4.3.1. Cantităţile de deşeuri generate pe amplasament – prevăzute în tabelele 6 si 7</w:t>
      </w:r>
      <w:r>
        <w:rPr>
          <w:rFonts w:ascii="Trebuchet MS" w:eastAsia="Trebuchet MS" w:hAnsi="Trebuchet MS" w:cs="Trebuchet MS"/>
          <w:b w:val="0"/>
          <w:sz w:val="22"/>
          <w:szCs w:val="22"/>
        </w:rPr>
        <w:t xml:space="preserve"> - însoţite de codul din Codul European al Deşeurilor pentru deşeurile transportate.</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b w:val="0"/>
          <w:sz w:val="22"/>
          <w:szCs w:val="22"/>
        </w:rPr>
        <w:t>13.4.3.2. Numele agentului şi transportatorului de deşeuri şi detaliile lor de autorizare (să includă adresa instalaţiei finale destinate eliminării/recuperării deşeurilor</w:t>
      </w:r>
      <w:r>
        <w:rPr>
          <w:rFonts w:ascii="Trebuchet MS" w:eastAsia="Trebuchet MS" w:hAnsi="Trebuchet MS" w:cs="Trebuchet MS"/>
          <w:b w:val="0"/>
          <w:sz w:val="22"/>
          <w:szCs w:val="22"/>
        </w:rPr>
        <w:t>.)</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b w:val="0"/>
          <w:sz w:val="22"/>
          <w:szCs w:val="22"/>
        </w:rPr>
        <w:t>13.4.3.3.Confirmarea scrisă a transportatorului privind acceptarea şi eliminarea/recuperarea oricăror transporturi de deşeuri periculoase şi locul de depozitare/eliminare.</w:t>
      </w:r>
    </w:p>
    <w:p w:rsidR="004D31AB" w:rsidRDefault="00F61C4F">
      <w:pPr>
        <w:pStyle w:val="Heading3"/>
        <w:keepNext w:val="0"/>
        <w:widowControl w:val="0"/>
        <w:spacing w:before="0" w:after="0"/>
        <w:ind w:left="0" w:firstLine="0"/>
        <w:rPr>
          <w:rFonts w:ascii="Trebuchet MS" w:eastAsia="Trebuchet MS" w:hAnsi="Trebuchet MS" w:cs="Trebuchet MS"/>
          <w:b w:val="0"/>
          <w:sz w:val="22"/>
          <w:szCs w:val="22"/>
        </w:rPr>
      </w:pPr>
      <w:r>
        <w:rPr>
          <w:rFonts w:ascii="Trebuchet MS" w:eastAsia="Trebuchet MS" w:hAnsi="Trebuchet MS" w:cs="Trebuchet MS"/>
          <w:sz w:val="22"/>
          <w:szCs w:val="22"/>
        </w:rPr>
        <w:t>13.4.3.4.</w:t>
      </w:r>
      <w:r>
        <w:rPr>
          <w:rFonts w:ascii="Trebuchet MS" w:eastAsia="Trebuchet MS" w:hAnsi="Trebuchet MS" w:cs="Trebuchet MS"/>
          <w:b w:val="0"/>
          <w:sz w:val="22"/>
          <w:szCs w:val="22"/>
        </w:rPr>
        <w:t xml:space="preserve"> O copie a acestui registru privind Managementul Deşeurilor trebuie depusă la APM Ilfov ca parte a RAM pentru amplasament.</w:t>
      </w:r>
    </w:p>
    <w:p w:rsidR="004D31AB" w:rsidRDefault="004D31AB"/>
    <w:p w:rsidR="004D31AB" w:rsidRDefault="00F61C4F">
      <w:pPr>
        <w:widowControl w:val="0"/>
        <w:spacing w:after="0" w:line="240" w:lineRule="auto"/>
        <w:rPr>
          <w:rFonts w:ascii="Trebuchet MS" w:eastAsia="Trebuchet MS" w:hAnsi="Trebuchet MS" w:cs="Trebuchet MS"/>
          <w:b/>
        </w:rPr>
      </w:pPr>
      <w:r>
        <w:rPr>
          <w:rFonts w:ascii="Trebuchet MS" w:eastAsia="Trebuchet MS" w:hAnsi="Trebuchet MS" w:cs="Trebuchet MS"/>
          <w:b/>
        </w:rPr>
        <w:t>13.5. Zgomot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Măsurătorile de zgomot se efectuează de către laboratoare acreditate, o data pe an. Determinările se vor face la limita</w:t>
      </w:r>
      <w:r>
        <w:rPr>
          <w:rFonts w:ascii="Trebuchet MS" w:eastAsia="Trebuchet MS" w:hAnsi="Trebuchet MS" w:cs="Trebuchet MS"/>
        </w:rPr>
        <w:t xml:space="preserve"> de sud a amplasamentului. Un registru al rezultatelor măsurătorilor trebuie să fie disponibil în orice moment, iar un raport care să descrie pe scurt aceste măsurători trebuie inclus ca parte a RAM.</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13.6 Mirosuri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Monitorizarea mirosurilor generate în cad</w:t>
      </w:r>
      <w:r>
        <w:rPr>
          <w:rFonts w:ascii="Trebuchet MS" w:eastAsia="Trebuchet MS" w:hAnsi="Trebuchet MS" w:cs="Trebuchet MS"/>
        </w:rPr>
        <w:t>rul amplasamentului se va realiza, doar în caz de sesizare sau eveniment până la remedierea situaţiei, într-un punct de măsurare amplasat exterior, în vecinătatea buncărului de nămol, respectiv în zona faţadei clădirii unde sunt prevăzute ferestrele cu des</w:t>
      </w:r>
      <w:r>
        <w:rPr>
          <w:rFonts w:ascii="Trebuchet MS" w:eastAsia="Trebuchet MS" w:hAnsi="Trebuchet MS" w:cs="Trebuchet MS"/>
        </w:rPr>
        <w:t xml:space="preserve">chidere automată. </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rPr>
          <w:rFonts w:ascii="Trebuchet MS" w:eastAsia="Trebuchet MS" w:hAnsi="Trebuchet MS" w:cs="Trebuchet MS"/>
          <w:b/>
        </w:rPr>
      </w:pPr>
      <w:sdt>
        <w:sdtPr>
          <w:tag w:val="goog_rdk_82"/>
          <w:id w:val="1705008286"/>
        </w:sdtPr>
        <w:sdtContent>
          <w:r w:rsidR="00F61C4F">
            <w:rPr>
              <w:rFonts w:ascii="Arial" w:eastAsia="Arial" w:hAnsi="Arial" w:cs="Arial"/>
              <w:b/>
            </w:rPr>
            <w:t>13.7. Alte obligații privind monitorizarea</w:t>
          </w:r>
        </w:sdtContent>
      </w:sdt>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13.7.1.</w:t>
      </w:r>
      <w:r>
        <w:rPr>
          <w:rFonts w:ascii="Trebuchet MS" w:eastAsia="Trebuchet MS" w:hAnsi="Trebuchet MS" w:cs="Trebuchet MS"/>
        </w:rPr>
        <w:t xml:space="preserve"> Toate echipamentele menționate în prezenta autorizație trebuie să existe pe   amplasament, să funcționeze și să fie întreținute în  condiții optime.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13.7.2.</w:t>
      </w:r>
      <w:r>
        <w:rPr>
          <w:rFonts w:ascii="Trebuchet MS" w:eastAsia="Trebuchet MS" w:hAnsi="Trebuchet MS" w:cs="Trebuchet MS"/>
        </w:rPr>
        <w:t xml:space="preserve"> Frecvența, metodele și sco</w:t>
      </w:r>
      <w:r>
        <w:rPr>
          <w:rFonts w:ascii="Trebuchet MS" w:eastAsia="Trebuchet MS" w:hAnsi="Trebuchet MS" w:cs="Trebuchet MS"/>
        </w:rPr>
        <w:t xml:space="preserve">pul monitorizării, prelevării și analizelor, așa cum sunt prevăzute în prezenta autorizație, pot fi modificate doar cu acordul scris al A.P.M Ilfov.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13.7.3.</w:t>
      </w:r>
      <w:r>
        <w:rPr>
          <w:rFonts w:ascii="Trebuchet MS" w:eastAsia="Trebuchet MS" w:hAnsi="Trebuchet MS" w:cs="Trebuchet MS"/>
        </w:rPr>
        <w:t xml:space="preserve"> Titularul autorizației trebuie să asigure accesul sigur și permanent la toate punctele de prelevar</w:t>
      </w:r>
      <w:r>
        <w:rPr>
          <w:rFonts w:ascii="Trebuchet MS" w:eastAsia="Trebuchet MS" w:hAnsi="Trebuchet MS" w:cs="Trebuchet MS"/>
        </w:rPr>
        <w:t>e și monitorizare a probelor cerute de A.P.M Ilfov.</w:t>
      </w:r>
    </w:p>
    <w:p w:rsidR="004D31AB" w:rsidRDefault="004D31AB">
      <w:pPr>
        <w:widowControl w:val="0"/>
        <w:spacing w:after="0" w:line="240" w:lineRule="auto"/>
        <w:jc w:val="both"/>
        <w:rPr>
          <w:rFonts w:ascii="Trebuchet MS" w:eastAsia="Trebuchet MS" w:hAnsi="Trebuchet MS" w:cs="Trebuchet MS"/>
          <w:strike/>
          <w:highlight w:val="green"/>
        </w:rPr>
      </w:pPr>
    </w:p>
    <w:p w:rsidR="004D31AB" w:rsidRDefault="00F61C4F">
      <w:pPr>
        <w:widowControl w:val="0"/>
        <w:spacing w:after="0" w:line="240" w:lineRule="auto"/>
        <w:jc w:val="both"/>
        <w:rPr>
          <w:rFonts w:ascii="Trebuchet MS" w:eastAsia="Trebuchet MS" w:hAnsi="Trebuchet MS" w:cs="Trebuchet MS"/>
          <w:highlight w:val="green"/>
        </w:rPr>
      </w:pPr>
      <w:r>
        <w:rPr>
          <w:rFonts w:ascii="Trebuchet MS" w:eastAsia="Trebuchet MS" w:hAnsi="Trebuchet MS" w:cs="Trebuchet MS"/>
          <w:highlight w:val="green"/>
        </w:rPr>
        <w:t xml:space="preserve"> </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14. RAPORTARI LA UNITATEA TERITORIALĂ PENTRU PROTECȚIA MEDIULUI SI PERIODICITATEA ACESTORA</w:t>
      </w:r>
    </w:p>
    <w:p w:rsidR="004D31AB" w:rsidRDefault="00F61C4F">
      <w:pPr>
        <w:widowControl w:val="0"/>
        <w:spacing w:after="0" w:line="240" w:lineRule="auto"/>
        <w:jc w:val="both"/>
        <w:rPr>
          <w:rFonts w:ascii="Trebuchet MS" w:eastAsia="Trebuchet MS" w:hAnsi="Trebuchet MS" w:cs="Trebuchet MS"/>
          <w:u w:val="single"/>
        </w:rPr>
      </w:pPr>
      <w:r>
        <w:rPr>
          <w:rFonts w:ascii="Trebuchet MS" w:eastAsia="Trebuchet MS" w:hAnsi="Trebuchet MS" w:cs="Trebuchet MS"/>
          <w:b/>
        </w:rPr>
        <w:t>14.1. Date generale</w:t>
      </w:r>
    </w:p>
    <w:p w:rsidR="004D31AB" w:rsidRDefault="00F61C4F">
      <w:pPr>
        <w:widowControl w:val="0"/>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b/>
        </w:rPr>
        <w:t>14.1.1.</w:t>
      </w:r>
      <w:r>
        <w:rPr>
          <w:rFonts w:ascii="Trebuchet MS" w:eastAsia="Trebuchet MS" w:hAnsi="Trebuchet MS" w:cs="Trebuchet MS"/>
        </w:rPr>
        <w:t xml:space="preserve"> Formatul tuturor registrelor cerute de prezenta autorizaţie trebuie să asigure înregistrarea tuturor datelor specifice necesare raportării rezultatului monitorizării. Registrele trebuie p</w:t>
      </w:r>
      <w:r>
        <w:rPr>
          <w:rFonts w:ascii="Arial" w:eastAsia="Arial" w:hAnsi="Arial" w:cs="Arial"/>
        </w:rPr>
        <w:t>ǎ</w:t>
      </w:r>
      <w:r>
        <w:rPr>
          <w:rFonts w:ascii="Trebuchet MS" w:eastAsia="Trebuchet MS" w:hAnsi="Trebuchet MS" w:cs="Trebuchet MS"/>
        </w:rPr>
        <w:t>strate pe amplasament pe durata valabilităţii autorizaţiei integrat</w:t>
      </w:r>
      <w:r>
        <w:rPr>
          <w:rFonts w:ascii="Trebuchet MS" w:eastAsia="Trebuchet MS" w:hAnsi="Trebuchet MS" w:cs="Trebuchet MS"/>
        </w:rPr>
        <w:t>e de mediu  şi trebuie s</w:t>
      </w:r>
      <w:r>
        <w:rPr>
          <w:rFonts w:ascii="Arial" w:eastAsia="Arial" w:hAnsi="Arial" w:cs="Arial"/>
        </w:rPr>
        <w:t>ǎ</w:t>
      </w:r>
      <w:r>
        <w:rPr>
          <w:rFonts w:ascii="Trebuchet MS" w:eastAsia="Trebuchet MS" w:hAnsi="Trebuchet MS" w:cs="Trebuchet MS"/>
        </w:rPr>
        <w:t xml:space="preserve"> fie disponibile pentru inspecţie de c</w:t>
      </w:r>
      <w:r>
        <w:rPr>
          <w:rFonts w:ascii="Arial" w:eastAsia="Arial" w:hAnsi="Arial" w:cs="Arial"/>
        </w:rPr>
        <w:t>ǎ</w:t>
      </w:r>
      <w:r>
        <w:rPr>
          <w:rFonts w:ascii="Trebuchet MS" w:eastAsia="Trebuchet MS" w:hAnsi="Trebuchet MS" w:cs="Trebuchet MS"/>
        </w:rPr>
        <w:t>tre personalul cu drept de control al autorit</w:t>
      </w:r>
      <w:r>
        <w:rPr>
          <w:rFonts w:ascii="Arial" w:eastAsia="Arial" w:hAnsi="Arial" w:cs="Arial"/>
        </w:rPr>
        <w:t>ǎ</w:t>
      </w:r>
      <w:r>
        <w:rPr>
          <w:rFonts w:ascii="Trebuchet MS" w:eastAsia="Trebuchet MS" w:hAnsi="Trebuchet MS" w:cs="Trebuchet MS"/>
        </w:rPr>
        <w:t xml:space="preserve">ţilor de specialitate,  în orice moment.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14.1.2. </w:t>
      </w:r>
      <w:r>
        <w:rPr>
          <w:rFonts w:ascii="Trebuchet MS" w:eastAsia="Trebuchet MS" w:hAnsi="Trebuchet MS" w:cs="Trebuchet MS"/>
        </w:rPr>
        <w:t>Operatorul, prin persoana împuternicit</w:t>
      </w:r>
      <w:r>
        <w:rPr>
          <w:rFonts w:ascii="Arial" w:eastAsia="Arial" w:hAnsi="Arial" w:cs="Arial"/>
        </w:rPr>
        <w:t>ǎ</w:t>
      </w:r>
      <w:r>
        <w:rPr>
          <w:rFonts w:ascii="Trebuchet MS" w:eastAsia="Trebuchet MS" w:hAnsi="Trebuchet MS" w:cs="Trebuchet MS"/>
        </w:rPr>
        <w:t xml:space="preserve"> cu atribuţii în domeniul protecţiei mediului, va transmite APM ILFOV raportările solicitate la datele stabilite.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14.1.3.</w:t>
      </w:r>
      <w:r>
        <w:rPr>
          <w:rFonts w:ascii="Trebuchet MS" w:eastAsia="Trebuchet MS" w:hAnsi="Trebuchet MS" w:cs="Trebuchet MS"/>
          <w:i/>
        </w:rPr>
        <w:t xml:space="preserve"> </w:t>
      </w:r>
      <w:r>
        <w:rPr>
          <w:rFonts w:ascii="Trebuchet MS" w:eastAsia="Trebuchet MS" w:hAnsi="Trebuchet MS" w:cs="Trebuchet MS"/>
        </w:rPr>
        <w:t>Operatorul trebuie s</w:t>
      </w:r>
      <w:r>
        <w:rPr>
          <w:rFonts w:ascii="Arial" w:eastAsia="Arial" w:hAnsi="Arial" w:cs="Arial"/>
        </w:rPr>
        <w:t>ǎ</w:t>
      </w:r>
      <w:r>
        <w:rPr>
          <w:rFonts w:ascii="Trebuchet MS" w:eastAsia="Trebuchet MS" w:hAnsi="Trebuchet MS" w:cs="Trebuchet MS"/>
        </w:rPr>
        <w:t xml:space="preserve"> înregistreze toate accidentele/incidentele care afecteaz</w:t>
      </w:r>
      <w:r>
        <w:rPr>
          <w:rFonts w:ascii="Arial" w:eastAsia="Arial" w:hAnsi="Arial" w:cs="Arial"/>
        </w:rPr>
        <w:t>ǎ</w:t>
      </w:r>
      <w:r>
        <w:rPr>
          <w:rFonts w:ascii="Trebuchet MS" w:eastAsia="Trebuchet MS" w:hAnsi="Trebuchet MS" w:cs="Trebuchet MS"/>
        </w:rPr>
        <w:t xml:space="preserve"> exploatarea normal</w:t>
      </w:r>
      <w:r>
        <w:rPr>
          <w:rFonts w:ascii="Arial" w:eastAsia="Arial" w:hAnsi="Arial" w:cs="Arial"/>
        </w:rPr>
        <w:t>ǎ</w:t>
      </w:r>
      <w:r>
        <w:rPr>
          <w:rFonts w:ascii="Trebuchet MS" w:eastAsia="Trebuchet MS" w:hAnsi="Trebuchet MS" w:cs="Trebuchet MS"/>
        </w:rPr>
        <w:t xml:space="preserve"> a activit</w:t>
      </w:r>
      <w:r>
        <w:rPr>
          <w:rFonts w:ascii="Arial" w:eastAsia="Arial" w:hAnsi="Arial" w:cs="Arial"/>
        </w:rPr>
        <w:t>ǎ</w:t>
      </w:r>
      <w:r>
        <w:rPr>
          <w:rFonts w:ascii="Trebuchet MS" w:eastAsia="Trebuchet MS" w:hAnsi="Trebuchet MS" w:cs="Trebuchet MS"/>
        </w:rPr>
        <w:t xml:space="preserve">ţii şi care pot crea un </w:t>
      </w:r>
      <w:r>
        <w:rPr>
          <w:rFonts w:ascii="Trebuchet MS" w:eastAsia="Trebuchet MS" w:hAnsi="Trebuchet MS" w:cs="Trebuchet MS"/>
        </w:rPr>
        <w:t xml:space="preserve">risc de mediu. Această înregistrare trebuie </w:t>
      </w:r>
      <w:r>
        <w:rPr>
          <w:rFonts w:ascii="Trebuchet MS" w:eastAsia="Trebuchet MS" w:hAnsi="Trebuchet MS" w:cs="Trebuchet MS"/>
        </w:rPr>
        <w:lastRenderedPageBreak/>
        <w:t>să includă detalii privind natura, extinderea şi impactul incidentului, precum şi circumstanţele care au dat naştere incidentului. Înregistrarea trebuie să includă toate măsurile corective luate asupra mediului ş</w:t>
      </w:r>
      <w:r>
        <w:rPr>
          <w:rFonts w:ascii="Trebuchet MS" w:eastAsia="Trebuchet MS" w:hAnsi="Trebuchet MS" w:cs="Trebuchet MS"/>
        </w:rPr>
        <w:t xml:space="preserve">i evitarea reapariţiei incidentului. După notificarea accidentului, operatorul trebuie să depună la sediile: APM ILFOV şi GNM – Comisariatul judeţean Ilfov, </w:t>
      </w:r>
      <w:r>
        <w:rPr>
          <w:rFonts w:ascii="Trebuchet MS" w:eastAsia="Trebuchet MS" w:hAnsi="Trebuchet MS" w:cs="Trebuchet MS"/>
          <w:i/>
        </w:rPr>
        <w:t>raportul privind incidentul</w:t>
      </w:r>
      <w:r>
        <w:rPr>
          <w:rFonts w:ascii="Trebuchet MS" w:eastAsia="Trebuchet MS" w:hAnsi="Trebuchet MS" w:cs="Trebuchet MS"/>
        </w:rPr>
        <w:t>.</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14.1.4.</w:t>
      </w:r>
      <w:r>
        <w:rPr>
          <w:rFonts w:ascii="Trebuchet MS" w:eastAsia="Trebuchet MS" w:hAnsi="Trebuchet MS" w:cs="Trebuchet MS"/>
        </w:rPr>
        <w:t xml:space="preserve"> Operatorul trebuie s</w:t>
      </w:r>
      <w:r>
        <w:rPr>
          <w:rFonts w:ascii="Arial" w:eastAsia="Arial" w:hAnsi="Arial" w:cs="Arial"/>
        </w:rPr>
        <w:t>ǎ</w:t>
      </w:r>
      <w:r>
        <w:rPr>
          <w:rFonts w:ascii="Trebuchet MS" w:eastAsia="Trebuchet MS" w:hAnsi="Trebuchet MS" w:cs="Trebuchet MS"/>
        </w:rPr>
        <w:t xml:space="preserve"> înregistreze toate reclamaţiile de mediu</w:t>
      </w:r>
      <w:r>
        <w:rPr>
          <w:rFonts w:ascii="Trebuchet MS" w:eastAsia="Trebuchet MS" w:hAnsi="Trebuchet MS" w:cs="Trebuchet MS"/>
        </w:rPr>
        <w:t xml:space="preserve"> legate de exploatarea instalatiei. Operatorul  trebuie s</w:t>
      </w:r>
      <w:r>
        <w:rPr>
          <w:rFonts w:ascii="Arial" w:eastAsia="Arial" w:hAnsi="Arial" w:cs="Arial"/>
        </w:rPr>
        <w:t>ǎ</w:t>
      </w:r>
      <w:r>
        <w:rPr>
          <w:rFonts w:ascii="Trebuchet MS" w:eastAsia="Trebuchet MS" w:hAnsi="Trebuchet MS" w:cs="Trebuchet MS"/>
        </w:rPr>
        <w:t xml:space="preserve"> depun</w:t>
      </w:r>
      <w:r>
        <w:rPr>
          <w:rFonts w:ascii="Arial" w:eastAsia="Arial" w:hAnsi="Arial" w:cs="Arial"/>
        </w:rPr>
        <w:t>ǎ</w:t>
      </w:r>
      <w:r>
        <w:rPr>
          <w:rFonts w:ascii="Trebuchet MS" w:eastAsia="Trebuchet MS" w:hAnsi="Trebuchet MS" w:cs="Trebuchet MS"/>
        </w:rPr>
        <w:t xml:space="preserve"> un raport la A.P.M. ILFOV în luna urm</w:t>
      </w:r>
      <w:r>
        <w:rPr>
          <w:rFonts w:ascii="Arial" w:eastAsia="Arial" w:hAnsi="Arial" w:cs="Arial"/>
        </w:rPr>
        <w:t>ǎ</w:t>
      </w:r>
      <w:r>
        <w:rPr>
          <w:rFonts w:ascii="Trebuchet MS" w:eastAsia="Trebuchet MS" w:hAnsi="Trebuchet MS" w:cs="Trebuchet MS"/>
        </w:rPr>
        <w:t>toare primirii reclamaţiei. Un rezumat privind num</w:t>
      </w:r>
      <w:r>
        <w:rPr>
          <w:rFonts w:ascii="Arial" w:eastAsia="Arial" w:hAnsi="Arial" w:cs="Arial"/>
        </w:rPr>
        <w:t>ǎ</w:t>
      </w:r>
      <w:r>
        <w:rPr>
          <w:rFonts w:ascii="Trebuchet MS" w:eastAsia="Trebuchet MS" w:hAnsi="Trebuchet MS" w:cs="Trebuchet MS"/>
        </w:rPr>
        <w:t>rul şi natura reclamaţiilor primite trebuie inclus în RAM.</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14.2.</w:t>
      </w:r>
      <w:r>
        <w:rPr>
          <w:rFonts w:ascii="Trebuchet MS" w:eastAsia="Trebuchet MS" w:hAnsi="Trebuchet MS" w:cs="Trebuchet MS"/>
        </w:rPr>
        <w:t xml:space="preserve"> </w:t>
      </w:r>
      <w:r>
        <w:rPr>
          <w:rFonts w:ascii="Trebuchet MS" w:eastAsia="Trebuchet MS" w:hAnsi="Trebuchet MS" w:cs="Trebuchet MS"/>
          <w:b/>
        </w:rPr>
        <w:t>Raportarea datelor de monitorizare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14.2.1.</w:t>
      </w:r>
      <w:r>
        <w:rPr>
          <w:rFonts w:ascii="Trebuchet MS" w:eastAsia="Trebuchet MS" w:hAnsi="Trebuchet MS" w:cs="Trebuchet MS"/>
        </w:rPr>
        <w:t xml:space="preserve"> Operatorul va raporta datele de monitorizare în conformitate cu planul de monitorizare stabilit la cap.13 la: APM ILFOV.</w:t>
      </w:r>
    </w:p>
    <w:p w:rsidR="004D31AB" w:rsidRDefault="00F61C4F">
      <w:pPr>
        <w:widowControl w:val="0"/>
        <w:tabs>
          <w:tab w:val="left" w:pos="8171"/>
        </w:tabs>
        <w:spacing w:after="0" w:line="240" w:lineRule="auto"/>
        <w:jc w:val="both"/>
        <w:rPr>
          <w:rFonts w:ascii="Trebuchet MS" w:eastAsia="Trebuchet MS" w:hAnsi="Trebuchet MS" w:cs="Trebuchet MS"/>
        </w:rPr>
      </w:pPr>
      <w:r>
        <w:rPr>
          <w:rFonts w:ascii="Trebuchet MS" w:eastAsia="Trebuchet MS" w:hAnsi="Trebuchet MS" w:cs="Trebuchet MS"/>
          <w:b/>
        </w:rPr>
        <w:t>14.2.2.</w:t>
      </w:r>
      <w:r>
        <w:rPr>
          <w:rFonts w:ascii="Trebuchet MS" w:eastAsia="Trebuchet MS" w:hAnsi="Trebuchet MS" w:cs="Trebuchet MS"/>
        </w:rPr>
        <w:t xml:space="preserve"> Raportarea va cuprinde cel puţin următoarele:</w:t>
      </w:r>
      <w:r>
        <w:rPr>
          <w:rFonts w:ascii="Trebuchet MS" w:eastAsia="Trebuchet MS" w:hAnsi="Trebuchet MS" w:cs="Trebuchet MS"/>
        </w:rPr>
        <w:tab/>
      </w:r>
    </w:p>
    <w:p w:rsidR="004D31AB" w:rsidRDefault="00F61C4F">
      <w:pPr>
        <w:widowControl w:val="0"/>
        <w:numPr>
          <w:ilvl w:val="0"/>
          <w:numId w:val="38"/>
        </w:numPr>
        <w:pBdr>
          <w:top w:val="nil"/>
          <w:left w:val="nil"/>
          <w:bottom w:val="nil"/>
          <w:right w:val="nil"/>
          <w:between w:val="nil"/>
        </w:pBdr>
        <w:spacing w:after="0" w:line="240" w:lineRule="auto"/>
        <w:ind w:left="566" w:hanging="283"/>
        <w:jc w:val="both"/>
        <w:rPr>
          <w:rFonts w:ascii="Trebuchet MS" w:eastAsia="Trebuchet MS" w:hAnsi="Trebuchet MS" w:cs="Trebuchet MS"/>
        </w:rPr>
      </w:pPr>
      <w:r>
        <w:rPr>
          <w:rFonts w:ascii="Trebuchet MS" w:eastAsia="Trebuchet MS" w:hAnsi="Trebuchet MS" w:cs="Trebuchet MS"/>
        </w:rPr>
        <w:t>date privind operatorul: nume, sediu;</w:t>
      </w:r>
    </w:p>
    <w:p w:rsidR="004D31AB" w:rsidRDefault="00F61C4F">
      <w:pPr>
        <w:widowControl w:val="0"/>
        <w:numPr>
          <w:ilvl w:val="0"/>
          <w:numId w:val="8"/>
        </w:numPr>
        <w:pBdr>
          <w:top w:val="nil"/>
          <w:left w:val="nil"/>
          <w:bottom w:val="nil"/>
          <w:right w:val="nil"/>
          <w:between w:val="nil"/>
        </w:pBdr>
        <w:spacing w:after="0" w:line="240" w:lineRule="auto"/>
        <w:ind w:left="567" w:hanging="283"/>
        <w:jc w:val="both"/>
      </w:pPr>
      <w:r>
        <w:rPr>
          <w:rFonts w:ascii="Trebuchet MS" w:eastAsia="Trebuchet MS" w:hAnsi="Trebuchet MS" w:cs="Trebuchet MS"/>
        </w:rPr>
        <w:t>date privind instalaţia la care se</w:t>
      </w:r>
      <w:r>
        <w:rPr>
          <w:rFonts w:ascii="Trebuchet MS" w:eastAsia="Trebuchet MS" w:hAnsi="Trebuchet MS" w:cs="Trebuchet MS"/>
        </w:rPr>
        <w:t xml:space="preserve"> efectuează monitorizarea (pentru fiecare instalaţie monitorizată):</w:t>
      </w:r>
    </w:p>
    <w:p w:rsidR="004D31AB" w:rsidRDefault="00F61C4F">
      <w:pPr>
        <w:widowControl w:val="0"/>
        <w:numPr>
          <w:ilvl w:val="1"/>
          <w:numId w:val="10"/>
        </w:numPr>
        <w:pBdr>
          <w:top w:val="nil"/>
          <w:left w:val="nil"/>
          <w:bottom w:val="nil"/>
          <w:right w:val="nil"/>
          <w:between w:val="nil"/>
        </w:pBdr>
        <w:spacing w:after="0" w:line="240" w:lineRule="auto"/>
        <w:ind w:left="851" w:hanging="284"/>
        <w:jc w:val="both"/>
      </w:pPr>
      <w:r>
        <w:rPr>
          <w:rFonts w:ascii="Trebuchet MS" w:eastAsia="Trebuchet MS" w:hAnsi="Trebuchet MS" w:cs="Trebuchet MS"/>
        </w:rPr>
        <w:t>numele instalaţiei;</w:t>
      </w:r>
    </w:p>
    <w:p w:rsidR="004D31AB" w:rsidRDefault="00F61C4F">
      <w:pPr>
        <w:widowControl w:val="0"/>
        <w:numPr>
          <w:ilvl w:val="1"/>
          <w:numId w:val="10"/>
        </w:numPr>
        <w:pBdr>
          <w:top w:val="nil"/>
          <w:left w:val="nil"/>
          <w:bottom w:val="nil"/>
          <w:right w:val="nil"/>
          <w:between w:val="nil"/>
        </w:pBdr>
        <w:spacing w:after="0" w:line="240" w:lineRule="auto"/>
        <w:ind w:left="851" w:hanging="284"/>
        <w:jc w:val="both"/>
      </w:pPr>
      <w:r>
        <w:rPr>
          <w:rFonts w:ascii="Trebuchet MS" w:eastAsia="Trebuchet MS" w:hAnsi="Trebuchet MS" w:cs="Trebuchet MS"/>
        </w:rPr>
        <w:t>locaţia instalaţiei;</w:t>
      </w:r>
    </w:p>
    <w:p w:rsidR="004D31AB" w:rsidRDefault="00F61C4F">
      <w:pPr>
        <w:widowControl w:val="0"/>
        <w:numPr>
          <w:ilvl w:val="1"/>
          <w:numId w:val="10"/>
        </w:numPr>
        <w:pBdr>
          <w:top w:val="nil"/>
          <w:left w:val="nil"/>
          <w:bottom w:val="nil"/>
          <w:right w:val="nil"/>
          <w:between w:val="nil"/>
        </w:pBdr>
        <w:spacing w:after="0" w:line="240" w:lineRule="auto"/>
        <w:ind w:left="851" w:hanging="284"/>
        <w:jc w:val="both"/>
      </w:pPr>
      <w:r>
        <w:rPr>
          <w:rFonts w:ascii="Trebuchet MS" w:eastAsia="Trebuchet MS" w:hAnsi="Trebuchet MS" w:cs="Trebuchet MS"/>
        </w:rPr>
        <w:t>sursa de emisie;</w:t>
      </w:r>
    </w:p>
    <w:p w:rsidR="004D31AB" w:rsidRDefault="00F61C4F">
      <w:pPr>
        <w:widowControl w:val="0"/>
        <w:numPr>
          <w:ilvl w:val="1"/>
          <w:numId w:val="10"/>
        </w:numPr>
        <w:pBdr>
          <w:top w:val="nil"/>
          <w:left w:val="nil"/>
          <w:bottom w:val="nil"/>
          <w:right w:val="nil"/>
          <w:between w:val="nil"/>
        </w:pBdr>
        <w:spacing w:after="0" w:line="240" w:lineRule="auto"/>
        <w:ind w:left="851" w:hanging="284"/>
        <w:jc w:val="both"/>
      </w:pPr>
      <w:r>
        <w:rPr>
          <w:rFonts w:ascii="Trebuchet MS" w:eastAsia="Trebuchet MS" w:hAnsi="Trebuchet MS" w:cs="Trebuchet MS"/>
        </w:rPr>
        <w:t>condiţii de operare a instalaţiei în timpul efectuării măsurătorii;</w:t>
      </w:r>
    </w:p>
    <w:p w:rsidR="004D31AB" w:rsidRDefault="00F61C4F">
      <w:pPr>
        <w:widowControl w:val="0"/>
        <w:numPr>
          <w:ilvl w:val="1"/>
          <w:numId w:val="10"/>
        </w:numPr>
        <w:pBdr>
          <w:top w:val="nil"/>
          <w:left w:val="nil"/>
          <w:bottom w:val="nil"/>
          <w:right w:val="nil"/>
          <w:between w:val="nil"/>
        </w:pBdr>
        <w:spacing w:after="0" w:line="240" w:lineRule="auto"/>
        <w:ind w:left="851" w:hanging="284"/>
        <w:jc w:val="both"/>
      </w:pPr>
      <w:r>
        <w:rPr>
          <w:rFonts w:ascii="Trebuchet MS" w:eastAsia="Trebuchet MS" w:hAnsi="Trebuchet MS" w:cs="Trebuchet MS"/>
        </w:rPr>
        <w:t>instalaţii de reţinere a poluanţilor (dacă există) şi starea acestora în momentul măsurătorii;</w:t>
      </w:r>
    </w:p>
    <w:p w:rsidR="004D31AB" w:rsidRDefault="00F61C4F">
      <w:pPr>
        <w:widowControl w:val="0"/>
        <w:numPr>
          <w:ilvl w:val="0"/>
          <w:numId w:val="39"/>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pentru fiecare poluant monitorizat:</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tipul poluantului;</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felul măsurătorii: continuu, momentan;</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cine a efectuat prelevare şi măsurarea;</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metoda de măsurare utilizată - descriere conceptuală;</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condiţii de prelevare: locul prelevării, condiţii meteorologice; metoda de prelevare, etc;</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aparatura de măsurare utilizată (cu referire la avizarea metrologică);</w:t>
      </w:r>
    </w:p>
    <w:p w:rsidR="004D31AB" w:rsidRDefault="00F61C4F">
      <w:pPr>
        <w:widowControl w:val="0"/>
        <w:numPr>
          <w:ilvl w:val="1"/>
          <w:numId w:val="12"/>
        </w:numPr>
        <w:pBdr>
          <w:top w:val="nil"/>
          <w:left w:val="nil"/>
          <w:bottom w:val="nil"/>
          <w:right w:val="nil"/>
          <w:between w:val="nil"/>
        </w:pBdr>
        <w:spacing w:after="0" w:line="240" w:lineRule="auto"/>
        <w:ind w:left="851" w:hanging="284"/>
        <w:jc w:val="both"/>
      </w:pPr>
      <w:r>
        <w:rPr>
          <w:rFonts w:ascii="Trebuchet MS" w:eastAsia="Trebuchet MS" w:hAnsi="Trebuchet MS" w:cs="Trebuchet MS"/>
        </w:rPr>
        <w:t>rezultatul măsurătorii: valori măsurate,</w:t>
      </w:r>
      <w:r>
        <w:rPr>
          <w:rFonts w:ascii="Trebuchet MS" w:eastAsia="Trebuchet MS" w:hAnsi="Trebuchet MS" w:cs="Trebuchet MS"/>
        </w:rPr>
        <w:t xml:space="preserve"> eroarea/incertitudinea de măsurare, valori prelucrate (formula, programul utilizat), comparaţie cu CMA şi VLE conform cap. 10. (în cazul măsurătorilor cu frecvenţă mare se vor prezenta şi prelucrări în Excel a rezultatelor măsurătorilor, comparativ cu CMA</w:t>
      </w:r>
      <w:r>
        <w:rPr>
          <w:rFonts w:ascii="Trebuchet MS" w:eastAsia="Trebuchet MS" w:hAnsi="Trebuchet MS" w:cs="Trebuchet MS"/>
        </w:rPr>
        <w:t xml:space="preserve"> şi VLE).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smallCaps/>
        </w:rPr>
        <w:t>P</w:t>
      </w:r>
      <w:r>
        <w:rPr>
          <w:rFonts w:ascii="Trebuchet MS" w:eastAsia="Trebuchet MS" w:hAnsi="Trebuchet MS" w:cs="Trebuchet MS"/>
        </w:rPr>
        <w:t>entru emisiile gazoase se va respecta Standardul EN 15259:2007.</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14.2.3.</w:t>
      </w:r>
      <w:r>
        <w:rPr>
          <w:rFonts w:ascii="Trebuchet MS" w:eastAsia="Trebuchet MS" w:hAnsi="Trebuchet MS" w:cs="Trebuchet MS"/>
        </w:rPr>
        <w:t xml:space="preserve"> Datele de raportare cuprinse la punctul 14.2.2 vor fi solicitate de operator terţilor cu care se contractează monitorizarea.</w:t>
      </w:r>
    </w:p>
    <w:p w:rsidR="004D31AB" w:rsidRDefault="00F61C4F">
      <w:pPr>
        <w:widowControl w:val="0"/>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14.3.  Contribuţia la registrul european al polu</w:t>
      </w:r>
      <w:r>
        <w:rPr>
          <w:rFonts w:ascii="Trebuchet MS" w:eastAsia="Trebuchet MS" w:hAnsi="Trebuchet MS" w:cs="Trebuchet MS"/>
        </w:rPr>
        <w:t xml:space="preserve">anţilor emişi  şi transferaţi (PRTR) </w:t>
      </w:r>
    </w:p>
    <w:p w:rsidR="004D31AB" w:rsidRDefault="00F61C4F">
      <w:pPr>
        <w:widowControl w:val="0"/>
        <w:tabs>
          <w:tab w:val="left" w:pos="360"/>
          <w:tab w:val="left" w:pos="720"/>
          <w:tab w:val="left" w:pos="1800"/>
        </w:tabs>
        <w:spacing w:after="0" w:line="240" w:lineRule="auto"/>
        <w:ind w:right="6"/>
        <w:jc w:val="both"/>
        <w:rPr>
          <w:rFonts w:ascii="Trebuchet MS" w:eastAsia="Trebuchet MS" w:hAnsi="Trebuchet MS" w:cs="Trebuchet MS"/>
        </w:rPr>
      </w:pPr>
      <w:r>
        <w:rPr>
          <w:rFonts w:ascii="Trebuchet MS" w:eastAsia="Trebuchet MS" w:hAnsi="Trebuchet MS" w:cs="Trebuchet MS"/>
          <w:b/>
        </w:rPr>
        <w:t>14.3.1.</w:t>
      </w:r>
      <w:r>
        <w:rPr>
          <w:rFonts w:ascii="Trebuchet MS" w:eastAsia="Trebuchet MS" w:hAnsi="Trebuchet MS" w:cs="Trebuchet MS"/>
        </w:rPr>
        <w:t xml:space="preserve"> Operatorul are obligaţia de a raporta la APM ILFOV, conform Regulamentului (CE) nr. 166/2006 al Parlamentului European şi al Consiliului din 18.01.2006 privind înfiinţarea Registrului European al Poluanţilor Em</w:t>
      </w:r>
      <w:r>
        <w:rPr>
          <w:rFonts w:ascii="Trebuchet MS" w:eastAsia="Trebuchet MS" w:hAnsi="Trebuchet MS" w:cs="Trebuchet MS"/>
        </w:rPr>
        <w:t xml:space="preserve">işi şi Transferaţi şi modificarea Directivelor Consiliului 91/689/CEE şi 96/61/CE adoptat prin HG 140/2008, cantitãţile anuale, împreunã cu precizarea cã informaţia se bazeazã pe mãsurãtori, calcule sau estimãri a urmãtoarelor: a) </w:t>
      </w:r>
      <w:r>
        <w:rPr>
          <w:rFonts w:ascii="Trebuchet MS" w:eastAsia="Trebuchet MS" w:hAnsi="Trebuchet MS" w:cs="Trebuchet MS"/>
          <w:i/>
        </w:rPr>
        <w:t xml:space="preserve">emisiile în aer, apă sau </w:t>
      </w:r>
      <w:r>
        <w:rPr>
          <w:rFonts w:ascii="Trebuchet MS" w:eastAsia="Trebuchet MS" w:hAnsi="Trebuchet MS" w:cs="Trebuchet MS"/>
          <w:i/>
        </w:rPr>
        <w:t>sol</w:t>
      </w:r>
      <w:r>
        <w:rPr>
          <w:rFonts w:ascii="Trebuchet MS" w:eastAsia="Trebuchet MS" w:hAnsi="Trebuchet MS" w:cs="Trebuchet MS"/>
        </w:rPr>
        <w:t xml:space="preserve">, a oricărui poluant specificat în Anexa II Regulamentului (CE) nr. 166/2006 al Parlamentului European şi al Consiliului din 18.01.2006 pentru care valoarea de prag corespunzătoare din </w:t>
      </w:r>
      <w:r>
        <w:rPr>
          <w:rFonts w:ascii="Trebuchet MS" w:eastAsia="Trebuchet MS" w:hAnsi="Trebuchet MS" w:cs="Trebuchet MS"/>
          <w:smallCaps/>
        </w:rPr>
        <w:t>A</w:t>
      </w:r>
      <w:r>
        <w:rPr>
          <w:rFonts w:ascii="Trebuchet MS" w:eastAsia="Trebuchet MS" w:hAnsi="Trebuchet MS" w:cs="Trebuchet MS"/>
        </w:rPr>
        <w:t xml:space="preserve">nexa II este depăşită; b) </w:t>
      </w:r>
      <w:r>
        <w:rPr>
          <w:rFonts w:ascii="Trebuchet MS" w:eastAsia="Trebuchet MS" w:hAnsi="Trebuchet MS" w:cs="Trebuchet MS"/>
          <w:i/>
        </w:rPr>
        <w:t>transferurile în afara amplasamentului de</w:t>
      </w:r>
      <w:r>
        <w:rPr>
          <w:rFonts w:ascii="Trebuchet MS" w:eastAsia="Trebuchet MS" w:hAnsi="Trebuchet MS" w:cs="Trebuchet MS"/>
          <w:i/>
        </w:rPr>
        <w:t xml:space="preserve"> </w:t>
      </w:r>
      <w:r>
        <w:rPr>
          <w:rFonts w:ascii="Trebuchet MS" w:eastAsia="Trebuchet MS" w:hAnsi="Trebuchet MS" w:cs="Trebuchet MS"/>
          <w:i/>
        </w:rPr>
        <w:lastRenderedPageBreak/>
        <w:t>deşeuri periculoase care depăşesc 2 tone/an sau de deşeuri nepericuloase care depăşesc 2000 tone/an</w:t>
      </w:r>
      <w:r>
        <w:rPr>
          <w:rFonts w:ascii="Trebuchet MS" w:eastAsia="Trebuchet MS" w:hAnsi="Trebuchet MS" w:cs="Trebuchet MS"/>
        </w:rPr>
        <w:t>, pentru orice operaţie de valorificare sau eliminare, cu excepţia celor menţionate în Registru poluanţilor şi pentru transferurile transfrontieră de deşeur</w:t>
      </w:r>
      <w:r>
        <w:rPr>
          <w:rFonts w:ascii="Trebuchet MS" w:eastAsia="Trebuchet MS" w:hAnsi="Trebuchet MS" w:cs="Trebuchet MS"/>
        </w:rPr>
        <w:t xml:space="preserve">i periculoase.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14.3.2.</w:t>
      </w:r>
      <w:r>
        <w:rPr>
          <w:rFonts w:ascii="Trebuchet MS" w:eastAsia="Trebuchet MS" w:hAnsi="Trebuchet MS" w:cs="Trebuchet MS"/>
        </w:rPr>
        <w:t xml:space="preserve"> Operatorul trebuie să colecteze informaţiile necesare cu o frecvenţă adecvată pentru a stabili care dintre emisiile şi transferurile în afara amplasamentului fac obiectul cerinţelor de raportare în conformitate cu prevederile paragr</w:t>
      </w:r>
      <w:r>
        <w:rPr>
          <w:rFonts w:ascii="Trebuchet MS" w:eastAsia="Trebuchet MS" w:hAnsi="Trebuchet MS" w:cs="Trebuchet MS"/>
        </w:rPr>
        <w:t>afului 1.</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14.3.3</w:t>
      </w:r>
      <w:r>
        <w:rPr>
          <w:rFonts w:ascii="Trebuchet MS" w:eastAsia="Trebuchet MS" w:hAnsi="Trebuchet MS" w:cs="Trebuchet MS"/>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w:t>
      </w:r>
      <w:r>
        <w:rPr>
          <w:rFonts w:ascii="Trebuchet MS" w:eastAsia="Trebuchet MS" w:hAnsi="Trebuchet MS" w:cs="Trebuchet MS"/>
        </w:rPr>
        <w:t xml:space="preserve">alte metode în conformitate cu Art. 9 (1) din  Regulamentului (CE) nr. 166/2006 al Parlamentului European şi al Consiliului din 18.01.2006 şi în concordanţă cu metodologiile internaţionale aprobate, unde acestea sunt disponibile.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14.3.4.</w:t>
      </w:r>
      <w:r>
        <w:rPr>
          <w:rFonts w:ascii="Trebuchet MS" w:eastAsia="Trebuchet MS" w:hAnsi="Trebuchet MS" w:cs="Trebuchet MS"/>
        </w:rPr>
        <w:t xml:space="preserve"> Operatorul trebui</w:t>
      </w:r>
      <w:r>
        <w:rPr>
          <w:rFonts w:ascii="Trebuchet MS" w:eastAsia="Trebuchet MS" w:hAnsi="Trebuchet MS" w:cs="Trebuchet MS"/>
        </w:rPr>
        <w:t>e să asigure calitatea informaţiilor prezentate în raportul transmis autorităţii de mediu.</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14.3.5.</w:t>
      </w:r>
      <w:r>
        <w:rPr>
          <w:rFonts w:ascii="Trebuchet MS" w:eastAsia="Trebuchet MS" w:hAnsi="Trebuchet MS" w:cs="Trebuchet MS"/>
        </w:rPr>
        <w:t xml:space="preserve"> Operatorul trebuie să păstreze şi să pună la dispoziţia autorităţilor competente ale Statelor Membre înregistrările datelor din care au rezultat informaţiile</w:t>
      </w:r>
      <w:r>
        <w:rPr>
          <w:rFonts w:ascii="Trebuchet MS" w:eastAsia="Trebuchet MS" w:hAnsi="Trebuchet MS" w:cs="Trebuchet MS"/>
        </w:rPr>
        <w:t xml:space="preserve"> raportate, pe o perioada de 5 ani începând cu sfârşitul anului de raportare în cauză. Aceste înregistrări trebuie de asemenea să descrie metodologia utilizată pentru colectarea datelor.</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14.3.6. </w:t>
      </w:r>
      <w:r>
        <w:rPr>
          <w:rFonts w:ascii="Trebuchet MS" w:eastAsia="Trebuchet MS" w:hAnsi="Trebuchet MS" w:cs="Trebuchet MS"/>
        </w:rPr>
        <w:t>Poluanţii specifici activităţii desfăşurate de operator încad</w:t>
      </w:r>
      <w:r>
        <w:rPr>
          <w:rFonts w:ascii="Trebuchet MS" w:eastAsia="Trebuchet MS" w:hAnsi="Trebuchet MS" w:cs="Trebuchet MS"/>
        </w:rPr>
        <w:t xml:space="preserve">rată în Anexa 1 a Regulamentului (CE) nr. 166/2006 al Parlamentului European şi al Consiliului din 18.01.2006 privind înfiinţarea Registrului European al Poluanţilor Emişi şi Transferaţi, la activitatea  Instalaţii de incinerare a deşeurilor nepericuloase </w:t>
      </w:r>
      <w:r>
        <w:rPr>
          <w:rFonts w:ascii="Trebuchet MS" w:eastAsia="Trebuchet MS" w:hAnsi="Trebuchet MS" w:cs="Trebuchet MS"/>
        </w:rPr>
        <w:t>în sensul Directivei 2000/76/CE a Parlamentului European şi a Consiliului din 4 decembrie 2000 privind incinerarea deşeurilor</w:t>
      </w:r>
      <w:r>
        <w:rPr>
          <w:rFonts w:ascii="Trebuchet MS" w:eastAsia="Trebuchet MS" w:hAnsi="Trebuchet MS" w:cs="Trebuchet MS"/>
          <w:i/>
        </w:rPr>
        <w:t>.</w:t>
      </w:r>
      <w:r>
        <w:rPr>
          <w:rFonts w:ascii="Trebuchet MS" w:eastAsia="Trebuchet MS" w:hAnsi="Trebuchet MS" w:cs="Trebuchet MS"/>
        </w:rPr>
        <w:t xml:space="preserve"> </w:t>
      </w:r>
    </w:p>
    <w:p w:rsidR="004D31AB" w:rsidRDefault="004D31AB">
      <w:pPr>
        <w:widowControl w:val="0"/>
        <w:pBdr>
          <w:top w:val="nil"/>
          <w:left w:val="nil"/>
          <w:bottom w:val="nil"/>
          <w:right w:val="nil"/>
          <w:between w:val="nil"/>
        </w:pBdr>
        <w:spacing w:after="0" w:line="240" w:lineRule="auto"/>
        <w:jc w:val="both"/>
        <w:rPr>
          <w:rFonts w:ascii="Trebuchet MS" w:eastAsia="Trebuchet MS" w:hAnsi="Trebuchet MS" w:cs="Trebuchet MS"/>
        </w:rPr>
      </w:pPr>
    </w:p>
    <w:p w:rsidR="004D31AB" w:rsidRDefault="00F61C4F">
      <w:pPr>
        <w:widowControl w:val="0"/>
        <w:tabs>
          <w:tab w:val="left" w:pos="360"/>
          <w:tab w:val="left" w:pos="720"/>
          <w:tab w:val="left" w:pos="1800"/>
        </w:tabs>
        <w:spacing w:after="0" w:line="240" w:lineRule="auto"/>
        <w:ind w:right="6"/>
        <w:jc w:val="both"/>
        <w:rPr>
          <w:rFonts w:ascii="Trebuchet MS" w:eastAsia="Trebuchet MS" w:hAnsi="Trebuchet MS" w:cs="Trebuchet MS"/>
          <w:b/>
        </w:rPr>
      </w:pPr>
      <w:r>
        <w:rPr>
          <w:rFonts w:ascii="Trebuchet MS" w:eastAsia="Trebuchet MS" w:hAnsi="Trebuchet MS" w:cs="Trebuchet MS"/>
          <w:b/>
        </w:rPr>
        <w:t>14.4. Raportul  anual de mediu</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14.4.1.</w:t>
      </w:r>
      <w:r>
        <w:rPr>
          <w:rFonts w:ascii="Trebuchet MS" w:eastAsia="Trebuchet MS" w:hAnsi="Trebuchet MS" w:cs="Trebuchet MS"/>
        </w:rPr>
        <w:t xml:space="preserve"> Raportului de mediu (RAM) va cuprinde date privind:</w:t>
      </w:r>
    </w:p>
    <w:p w:rsidR="004D31AB" w:rsidRDefault="00F61C4F">
      <w:pPr>
        <w:widowControl w:val="0"/>
        <w:spacing w:after="0" w:line="240" w:lineRule="auto"/>
        <w:ind w:firstLine="426"/>
        <w:jc w:val="both"/>
        <w:rPr>
          <w:rFonts w:ascii="Trebuchet MS" w:eastAsia="Trebuchet MS" w:hAnsi="Trebuchet MS" w:cs="Trebuchet MS"/>
        </w:rPr>
      </w:pPr>
      <w:r>
        <w:rPr>
          <w:rFonts w:ascii="Trebuchet MS" w:eastAsia="Trebuchet MS" w:hAnsi="Trebuchet MS" w:cs="Trebuchet MS"/>
        </w:rPr>
        <w:t>- activitatea de producţie în anul î</w:t>
      </w:r>
      <w:r>
        <w:rPr>
          <w:rFonts w:ascii="Trebuchet MS" w:eastAsia="Trebuchet MS" w:hAnsi="Trebuchet MS" w:cs="Trebuchet MS"/>
        </w:rPr>
        <w:t>ncheiat: producţia obţinută, modul de utilizare a materiilor prime, a materiilor auxiliare şi a utilităţilor (consumuri specifice, eficienţa energetică);</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      - sistemul de management de mediu;</w:t>
      </w:r>
    </w:p>
    <w:p w:rsidR="004D31AB" w:rsidRDefault="00F61C4F">
      <w:pPr>
        <w:widowControl w:val="0"/>
        <w:spacing w:after="0" w:line="240" w:lineRule="auto"/>
        <w:ind w:left="425"/>
        <w:jc w:val="both"/>
        <w:rPr>
          <w:rFonts w:ascii="Trebuchet MS" w:eastAsia="Trebuchet MS" w:hAnsi="Trebuchet MS" w:cs="Trebuchet MS"/>
          <w:strike/>
        </w:rPr>
      </w:pPr>
      <w:r>
        <w:rPr>
          <w:rFonts w:ascii="Trebuchet MS" w:eastAsia="Trebuchet MS" w:hAnsi="Trebuchet MS" w:cs="Trebuchet MS"/>
        </w:rPr>
        <w:t>- impactul activităţii asupra mediului:</w:t>
      </w:r>
    </w:p>
    <w:p w:rsidR="004D31AB" w:rsidRDefault="00F61C4F">
      <w:pPr>
        <w:widowControl w:val="0"/>
        <w:spacing w:after="0" w:line="240" w:lineRule="auto"/>
        <w:ind w:left="425"/>
        <w:jc w:val="both"/>
        <w:rPr>
          <w:rFonts w:ascii="Trebuchet MS" w:eastAsia="Trebuchet MS" w:hAnsi="Trebuchet MS" w:cs="Trebuchet MS"/>
        </w:rPr>
      </w:pPr>
      <w:r>
        <w:rPr>
          <w:rFonts w:ascii="Trebuchet MS" w:eastAsia="Trebuchet MS" w:hAnsi="Trebuchet MS" w:cs="Trebuchet MS"/>
        </w:rPr>
        <w:t>- date de monitorizar</w:t>
      </w:r>
      <w:r>
        <w:rPr>
          <w:rFonts w:ascii="Trebuchet MS" w:eastAsia="Trebuchet MS" w:hAnsi="Trebuchet MS" w:cs="Trebuchet MS"/>
        </w:rPr>
        <w:t>e a emisiilor pe factori de mediu;</w:t>
      </w:r>
    </w:p>
    <w:p w:rsidR="004D31AB" w:rsidRDefault="00F61C4F">
      <w:pPr>
        <w:widowControl w:val="0"/>
        <w:spacing w:after="0" w:line="240" w:lineRule="auto"/>
        <w:ind w:firstLine="426"/>
        <w:jc w:val="both"/>
        <w:rPr>
          <w:rFonts w:ascii="Trebuchet MS" w:eastAsia="Trebuchet MS" w:hAnsi="Trebuchet MS" w:cs="Trebuchet MS"/>
        </w:rPr>
      </w:pPr>
      <w:r>
        <w:rPr>
          <w:rFonts w:ascii="Trebuchet MS" w:eastAsia="Trebuchet MS" w:hAnsi="Trebuchet MS" w:cs="Trebuchet MS"/>
        </w:rPr>
        <w:t>- raportarea PRTR;</w:t>
      </w:r>
    </w:p>
    <w:sdt>
      <w:sdtPr>
        <w:tag w:val="goog_rdk_83"/>
        <w:id w:val="1705008287"/>
      </w:sdtPr>
      <w:sdtContent>
        <w:p w:rsidR="004D31AB" w:rsidRPr="004D31AB" w:rsidRDefault="00F61C4F">
          <w:pPr>
            <w:widowControl w:val="0"/>
            <w:spacing w:after="0" w:line="240" w:lineRule="auto"/>
            <w:ind w:firstLine="426"/>
            <w:jc w:val="both"/>
          </w:pPr>
          <w:r>
            <w:rPr>
              <w:rFonts w:ascii="Trebuchet MS" w:eastAsia="Trebuchet MS" w:hAnsi="Trebuchet MS" w:cs="Trebuchet MS"/>
            </w:rPr>
            <w:t>- plan operativ de prevenire şi management al situaţiilor de urgenţă;</w:t>
          </w:r>
        </w:p>
      </w:sdtContent>
    </w:sdt>
    <w:p w:rsidR="004D31AB" w:rsidRDefault="00F61C4F">
      <w:pPr>
        <w:widowControl w:val="0"/>
        <w:spacing w:after="0" w:line="240" w:lineRule="auto"/>
        <w:ind w:left="720" w:hanging="294"/>
        <w:jc w:val="both"/>
        <w:rPr>
          <w:rFonts w:ascii="Trebuchet MS" w:eastAsia="Trebuchet MS" w:hAnsi="Trebuchet MS" w:cs="Trebuchet MS"/>
        </w:rPr>
      </w:pPr>
      <w:r>
        <w:rPr>
          <w:rFonts w:ascii="Trebuchet MS" w:eastAsia="Trebuchet MS" w:hAnsi="Trebuchet MS" w:cs="Trebuchet MS"/>
        </w:rPr>
        <w:t xml:space="preserve">- sesizări şi reclamaţii din partea publicului şi modul de rezolvare a acestora. </w:t>
      </w:r>
    </w:p>
    <w:p w:rsidR="004D31AB" w:rsidRDefault="00F61C4F">
      <w:pPr>
        <w:widowControl w:val="0"/>
        <w:pBdr>
          <w:top w:val="nil"/>
          <w:left w:val="nil"/>
          <w:bottom w:val="nil"/>
          <w:right w:val="nil"/>
          <w:between w:val="nil"/>
        </w:pBdr>
        <w:tabs>
          <w:tab w:val="left" w:pos="180"/>
          <w:tab w:val="left" w:pos="360"/>
        </w:tabs>
        <w:spacing w:after="0" w:line="240" w:lineRule="auto"/>
        <w:rPr>
          <w:rFonts w:ascii="Trebuchet MS" w:eastAsia="Trebuchet MS" w:hAnsi="Trebuchet MS" w:cs="Trebuchet MS"/>
        </w:rPr>
      </w:pPr>
      <w:r>
        <w:rPr>
          <w:rFonts w:ascii="Trebuchet MS" w:eastAsia="Trebuchet MS" w:hAnsi="Trebuchet MS" w:cs="Trebuchet MS"/>
        </w:rPr>
        <w:t xml:space="preserve">       - gestiunea deşeurilor şi ambalajelor;</w:t>
      </w:r>
    </w:p>
    <w:p w:rsidR="004D31AB" w:rsidRDefault="00F61C4F">
      <w:pPr>
        <w:widowControl w:val="0"/>
        <w:pBdr>
          <w:top w:val="nil"/>
          <w:left w:val="nil"/>
          <w:bottom w:val="nil"/>
          <w:right w:val="nil"/>
          <w:between w:val="nil"/>
        </w:pBdr>
        <w:tabs>
          <w:tab w:val="left" w:pos="180"/>
          <w:tab w:val="left" w:pos="360"/>
        </w:tabs>
        <w:spacing w:after="0" w:line="240" w:lineRule="auto"/>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 xml:space="preserve">    - intrările de substanţe şi preparate chimice periculoase.</w:t>
      </w:r>
    </w:p>
    <w:p w:rsidR="004D31AB" w:rsidRDefault="00F61C4F">
      <w:pPr>
        <w:widowControl w:val="0"/>
        <w:pBdr>
          <w:top w:val="nil"/>
          <w:left w:val="nil"/>
          <w:bottom w:val="nil"/>
          <w:right w:val="nil"/>
          <w:between w:val="nil"/>
        </w:pBdr>
        <w:tabs>
          <w:tab w:val="left" w:pos="180"/>
          <w:tab w:val="left" w:pos="360"/>
        </w:tabs>
        <w:spacing w:after="0" w:line="240" w:lineRule="auto"/>
        <w:rPr>
          <w:rFonts w:ascii="Trebuchet MS" w:eastAsia="Trebuchet MS" w:hAnsi="Trebuchet MS" w:cs="Trebuchet MS"/>
        </w:rPr>
      </w:pPr>
      <w:r>
        <w:rPr>
          <w:rFonts w:ascii="Trebuchet MS" w:eastAsia="Trebuchet MS" w:hAnsi="Trebuchet MS" w:cs="Trebuchet MS"/>
          <w:b/>
        </w:rPr>
        <w:t>14.4.2.</w:t>
      </w:r>
      <w:r>
        <w:rPr>
          <w:rFonts w:ascii="Trebuchet MS" w:eastAsia="Trebuchet MS" w:hAnsi="Trebuchet MS" w:cs="Trebuchet MS"/>
          <w:i/>
        </w:rPr>
        <w:t xml:space="preserve"> </w:t>
      </w:r>
      <w:r>
        <w:rPr>
          <w:rFonts w:ascii="Trebuchet MS" w:eastAsia="Trebuchet MS" w:hAnsi="Trebuchet MS" w:cs="Trebuchet MS"/>
        </w:rPr>
        <w:t>Raportul  de mediu va fi transmis la APM ILFOV.</w:t>
      </w:r>
    </w:p>
    <w:p w:rsidR="004D31AB" w:rsidRDefault="004D31AB">
      <w:pPr>
        <w:widowControl w:val="0"/>
        <w:pBdr>
          <w:top w:val="nil"/>
          <w:left w:val="nil"/>
          <w:bottom w:val="nil"/>
          <w:right w:val="nil"/>
          <w:between w:val="nil"/>
        </w:pBdr>
        <w:tabs>
          <w:tab w:val="left" w:pos="180"/>
          <w:tab w:val="left" w:pos="360"/>
        </w:tabs>
        <w:spacing w:after="0" w:line="240" w:lineRule="auto"/>
        <w:rPr>
          <w:rFonts w:ascii="Trebuchet MS" w:eastAsia="Trebuchet MS" w:hAnsi="Trebuchet MS" w:cs="Trebuchet MS"/>
        </w:rPr>
      </w:pPr>
    </w:p>
    <w:p w:rsidR="004D31AB" w:rsidRDefault="00F61C4F">
      <w:pPr>
        <w:widowControl w:val="0"/>
        <w:pBdr>
          <w:top w:val="nil"/>
          <w:left w:val="nil"/>
          <w:bottom w:val="nil"/>
          <w:right w:val="nil"/>
          <w:between w:val="nil"/>
        </w:pBdr>
        <w:tabs>
          <w:tab w:val="left" w:pos="180"/>
          <w:tab w:val="left" w:pos="360"/>
        </w:tabs>
        <w:spacing w:after="0" w:line="240" w:lineRule="auto"/>
        <w:rPr>
          <w:rFonts w:ascii="Trebuchet MS" w:eastAsia="Trebuchet MS" w:hAnsi="Trebuchet MS" w:cs="Trebuchet MS"/>
          <w:b/>
        </w:rPr>
      </w:pPr>
      <w:r>
        <w:rPr>
          <w:rFonts w:ascii="Trebuchet MS" w:eastAsia="Trebuchet MS" w:hAnsi="Trebuchet MS" w:cs="Trebuchet MS"/>
          <w:b/>
        </w:rPr>
        <w:t xml:space="preserve">14.5. Alte raportări   </w:t>
      </w:r>
    </w:p>
    <w:p w:rsidR="004D31AB" w:rsidRDefault="00F61C4F">
      <w:pPr>
        <w:widowControl w:val="0"/>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Operatorul va transmite la APM ILFOV, conform solicitării autorităţii de mediu şi în cadrul RAM:</w:t>
      </w:r>
    </w:p>
    <w:p w:rsidR="004D31AB" w:rsidRDefault="00F61C4F">
      <w:pPr>
        <w:widowControl w:val="0"/>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ab/>
        <w:t>- chestionarel</w:t>
      </w:r>
      <w:r>
        <w:rPr>
          <w:rFonts w:ascii="Trebuchet MS" w:eastAsia="Trebuchet MS" w:hAnsi="Trebuchet MS" w:cs="Trebuchet MS"/>
        </w:rPr>
        <w:t xml:space="preserve">e completate cu datele necesare pentru calculul emisiilor, conform OM nr. 3299/2012  pentru aprobarea metodologiei de realizare şi raportare a inventarelor privind emisiile de poluanţi în atmosferă;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 xml:space="preserve">  -  gestiunea deşeurilor şi ambalajelor.</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lastRenderedPageBreak/>
        <w:t xml:space="preserve">14.6. Mod de </w:t>
      </w:r>
      <w:r>
        <w:rPr>
          <w:rFonts w:ascii="Trebuchet MS" w:eastAsia="Trebuchet MS" w:hAnsi="Trebuchet MS" w:cs="Trebuchet MS"/>
          <w:b/>
        </w:rPr>
        <w:t>raportare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14.6.1. </w:t>
      </w:r>
      <w:r>
        <w:rPr>
          <w:rFonts w:ascii="Trebuchet MS" w:eastAsia="Trebuchet MS" w:hAnsi="Trebuchet MS" w:cs="Trebuchet MS"/>
        </w:rPr>
        <w:t xml:space="preserve">Rapoartele aşa cum sunt ele menţionate în tabelele </w:t>
      </w:r>
      <w:sdt>
        <w:sdtPr>
          <w:tag w:val="goog_rdk_84"/>
          <w:id w:val="1705008288"/>
        </w:sdtPr>
        <w:sdtContent>
          <w:r>
            <w:rPr>
              <w:rFonts w:ascii="Arial" w:eastAsia="Arial" w:hAnsi="Arial" w:cs="Arial"/>
            </w:rPr>
            <w:t xml:space="preserve">nr. 13 și nr. </w:t>
          </w:r>
        </w:sdtContent>
      </w:sdt>
      <w:r>
        <w:rPr>
          <w:rFonts w:ascii="Trebuchet MS" w:eastAsia="Trebuchet MS" w:hAnsi="Trebuchet MS" w:cs="Trebuchet MS"/>
        </w:rPr>
        <w:t xml:space="preserve">14, trebuie depuse la sediul A.P.M Ilfov , în conformitate cu termenele stabilite. </w:t>
      </w: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13  Rapoarte periodice</w:t>
      </w:r>
    </w:p>
    <w:tbl>
      <w:tblPr>
        <w:tblStyle w:val="afff5"/>
        <w:tblW w:w="988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7"/>
        <w:gridCol w:w="4249"/>
        <w:gridCol w:w="1535"/>
        <w:gridCol w:w="3158"/>
      </w:tblGrid>
      <w:tr w:rsidR="004D31AB">
        <w:trPr>
          <w:cantSplit/>
          <w:tblHeader/>
        </w:trPr>
        <w:tc>
          <w:tcPr>
            <w:tcW w:w="947"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crt.</w:t>
            </w:r>
          </w:p>
        </w:tc>
        <w:tc>
          <w:tcPr>
            <w:tcW w:w="4249"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Raport</w:t>
            </w:r>
          </w:p>
        </w:tc>
        <w:tc>
          <w:tcPr>
            <w:tcW w:w="153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Frecventă</w:t>
            </w:r>
          </w:p>
        </w:tc>
        <w:tc>
          <w:tcPr>
            <w:tcW w:w="3158"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Termen de raportare</w:t>
            </w:r>
          </w:p>
        </w:tc>
      </w:tr>
      <w:tr w:rsidR="004D31AB">
        <w:trPr>
          <w:cantSplit/>
          <w:trHeight w:val="680"/>
          <w:tblHeader/>
        </w:trPr>
        <w:tc>
          <w:tcPr>
            <w:tcW w:w="947"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4249" w:type="dxa"/>
          </w:tcPr>
          <w:p w:rsidR="004D31AB" w:rsidRDefault="004D31AB">
            <w:pPr>
              <w:widowControl w:val="0"/>
              <w:rPr>
                <w:rFonts w:ascii="Trebuchet MS" w:eastAsia="Trebuchet MS" w:hAnsi="Trebuchet MS" w:cs="Trebuchet MS"/>
                <w:color w:val="000000"/>
                <w:sz w:val="22"/>
                <w:szCs w:val="22"/>
              </w:rPr>
            </w:pPr>
            <w:sdt>
              <w:sdtPr>
                <w:tag w:val="goog_rdk_85"/>
                <w:id w:val="1705008289"/>
              </w:sdtPr>
              <w:sdtContent>
                <w:r w:rsidR="00F61C4F">
                  <w:rPr>
                    <w:rFonts w:ascii="Arial" w:eastAsia="Arial" w:hAnsi="Arial" w:cs="Arial"/>
                    <w:color w:val="000000"/>
                    <w:sz w:val="22"/>
                    <w:szCs w:val="22"/>
                  </w:rPr>
                  <w:t>Monitorizarea emisiilor și calitatea aerului în aer (urmând a fi incluse în RAM)</w:t>
                </w:r>
              </w:sdtContent>
            </w:sdt>
          </w:p>
        </w:tc>
        <w:tc>
          <w:tcPr>
            <w:tcW w:w="153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Semestrial</w:t>
            </w:r>
          </w:p>
        </w:tc>
        <w:tc>
          <w:tcPr>
            <w:tcW w:w="3158"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10 ale lunii următoare</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semestrului raportat</w:t>
            </w:r>
          </w:p>
        </w:tc>
      </w:tr>
      <w:tr w:rsidR="004D31AB">
        <w:trPr>
          <w:cantSplit/>
          <w:trHeight w:val="680"/>
          <w:tblHeader/>
        </w:trPr>
        <w:tc>
          <w:tcPr>
            <w:tcW w:w="947"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4249"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Monitorizarea emisiilor în apă (urmând a fi incluse in RAM)a</w:t>
            </w:r>
          </w:p>
        </w:tc>
        <w:tc>
          <w:tcPr>
            <w:tcW w:w="153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Semestrial</w:t>
            </w:r>
          </w:p>
        </w:tc>
        <w:tc>
          <w:tcPr>
            <w:tcW w:w="3158"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10 ale lunii următoare semestrului </w:t>
            </w:r>
            <w:r>
              <w:rPr>
                <w:rFonts w:ascii="Trebuchet MS" w:eastAsia="Trebuchet MS" w:hAnsi="Trebuchet MS" w:cs="Trebuchet MS"/>
                <w:color w:val="000000"/>
                <w:sz w:val="22"/>
                <w:szCs w:val="22"/>
              </w:rPr>
              <w:t>raportat</w:t>
            </w:r>
          </w:p>
        </w:tc>
      </w:tr>
      <w:tr w:rsidR="004D31AB">
        <w:trPr>
          <w:cantSplit/>
          <w:trHeight w:val="680"/>
          <w:tblHeader/>
        </w:trPr>
        <w:tc>
          <w:tcPr>
            <w:tcW w:w="947"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4249" w:type="dxa"/>
          </w:tcPr>
          <w:p w:rsidR="004D31AB" w:rsidRDefault="004D31AB">
            <w:pPr>
              <w:widowControl w:val="0"/>
              <w:rPr>
                <w:rFonts w:ascii="Trebuchet MS" w:eastAsia="Trebuchet MS" w:hAnsi="Trebuchet MS" w:cs="Trebuchet MS"/>
                <w:color w:val="000000"/>
                <w:sz w:val="22"/>
                <w:szCs w:val="22"/>
              </w:rPr>
            </w:pPr>
            <w:sdt>
              <w:sdtPr>
                <w:tag w:val="goog_rdk_86"/>
                <w:id w:val="1705008290"/>
              </w:sdtPr>
              <w:sdtContent>
                <w:r w:rsidR="00F61C4F">
                  <w:rPr>
                    <w:rFonts w:ascii="Arial" w:eastAsia="Arial" w:hAnsi="Arial" w:cs="Arial"/>
                    <w:color w:val="000000"/>
                    <w:sz w:val="22"/>
                    <w:szCs w:val="22"/>
                  </w:rPr>
                  <w:t>Situația gestiunii deșeurilor, conform chestionarelor statistice anuale</w:t>
                </w:r>
              </w:sdtContent>
            </w:sdt>
          </w:p>
        </w:tc>
        <w:tc>
          <w:tcPr>
            <w:tcW w:w="153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3158"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Data din chestionar</w:t>
            </w:r>
          </w:p>
        </w:tc>
      </w:tr>
      <w:tr w:rsidR="004D31AB">
        <w:trPr>
          <w:cantSplit/>
          <w:trHeight w:val="680"/>
          <w:tblHeader/>
        </w:trPr>
        <w:tc>
          <w:tcPr>
            <w:tcW w:w="947"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4</w:t>
            </w:r>
          </w:p>
        </w:tc>
        <w:tc>
          <w:tcPr>
            <w:tcW w:w="4249"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Situația cantității ambalajelor gestionate anual</w:t>
            </w:r>
          </w:p>
        </w:tc>
        <w:tc>
          <w:tcPr>
            <w:tcW w:w="153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3158"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15 martie pentru anul anterior</w:t>
            </w:r>
          </w:p>
        </w:tc>
      </w:tr>
      <w:tr w:rsidR="004D31AB">
        <w:trPr>
          <w:cantSplit/>
          <w:trHeight w:val="680"/>
          <w:tblHeader/>
        </w:trPr>
        <w:tc>
          <w:tcPr>
            <w:tcW w:w="947"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4249"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Raport anual de mediu (R.A.M.)</w:t>
            </w:r>
          </w:p>
        </w:tc>
        <w:tc>
          <w:tcPr>
            <w:tcW w:w="1535" w:type="dxa"/>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3158"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până la 31 martie pentru anul anterior</w:t>
            </w:r>
          </w:p>
        </w:tc>
      </w:tr>
      <w:tr w:rsidR="004D31AB">
        <w:trPr>
          <w:cantSplit/>
          <w:trHeight w:val="680"/>
          <w:tblHeader/>
        </w:trPr>
        <w:tc>
          <w:tcPr>
            <w:tcW w:w="947"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6</w:t>
            </w:r>
          </w:p>
        </w:tc>
        <w:tc>
          <w:tcPr>
            <w:tcW w:w="4249" w:type="dxa"/>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Poluanții care intră sub incidența H.G.140/2008</w:t>
            </w:r>
          </w:p>
          <w:p w:rsidR="004D31AB" w:rsidRDefault="004D31AB">
            <w:pPr>
              <w:widowControl w:val="0"/>
              <w:rPr>
                <w:rFonts w:ascii="Trebuchet MS" w:eastAsia="Trebuchet MS" w:hAnsi="Trebuchet MS" w:cs="Trebuchet MS"/>
                <w:color w:val="000000"/>
                <w:sz w:val="22"/>
                <w:szCs w:val="22"/>
              </w:rPr>
            </w:pPr>
            <w:sdt>
              <w:sdtPr>
                <w:tag w:val="goog_rdk_87"/>
                <w:id w:val="1705008291"/>
              </w:sdtPr>
              <w:sdtContent>
                <w:r w:rsidR="00F61C4F">
                  <w:rPr>
                    <w:rFonts w:ascii="Arial" w:eastAsia="Arial" w:hAnsi="Arial" w:cs="Arial"/>
                    <w:color w:val="000000"/>
                    <w:sz w:val="22"/>
                    <w:szCs w:val="22"/>
                  </w:rPr>
                  <w:t>privind “Registrul poluanților emiși și transferați”</w:t>
                </w:r>
              </w:sdtContent>
            </w:sdt>
          </w:p>
        </w:tc>
        <w:tc>
          <w:tcPr>
            <w:tcW w:w="153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Anual</w:t>
            </w:r>
          </w:p>
        </w:tc>
        <w:tc>
          <w:tcPr>
            <w:tcW w:w="3158"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Până la 30 aprilie pentru anul anterior</w:t>
            </w:r>
          </w:p>
        </w:tc>
      </w:tr>
    </w:tbl>
    <w:p w:rsidR="004D31AB" w:rsidRDefault="004D31AB">
      <w:pPr>
        <w:widowControl w:val="0"/>
        <w:spacing w:after="0" w:line="240" w:lineRule="auto"/>
        <w:jc w:val="both"/>
        <w:rPr>
          <w:rFonts w:ascii="Trebuchet MS" w:eastAsia="Trebuchet MS" w:hAnsi="Trebuchet MS" w:cs="Trebuchet MS"/>
          <w:b/>
        </w:rPr>
      </w:pP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Tabel nr. 14 Rapoarte singulare</w:t>
      </w:r>
    </w:p>
    <w:tbl>
      <w:tblPr>
        <w:tblStyle w:val="afff6"/>
        <w:tblW w:w="98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5"/>
        <w:gridCol w:w="5730"/>
        <w:gridCol w:w="3465"/>
      </w:tblGrid>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Nr.</w:t>
            </w:r>
          </w:p>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crt.</w:t>
            </w:r>
          </w:p>
        </w:tc>
        <w:tc>
          <w:tcPr>
            <w:tcW w:w="5730"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Raport</w:t>
            </w:r>
          </w:p>
        </w:tc>
        <w:tc>
          <w:tcPr>
            <w:tcW w:w="3465" w:type="dxa"/>
            <w:vAlign w:val="center"/>
          </w:tcPr>
          <w:p w:rsidR="004D31AB" w:rsidRDefault="00F61C4F">
            <w:pPr>
              <w:widowControl w:val="0"/>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Termen</w:t>
            </w:r>
          </w:p>
        </w:tc>
      </w:tr>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w:t>
            </w:r>
          </w:p>
        </w:tc>
        <w:tc>
          <w:tcPr>
            <w:tcW w:w="5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Notificare în caz de funcționare defectuoasă</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instalatiilor de reducere a poluării</w:t>
            </w:r>
          </w:p>
        </w:tc>
        <w:tc>
          <w:tcPr>
            <w:tcW w:w="34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 cel mai scurt timp posibil</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de la producerea evenimentului</w:t>
            </w:r>
          </w:p>
        </w:tc>
      </w:tr>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w:t>
            </w:r>
          </w:p>
        </w:tc>
        <w:tc>
          <w:tcPr>
            <w:tcW w:w="5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Notificare în caz de oprire/pornire programată a</w:t>
            </w:r>
          </w:p>
          <w:p w:rsidR="004D31AB" w:rsidRDefault="004D31AB">
            <w:pPr>
              <w:widowControl w:val="0"/>
              <w:rPr>
                <w:rFonts w:ascii="Trebuchet MS" w:eastAsia="Trebuchet MS" w:hAnsi="Trebuchet MS" w:cs="Trebuchet MS"/>
                <w:color w:val="000000"/>
                <w:sz w:val="22"/>
                <w:szCs w:val="22"/>
              </w:rPr>
            </w:pPr>
            <w:sdt>
              <w:sdtPr>
                <w:tag w:val="goog_rdk_88"/>
                <w:id w:val="1705008292"/>
              </w:sdtPr>
              <w:sdtContent>
                <w:r w:rsidR="00F61C4F">
                  <w:rPr>
                    <w:rFonts w:ascii="Arial" w:eastAsia="Arial" w:hAnsi="Arial" w:cs="Arial"/>
                    <w:color w:val="000000"/>
                    <w:sz w:val="22"/>
                    <w:szCs w:val="22"/>
                  </w:rPr>
                  <w:t>Instalației</w:t>
                </w:r>
              </w:sdtContent>
            </w:sdt>
          </w:p>
        </w:tc>
        <w:tc>
          <w:tcPr>
            <w:tcW w:w="34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Cu 48 de ore înaintea opririi/</w:t>
            </w:r>
          </w:p>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pornirii</w:t>
            </w:r>
          </w:p>
        </w:tc>
      </w:tr>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3</w:t>
            </w:r>
          </w:p>
        </w:tc>
        <w:tc>
          <w:tcPr>
            <w:tcW w:w="5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w:t>
            </w:r>
            <w:r>
              <w:rPr>
                <w:rFonts w:ascii="Trebuchet MS" w:eastAsia="Trebuchet MS" w:hAnsi="Trebuchet MS" w:cs="Trebuchet MS"/>
                <w:color w:val="000000"/>
                <w:sz w:val="22"/>
                <w:szCs w:val="22"/>
              </w:rPr>
              <w:t>tificare privind poluarile accidentale</w:t>
            </w:r>
          </w:p>
        </w:tc>
        <w:tc>
          <w:tcPr>
            <w:tcW w:w="34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Maxim 2 ore de la producere</w:t>
            </w:r>
          </w:p>
        </w:tc>
      </w:tr>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4</w:t>
            </w:r>
          </w:p>
        </w:tc>
        <w:tc>
          <w:tcPr>
            <w:tcW w:w="5730" w:type="dxa"/>
            <w:vAlign w:val="center"/>
          </w:tcPr>
          <w:p w:rsidR="004D31AB" w:rsidRDefault="004D31AB">
            <w:pPr>
              <w:widowControl w:val="0"/>
              <w:rPr>
                <w:rFonts w:ascii="Trebuchet MS" w:eastAsia="Trebuchet MS" w:hAnsi="Trebuchet MS" w:cs="Trebuchet MS"/>
                <w:color w:val="000000"/>
                <w:sz w:val="22"/>
                <w:szCs w:val="22"/>
              </w:rPr>
            </w:pPr>
            <w:sdt>
              <w:sdtPr>
                <w:tag w:val="goog_rdk_89"/>
                <w:id w:val="1705008293"/>
              </w:sdtPr>
              <w:sdtContent>
                <w:r w:rsidR="00F61C4F">
                  <w:rPr>
                    <w:rFonts w:ascii="Arial" w:eastAsia="Arial" w:hAnsi="Arial" w:cs="Arial"/>
                    <w:color w:val="000000"/>
                    <w:sz w:val="22"/>
                    <w:szCs w:val="22"/>
                  </w:rPr>
                  <w:t>Raport privind reclamațiile de mediu</w:t>
                </w:r>
              </w:sdtContent>
            </w:sdt>
          </w:p>
        </w:tc>
        <w:tc>
          <w:tcPr>
            <w:tcW w:w="34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Luna următoare primirii reclamației</w:t>
            </w:r>
          </w:p>
        </w:tc>
      </w:tr>
      <w:tr w:rsidR="004D31AB">
        <w:trPr>
          <w:cantSplit/>
          <w:trHeight w:val="680"/>
          <w:tblHeader/>
        </w:trPr>
        <w:tc>
          <w:tcPr>
            <w:tcW w:w="645" w:type="dxa"/>
            <w:vAlign w:val="center"/>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5</w:t>
            </w:r>
          </w:p>
        </w:tc>
        <w:tc>
          <w:tcPr>
            <w:tcW w:w="5730"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Proiect de închidere definitivă (dezafectare) a instalaţiei</w:t>
            </w:r>
          </w:p>
        </w:tc>
        <w:tc>
          <w:tcPr>
            <w:tcW w:w="3465" w:type="dxa"/>
            <w:vAlign w:val="center"/>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Înainte de punerea în aplicare a proiectului</w:t>
            </w:r>
          </w:p>
        </w:tc>
      </w:tr>
    </w:tbl>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14.6.2.</w:t>
      </w:r>
      <w:sdt>
        <w:sdtPr>
          <w:tag w:val="goog_rdk_90"/>
          <w:id w:val="1705008294"/>
        </w:sdtPr>
        <w:sdtContent>
          <w:r>
            <w:rPr>
              <w:rFonts w:ascii="Arial" w:eastAsia="Arial" w:hAnsi="Arial" w:cs="Arial"/>
            </w:rPr>
            <w:t xml:space="preserve"> Raportarea emisiilor se face în mod individual pentru fiecare din categoriile de surse, în conformitate cu cerințele H.G.140/2008 și Regulamentul(CE) nr.166/2006 privind Registrul poluanților emiși și transferați , la termenele din  </w:t>
          </w:r>
        </w:sdtContent>
      </w:sdt>
      <w:r>
        <w:rPr>
          <w:rFonts w:ascii="Trebuchet MS" w:eastAsia="Trebuchet MS" w:hAnsi="Trebuchet MS" w:cs="Trebuchet MS"/>
        </w:rPr>
        <w:t>tabelul nr. 1</w:t>
      </w:r>
      <w:r>
        <w:rPr>
          <w:rFonts w:ascii="Trebuchet MS" w:eastAsia="Trebuchet MS" w:hAnsi="Trebuchet MS" w:cs="Trebuchet MS"/>
        </w:rPr>
        <w:t xml:space="preserve">3.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14.6.3.</w:t>
      </w:r>
      <w:r>
        <w:rPr>
          <w:rFonts w:ascii="Trebuchet MS" w:eastAsia="Trebuchet MS" w:hAnsi="Trebuchet MS" w:cs="Trebuchet MS"/>
        </w:rPr>
        <w:t xml:space="preserve"> Frecvenţa şi scopul raportării, aşa cum sunt prevăzute în autorizaţia integrată de mediu, pot fi modificate cu acordul scris al A.P.M Ilfov, după evaluarea rezultatelor.</w:t>
      </w:r>
    </w:p>
    <w:p w:rsidR="004D31AB" w:rsidRDefault="00F61C4F">
      <w:pPr>
        <w:pStyle w:val="Heading2"/>
        <w:keepNext w:val="0"/>
        <w:widowControl w:val="0"/>
        <w:spacing w:before="0" w:after="0" w:line="240" w:lineRule="auto"/>
        <w:jc w:val="both"/>
        <w:rPr>
          <w:rFonts w:ascii="Trebuchet MS" w:eastAsia="Trebuchet MS" w:hAnsi="Trebuchet MS" w:cs="Trebuchet MS"/>
          <w:b w:val="0"/>
          <w:sz w:val="22"/>
          <w:szCs w:val="22"/>
        </w:rPr>
      </w:pPr>
      <w:r>
        <w:rPr>
          <w:rFonts w:ascii="Trebuchet MS" w:eastAsia="Trebuchet MS" w:hAnsi="Trebuchet MS" w:cs="Trebuchet MS"/>
          <w:sz w:val="22"/>
          <w:szCs w:val="22"/>
        </w:rPr>
        <w:t xml:space="preserve">14.6.4. </w:t>
      </w:r>
      <w:r>
        <w:rPr>
          <w:rFonts w:ascii="Trebuchet MS" w:eastAsia="Trebuchet MS" w:hAnsi="Trebuchet MS" w:cs="Trebuchet MS"/>
          <w:b w:val="0"/>
          <w:sz w:val="22"/>
          <w:szCs w:val="22"/>
        </w:rPr>
        <w:t>Titularul autorizaţiei trebuie să înre</w:t>
      </w:r>
      <w:r>
        <w:rPr>
          <w:rFonts w:ascii="Trebuchet MS" w:eastAsia="Trebuchet MS" w:hAnsi="Trebuchet MS" w:cs="Trebuchet MS"/>
          <w:b w:val="0"/>
          <w:sz w:val="22"/>
          <w:szCs w:val="22"/>
        </w:rPr>
        <w:t>gistreze toate reclamaţiile de mediu legate de exploatarea activităţii. Fiecare astfel de înregistrare trebuie să ofere detalii privind data şi ora reclamaţiei, numele reclamantului şi să ofere detalii cu privire la natura reclamaţiei. De asemenea, trebuie</w:t>
      </w:r>
      <w:r>
        <w:rPr>
          <w:rFonts w:ascii="Trebuchet MS" w:eastAsia="Trebuchet MS" w:hAnsi="Trebuchet MS" w:cs="Trebuchet MS"/>
          <w:b w:val="0"/>
          <w:sz w:val="22"/>
          <w:szCs w:val="22"/>
        </w:rPr>
        <w:t xml:space="preserve"> păstrat un registru privind măsura luată în cazul fiecărei reclamaţii. Titularul autorizaţiei trebuie să depună un raport la A.P.M Ilfov în luna următoare primirii reclamaţiei, oferind detalii despre orice reclamaţie care apare. Un rezumat privind numărul</w:t>
      </w:r>
      <w:r>
        <w:rPr>
          <w:rFonts w:ascii="Trebuchet MS" w:eastAsia="Trebuchet MS" w:hAnsi="Trebuchet MS" w:cs="Trebuchet MS"/>
          <w:b w:val="0"/>
          <w:sz w:val="22"/>
          <w:szCs w:val="22"/>
        </w:rPr>
        <w:t xml:space="preserve"> şi natura reclamaţiilor primite trebuie inclus în RAM.</w:t>
      </w:r>
    </w:p>
    <w:p w:rsidR="004D31AB" w:rsidRDefault="004D31AB">
      <w:pPr>
        <w:widowControl w:val="0"/>
        <w:pBdr>
          <w:top w:val="nil"/>
          <w:left w:val="nil"/>
          <w:bottom w:val="nil"/>
          <w:right w:val="nil"/>
          <w:between w:val="nil"/>
        </w:pBdr>
        <w:spacing w:after="0" w:line="240" w:lineRule="auto"/>
        <w:ind w:left="360" w:hanging="360"/>
        <w:jc w:val="both"/>
        <w:rPr>
          <w:rFonts w:ascii="Trebuchet MS" w:eastAsia="Trebuchet MS" w:hAnsi="Trebuchet MS" w:cs="Trebuchet MS"/>
          <w:b/>
        </w:rPr>
      </w:pPr>
    </w:p>
    <w:p w:rsidR="004D31AB" w:rsidRDefault="00F61C4F">
      <w:pPr>
        <w:widowControl w:val="0"/>
        <w:pBdr>
          <w:top w:val="nil"/>
          <w:left w:val="nil"/>
          <w:bottom w:val="nil"/>
          <w:right w:val="nil"/>
          <w:between w:val="nil"/>
        </w:pBdr>
        <w:spacing w:after="0" w:line="240" w:lineRule="auto"/>
        <w:ind w:left="360" w:hanging="360"/>
        <w:jc w:val="both"/>
        <w:rPr>
          <w:rFonts w:ascii="Trebuchet MS" w:eastAsia="Trebuchet MS" w:hAnsi="Trebuchet MS" w:cs="Trebuchet MS"/>
          <w:b/>
        </w:rPr>
      </w:pPr>
      <w:r>
        <w:rPr>
          <w:rFonts w:ascii="Trebuchet MS" w:eastAsia="Trebuchet MS" w:hAnsi="Trebuchet MS" w:cs="Trebuchet MS"/>
          <w:b/>
        </w:rPr>
        <w:t>15. OBLIGAȚII ALE TITULARULUI ACTIVITĂȚII</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15.1</w:t>
      </w:r>
      <w:r>
        <w:rPr>
          <w:rFonts w:ascii="Trebuchet MS" w:eastAsia="Trebuchet MS" w:hAnsi="Trebuchet MS" w:cs="Trebuchet MS"/>
        </w:rPr>
        <w:t>. Obligaţiile de bază ale operatorului privind exploatarea instalaţiei, conform Legii 278/2013 privind emisiile industriale, sunt următoarele:</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luarea tuturor măsurilor de prevenire eficientă a poluării în special prin recurgerea la cele mai bune tehnici disponibile;</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luarea măsurilor care să asigure că nicio poluare importantă nu va fi cauzată;</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evitarea producerii de deşeuri şi, în cazul în care a</w:t>
      </w:r>
      <w:r>
        <w:rPr>
          <w:rFonts w:ascii="Trebuchet MS" w:eastAsia="Trebuchet MS" w:hAnsi="Trebuchet MS" w:cs="Trebuchet MS"/>
        </w:rPr>
        <w:t>ceasta nu poate fi evitată, valorificarea lor, iar în caz de imposibilitate tehnică şi economică, luarea măsurilor pentru neutralizarea şi eliminarea acestora, evitându-se sau reducându-se impactul asupra mediului;</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 xml:space="preserve">utilizarea eficientă a energiei; </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 xml:space="preserve">luarea </w:t>
      </w:r>
      <w:r>
        <w:rPr>
          <w:rFonts w:ascii="Trebuchet MS" w:eastAsia="Trebuchet MS" w:hAnsi="Trebuchet MS" w:cs="Trebuchet MS"/>
        </w:rPr>
        <w:t>măsurilor necesare pentru prevenirea accidentelor şi limitarea consecinţelor acestora;</w:t>
      </w:r>
    </w:p>
    <w:p w:rsidR="004D31AB" w:rsidRDefault="00F61C4F">
      <w:pPr>
        <w:widowControl w:val="0"/>
        <w:numPr>
          <w:ilvl w:val="0"/>
          <w:numId w:val="13"/>
        </w:numPr>
        <w:spacing w:after="0" w:line="240" w:lineRule="auto"/>
        <w:jc w:val="both"/>
        <w:rPr>
          <w:rFonts w:ascii="Trebuchet MS" w:eastAsia="Trebuchet MS" w:hAnsi="Trebuchet MS" w:cs="Trebuchet MS"/>
        </w:rPr>
      </w:pPr>
      <w:r>
        <w:rPr>
          <w:rFonts w:ascii="Trebuchet MS" w:eastAsia="Trebuchet MS" w:hAnsi="Trebuchet MS" w:cs="Trebuchet MS"/>
        </w:rPr>
        <w:t>luarea măsurilor necesare, în cazul încetării definitive a activităţilor, pentru evitarea oricărui risc de poluare şi pentru aducerea amplasamentului şi a zonelor afecta</w:t>
      </w:r>
      <w:r>
        <w:rPr>
          <w:rFonts w:ascii="Trebuchet MS" w:eastAsia="Trebuchet MS" w:hAnsi="Trebuchet MS" w:cs="Trebuchet MS"/>
        </w:rPr>
        <w:t>te într-o stare care să permită reutilizarea acestora.</w:t>
      </w:r>
    </w:p>
    <w:p w:rsidR="004D31AB" w:rsidRDefault="00F61C4F">
      <w:pPr>
        <w:widowControl w:val="0"/>
        <w:spacing w:after="0" w:line="240" w:lineRule="auto"/>
        <w:jc w:val="both"/>
        <w:rPr>
          <w:rFonts w:ascii="Trebuchet MS" w:eastAsia="Trebuchet MS" w:hAnsi="Trebuchet MS" w:cs="Trebuchet MS"/>
          <w:vertAlign w:val="subscript"/>
        </w:rPr>
      </w:pPr>
      <w:r>
        <w:rPr>
          <w:rFonts w:ascii="Trebuchet MS" w:eastAsia="Trebuchet MS" w:hAnsi="Trebuchet MS" w:cs="Trebuchet MS"/>
          <w:b/>
        </w:rPr>
        <w:t xml:space="preserve">15.2 </w:t>
      </w:r>
      <w:r>
        <w:rPr>
          <w:rFonts w:ascii="Trebuchet MS" w:eastAsia="Trebuchet MS" w:hAnsi="Trebuchet MS" w:cs="Trebuchet MS"/>
        </w:rPr>
        <w:t>Orice modificare faţǎ de datele înscrise în documentaţia depusă de operator la solicitarea actualizării autorizaţiei</w:t>
      </w:r>
      <w:r>
        <w:rPr>
          <w:rFonts w:ascii="Trebuchet MS" w:eastAsia="Trebuchet MS" w:hAnsi="Trebuchet MS" w:cs="Trebuchet MS"/>
        </w:rPr>
        <w:t xml:space="preserve"> integrate trebuie notificată autorităţii competente de protecţia mediului, în scris, imediat ce intervin:</w:t>
      </w:r>
    </w:p>
    <w:p w:rsidR="004D31AB" w:rsidRDefault="00F61C4F">
      <w:pPr>
        <w:widowControl w:val="0"/>
        <w:numPr>
          <w:ilvl w:val="0"/>
          <w:numId w:val="13"/>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modificări privind numele sub care societatea este înregistrată la Registrul Comerţului, adresa sediului social al operatorului;</w:t>
      </w:r>
    </w:p>
    <w:p w:rsidR="004D31AB" w:rsidRDefault="00F61C4F">
      <w:pPr>
        <w:widowControl w:val="0"/>
        <w:numPr>
          <w:ilvl w:val="0"/>
          <w:numId w:val="13"/>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modificări privind d</w:t>
      </w:r>
      <w:r>
        <w:rPr>
          <w:rFonts w:ascii="Trebuchet MS" w:eastAsia="Trebuchet MS" w:hAnsi="Trebuchet MS" w:cs="Trebuchet MS"/>
        </w:rPr>
        <w:t xml:space="preserve">eţinătorul instalaţiei;  </w:t>
      </w:r>
    </w:p>
    <w:p w:rsidR="004D31AB" w:rsidRDefault="00F61C4F">
      <w:pPr>
        <w:widowControl w:val="0"/>
        <w:numPr>
          <w:ilvl w:val="0"/>
          <w:numId w:val="13"/>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rPr>
        <w:t>măsuri luate privind intrarea în proces de lichidare.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În conformitate cu prevederile art. 10 (2) din OUG 195/2005 privind protecţia mediului, cu modificările şi completările ulterioare, în termen de 60 de zile de la data semnării/emiterii documentului care atestă încheierea uneia dintre procedurile de vânzare</w:t>
      </w:r>
      <w:r>
        <w:rPr>
          <w:rFonts w:ascii="Trebuchet MS" w:eastAsia="Trebuchet MS" w:hAnsi="Trebuchet MS" w:cs="Trebuchet MS"/>
        </w:rPr>
        <w:t xml:space="preserve"> a pachetului majoritar </w:t>
      </w:r>
      <w:r>
        <w:rPr>
          <w:rFonts w:ascii="Trebuchet MS" w:eastAsia="Trebuchet MS" w:hAnsi="Trebuchet MS" w:cs="Trebuchet MS"/>
        </w:rPr>
        <w:lastRenderedPageBreak/>
        <w:t>de acţiuni, vânzare de active, fuziune, divizare, concesionare ori în care implică schimbarea titularului activităţii, precum şi în cazul de dizolvare urmată de lichidare, lichidare, faliment, încetarea activităţii, părţile implicat</w:t>
      </w:r>
      <w:r>
        <w:rPr>
          <w:rFonts w:ascii="Trebuchet MS" w:eastAsia="Trebuchet MS" w:hAnsi="Trebuchet MS" w:cs="Trebuchet MS"/>
        </w:rPr>
        <w:t xml:space="preserve">e transmit în scris autorității competente pentru protecţia mediului obligațiile asumate privind protectia mediului, printr-un document certificat pentru conformitate cu originalul. </w:t>
      </w:r>
    </w:p>
    <w:p w:rsidR="004D31AB" w:rsidRDefault="004D31AB">
      <w:pPr>
        <w:widowControl w:val="0"/>
        <w:spacing w:after="0" w:line="240" w:lineRule="auto"/>
        <w:jc w:val="both"/>
        <w:rPr>
          <w:rFonts w:ascii="Trebuchet MS" w:eastAsia="Trebuchet MS" w:hAnsi="Trebuchet MS" w:cs="Trebuchet MS"/>
          <w:b/>
        </w:rPr>
      </w:pP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15.3.</w:t>
      </w:r>
      <w:r>
        <w:rPr>
          <w:rFonts w:ascii="Trebuchet MS" w:eastAsia="Trebuchet MS" w:hAnsi="Trebuchet MS" w:cs="Trebuchet MS"/>
        </w:rPr>
        <w:t xml:space="preserve"> Operatorul este obligat să respecte condiţiile din autorizaţia int</w:t>
      </w:r>
      <w:r>
        <w:rPr>
          <w:rFonts w:ascii="Trebuchet MS" w:eastAsia="Trebuchet MS" w:hAnsi="Trebuchet MS" w:cs="Trebuchet MS"/>
        </w:rPr>
        <w:t>egrată de mediu în desfăşurarea activităţii din instalaţie.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15.4. </w:t>
      </w:r>
      <w:r>
        <w:rPr>
          <w:rFonts w:ascii="Trebuchet MS" w:eastAsia="Trebuchet MS" w:hAnsi="Trebuchet MS" w:cs="Trebuchet MS"/>
        </w:rPr>
        <w:t>Nu se va realiza nici o modificare a instalaţiei sau a modului de exploatare a acesteia fără notificarea din timp a APM ILFOV.</w:t>
      </w:r>
    </w:p>
    <w:p w:rsidR="004D31AB" w:rsidRDefault="00F61C4F">
      <w:pPr>
        <w:widowControl w:val="0"/>
        <w:tabs>
          <w:tab w:val="left" w:pos="0"/>
          <w:tab w:val="left" w:pos="360"/>
        </w:tabs>
        <w:spacing w:after="0" w:line="240" w:lineRule="auto"/>
        <w:ind w:right="1"/>
        <w:jc w:val="both"/>
        <w:rPr>
          <w:rFonts w:ascii="Trebuchet MS" w:eastAsia="Trebuchet MS" w:hAnsi="Trebuchet MS" w:cs="Trebuchet MS"/>
        </w:rPr>
      </w:pPr>
      <w:r>
        <w:rPr>
          <w:rFonts w:ascii="Trebuchet MS" w:eastAsia="Trebuchet MS" w:hAnsi="Trebuchet MS" w:cs="Trebuchet MS"/>
          <w:b/>
        </w:rPr>
        <w:t xml:space="preserve">15.5. </w:t>
      </w:r>
      <w:r>
        <w:rPr>
          <w:rFonts w:ascii="Trebuchet MS" w:eastAsia="Trebuchet MS" w:hAnsi="Trebuchet MS" w:cs="Trebuchet MS"/>
        </w:rPr>
        <w:t>În cazul oricărei situaţii de mai jos trebuie trimisă o n</w:t>
      </w:r>
      <w:r>
        <w:rPr>
          <w:rFonts w:ascii="Trebuchet MS" w:eastAsia="Trebuchet MS" w:hAnsi="Trebuchet MS" w:cs="Trebuchet MS"/>
        </w:rPr>
        <w:t>otificare scrisă APM ILFOV, Gărzii Naţionale de Mediu - Comisariatul Judeţean Ilfov:</w:t>
      </w:r>
    </w:p>
    <w:p w:rsidR="004D31AB" w:rsidRDefault="00F61C4F">
      <w:pPr>
        <w:widowControl w:val="0"/>
        <w:numPr>
          <w:ilvl w:val="0"/>
          <w:numId w:val="24"/>
        </w:numP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încetarea permanentă a exploatării oricărei părţi sau a întregii instalaţii autorizate;</w:t>
      </w:r>
    </w:p>
    <w:p w:rsidR="004D31AB" w:rsidRDefault="00F61C4F">
      <w:pPr>
        <w:widowControl w:val="0"/>
        <w:numPr>
          <w:ilvl w:val="0"/>
          <w:numId w:val="24"/>
        </w:numP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încetarea funcţionǎrii oricărei părţi sau a întregii instalaţii autorizate pentru o</w:t>
      </w:r>
      <w:r>
        <w:rPr>
          <w:rFonts w:ascii="Trebuchet MS" w:eastAsia="Trebuchet MS" w:hAnsi="Trebuchet MS" w:cs="Trebuchet MS"/>
        </w:rPr>
        <w:t xml:space="preserve"> perioadă care poate depăşi un an;</w:t>
      </w:r>
    </w:p>
    <w:p w:rsidR="004D31AB" w:rsidRDefault="00F61C4F">
      <w:pPr>
        <w:widowControl w:val="0"/>
        <w:numPr>
          <w:ilvl w:val="0"/>
          <w:numId w:val="24"/>
        </w:numPr>
        <w:spacing w:after="0" w:line="240" w:lineRule="auto"/>
        <w:jc w:val="both"/>
        <w:rPr>
          <w:rFonts w:ascii="Trebuchet MS" w:eastAsia="Trebuchet MS" w:hAnsi="Trebuchet MS" w:cs="Trebuchet MS"/>
        </w:rPr>
      </w:pPr>
      <w:r>
        <w:rPr>
          <w:rFonts w:ascii="Trebuchet MS" w:eastAsia="Trebuchet MS" w:hAnsi="Trebuchet MS" w:cs="Trebuchet MS"/>
        </w:rPr>
        <w:t>reluarea exploatării oricărei părţi sau a întregii instalaţii autorizate după oprire.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15.6.</w:t>
      </w:r>
      <w:r>
        <w:rPr>
          <w:rFonts w:ascii="Trebuchet MS" w:eastAsia="Trebuchet MS" w:hAnsi="Trebuchet MS" w:cs="Trebuchet MS"/>
        </w:rPr>
        <w:t xml:space="preserve"> Operatorul este obligat să raporteze cu regularitate la autoritatea competentă pentru protecţia mediului, datele cuprinse la capi</w:t>
      </w:r>
      <w:r>
        <w:rPr>
          <w:rFonts w:ascii="Trebuchet MS" w:eastAsia="Trebuchet MS" w:hAnsi="Trebuchet MS" w:cs="Trebuchet MS"/>
        </w:rPr>
        <w:t>tolul 14 al prezentei autorizaţii, rezultatele monitorizării emisiilor şi în termenul cel mai scurt, despre orice incident sau accident care  afectează semnificativ mediu.</w:t>
      </w:r>
    </w:p>
    <w:p w:rsidR="004D31AB" w:rsidRDefault="00F61C4F">
      <w:pPr>
        <w:widowControl w:val="0"/>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b/>
        </w:rPr>
        <w:t>15.7.</w:t>
      </w:r>
      <w:r>
        <w:rPr>
          <w:rFonts w:ascii="Trebuchet MS" w:eastAsia="Trebuchet MS" w:hAnsi="Trebuchet MS" w:cs="Trebuchet MS"/>
        </w:rPr>
        <w:t xml:space="preserve"> Operatorul trebuie să notifice APM ILFOV şi GNM – CJ Ilfov prin fax şi electro</w:t>
      </w:r>
      <w:r>
        <w:rPr>
          <w:rFonts w:ascii="Trebuchet MS" w:eastAsia="Trebuchet MS" w:hAnsi="Trebuchet MS" w:cs="Trebuchet MS"/>
        </w:rPr>
        <w:t>nic, dacă este posibil, imediat ce se confruntă cu oricare din următoarele situaţii:</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orice emisie în aer, semnificativă pentru mediu, de la orice punct potenţial de emisie;</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orice funcţionare defectuoasă a echipamentului de control care poate duce la pierderea controlului oricărui sistem de reducere a poluării de pe amplasament;</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orice incident cu potenţial de contaminare a apelor de suprafaţă şi subterane sau care poate reprez</w:t>
      </w:r>
      <w:r>
        <w:rPr>
          <w:rFonts w:ascii="Trebuchet MS" w:eastAsia="Trebuchet MS" w:hAnsi="Trebuchet MS" w:cs="Trebuchet MS"/>
        </w:rPr>
        <w:t>enta o ameninţare de mediu pentru aer sau sol sau necesită un răspuns urgent din partea agenţiei;</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 xml:space="preserve">orice emisie care nu se conformează cu cerinţele autorizaţiei.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rPr>
        <w:t>Notificarea va cuprinde: data şi ora incidentului, detalii privind natura oricărei emisii şi a</w:t>
      </w:r>
      <w:r>
        <w:rPr>
          <w:rFonts w:ascii="Trebuchet MS" w:eastAsia="Trebuchet MS" w:hAnsi="Trebuchet MS" w:cs="Trebuchet MS"/>
        </w:rPr>
        <w:t xml:space="preserve"> oricărui risc creat de incident şi măsurile luate pentru minimizarea emisiilor şi evitarea reapariţie.</w:t>
      </w:r>
    </w:p>
    <w:p w:rsidR="004D31AB" w:rsidRDefault="00F61C4F">
      <w:pPr>
        <w:widowControl w:val="0"/>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b/>
        </w:rPr>
        <w:t>15.8.</w:t>
      </w:r>
      <w:r>
        <w:rPr>
          <w:rFonts w:ascii="Trebuchet MS" w:eastAsia="Trebuchet MS" w:hAnsi="Trebuchet MS" w:cs="Trebuchet MS"/>
        </w:rPr>
        <w:t xml:space="preserve"> În cazul oricărui incident sau situaţie de urgenţă, persoanele autorizate de operator vor anunţa, după caz, şi alte autorităţi, în cel mai scurt t</w:t>
      </w:r>
      <w:r>
        <w:rPr>
          <w:rFonts w:ascii="Trebuchet MS" w:eastAsia="Trebuchet MS" w:hAnsi="Trebuchet MS" w:cs="Trebuchet MS"/>
        </w:rPr>
        <w:t>imp posibil:</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 xml:space="preserve">în cazul contaminării solului, apelor subterane, apelor de suprafaţă: Administraţia Naţională „Apele Romane” - A.B.A. Argeș-Vedea; </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în cazul incendiilor: Inspectoratul pentru Situaţii de Urgenţă București-Ilfov;</w:t>
      </w:r>
    </w:p>
    <w:p w:rsidR="004D31AB" w:rsidRDefault="00F61C4F">
      <w:pPr>
        <w:widowControl w:val="0"/>
        <w:numPr>
          <w:ilvl w:val="0"/>
          <w:numId w:val="24"/>
        </w:numPr>
        <w:pBdr>
          <w:top w:val="nil"/>
          <w:left w:val="nil"/>
          <w:bottom w:val="nil"/>
          <w:right w:val="nil"/>
          <w:between w:val="nil"/>
        </w:pBdr>
        <w:tabs>
          <w:tab w:val="left" w:pos="180"/>
          <w:tab w:val="left" w:pos="360"/>
        </w:tabs>
        <w:spacing w:after="0" w:line="240" w:lineRule="auto"/>
        <w:jc w:val="both"/>
        <w:rPr>
          <w:rFonts w:ascii="Trebuchet MS" w:eastAsia="Trebuchet MS" w:hAnsi="Trebuchet MS" w:cs="Trebuchet MS"/>
        </w:rPr>
      </w:pPr>
      <w:r>
        <w:rPr>
          <w:rFonts w:ascii="Trebuchet MS" w:eastAsia="Trebuchet MS" w:hAnsi="Trebuchet MS" w:cs="Trebuchet MS"/>
        </w:rPr>
        <w:t>în caz de îmbolnăviri ale perso</w:t>
      </w:r>
      <w:r>
        <w:rPr>
          <w:rFonts w:ascii="Trebuchet MS" w:eastAsia="Trebuchet MS" w:hAnsi="Trebuchet MS" w:cs="Trebuchet MS"/>
        </w:rPr>
        <w:t>nalului: Direcţia de Sănătate Publică Ilfov, Inspectoratul Teritorial de Muncă Ilfov.</w:t>
      </w:r>
    </w:p>
    <w:p w:rsidR="004D31AB" w:rsidRDefault="00F61C4F">
      <w:pPr>
        <w:widowControl w:val="0"/>
        <w:tabs>
          <w:tab w:val="left" w:pos="0"/>
          <w:tab w:val="left" w:pos="180"/>
        </w:tabs>
        <w:spacing w:after="0" w:line="240" w:lineRule="auto"/>
        <w:jc w:val="both"/>
        <w:rPr>
          <w:rFonts w:ascii="Trebuchet MS" w:eastAsia="Trebuchet MS" w:hAnsi="Trebuchet MS" w:cs="Trebuchet MS"/>
        </w:rPr>
      </w:pPr>
      <w:r>
        <w:rPr>
          <w:rFonts w:ascii="Trebuchet MS" w:eastAsia="Trebuchet MS" w:hAnsi="Trebuchet MS" w:cs="Trebuchet MS"/>
          <w:b/>
        </w:rPr>
        <w:t>15.9</w:t>
      </w:r>
      <w:r>
        <w:rPr>
          <w:rFonts w:ascii="Trebuchet MS" w:eastAsia="Trebuchet MS" w:hAnsi="Trebuchet MS" w:cs="Trebuchet MS"/>
        </w:rPr>
        <w:t>. Operatorul trebuie să menţină un dosar pentru informarea publică, care să fie disponibil publicului, la cerere. Acest dosar trebuie să conţină următoarele:</w:t>
      </w:r>
    </w:p>
    <w:p w:rsidR="004D31AB" w:rsidRDefault="00F61C4F">
      <w:pPr>
        <w:widowControl w:val="0"/>
        <w:tabs>
          <w:tab w:val="left" w:pos="180"/>
          <w:tab w:val="left" w:pos="360"/>
        </w:tabs>
        <w:spacing w:after="0" w:line="240" w:lineRule="auto"/>
        <w:ind w:left="567" w:hanging="141"/>
        <w:rPr>
          <w:rFonts w:ascii="Trebuchet MS" w:eastAsia="Trebuchet MS" w:hAnsi="Trebuchet MS" w:cs="Trebuchet MS"/>
        </w:rPr>
      </w:pPr>
      <w:r>
        <w:rPr>
          <w:rFonts w:ascii="Trebuchet MS" w:eastAsia="Trebuchet MS" w:hAnsi="Trebuchet MS" w:cs="Trebuchet MS"/>
        </w:rPr>
        <w:tab/>
        <w:t>- autor</w:t>
      </w:r>
      <w:r>
        <w:rPr>
          <w:rFonts w:ascii="Trebuchet MS" w:eastAsia="Trebuchet MS" w:hAnsi="Trebuchet MS" w:cs="Trebuchet MS"/>
        </w:rPr>
        <w:t>izaţia; </w:t>
      </w:r>
    </w:p>
    <w:p w:rsidR="004D31AB" w:rsidRDefault="00F61C4F">
      <w:pPr>
        <w:widowControl w:val="0"/>
        <w:tabs>
          <w:tab w:val="left" w:pos="180"/>
          <w:tab w:val="left" w:pos="360"/>
        </w:tabs>
        <w:spacing w:after="0" w:line="240" w:lineRule="auto"/>
        <w:ind w:left="567" w:right="-360" w:hanging="141"/>
        <w:rPr>
          <w:rFonts w:ascii="Trebuchet MS" w:eastAsia="Trebuchet MS" w:hAnsi="Trebuchet MS" w:cs="Trebuchet MS"/>
        </w:rPr>
      </w:pPr>
      <w:r>
        <w:rPr>
          <w:rFonts w:ascii="Trebuchet MS" w:eastAsia="Trebuchet MS" w:hAnsi="Trebuchet MS" w:cs="Trebuchet MS"/>
        </w:rPr>
        <w:tab/>
        <w:t>- solicitarea; </w:t>
      </w:r>
    </w:p>
    <w:p w:rsidR="004D31AB" w:rsidRDefault="00F61C4F">
      <w:pPr>
        <w:widowControl w:val="0"/>
        <w:tabs>
          <w:tab w:val="left" w:pos="180"/>
          <w:tab w:val="left" w:pos="360"/>
        </w:tabs>
        <w:spacing w:after="0" w:line="240" w:lineRule="auto"/>
        <w:ind w:left="567" w:right="-360" w:hanging="141"/>
        <w:rPr>
          <w:rFonts w:ascii="Trebuchet MS" w:eastAsia="Trebuchet MS" w:hAnsi="Trebuchet MS" w:cs="Trebuchet MS"/>
        </w:rPr>
      </w:pPr>
      <w:r>
        <w:rPr>
          <w:rFonts w:ascii="Trebuchet MS" w:eastAsia="Trebuchet MS" w:hAnsi="Trebuchet MS" w:cs="Trebuchet MS"/>
        </w:rPr>
        <w:tab/>
        <w:t>- raportarea anuală privind aspectele de mediu netehnice;</w:t>
      </w:r>
    </w:p>
    <w:p w:rsidR="004D31AB" w:rsidRDefault="00F61C4F">
      <w:pPr>
        <w:widowControl w:val="0"/>
        <w:tabs>
          <w:tab w:val="left" w:pos="180"/>
          <w:tab w:val="left" w:pos="360"/>
        </w:tabs>
        <w:spacing w:after="0" w:line="240" w:lineRule="auto"/>
        <w:ind w:left="567" w:right="-360" w:hanging="141"/>
        <w:rPr>
          <w:rFonts w:ascii="Trebuchet MS" w:eastAsia="Trebuchet MS" w:hAnsi="Trebuchet MS" w:cs="Trebuchet MS"/>
        </w:rPr>
      </w:pPr>
      <w:r>
        <w:rPr>
          <w:rFonts w:ascii="Trebuchet MS" w:eastAsia="Trebuchet MS" w:hAnsi="Trebuchet MS" w:cs="Trebuchet MS"/>
        </w:rPr>
        <w:t xml:space="preserve">   - raportul anual de monitorizare;</w:t>
      </w:r>
    </w:p>
    <w:p w:rsidR="004D31AB" w:rsidRDefault="00F61C4F">
      <w:pPr>
        <w:widowControl w:val="0"/>
        <w:spacing w:after="0" w:line="240" w:lineRule="auto"/>
        <w:ind w:left="567" w:hanging="141"/>
        <w:jc w:val="both"/>
        <w:rPr>
          <w:rFonts w:ascii="Trebuchet MS" w:eastAsia="Trebuchet MS" w:hAnsi="Trebuchet MS" w:cs="Trebuchet MS"/>
        </w:rPr>
      </w:pPr>
      <w:r>
        <w:rPr>
          <w:rFonts w:ascii="Trebuchet MS" w:eastAsia="Trebuchet MS" w:hAnsi="Trebuchet MS" w:cs="Trebuchet MS"/>
        </w:rPr>
        <w:t xml:space="preserve">   - alte aspecte pe care operatorul le consideră adecvate.</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lastRenderedPageBreak/>
        <w:t>15.10</w:t>
      </w:r>
      <w:r>
        <w:rPr>
          <w:rFonts w:ascii="Trebuchet MS" w:eastAsia="Trebuchet MS" w:hAnsi="Trebuchet MS" w:cs="Trebuchet MS"/>
        </w:rPr>
        <w:t xml:space="preserve">. În conformitate cu prevederile OUG nr. 195/2005 privind protecţia mediului, aprobată şi modificată prin Legea 265/2006, modificată şi completată de OUG nr. 164/2008 conducerea </w:t>
      </w:r>
      <w:sdt>
        <w:sdtPr>
          <w:tag w:val="goog_rdk_91"/>
          <w:id w:val="1705008295"/>
        </w:sdtPr>
        <w:sdtContent>
          <w:r>
            <w:rPr>
              <w:rFonts w:ascii="Arial" w:eastAsia="Arial" w:hAnsi="Arial" w:cs="Arial"/>
              <w:b/>
            </w:rPr>
            <w:t xml:space="preserve">APA NOVA BUCUREȘTI S.A. </w:t>
          </w:r>
        </w:sdtContent>
      </w:sdt>
      <w:r>
        <w:rPr>
          <w:rFonts w:ascii="Trebuchet MS" w:eastAsia="Trebuchet MS" w:hAnsi="Trebuchet MS" w:cs="Trebuchet MS"/>
        </w:rPr>
        <w:t>prin persoana desemnată cu atribuţii în domeniul protecţiei mediului, va asista persoanele împuternicite cu activităţi de inspecţie punându-le la dispoziţie evidenţa măsurătorilor proprii şi toate celelalte documente şi le va facilita controlul activităţii</w:t>
      </w:r>
      <w:r>
        <w:rPr>
          <w:rFonts w:ascii="Trebuchet MS" w:eastAsia="Trebuchet MS" w:hAnsi="Trebuchet MS" w:cs="Trebuchet MS"/>
        </w:rPr>
        <w:t xml:space="preserve"> precum şi prelevarea de probe. Va asigura, de asemenea, accesul persoanelor împuternicite la instalaţiile tehnologice, la echipamentele şi instalaţiile de depoluare precum şi în spaţiile sau în zonele potenţial generatoare de impact asupra mediului.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15.1</w:t>
      </w:r>
      <w:r>
        <w:rPr>
          <w:rFonts w:ascii="Trebuchet MS" w:eastAsia="Trebuchet MS" w:hAnsi="Trebuchet MS" w:cs="Trebuchet MS"/>
          <w:b/>
        </w:rPr>
        <w:t>1</w:t>
      </w:r>
      <w:r>
        <w:rPr>
          <w:rFonts w:ascii="Trebuchet MS" w:eastAsia="Trebuchet MS" w:hAnsi="Trebuchet MS" w:cs="Trebuchet MS"/>
        </w:rPr>
        <w:t>. Operatorul are obligaţia de a realiza măsurile impuse anterior de persoane împuternicite cu inspecţia. Măsurile impuse de aceste autorităţi, modul de realizare a acestora şi data realizării acestora vor fi raportate la  APM ILFOV şi autoritatea care a i</w:t>
      </w:r>
      <w:r>
        <w:rPr>
          <w:rFonts w:ascii="Trebuchet MS" w:eastAsia="Trebuchet MS" w:hAnsi="Trebuchet MS" w:cs="Trebuchet MS"/>
        </w:rPr>
        <w:t>mpus măsurile, imediat după realizarea lor.</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15.12.</w:t>
      </w:r>
      <w:r>
        <w:rPr>
          <w:rFonts w:ascii="Trebuchet MS" w:eastAsia="Trebuchet MS" w:hAnsi="Trebuchet MS" w:cs="Trebuchet MS"/>
          <w:b/>
          <w:i/>
        </w:rPr>
        <w:t xml:space="preserve"> </w:t>
      </w:r>
      <w:r>
        <w:rPr>
          <w:rFonts w:ascii="Trebuchet MS" w:eastAsia="Trebuchet MS" w:hAnsi="Trebuchet MS" w:cs="Trebuchet MS"/>
        </w:rPr>
        <w:t>În conformitate cu OUG nr. 196/2005, aprobată de Legea nr. 105/2006 privind fondul de mediu,</w:t>
      </w:r>
      <w:r>
        <w:rPr>
          <w:rFonts w:ascii="Trebuchet MS" w:eastAsia="Trebuchet MS" w:hAnsi="Trebuchet MS" w:cs="Trebuchet MS"/>
          <w:b/>
        </w:rPr>
        <w:t xml:space="preserve"> </w:t>
      </w:r>
      <w:r>
        <w:rPr>
          <w:rFonts w:ascii="Trebuchet MS" w:eastAsia="Trebuchet MS" w:hAnsi="Trebuchet MS" w:cs="Trebuchet MS"/>
        </w:rPr>
        <w:t>operatorul are obligaţia să declare, să calculeze şi să achite taxele aferente fondului de mediu pentru ambalaje</w:t>
      </w:r>
      <w:r>
        <w:rPr>
          <w:rFonts w:ascii="Trebuchet MS" w:eastAsia="Trebuchet MS" w:hAnsi="Trebuchet MS" w:cs="Trebuchet MS"/>
        </w:rPr>
        <w:t>le introduse pe piaţa internă şi emisiile atmosferice din surse fixe şi mobile.</w:t>
      </w:r>
    </w:p>
    <w:p w:rsidR="004D31AB" w:rsidRDefault="00F61C4F">
      <w:pPr>
        <w:widowControl w:val="0"/>
        <w:tabs>
          <w:tab w:val="left" w:pos="360"/>
          <w:tab w:val="left" w:pos="720"/>
          <w:tab w:val="left" w:pos="1800"/>
        </w:tabs>
        <w:spacing w:after="0" w:line="240" w:lineRule="auto"/>
        <w:ind w:right="6"/>
        <w:jc w:val="both"/>
        <w:rPr>
          <w:rFonts w:ascii="Trebuchet MS" w:eastAsia="Trebuchet MS" w:hAnsi="Trebuchet MS" w:cs="Trebuchet MS"/>
          <w:b/>
        </w:rPr>
      </w:pPr>
      <w:r>
        <w:rPr>
          <w:rFonts w:ascii="Trebuchet MS" w:eastAsia="Trebuchet MS" w:hAnsi="Trebuchet MS" w:cs="Trebuchet MS"/>
          <w:b/>
          <w:smallCaps/>
        </w:rPr>
        <w:t xml:space="preserve">15.13. </w:t>
      </w:r>
      <w:r>
        <w:rPr>
          <w:rFonts w:ascii="Trebuchet MS" w:eastAsia="Trebuchet MS" w:hAnsi="Trebuchet MS" w:cs="Trebuchet MS"/>
        </w:rPr>
        <w:t>Operatorul are obligaţia de a întreţine în mod corespunzător întregul amplasament conform art. 70, lit.i din OUG 195/2005 privind protecţia mediului, aprobată şi modific</w:t>
      </w:r>
      <w:r>
        <w:rPr>
          <w:rFonts w:ascii="Trebuchet MS" w:eastAsia="Trebuchet MS" w:hAnsi="Trebuchet MS" w:cs="Trebuchet MS"/>
        </w:rPr>
        <w:t xml:space="preserve">ată prin Legea 265/2006, cu toate completările și modificările ulterioare.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 xml:space="preserve">15.14. </w:t>
      </w:r>
      <w:r>
        <w:rPr>
          <w:rFonts w:ascii="Trebuchet MS" w:eastAsia="Trebuchet MS" w:hAnsi="Trebuchet MS" w:cs="Trebuchet MS"/>
        </w:rPr>
        <w:t>Operatorul are obligaţia să pună la dispoziția publicului pe suport de hârtie/ electronic,</w:t>
      </w:r>
      <w:r>
        <w:rPr>
          <w:rFonts w:ascii="Trebuchet MS" w:eastAsia="Trebuchet MS" w:hAnsi="Trebuchet MS" w:cs="Trebuchet MS"/>
          <w:b/>
        </w:rPr>
        <w:t xml:space="preserve"> </w:t>
      </w:r>
      <w:r>
        <w:rPr>
          <w:rFonts w:ascii="Trebuchet MS" w:eastAsia="Trebuchet MS" w:hAnsi="Trebuchet MS" w:cs="Trebuchet MS"/>
        </w:rPr>
        <w:t>pentru a putea fi consultate, datele referitoare la emisiile provenite de la ins</w:t>
      </w:r>
      <w:r>
        <w:rPr>
          <w:rFonts w:ascii="Trebuchet MS" w:eastAsia="Trebuchet MS" w:hAnsi="Trebuchet MS" w:cs="Trebuchet MS"/>
        </w:rPr>
        <w:t xml:space="preserve">talaţii, la sediul APM ILFOV sau/şi la sediul administraţiei locale în a cărei rază se află instalaţia, conform art. 53 din Ord. 818/2003  pentru aprobarea procedurii de emitere a autorizaţiei integrate de mediu. </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15.15.</w:t>
      </w:r>
      <w:r>
        <w:rPr>
          <w:rFonts w:ascii="Trebuchet MS" w:eastAsia="Trebuchet MS" w:hAnsi="Trebuchet MS" w:cs="Trebuchet MS"/>
        </w:rPr>
        <w:t xml:space="preserve"> Titularul activităţii-operatorul es</w:t>
      </w:r>
      <w:r>
        <w:rPr>
          <w:rFonts w:ascii="Trebuchet MS" w:eastAsia="Trebuchet MS" w:hAnsi="Trebuchet MS" w:cs="Trebuchet MS"/>
        </w:rPr>
        <w:t>te obligat să informeze autorităţile competente pentru protecţia mediului despre orice schimbare adusă instalaţiei sau procesului tehnologic, înainte de efectuarea acesteia;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15.16.</w:t>
      </w:r>
      <w:r>
        <w:rPr>
          <w:rFonts w:ascii="Trebuchet MS" w:eastAsia="Trebuchet MS" w:hAnsi="Trebuchet MS" w:cs="Trebuchet MS"/>
        </w:rPr>
        <w:t xml:space="preserve"> Nicio modificare sau reconstrucţie afectând activitatea sau orice parte a a</w:t>
      </w:r>
      <w:r>
        <w:rPr>
          <w:rFonts w:ascii="Trebuchet MS" w:eastAsia="Trebuchet MS" w:hAnsi="Trebuchet MS" w:cs="Trebuchet MS"/>
        </w:rPr>
        <w:t>ctivităţii care va determina sau este probabil să determine o schimbare în termeni reali sau creştere în ceea ce priveşte natura şi cantitatea oricărei emisii, sistemele de reducere a poluării-tratare sau recuperare, fluxul tehnologic, combustibilul, mater</w:t>
      </w:r>
      <w:r>
        <w:rPr>
          <w:rFonts w:ascii="Trebuchet MS" w:eastAsia="Trebuchet MS" w:hAnsi="Trebuchet MS" w:cs="Trebuchet MS"/>
        </w:rPr>
        <w:t>ia primă, produsele intermediare, produsele sau deşeurile generate, sau orice schimbări în ceea ce priveşte managementul şi controlul amplasamentului, cu impact semnificativ asupra mediului, nu vor fi realizate sau impuse fără notificare şi fără acordul pr</w:t>
      </w:r>
      <w:r>
        <w:rPr>
          <w:rFonts w:ascii="Trebuchet MS" w:eastAsia="Trebuchet MS" w:hAnsi="Trebuchet MS" w:cs="Trebuchet MS"/>
        </w:rPr>
        <w:t>ealabil scris al APM Ilfov.</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t>15.17.</w:t>
      </w:r>
      <w:r>
        <w:rPr>
          <w:rFonts w:ascii="Trebuchet MS" w:eastAsia="Trebuchet MS" w:hAnsi="Trebuchet MS" w:cs="Trebuchet MS"/>
        </w:rPr>
        <w:t xml:space="preserve"> Titularul activităţii are obligaţia de a:</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Obţine viza anuală conform art.5, alin.1 din Ordinul nr. 1150 din 27 mai 2020 privind aprobarea Procedurii de aplicare a vizei anuale a autorizaţiei de mediu şi autorizaţiei integ</w:t>
      </w:r>
      <w:r>
        <w:rPr>
          <w:rFonts w:ascii="Trebuchet MS" w:eastAsia="Trebuchet MS" w:hAnsi="Trebuchet MS" w:cs="Trebuchet MS"/>
          <w:b/>
        </w:rPr>
        <w:t>rate de mediu</w:t>
      </w:r>
    </w:p>
    <w:p w:rsidR="004D31AB" w:rsidRDefault="00F61C4F">
      <w:pPr>
        <w:widowControl w:val="0"/>
        <w:spacing w:after="0" w:line="240" w:lineRule="auto"/>
        <w:jc w:val="both"/>
        <w:rPr>
          <w:rFonts w:ascii="Trebuchet MS" w:eastAsia="Trebuchet MS" w:hAnsi="Trebuchet MS" w:cs="Trebuchet MS"/>
          <w:b/>
        </w:rPr>
      </w:pPr>
      <w:r>
        <w:rPr>
          <w:rFonts w:ascii="Trebuchet MS" w:eastAsia="Trebuchet MS" w:hAnsi="Trebuchet MS" w:cs="Trebuchet MS"/>
          <w:b/>
        </w:rPr>
        <w:t>Solicita Revizuirea Autorizaţiei Integrate de Mediu  în următoarele condiţii:</w:t>
      </w:r>
    </w:p>
    <w:p w:rsidR="004D31AB" w:rsidRDefault="00F61C4F">
      <w:pPr>
        <w:widowControl w:val="0"/>
        <w:numPr>
          <w:ilvl w:val="0"/>
          <w:numId w:val="27"/>
        </w:numPr>
        <w:spacing w:after="0" w:line="240" w:lineRule="auto"/>
        <w:jc w:val="both"/>
        <w:rPr>
          <w:rFonts w:ascii="Trebuchet MS" w:eastAsia="Trebuchet MS" w:hAnsi="Trebuchet MS" w:cs="Trebuchet MS"/>
        </w:rPr>
      </w:pPr>
      <w:r>
        <w:rPr>
          <w:rFonts w:ascii="Trebuchet MS" w:eastAsia="Trebuchet MS" w:hAnsi="Trebuchet MS" w:cs="Trebuchet MS"/>
        </w:rPr>
        <w:t>poluarea produsă de instalaţie este semnificativă, astfel încât necesită revizuirea valorilor limită de emisie sau includerea de noi astfel de valori limită de emis</w:t>
      </w:r>
      <w:r>
        <w:rPr>
          <w:rFonts w:ascii="Trebuchet MS" w:eastAsia="Trebuchet MS" w:hAnsi="Trebuchet MS" w:cs="Trebuchet MS"/>
        </w:rPr>
        <w:t>ie în autorizaţia integrată de mediu;</w:t>
      </w:r>
    </w:p>
    <w:p w:rsidR="004D31AB" w:rsidRDefault="00F61C4F">
      <w:pPr>
        <w:widowControl w:val="0"/>
        <w:numPr>
          <w:ilvl w:val="0"/>
          <w:numId w:val="27"/>
        </w:numPr>
        <w:spacing w:after="0" w:line="240" w:lineRule="auto"/>
        <w:jc w:val="both"/>
        <w:rPr>
          <w:rFonts w:ascii="Trebuchet MS" w:eastAsia="Trebuchet MS" w:hAnsi="Trebuchet MS" w:cs="Trebuchet MS"/>
        </w:rPr>
      </w:pPr>
      <w:r>
        <w:rPr>
          <w:rFonts w:ascii="Trebuchet MS" w:eastAsia="Trebuchet MS" w:hAnsi="Trebuchet MS" w:cs="Trebuchet MS"/>
        </w:rPr>
        <w:t>schimbările substanţiale ale celor mai bune tehnici disponibile fac posibilă reducerea semnificativă a emisiilor fără a impune costuri excesive;</w:t>
      </w:r>
    </w:p>
    <w:p w:rsidR="004D31AB" w:rsidRDefault="00F61C4F">
      <w:pPr>
        <w:widowControl w:val="0"/>
        <w:numPr>
          <w:ilvl w:val="0"/>
          <w:numId w:val="27"/>
        </w:numPr>
        <w:spacing w:after="0" w:line="240" w:lineRule="auto"/>
        <w:jc w:val="both"/>
        <w:rPr>
          <w:rFonts w:ascii="Trebuchet MS" w:eastAsia="Trebuchet MS" w:hAnsi="Trebuchet MS" w:cs="Trebuchet MS"/>
        </w:rPr>
      </w:pPr>
      <w:r>
        <w:rPr>
          <w:rFonts w:ascii="Trebuchet MS" w:eastAsia="Trebuchet MS" w:hAnsi="Trebuchet MS" w:cs="Trebuchet MS"/>
        </w:rPr>
        <w:t xml:space="preserve">siguranţa în exploatare a proceselor sau activităţilor impune utilizarea </w:t>
      </w:r>
      <w:r>
        <w:rPr>
          <w:rFonts w:ascii="Trebuchet MS" w:eastAsia="Trebuchet MS" w:hAnsi="Trebuchet MS" w:cs="Trebuchet MS"/>
        </w:rPr>
        <w:t>altor tehnici;</w:t>
      </w:r>
    </w:p>
    <w:p w:rsidR="004D31AB" w:rsidRDefault="00F61C4F">
      <w:pPr>
        <w:widowControl w:val="0"/>
        <w:numPr>
          <w:ilvl w:val="0"/>
          <w:numId w:val="27"/>
        </w:numPr>
        <w:spacing w:after="0" w:line="240" w:lineRule="auto"/>
        <w:jc w:val="both"/>
        <w:rPr>
          <w:rFonts w:ascii="Trebuchet MS" w:eastAsia="Trebuchet MS" w:hAnsi="Trebuchet MS" w:cs="Trebuchet MS"/>
        </w:rPr>
      </w:pPr>
      <w:r>
        <w:rPr>
          <w:rFonts w:ascii="Trebuchet MS" w:eastAsia="Trebuchet MS" w:hAnsi="Trebuchet MS" w:cs="Trebuchet MS"/>
        </w:rPr>
        <w:t>prevederile unor noi reglementări legale o impun.</w:t>
      </w:r>
    </w:p>
    <w:p w:rsidR="004D31AB" w:rsidRDefault="004D31AB">
      <w:pPr>
        <w:widowControl w:val="0"/>
        <w:spacing w:after="0" w:line="240" w:lineRule="auto"/>
        <w:rPr>
          <w:rFonts w:ascii="Trebuchet MS" w:eastAsia="Trebuchet MS" w:hAnsi="Trebuchet MS" w:cs="Trebuchet MS"/>
        </w:rPr>
      </w:pPr>
    </w:p>
    <w:p w:rsidR="004D31AB" w:rsidRDefault="00F61C4F">
      <w:pPr>
        <w:pStyle w:val="Heading1"/>
        <w:widowControl w:val="0"/>
        <w:tabs>
          <w:tab w:val="left" w:pos="1134"/>
          <w:tab w:val="left" w:pos="3119"/>
        </w:tabs>
        <w:spacing w:before="280" w:after="280"/>
        <w:jc w:val="both"/>
        <w:rPr>
          <w:rFonts w:ascii="Trebuchet MS" w:eastAsia="Trebuchet MS" w:hAnsi="Trebuchet MS" w:cs="Trebuchet MS"/>
          <w:smallCaps/>
          <w:sz w:val="22"/>
          <w:szCs w:val="22"/>
        </w:rPr>
      </w:pPr>
      <w:r>
        <w:rPr>
          <w:rFonts w:ascii="Trebuchet MS" w:eastAsia="Trebuchet MS" w:hAnsi="Trebuchet MS" w:cs="Trebuchet MS"/>
          <w:sz w:val="22"/>
          <w:szCs w:val="22"/>
        </w:rPr>
        <w:lastRenderedPageBreak/>
        <w:t xml:space="preserve">16. </w:t>
      </w:r>
      <w:r>
        <w:rPr>
          <w:rFonts w:ascii="Trebuchet MS" w:eastAsia="Trebuchet MS" w:hAnsi="Trebuchet MS" w:cs="Trebuchet MS"/>
          <w:smallCaps/>
          <w:sz w:val="22"/>
          <w:szCs w:val="22"/>
        </w:rPr>
        <w:t>MANAGEMENTUL ÎNCHIDERII INSTALAŢIEI</w:t>
      </w:r>
    </w:p>
    <w:p w:rsidR="004D31AB" w:rsidRDefault="00F61C4F">
      <w:pPr>
        <w:widowControl w:val="0"/>
        <w:tabs>
          <w:tab w:val="left" w:pos="360"/>
          <w:tab w:val="left" w:pos="720"/>
          <w:tab w:val="left" w:pos="1800"/>
        </w:tabs>
        <w:spacing w:after="0" w:line="240" w:lineRule="auto"/>
        <w:jc w:val="both"/>
        <w:rPr>
          <w:rFonts w:ascii="Trebuchet MS" w:eastAsia="Trebuchet MS" w:hAnsi="Trebuchet MS" w:cs="Trebuchet MS"/>
        </w:rPr>
      </w:pPr>
      <w:r>
        <w:rPr>
          <w:rFonts w:ascii="Trebuchet MS" w:eastAsia="Trebuchet MS" w:hAnsi="Trebuchet MS" w:cs="Trebuchet MS"/>
          <w:b/>
        </w:rPr>
        <w:t xml:space="preserve">16.1. </w:t>
      </w:r>
      <w:r>
        <w:rPr>
          <w:rFonts w:ascii="Trebuchet MS" w:eastAsia="Trebuchet MS" w:hAnsi="Trebuchet MS" w:cs="Trebuchet MS"/>
        </w:rPr>
        <w:t>În cazul în care operatorul urmează să deruleze sau să fie supus unei proceduri de vânzare a pachetului majoritar de acţiuni, vânzare de active, fuziune, divizare, concesionare ori în alte situaţii care implică schimbarea titularului activităţii, precum şi</w:t>
      </w:r>
      <w:r>
        <w:rPr>
          <w:rFonts w:ascii="Trebuchet MS" w:eastAsia="Trebuchet MS" w:hAnsi="Trebuchet MS" w:cs="Trebuchet MS"/>
        </w:rPr>
        <w:t xml:space="preserve"> în caz de dizolvare urmată de lichidare, lichidare, faliment, încetarea activităţii, acesta are obligaţia de a notifica autoritatea competentă pentru protecţia mediului. Autoritatea competentă pentru protecţia mediului informează operatorul cu privire la </w:t>
      </w:r>
      <w:r>
        <w:rPr>
          <w:rFonts w:ascii="Trebuchet MS" w:eastAsia="Trebuchet MS" w:hAnsi="Trebuchet MS" w:cs="Trebuchet MS"/>
        </w:rPr>
        <w:t>obligaţiile de mediu care trebuie asumate de părţile implicate, pe baza evaluărilor care au stat la baza emiterii actelor de reglementare existente.</w:t>
      </w:r>
    </w:p>
    <w:p w:rsidR="004D31AB" w:rsidRDefault="00F61C4F">
      <w:pPr>
        <w:widowControl w:val="0"/>
        <w:tabs>
          <w:tab w:val="left" w:pos="360"/>
          <w:tab w:val="left" w:pos="720"/>
          <w:tab w:val="left" w:pos="1800"/>
        </w:tabs>
        <w:spacing w:after="0" w:line="240" w:lineRule="auto"/>
        <w:jc w:val="both"/>
        <w:rPr>
          <w:rFonts w:ascii="Trebuchet MS" w:eastAsia="Trebuchet MS" w:hAnsi="Trebuchet MS" w:cs="Trebuchet MS"/>
        </w:rPr>
      </w:pPr>
      <w:r>
        <w:rPr>
          <w:rFonts w:ascii="Trebuchet MS" w:eastAsia="Trebuchet MS" w:hAnsi="Trebuchet MS" w:cs="Trebuchet MS"/>
        </w:rPr>
        <w:t>În termen de 60 de zile de la data semnării/emiterii documentului care atestă încheierea uneia dintre proce</w:t>
      </w:r>
      <w:r>
        <w:rPr>
          <w:rFonts w:ascii="Trebuchet MS" w:eastAsia="Trebuchet MS" w:hAnsi="Trebuchet MS" w:cs="Trebuchet MS"/>
        </w:rPr>
        <w:t>duri, părţile implicate transmit în scris autorităţii competente pentru protecţia mediului obligaţiile asumate privind protecţia mediului, printr-un document certificat pentru conformitate cu originalul. Clauzele privind obligaţiile de mediu cuprinse în ac</w:t>
      </w:r>
      <w:r>
        <w:rPr>
          <w:rFonts w:ascii="Trebuchet MS" w:eastAsia="Trebuchet MS" w:hAnsi="Trebuchet MS" w:cs="Trebuchet MS"/>
        </w:rPr>
        <w:t>tele întocmite au un caracter public.</w:t>
      </w:r>
    </w:p>
    <w:p w:rsidR="004D31AB" w:rsidRDefault="00F61C4F">
      <w:pPr>
        <w:widowControl w:val="0"/>
        <w:tabs>
          <w:tab w:val="left" w:pos="360"/>
          <w:tab w:val="left" w:pos="720"/>
          <w:tab w:val="left" w:pos="1800"/>
        </w:tabs>
        <w:spacing w:after="0" w:line="240" w:lineRule="auto"/>
        <w:jc w:val="both"/>
        <w:rPr>
          <w:rFonts w:ascii="Trebuchet MS" w:eastAsia="Trebuchet MS" w:hAnsi="Trebuchet MS" w:cs="Trebuchet MS"/>
          <w:b/>
        </w:rPr>
      </w:pPr>
      <w:r>
        <w:rPr>
          <w:rFonts w:ascii="Trebuchet MS" w:eastAsia="Trebuchet MS" w:hAnsi="Trebuchet MS" w:cs="Trebuchet MS"/>
          <w:b/>
        </w:rPr>
        <w:t>Îndeplinirea obligaţiilor de mediu este prioritară în cazul procedurilor de: dizolvare urmată de lichidare, lichidare, faliment, încetarea activităţii.</w:t>
      </w:r>
    </w:p>
    <w:p w:rsidR="004D31AB" w:rsidRDefault="00F61C4F">
      <w:pPr>
        <w:widowControl w:val="0"/>
        <w:tabs>
          <w:tab w:val="left" w:pos="360"/>
          <w:tab w:val="left" w:pos="720"/>
          <w:tab w:val="left" w:pos="1800"/>
        </w:tabs>
        <w:spacing w:after="0" w:line="240" w:lineRule="auto"/>
        <w:jc w:val="both"/>
        <w:rPr>
          <w:rFonts w:ascii="Trebuchet MS" w:eastAsia="Trebuchet MS" w:hAnsi="Trebuchet MS" w:cs="Trebuchet MS"/>
        </w:rPr>
      </w:pPr>
      <w:r>
        <w:rPr>
          <w:rFonts w:ascii="Trebuchet MS" w:eastAsia="Trebuchet MS" w:hAnsi="Trebuchet MS" w:cs="Trebuchet MS"/>
          <w:b/>
        </w:rPr>
        <w:t>16.2.</w:t>
      </w:r>
      <w:r>
        <w:rPr>
          <w:rFonts w:ascii="Trebuchet MS" w:eastAsia="Trebuchet MS" w:hAnsi="Trebuchet MS" w:cs="Trebuchet MS"/>
        </w:rPr>
        <w:t xml:space="preserve"> În cazul încetării temporare sau definitive a activităţii întregii instalaţii sau a unor părţi din instalaţie, operatorul trebuie să respecte </w:t>
      </w:r>
      <w:r>
        <w:rPr>
          <w:rFonts w:ascii="Trebuchet MS" w:eastAsia="Trebuchet MS" w:hAnsi="Trebuchet MS" w:cs="Trebuchet MS"/>
          <w:b/>
        </w:rPr>
        <w:t>Planul de închidere a instalaţiei</w:t>
      </w:r>
      <w:r>
        <w:rPr>
          <w:rFonts w:ascii="Trebuchet MS" w:eastAsia="Trebuchet MS" w:hAnsi="Trebuchet MS" w:cs="Trebuchet MS"/>
        </w:rPr>
        <w:t xml:space="preserve"> întocmit şi agreat de APM ILFOV. Scopul planului de închidere trebuie să respec</w:t>
      </w:r>
      <w:r>
        <w:rPr>
          <w:rFonts w:ascii="Trebuchet MS" w:eastAsia="Trebuchet MS" w:hAnsi="Trebuchet MS" w:cs="Trebuchet MS"/>
        </w:rPr>
        <w:t>te prevederile Ghidului Tehnic General (punctul nr.18). Planul de închidere include cel puțin următoarele:</w:t>
      </w:r>
    </w:p>
    <w:p w:rsidR="004D31AB" w:rsidRDefault="00F61C4F">
      <w:pPr>
        <w:widowControl w:val="0"/>
        <w:tabs>
          <w:tab w:val="left" w:pos="360"/>
          <w:tab w:val="left" w:pos="720"/>
          <w:tab w:val="left" w:pos="1800"/>
        </w:tabs>
        <w:spacing w:after="0" w:line="240" w:lineRule="auto"/>
        <w:ind w:left="714"/>
        <w:jc w:val="both"/>
        <w:rPr>
          <w:rFonts w:ascii="Trebuchet MS" w:eastAsia="Trebuchet MS" w:hAnsi="Trebuchet MS" w:cs="Trebuchet MS"/>
        </w:rPr>
      </w:pPr>
      <w:r>
        <w:rPr>
          <w:rFonts w:ascii="Trebuchet MS" w:eastAsia="Trebuchet MS" w:hAnsi="Trebuchet MS" w:cs="Trebuchet MS"/>
        </w:rPr>
        <w:t>- planuri ale tuturor conductelor instalaţiilor şi rezervoarelor;</w:t>
      </w:r>
    </w:p>
    <w:p w:rsidR="004D31AB" w:rsidRDefault="00F61C4F">
      <w:pPr>
        <w:widowControl w:val="0"/>
        <w:tabs>
          <w:tab w:val="left" w:pos="360"/>
          <w:tab w:val="left" w:pos="720"/>
          <w:tab w:val="left" w:pos="1800"/>
        </w:tabs>
        <w:spacing w:after="0" w:line="240" w:lineRule="auto"/>
        <w:ind w:left="714"/>
        <w:jc w:val="both"/>
        <w:rPr>
          <w:rFonts w:ascii="Trebuchet MS" w:eastAsia="Trebuchet MS" w:hAnsi="Trebuchet MS" w:cs="Trebuchet MS"/>
        </w:rPr>
      </w:pPr>
      <w:r>
        <w:rPr>
          <w:rFonts w:ascii="Trebuchet MS" w:eastAsia="Trebuchet MS" w:hAnsi="Trebuchet MS" w:cs="Trebuchet MS"/>
        </w:rPr>
        <w:t>- orice măsură de precauţie specifică necesară pentru asigurarea faptului că demola</w:t>
      </w:r>
      <w:r>
        <w:rPr>
          <w:rFonts w:ascii="Trebuchet MS" w:eastAsia="Trebuchet MS" w:hAnsi="Trebuchet MS" w:cs="Trebuchet MS"/>
        </w:rPr>
        <w:t>rea clădirilor sau a altor structuri nu cauzează poluare în aer, apă sau sol;</w:t>
      </w:r>
    </w:p>
    <w:p w:rsidR="004D31AB" w:rsidRDefault="00F61C4F">
      <w:pPr>
        <w:widowControl w:val="0"/>
        <w:tabs>
          <w:tab w:val="left" w:pos="360"/>
          <w:tab w:val="left" w:pos="720"/>
          <w:tab w:val="left" w:pos="1800"/>
        </w:tabs>
        <w:spacing w:after="0" w:line="240" w:lineRule="auto"/>
        <w:ind w:left="714"/>
        <w:jc w:val="both"/>
        <w:rPr>
          <w:rFonts w:ascii="Trebuchet MS" w:eastAsia="Trebuchet MS" w:hAnsi="Trebuchet MS" w:cs="Trebuchet MS"/>
        </w:rPr>
      </w:pPr>
      <w:r>
        <w:rPr>
          <w:rFonts w:ascii="Trebuchet MS" w:eastAsia="Trebuchet MS" w:hAnsi="Trebuchet MS" w:cs="Trebuchet MS"/>
        </w:rPr>
        <w:t>- măsuri de eliminare şi acolo unde este cazul, spălare a conductelor şi a rezervoarelor şi golirea completă de conţinutul potenţial periculos;</w:t>
      </w:r>
    </w:p>
    <w:p w:rsidR="004D31AB" w:rsidRDefault="00F61C4F">
      <w:pPr>
        <w:widowControl w:val="0"/>
        <w:tabs>
          <w:tab w:val="left" w:pos="360"/>
          <w:tab w:val="left" w:pos="720"/>
          <w:tab w:val="left" w:pos="1800"/>
        </w:tabs>
        <w:spacing w:after="0" w:line="240" w:lineRule="auto"/>
        <w:ind w:left="714"/>
        <w:jc w:val="both"/>
        <w:rPr>
          <w:rFonts w:ascii="Trebuchet MS" w:eastAsia="Trebuchet MS" w:hAnsi="Trebuchet MS" w:cs="Trebuchet MS"/>
          <w:b/>
          <w:smallCaps/>
          <w:u w:val="single"/>
        </w:rPr>
      </w:pPr>
      <w:r>
        <w:rPr>
          <w:rFonts w:ascii="Trebuchet MS" w:eastAsia="Trebuchet MS" w:hAnsi="Trebuchet MS" w:cs="Trebuchet MS"/>
        </w:rPr>
        <w:t>- eliminarea substanţelor potenţia</w:t>
      </w:r>
      <w:r>
        <w:rPr>
          <w:rFonts w:ascii="Trebuchet MS" w:eastAsia="Trebuchet MS" w:hAnsi="Trebuchet MS" w:cs="Trebuchet MS"/>
        </w:rPr>
        <w:t>l dăunătoare, dacă nu s-a stabilit că este acceptabil a se lăsa astfel de obligaţii viitorilor proprietari;</w:t>
      </w:r>
    </w:p>
    <w:p w:rsidR="004D31AB" w:rsidRDefault="00F61C4F">
      <w:pPr>
        <w:widowControl w:val="0"/>
        <w:tabs>
          <w:tab w:val="left" w:pos="360"/>
          <w:tab w:val="left" w:pos="720"/>
          <w:tab w:val="left" w:pos="1800"/>
        </w:tabs>
        <w:spacing w:after="0" w:line="240" w:lineRule="auto"/>
        <w:ind w:left="720"/>
        <w:jc w:val="both"/>
        <w:rPr>
          <w:rFonts w:ascii="Trebuchet MS" w:eastAsia="Trebuchet MS" w:hAnsi="Trebuchet MS" w:cs="Trebuchet MS"/>
        </w:rPr>
      </w:pPr>
      <w:r>
        <w:rPr>
          <w:rFonts w:ascii="Trebuchet MS" w:eastAsia="Trebuchet MS" w:hAnsi="Trebuchet MS" w:cs="Trebuchet MS"/>
        </w:rPr>
        <w:t>- oprirea alimentării cu utilităţi: apă, energie electrică şi combustibil a instalaţiilor;</w:t>
      </w:r>
    </w:p>
    <w:p w:rsidR="004D31AB" w:rsidRDefault="00F61C4F">
      <w:pPr>
        <w:widowControl w:val="0"/>
        <w:tabs>
          <w:tab w:val="left" w:pos="360"/>
          <w:tab w:val="left" w:pos="720"/>
          <w:tab w:val="left" w:pos="1800"/>
        </w:tabs>
        <w:spacing w:after="0" w:line="240" w:lineRule="auto"/>
        <w:ind w:left="720"/>
        <w:jc w:val="both"/>
        <w:rPr>
          <w:rFonts w:ascii="Trebuchet MS" w:eastAsia="Trebuchet MS" w:hAnsi="Trebuchet MS" w:cs="Trebuchet MS"/>
        </w:rPr>
      </w:pPr>
      <w:r>
        <w:rPr>
          <w:rFonts w:ascii="Trebuchet MS" w:eastAsia="Trebuchet MS" w:hAnsi="Trebuchet MS" w:cs="Trebuchet MS"/>
        </w:rPr>
        <w:t>- demontarea instalaţiilor şi transportul materialelor re</w:t>
      </w:r>
      <w:r>
        <w:rPr>
          <w:rFonts w:ascii="Trebuchet MS" w:eastAsia="Trebuchet MS" w:hAnsi="Trebuchet MS" w:cs="Trebuchet MS"/>
        </w:rPr>
        <w:t>zultate, spre destinaţiile anterior stabilite;</w:t>
      </w:r>
    </w:p>
    <w:p w:rsidR="004D31AB" w:rsidRDefault="00F61C4F">
      <w:pPr>
        <w:widowControl w:val="0"/>
        <w:tabs>
          <w:tab w:val="left" w:pos="360"/>
          <w:tab w:val="left" w:pos="720"/>
          <w:tab w:val="left" w:pos="1800"/>
        </w:tabs>
        <w:spacing w:after="0" w:line="240" w:lineRule="auto"/>
        <w:ind w:left="720"/>
        <w:jc w:val="both"/>
        <w:rPr>
          <w:rFonts w:ascii="Trebuchet MS" w:eastAsia="Trebuchet MS" w:hAnsi="Trebuchet MS" w:cs="Trebuchet MS"/>
        </w:rPr>
      </w:pPr>
      <w:r>
        <w:rPr>
          <w:rFonts w:ascii="Trebuchet MS" w:eastAsia="Trebuchet MS" w:hAnsi="Trebuchet MS" w:cs="Trebuchet MS"/>
        </w:rPr>
        <w:t>- dezafectarea depozitelor;</w:t>
      </w:r>
    </w:p>
    <w:p w:rsidR="004D31AB" w:rsidRDefault="00F61C4F">
      <w:pPr>
        <w:widowControl w:val="0"/>
        <w:tabs>
          <w:tab w:val="left" w:pos="360"/>
          <w:tab w:val="left" w:pos="720"/>
          <w:tab w:val="left" w:pos="1800"/>
        </w:tabs>
        <w:spacing w:after="0" w:line="240" w:lineRule="auto"/>
        <w:ind w:left="720"/>
        <w:jc w:val="both"/>
        <w:rPr>
          <w:rFonts w:ascii="Trebuchet MS" w:eastAsia="Trebuchet MS" w:hAnsi="Trebuchet MS" w:cs="Trebuchet MS"/>
        </w:rPr>
      </w:pPr>
      <w:r>
        <w:rPr>
          <w:rFonts w:ascii="Trebuchet MS" w:eastAsia="Trebuchet MS" w:hAnsi="Trebuchet MS" w:cs="Trebuchet MS"/>
        </w:rPr>
        <w:t>- determinarea gradului de afectare a solului;</w:t>
      </w:r>
    </w:p>
    <w:p w:rsidR="004D31AB" w:rsidRDefault="00F61C4F">
      <w:pPr>
        <w:widowControl w:val="0"/>
        <w:tabs>
          <w:tab w:val="left" w:pos="360"/>
          <w:tab w:val="left" w:pos="720"/>
          <w:tab w:val="left" w:pos="1800"/>
        </w:tabs>
        <w:spacing w:after="0" w:line="240" w:lineRule="auto"/>
        <w:ind w:left="720"/>
        <w:jc w:val="both"/>
        <w:rPr>
          <w:rFonts w:ascii="Trebuchet MS" w:eastAsia="Trebuchet MS" w:hAnsi="Trebuchet MS" w:cs="Trebuchet MS"/>
        </w:rPr>
      </w:pPr>
      <w:r>
        <w:rPr>
          <w:rFonts w:ascii="Trebuchet MS" w:eastAsia="Trebuchet MS" w:hAnsi="Trebuchet MS" w:cs="Trebuchet MS"/>
        </w:rPr>
        <w:t>- măsuri pentru reconstrucţia ecologică a terenului afectat istoric prin activităţile  desfăşurate pe amplasament.</w:t>
      </w:r>
    </w:p>
    <w:p w:rsidR="004D31AB" w:rsidRDefault="00F61C4F">
      <w:pPr>
        <w:widowControl w:val="0"/>
        <w:tabs>
          <w:tab w:val="left" w:pos="360"/>
          <w:tab w:val="left" w:pos="720"/>
          <w:tab w:val="left" w:pos="1800"/>
        </w:tabs>
        <w:spacing w:after="0" w:line="240" w:lineRule="auto"/>
        <w:jc w:val="both"/>
        <w:rPr>
          <w:rFonts w:ascii="Trebuchet MS" w:eastAsia="Trebuchet MS" w:hAnsi="Trebuchet MS" w:cs="Trebuchet MS"/>
          <w:b/>
        </w:rPr>
      </w:pPr>
      <w:r>
        <w:rPr>
          <w:rFonts w:ascii="Trebuchet MS" w:eastAsia="Trebuchet MS" w:hAnsi="Trebuchet MS" w:cs="Trebuchet MS"/>
          <w:b/>
        </w:rPr>
        <w:t>16.3.</w:t>
      </w:r>
      <w:r>
        <w:rPr>
          <w:rFonts w:ascii="Trebuchet MS" w:eastAsia="Trebuchet MS" w:hAnsi="Trebuchet MS" w:cs="Trebuchet MS"/>
        </w:rPr>
        <w:t xml:space="preserve"> Operatorul ar</w:t>
      </w:r>
      <w:r>
        <w:rPr>
          <w:rFonts w:ascii="Trebuchet MS" w:eastAsia="Trebuchet MS" w:hAnsi="Trebuchet MS" w:cs="Trebuchet MS"/>
        </w:rPr>
        <w:t>e obligaţia să asigure resursele necesare pentru punerea în practică a Planului de închidere şi să declare mijloacele de asigurare a disponibilităţii acestor resurse, indiferent de situaţia sa financiară.</w:t>
      </w:r>
      <w:r>
        <w:rPr>
          <w:rFonts w:ascii="Trebuchet MS" w:eastAsia="Trebuchet MS" w:hAnsi="Trebuchet MS" w:cs="Trebuchet MS"/>
          <w:b/>
        </w:rPr>
        <w:t xml:space="preserve"> </w:t>
      </w:r>
    </w:p>
    <w:p w:rsidR="004D31AB" w:rsidRDefault="00F61C4F">
      <w:pPr>
        <w:widowControl w:val="0"/>
        <w:tabs>
          <w:tab w:val="left" w:pos="360"/>
          <w:tab w:val="left" w:pos="720"/>
          <w:tab w:val="left" w:pos="1800"/>
        </w:tabs>
        <w:spacing w:after="0" w:line="240" w:lineRule="auto"/>
        <w:ind w:right="-45"/>
        <w:jc w:val="both"/>
        <w:rPr>
          <w:rFonts w:ascii="Trebuchet MS" w:eastAsia="Trebuchet MS" w:hAnsi="Trebuchet MS" w:cs="Trebuchet MS"/>
        </w:rPr>
      </w:pPr>
      <w:r>
        <w:rPr>
          <w:rFonts w:ascii="Trebuchet MS" w:eastAsia="Trebuchet MS" w:hAnsi="Trebuchet MS" w:cs="Trebuchet MS"/>
          <w:b/>
        </w:rPr>
        <w:t xml:space="preserve">16.4. </w:t>
      </w:r>
      <w:r>
        <w:rPr>
          <w:rFonts w:ascii="Trebuchet MS" w:eastAsia="Trebuchet MS" w:hAnsi="Trebuchet MS" w:cs="Trebuchet MS"/>
        </w:rPr>
        <w:t>La</w:t>
      </w:r>
      <w:r>
        <w:rPr>
          <w:rFonts w:ascii="Trebuchet MS" w:eastAsia="Trebuchet MS" w:hAnsi="Trebuchet MS" w:cs="Trebuchet MS"/>
          <w:b/>
        </w:rPr>
        <w:t xml:space="preserve"> </w:t>
      </w:r>
      <w:r>
        <w:rPr>
          <w:rFonts w:ascii="Trebuchet MS" w:eastAsia="Trebuchet MS" w:hAnsi="Trebuchet MS" w:cs="Trebuchet MS"/>
        </w:rPr>
        <w:t>încetarea activităţii se va reface Raport</w:t>
      </w:r>
      <w:r>
        <w:rPr>
          <w:rFonts w:ascii="Trebuchet MS" w:eastAsia="Trebuchet MS" w:hAnsi="Trebuchet MS" w:cs="Trebuchet MS"/>
        </w:rPr>
        <w:t>ul de amplasament, reanalizându-se poluanţii din apa subterană şi sol, pentru a stabili aportul la poluare al instalaţiei şi măsurile de remediere ce se impun.</w:t>
      </w:r>
    </w:p>
    <w:p w:rsidR="004D31AB" w:rsidRDefault="00F61C4F">
      <w:pPr>
        <w:widowControl w:val="0"/>
        <w:tabs>
          <w:tab w:val="left" w:pos="360"/>
          <w:tab w:val="left" w:pos="720"/>
          <w:tab w:val="left" w:pos="1800"/>
        </w:tabs>
        <w:spacing w:after="0" w:line="240" w:lineRule="auto"/>
        <w:ind w:right="-45"/>
        <w:jc w:val="both"/>
        <w:rPr>
          <w:rFonts w:ascii="Trebuchet MS" w:eastAsia="Trebuchet MS" w:hAnsi="Trebuchet MS" w:cs="Trebuchet MS"/>
        </w:rPr>
      </w:pPr>
      <w:r>
        <w:rPr>
          <w:rFonts w:ascii="Trebuchet MS" w:eastAsia="Trebuchet MS" w:hAnsi="Trebuchet MS" w:cs="Trebuchet MS"/>
          <w:b/>
        </w:rPr>
        <w:t xml:space="preserve">16.5. </w:t>
      </w:r>
      <w:r>
        <w:rPr>
          <w:rFonts w:ascii="Trebuchet MS" w:eastAsia="Trebuchet MS" w:hAnsi="Trebuchet MS" w:cs="Trebuchet MS"/>
        </w:rPr>
        <w:t>La încetarea activităţii cu impact asupra mediului geologic la schimbarea activităţii sau a destinaţiei terenului, operatorul economic sau deţinătorul de teren este obligat să realizeze investigarea şi evaluarea poluării mediului geologic.</w:t>
      </w:r>
    </w:p>
    <w:p w:rsidR="004D31AB" w:rsidRDefault="00F61C4F">
      <w:pPr>
        <w:widowControl w:val="0"/>
        <w:pBdr>
          <w:top w:val="nil"/>
          <w:left w:val="nil"/>
          <w:bottom w:val="nil"/>
          <w:right w:val="nil"/>
          <w:between w:val="nil"/>
        </w:pBdr>
        <w:tabs>
          <w:tab w:val="center" w:pos="4680"/>
          <w:tab w:val="right" w:pos="9360"/>
        </w:tabs>
        <w:spacing w:after="0" w:line="240" w:lineRule="auto"/>
        <w:jc w:val="both"/>
        <w:rPr>
          <w:rFonts w:ascii="Trebuchet MS" w:eastAsia="Trebuchet MS" w:hAnsi="Trebuchet MS" w:cs="Trebuchet MS"/>
        </w:rPr>
      </w:pPr>
      <w:r>
        <w:rPr>
          <w:rFonts w:ascii="Trebuchet MS" w:eastAsia="Trebuchet MS" w:hAnsi="Trebuchet MS" w:cs="Trebuchet MS"/>
          <w:b/>
        </w:rPr>
        <w:t>16.6</w:t>
      </w:r>
      <w:r>
        <w:rPr>
          <w:rFonts w:ascii="Trebuchet MS" w:eastAsia="Trebuchet MS" w:hAnsi="Trebuchet MS" w:cs="Trebuchet MS"/>
        </w:rPr>
        <w:t>. Operatorul</w:t>
      </w:r>
      <w:r>
        <w:rPr>
          <w:rFonts w:ascii="Trebuchet MS" w:eastAsia="Trebuchet MS" w:hAnsi="Trebuchet MS" w:cs="Trebuchet MS"/>
        </w:rPr>
        <w:t xml:space="preserve"> are obligaţia ca în cazul încetării definitive a activităţii să ia măsurile necesare pentru evitarea oricărui risc de poluare şi de aducere a amplasamentului şi a zonelor afectate într-o stare care să permită reutilizarea acestora.</w:t>
      </w:r>
    </w:p>
    <w:p w:rsidR="004D31AB" w:rsidRDefault="00F61C4F">
      <w:pPr>
        <w:widowControl w:val="0"/>
        <w:spacing w:after="0" w:line="240" w:lineRule="auto"/>
        <w:jc w:val="both"/>
        <w:rPr>
          <w:rFonts w:ascii="Trebuchet MS" w:eastAsia="Trebuchet MS" w:hAnsi="Trebuchet MS" w:cs="Trebuchet MS"/>
        </w:rPr>
      </w:pPr>
      <w:r>
        <w:rPr>
          <w:rFonts w:ascii="Trebuchet MS" w:eastAsia="Trebuchet MS" w:hAnsi="Trebuchet MS" w:cs="Trebuchet MS"/>
          <w:b/>
        </w:rPr>
        <w:lastRenderedPageBreak/>
        <w:t xml:space="preserve">16.7. </w:t>
      </w:r>
      <w:r>
        <w:rPr>
          <w:rFonts w:ascii="Trebuchet MS" w:eastAsia="Trebuchet MS" w:hAnsi="Trebuchet MS" w:cs="Trebuchet MS"/>
        </w:rPr>
        <w:t>Se vor respecta p</w:t>
      </w:r>
      <w:r>
        <w:rPr>
          <w:rFonts w:ascii="Trebuchet MS" w:eastAsia="Trebuchet MS" w:hAnsi="Trebuchet MS" w:cs="Trebuchet MS"/>
        </w:rPr>
        <w:t>revederile Legii nr. 74/2019 privind gestionarea siturilor potenţial contaminate şi a celor contaminate.</w:t>
      </w:r>
    </w:p>
    <w:p w:rsidR="004D31AB" w:rsidRDefault="004D31AB">
      <w:pPr>
        <w:widowControl w:val="0"/>
        <w:spacing w:after="0" w:line="240" w:lineRule="auto"/>
        <w:jc w:val="both"/>
        <w:rPr>
          <w:rFonts w:ascii="Trebuchet MS" w:eastAsia="Trebuchet MS" w:hAnsi="Trebuchet MS" w:cs="Trebuchet MS"/>
        </w:rPr>
      </w:pPr>
    </w:p>
    <w:p w:rsidR="004D31AB" w:rsidRDefault="00F61C4F">
      <w:pPr>
        <w:widowControl w:val="0"/>
        <w:spacing w:after="0" w:line="240" w:lineRule="auto"/>
        <w:jc w:val="both"/>
        <w:rPr>
          <w:rFonts w:ascii="Trebuchet MS" w:eastAsia="Trebuchet MS" w:hAnsi="Trebuchet MS" w:cs="Trebuchet MS"/>
          <w:b/>
          <w:smallCaps/>
        </w:rPr>
      </w:pPr>
      <w:r>
        <w:rPr>
          <w:rFonts w:ascii="Trebuchet MS" w:eastAsia="Trebuchet MS" w:hAnsi="Trebuchet MS" w:cs="Trebuchet MS"/>
          <w:b/>
        </w:rPr>
        <w:t xml:space="preserve">17 . </w:t>
      </w:r>
      <w:r>
        <w:rPr>
          <w:rFonts w:ascii="Trebuchet MS" w:eastAsia="Trebuchet MS" w:hAnsi="Trebuchet MS" w:cs="Trebuchet MS"/>
          <w:b/>
          <w:smallCaps/>
        </w:rPr>
        <w:t>VALABILITATE</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sz w:val="22"/>
          <w:szCs w:val="22"/>
        </w:rPr>
        <w:t xml:space="preserve">17.1. </w:t>
      </w:r>
      <w:r>
        <w:rPr>
          <w:rFonts w:ascii="Trebuchet MS" w:eastAsia="Trebuchet MS" w:hAnsi="Trebuchet MS" w:cs="Trebuchet MS"/>
          <w:b w:val="0"/>
          <w:sz w:val="22"/>
          <w:szCs w:val="22"/>
        </w:rPr>
        <w:t xml:space="preserve">Prezenta autorizație integrată de mediu care conține </w:t>
      </w:r>
      <w:r>
        <w:rPr>
          <w:rFonts w:ascii="Trebuchet MS" w:eastAsia="Trebuchet MS" w:hAnsi="Trebuchet MS" w:cs="Trebuchet MS"/>
          <w:sz w:val="22"/>
          <w:szCs w:val="22"/>
        </w:rPr>
        <w:t>XXX</w:t>
      </w:r>
      <w:r>
        <w:rPr>
          <w:rFonts w:ascii="Trebuchet MS" w:eastAsia="Trebuchet MS" w:hAnsi="Trebuchet MS" w:cs="Trebuchet MS"/>
          <w:b w:val="0"/>
          <w:sz w:val="22"/>
          <w:szCs w:val="22"/>
        </w:rPr>
        <w:t xml:space="preserve"> de pagini</w:t>
      </w:r>
      <w:r>
        <w:rPr>
          <w:rFonts w:ascii="Trebuchet MS" w:eastAsia="Trebuchet MS" w:hAnsi="Trebuchet MS" w:cs="Trebuchet MS"/>
          <w:sz w:val="22"/>
          <w:szCs w:val="22"/>
        </w:rPr>
        <w:t xml:space="preserve">, intra în vigoare la data de </w:t>
      </w:r>
      <w:r>
        <w:rPr>
          <w:rFonts w:ascii="Trebuchet MS" w:eastAsia="Trebuchet MS" w:hAnsi="Trebuchet MS" w:cs="Trebuchet MS"/>
          <w:b w:val="0"/>
          <w:sz w:val="22"/>
          <w:szCs w:val="22"/>
        </w:rPr>
        <w:t>XXXX.</w:t>
      </w:r>
    </w:p>
    <w:p w:rsidR="004D31AB" w:rsidRDefault="00F61C4F">
      <w:pPr>
        <w:widowControl w:val="0"/>
        <w:tabs>
          <w:tab w:val="center" w:pos="5003"/>
        </w:tabs>
        <w:spacing w:after="0" w:line="240" w:lineRule="auto"/>
        <w:jc w:val="both"/>
        <w:rPr>
          <w:rFonts w:ascii="Trebuchet MS" w:eastAsia="Trebuchet MS" w:hAnsi="Trebuchet MS" w:cs="Trebuchet MS"/>
          <w:b/>
          <w:i/>
        </w:rPr>
      </w:pPr>
      <w:r>
        <w:rPr>
          <w:rFonts w:ascii="Trebuchet MS" w:eastAsia="Trebuchet MS" w:hAnsi="Trebuchet MS" w:cs="Trebuchet MS"/>
          <w:b/>
        </w:rPr>
        <w:t xml:space="preserve">17.2. Prezenta autorizație de mediu îşi păstrează valabilitatea pe toată perioada în care beneficiarul acesteia obţine viza anuală </w:t>
      </w:r>
      <w:r>
        <w:rPr>
          <w:rFonts w:ascii="Trebuchet MS" w:eastAsia="Trebuchet MS" w:hAnsi="Trebuchet MS" w:cs="Trebuchet MS"/>
          <w:i/>
        </w:rPr>
        <w:t>(în conformitate cu prevederile art. I, alin. 2</w:t>
      </w:r>
      <w:r>
        <w:rPr>
          <w:rFonts w:ascii="Trebuchet MS" w:eastAsia="Trebuchet MS" w:hAnsi="Trebuchet MS" w:cs="Trebuchet MS"/>
          <w:i/>
          <w:vertAlign w:val="superscript"/>
        </w:rPr>
        <w:t xml:space="preserve">1 </w:t>
      </w:r>
      <w:r>
        <w:rPr>
          <w:rFonts w:ascii="Trebuchet MS" w:eastAsia="Trebuchet MS" w:hAnsi="Trebuchet MS" w:cs="Trebuchet MS"/>
          <w:i/>
        </w:rPr>
        <w:t xml:space="preserve">din Legea nr. 219/2019 pentru modificarea şi completarea art. 16 din O.U.G. </w:t>
      </w:r>
      <w:r>
        <w:rPr>
          <w:rFonts w:ascii="Trebuchet MS" w:eastAsia="Trebuchet MS" w:hAnsi="Trebuchet MS" w:cs="Trebuchet MS"/>
          <w:i/>
        </w:rPr>
        <w:t>nr. 195/2005 privind protecţia mediului).</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sz w:val="22"/>
          <w:szCs w:val="22"/>
        </w:rPr>
        <w:t>17.3.</w:t>
      </w:r>
      <w:sdt>
        <w:sdtPr>
          <w:tag w:val="goog_rdk_92"/>
          <w:id w:val="1705008296"/>
        </w:sdtPr>
        <w:sdtContent>
          <w:r>
            <w:rPr>
              <w:rFonts w:ascii="Arial" w:eastAsia="Arial" w:hAnsi="Arial" w:cs="Arial"/>
              <w:b w:val="0"/>
              <w:sz w:val="22"/>
              <w:szCs w:val="22"/>
            </w:rPr>
            <w:t xml:space="preserve"> Revizuirea autorizatiei integrate de mediu este obligatorie în toate situațiile în care:</w:t>
          </w:r>
        </w:sdtContent>
      </w:sdt>
    </w:p>
    <w:p w:rsidR="004D31AB" w:rsidRDefault="00F61C4F">
      <w:pPr>
        <w:pStyle w:val="Heading1"/>
        <w:widowControl w:val="0"/>
        <w:spacing w:before="280" w:after="0"/>
        <w:jc w:val="both"/>
        <w:rPr>
          <w:rFonts w:ascii="Trebuchet MS" w:eastAsia="Trebuchet MS" w:hAnsi="Trebuchet MS" w:cs="Trebuchet MS"/>
          <w:b w:val="0"/>
          <w:sz w:val="22"/>
          <w:szCs w:val="22"/>
        </w:rPr>
      </w:pPr>
      <w:r>
        <w:rPr>
          <w:rFonts w:ascii="Trebuchet MS" w:eastAsia="Trebuchet MS" w:hAnsi="Trebuchet MS" w:cs="Trebuchet MS"/>
          <w:b w:val="0"/>
          <w:sz w:val="22"/>
          <w:szCs w:val="22"/>
        </w:rPr>
        <w:t>poluarea produsă de instalaţie este semnificativă incat necesita revizuirea valorilor limită de emisie sau includerea</w:t>
      </w:r>
      <w:r>
        <w:rPr>
          <w:rFonts w:ascii="Trebuchet MS" w:eastAsia="Trebuchet MS" w:hAnsi="Trebuchet MS" w:cs="Trebuchet MS"/>
          <w:b w:val="0"/>
          <w:sz w:val="22"/>
          <w:szCs w:val="22"/>
        </w:rPr>
        <w:t xml:space="preserve"> de noi astfel de valori în autorizația integrată de mediu;</w:t>
      </w:r>
    </w:p>
    <w:p w:rsidR="004D31AB" w:rsidRDefault="00F61C4F">
      <w:pPr>
        <w:pStyle w:val="Heading1"/>
        <w:widowControl w:val="0"/>
        <w:numPr>
          <w:ilvl w:val="0"/>
          <w:numId w:val="47"/>
        </w:numPr>
        <w:spacing w:before="0" w:after="0"/>
        <w:jc w:val="both"/>
        <w:rPr>
          <w:rFonts w:ascii="Trebuchet MS" w:eastAsia="Trebuchet MS" w:hAnsi="Trebuchet MS" w:cs="Trebuchet MS"/>
          <w:b w:val="0"/>
          <w:sz w:val="22"/>
          <w:szCs w:val="22"/>
        </w:rPr>
      </w:pPr>
      <w:r>
        <w:rPr>
          <w:rFonts w:ascii="Trebuchet MS" w:eastAsia="Trebuchet MS" w:hAnsi="Trebuchet MS" w:cs="Trebuchet MS"/>
          <w:b w:val="0"/>
          <w:sz w:val="22"/>
          <w:szCs w:val="22"/>
        </w:rPr>
        <w:t>schimbările substanțiale ale celor mai bune tehnici disponibile fac posibila reducerea semnificativă a emisiilor fără a presupune costuri excesive;</w:t>
      </w:r>
    </w:p>
    <w:p w:rsidR="004D31AB" w:rsidRDefault="00F61C4F">
      <w:pPr>
        <w:pStyle w:val="Heading1"/>
        <w:widowControl w:val="0"/>
        <w:numPr>
          <w:ilvl w:val="0"/>
          <w:numId w:val="47"/>
        </w:numPr>
        <w:spacing w:before="0" w:after="0"/>
        <w:jc w:val="both"/>
        <w:rPr>
          <w:rFonts w:ascii="Trebuchet MS" w:eastAsia="Trebuchet MS" w:hAnsi="Trebuchet MS" w:cs="Trebuchet MS"/>
          <w:b w:val="0"/>
          <w:sz w:val="22"/>
          <w:szCs w:val="22"/>
        </w:rPr>
      </w:pPr>
      <w:r>
        <w:rPr>
          <w:rFonts w:ascii="Trebuchet MS" w:eastAsia="Trebuchet MS" w:hAnsi="Trebuchet MS" w:cs="Trebuchet MS"/>
          <w:b w:val="0"/>
          <w:sz w:val="22"/>
          <w:szCs w:val="22"/>
        </w:rPr>
        <w:t>siguranța în exploatare a proceselor sau activit</w:t>
      </w:r>
      <w:r>
        <w:rPr>
          <w:rFonts w:ascii="Trebuchet MS" w:eastAsia="Trebuchet MS" w:hAnsi="Trebuchet MS" w:cs="Trebuchet MS"/>
          <w:b w:val="0"/>
          <w:sz w:val="22"/>
          <w:szCs w:val="22"/>
        </w:rPr>
        <w:t>ăților presupun utilizarea altor tehnici;</w:t>
      </w:r>
    </w:p>
    <w:p w:rsidR="004D31AB" w:rsidRDefault="00F61C4F">
      <w:pPr>
        <w:pStyle w:val="Heading1"/>
        <w:widowControl w:val="0"/>
        <w:numPr>
          <w:ilvl w:val="0"/>
          <w:numId w:val="47"/>
        </w:numPr>
        <w:spacing w:before="0" w:after="0"/>
        <w:jc w:val="both"/>
        <w:rPr>
          <w:rFonts w:ascii="Trebuchet MS" w:eastAsia="Trebuchet MS" w:hAnsi="Trebuchet MS" w:cs="Trebuchet MS"/>
          <w:b w:val="0"/>
          <w:sz w:val="22"/>
          <w:szCs w:val="22"/>
        </w:rPr>
      </w:pPr>
      <w:r>
        <w:rPr>
          <w:rFonts w:ascii="Trebuchet MS" w:eastAsia="Trebuchet MS" w:hAnsi="Trebuchet MS" w:cs="Trebuchet MS"/>
          <w:b w:val="0"/>
          <w:sz w:val="22"/>
          <w:szCs w:val="22"/>
        </w:rPr>
        <w:t>rezultatele acțiunilor de inspecție și control al conformării relevă aspecte noi, neprecizate de documentația depusă pentru susținerea solicitării, sau modificări ulterioare emiterii actului de autorizare;</w:t>
      </w:r>
    </w:p>
    <w:p w:rsidR="004D31AB" w:rsidRDefault="00F61C4F">
      <w:pPr>
        <w:pStyle w:val="Heading1"/>
        <w:widowControl w:val="0"/>
        <w:numPr>
          <w:ilvl w:val="0"/>
          <w:numId w:val="47"/>
        </w:numPr>
        <w:spacing w:before="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prevederile unor noi reglementări legale o impun.</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Nerespectarea prevederilor din prezenta autorizaţie integrată de mediu se sancționează conform prevederilor legale în vigoare.</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Litigiile generate de emiterea, revizuirea, suspendarea sau anularea prezentei </w:t>
      </w:r>
      <w:r>
        <w:rPr>
          <w:rFonts w:ascii="Trebuchet MS" w:eastAsia="Trebuchet MS" w:hAnsi="Trebuchet MS" w:cs="Trebuchet MS"/>
          <w:b w:val="0"/>
          <w:sz w:val="22"/>
          <w:szCs w:val="22"/>
        </w:rPr>
        <w:t>autorizații se soluționează de instanțele de contencios administrativ competente, potrivit Legii contenciosului administrativ nr. 554/2004, modificată și completată prin Legea nr. 262/2007.</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Răspunderea pentru corectitudinea informațiilor puse la dispoziția</w:t>
      </w:r>
      <w:r>
        <w:rPr>
          <w:rFonts w:ascii="Trebuchet MS" w:eastAsia="Trebuchet MS" w:hAnsi="Trebuchet MS" w:cs="Trebuchet MS"/>
          <w:b w:val="0"/>
          <w:sz w:val="22"/>
          <w:szCs w:val="22"/>
        </w:rPr>
        <w:t xml:space="preserve"> autorității competente pentru protecția mediului și a publicului revine în întregime titularului activității.</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Verificarea conformării cu prevederile prezentului act se face de către reprezentanţii Gărzii Naţionale de Mediu - Comisariatul Judeţean Ilfov şi</w:t>
      </w:r>
      <w:r>
        <w:rPr>
          <w:rFonts w:ascii="Trebuchet MS" w:eastAsia="Trebuchet MS" w:hAnsi="Trebuchet MS" w:cs="Trebuchet MS"/>
          <w:b w:val="0"/>
          <w:sz w:val="22"/>
          <w:szCs w:val="22"/>
        </w:rPr>
        <w:t xml:space="preserve">  Agenţia pentru Protecţia Mediului Ilfov.</w:t>
      </w:r>
    </w:p>
    <w:p w:rsidR="004D31AB" w:rsidRDefault="00F61C4F">
      <w:pPr>
        <w:pStyle w:val="Heading1"/>
        <w:widowControl w:val="0"/>
        <w:spacing w:before="280" w:after="280"/>
        <w:jc w:val="both"/>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Prezenta autorizaţie integrată de mediu a fost emisă în 3 exemplare, fiecare exemplar având un număr de XXXXX </w:t>
      </w:r>
      <w:r>
        <w:rPr>
          <w:rFonts w:ascii="Trebuchet MS" w:eastAsia="Trebuchet MS" w:hAnsi="Trebuchet MS" w:cs="Trebuchet MS"/>
          <w:sz w:val="22"/>
          <w:szCs w:val="22"/>
        </w:rPr>
        <w:t>de pagini</w:t>
      </w:r>
      <w:r>
        <w:rPr>
          <w:rFonts w:ascii="Trebuchet MS" w:eastAsia="Trebuchet MS" w:hAnsi="Trebuchet MS" w:cs="Trebuchet MS"/>
          <w:b w:val="0"/>
          <w:sz w:val="22"/>
          <w:szCs w:val="22"/>
        </w:rPr>
        <w:t xml:space="preserve"> semnate şi ştampilate.</w:t>
      </w:r>
    </w:p>
    <w:p w:rsidR="004D31AB" w:rsidRDefault="004D31AB">
      <w:pPr>
        <w:widowControl w:val="0"/>
        <w:spacing w:after="0" w:line="240" w:lineRule="auto"/>
        <w:ind w:firstLine="357"/>
        <w:jc w:val="both"/>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b/>
        </w:rPr>
      </w:pPr>
    </w:p>
    <w:p w:rsidR="004D31AB" w:rsidRDefault="004D31AB">
      <w:pPr>
        <w:widowControl w:val="0"/>
        <w:spacing w:after="0" w:line="240" w:lineRule="auto"/>
        <w:rPr>
          <w:rFonts w:ascii="Trebuchet MS" w:eastAsia="Trebuchet MS" w:hAnsi="Trebuchet MS" w:cs="Trebuchet MS"/>
          <w:highlight w:val="white"/>
        </w:rPr>
      </w:pPr>
    </w:p>
    <w:p w:rsidR="004D31AB" w:rsidRDefault="00F61C4F">
      <w:pPr>
        <w:widowControl w:val="0"/>
        <w:spacing w:after="0" w:line="240" w:lineRule="auto"/>
        <w:jc w:val="center"/>
        <w:rPr>
          <w:rFonts w:ascii="Trebuchet MS" w:eastAsia="Trebuchet MS" w:hAnsi="Trebuchet MS" w:cs="Trebuchet MS"/>
          <w:highlight w:val="white"/>
        </w:rPr>
      </w:pPr>
      <w:r>
        <w:rPr>
          <w:rFonts w:ascii="Trebuchet MS" w:eastAsia="Trebuchet MS" w:hAnsi="Trebuchet MS" w:cs="Trebuchet MS"/>
          <w:highlight w:val="white"/>
        </w:rPr>
        <w:t>Director Executiv</w:t>
      </w:r>
    </w:p>
    <w:p w:rsidR="004D31AB" w:rsidRDefault="00F61C4F">
      <w:pPr>
        <w:widowControl w:val="0"/>
        <w:spacing w:after="0" w:line="240" w:lineRule="auto"/>
        <w:jc w:val="center"/>
        <w:rPr>
          <w:rFonts w:ascii="Trebuchet MS" w:eastAsia="Trebuchet MS" w:hAnsi="Trebuchet MS" w:cs="Trebuchet MS"/>
          <w:highlight w:val="white"/>
        </w:rPr>
      </w:pPr>
      <w:r>
        <w:rPr>
          <w:rFonts w:ascii="Trebuchet MS" w:eastAsia="Trebuchet MS" w:hAnsi="Trebuchet MS" w:cs="Trebuchet MS"/>
          <w:highlight w:val="white"/>
        </w:rPr>
        <w:t>Corina-Ecaterina NECULA CIOCHINA</w:t>
      </w:r>
    </w:p>
    <w:p w:rsidR="004D31AB" w:rsidRDefault="004D31AB">
      <w:pPr>
        <w:widowControl w:val="0"/>
        <w:spacing w:after="0" w:line="240" w:lineRule="auto"/>
        <w:jc w:val="center"/>
        <w:rPr>
          <w:rFonts w:ascii="Trebuchet MS" w:eastAsia="Trebuchet MS" w:hAnsi="Trebuchet MS" w:cs="Trebuchet MS"/>
          <w:highlight w:val="white"/>
        </w:rPr>
      </w:pPr>
    </w:p>
    <w:p w:rsidR="004D31AB" w:rsidRDefault="004D31AB">
      <w:pPr>
        <w:widowControl w:val="0"/>
        <w:spacing w:after="0" w:line="240" w:lineRule="auto"/>
        <w:jc w:val="center"/>
        <w:rPr>
          <w:rFonts w:ascii="Trebuchet MS" w:eastAsia="Trebuchet MS" w:hAnsi="Trebuchet MS" w:cs="Trebuchet MS"/>
          <w:highlight w:val="white"/>
        </w:rPr>
      </w:pPr>
    </w:p>
    <w:p w:rsidR="004D31AB" w:rsidRDefault="004D31AB">
      <w:pPr>
        <w:widowControl w:val="0"/>
        <w:spacing w:after="0" w:line="240" w:lineRule="auto"/>
        <w:jc w:val="center"/>
        <w:rPr>
          <w:rFonts w:ascii="Trebuchet MS" w:eastAsia="Trebuchet MS" w:hAnsi="Trebuchet MS" w:cs="Trebuchet MS"/>
          <w:highlight w:val="white"/>
        </w:rPr>
      </w:pPr>
    </w:p>
    <w:p w:rsidR="004D31AB" w:rsidRDefault="004D31AB">
      <w:pPr>
        <w:widowControl w:val="0"/>
        <w:spacing w:after="0" w:line="240" w:lineRule="auto"/>
        <w:rPr>
          <w:rFonts w:ascii="Trebuchet MS" w:eastAsia="Trebuchet MS" w:hAnsi="Trebuchet MS" w:cs="Trebuchet MS"/>
          <w:highlight w:val="white"/>
        </w:rPr>
      </w:pPr>
    </w:p>
    <w:tbl>
      <w:tblPr>
        <w:tblStyle w:val="afff7"/>
        <w:tblW w:w="10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38"/>
        <w:gridCol w:w="2340"/>
        <w:gridCol w:w="2535"/>
        <w:gridCol w:w="2535"/>
      </w:tblGrid>
      <w:tr w:rsidR="004D31AB">
        <w:trPr>
          <w:cantSplit/>
          <w:trHeight w:val="680"/>
          <w:tblHeader/>
          <w:jc w:val="center"/>
        </w:trPr>
        <w:tc>
          <w:tcPr>
            <w:tcW w:w="3438" w:type="dxa"/>
            <w:shd w:val="clear" w:color="auto" w:fill="auto"/>
          </w:tcPr>
          <w:p w:rsidR="004D31AB" w:rsidRDefault="004D31AB">
            <w:pPr>
              <w:widowControl w:val="0"/>
              <w:jc w:val="center"/>
              <w:rPr>
                <w:rFonts w:ascii="Trebuchet MS" w:eastAsia="Trebuchet MS" w:hAnsi="Trebuchet MS" w:cs="Trebuchet MS"/>
                <w:color w:val="000000"/>
                <w:sz w:val="22"/>
                <w:szCs w:val="22"/>
              </w:rPr>
            </w:pPr>
            <w:sdt>
              <w:sdtPr>
                <w:tag w:val="goog_rdk_93"/>
                <w:id w:val="1705008297"/>
              </w:sdtPr>
              <w:sdtContent>
                <w:r w:rsidR="00F61C4F">
                  <w:rPr>
                    <w:rFonts w:ascii="Arial" w:eastAsia="Arial" w:hAnsi="Arial" w:cs="Arial"/>
                    <w:color w:val="000000"/>
                    <w:sz w:val="22"/>
                    <w:szCs w:val="22"/>
                  </w:rPr>
                  <w:t>Nume și Prenume</w:t>
                </w:r>
              </w:sdtContent>
            </w:sdt>
          </w:p>
        </w:tc>
        <w:tc>
          <w:tcPr>
            <w:tcW w:w="2340" w:type="dxa"/>
            <w:shd w:val="clear" w:color="auto" w:fill="auto"/>
          </w:tcPr>
          <w:p w:rsidR="004D31AB" w:rsidRDefault="004D31AB">
            <w:pPr>
              <w:widowControl w:val="0"/>
              <w:jc w:val="center"/>
              <w:rPr>
                <w:rFonts w:ascii="Trebuchet MS" w:eastAsia="Trebuchet MS" w:hAnsi="Trebuchet MS" w:cs="Trebuchet MS"/>
                <w:color w:val="000000"/>
                <w:sz w:val="22"/>
                <w:szCs w:val="22"/>
              </w:rPr>
            </w:pPr>
            <w:sdt>
              <w:sdtPr>
                <w:tag w:val="goog_rdk_94"/>
                <w:id w:val="1705008298"/>
              </w:sdtPr>
              <w:sdtContent>
                <w:r w:rsidR="00F61C4F">
                  <w:rPr>
                    <w:rFonts w:ascii="Arial" w:eastAsia="Arial" w:hAnsi="Arial" w:cs="Arial"/>
                    <w:color w:val="000000"/>
                    <w:sz w:val="22"/>
                    <w:szCs w:val="22"/>
                  </w:rPr>
                  <w:t>Funcția</w:t>
                </w:r>
              </w:sdtContent>
            </w:sdt>
          </w:p>
        </w:tc>
        <w:tc>
          <w:tcPr>
            <w:tcW w:w="2535" w:type="dxa"/>
            <w:shd w:val="clear" w:color="auto" w:fill="auto"/>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Data</w:t>
            </w:r>
          </w:p>
        </w:tc>
        <w:tc>
          <w:tcPr>
            <w:tcW w:w="2535" w:type="dxa"/>
            <w:shd w:val="clear" w:color="auto" w:fill="auto"/>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Semnătura</w:t>
            </w:r>
          </w:p>
        </w:tc>
      </w:tr>
      <w:tr w:rsidR="004D31AB">
        <w:trPr>
          <w:cantSplit/>
          <w:trHeight w:val="680"/>
          <w:tblHeader/>
          <w:jc w:val="center"/>
        </w:trPr>
        <w:tc>
          <w:tcPr>
            <w:tcW w:w="3438" w:type="dxa"/>
            <w:shd w:val="clear" w:color="auto" w:fill="auto"/>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Avizat: Alin Romeo Ciprian STANCIU</w:t>
            </w:r>
          </w:p>
        </w:tc>
        <w:tc>
          <w:tcPr>
            <w:tcW w:w="2340" w:type="dxa"/>
            <w:shd w:val="clear" w:color="auto" w:fill="auto"/>
          </w:tcPr>
          <w:p w:rsidR="004D31AB" w:rsidRDefault="004D31AB">
            <w:pPr>
              <w:widowControl w:val="0"/>
              <w:rPr>
                <w:rFonts w:ascii="Trebuchet MS" w:eastAsia="Trebuchet MS" w:hAnsi="Trebuchet MS" w:cs="Trebuchet MS"/>
                <w:color w:val="000000"/>
                <w:sz w:val="22"/>
                <w:szCs w:val="22"/>
              </w:rPr>
            </w:pPr>
            <w:sdt>
              <w:sdtPr>
                <w:tag w:val="goog_rdk_95"/>
                <w:id w:val="1705008299"/>
              </w:sdtPr>
              <w:sdtContent>
                <w:r w:rsidR="00F61C4F">
                  <w:rPr>
                    <w:rFonts w:ascii="Arial" w:eastAsia="Arial" w:hAnsi="Arial" w:cs="Arial"/>
                    <w:color w:val="000000"/>
                    <w:sz w:val="22"/>
                    <w:szCs w:val="22"/>
                  </w:rPr>
                  <w:t>Ș</w:t>
                </w:r>
                <w:r w:rsidR="00F61C4F">
                  <w:rPr>
                    <w:rFonts w:ascii="Arial" w:eastAsia="Arial" w:hAnsi="Arial" w:cs="Arial"/>
                    <w:color w:val="000000"/>
                    <w:sz w:val="22"/>
                    <w:szCs w:val="22"/>
                  </w:rPr>
                  <w:t xml:space="preserve">ef Serviciu </w:t>
                </w:r>
              </w:sdtContent>
            </w:sdt>
          </w:p>
        </w:tc>
        <w:tc>
          <w:tcPr>
            <w:tcW w:w="2535" w:type="dxa"/>
            <w:shd w:val="clear" w:color="auto" w:fill="auto"/>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24.05.2024</w:t>
            </w:r>
          </w:p>
        </w:tc>
        <w:tc>
          <w:tcPr>
            <w:tcW w:w="2535" w:type="dxa"/>
            <w:shd w:val="clear" w:color="auto" w:fill="auto"/>
          </w:tcPr>
          <w:p w:rsidR="004D31AB" w:rsidRDefault="004D31AB">
            <w:pPr>
              <w:widowControl w:val="0"/>
              <w:rPr>
                <w:rFonts w:ascii="Trebuchet MS" w:eastAsia="Trebuchet MS" w:hAnsi="Trebuchet MS" w:cs="Trebuchet MS"/>
                <w:color w:val="000000"/>
                <w:sz w:val="22"/>
                <w:szCs w:val="22"/>
              </w:rPr>
            </w:pPr>
          </w:p>
        </w:tc>
      </w:tr>
      <w:tr w:rsidR="004D31AB">
        <w:trPr>
          <w:cantSplit/>
          <w:trHeight w:val="680"/>
          <w:tblHeader/>
          <w:jc w:val="center"/>
        </w:trPr>
        <w:tc>
          <w:tcPr>
            <w:tcW w:w="3438" w:type="dxa"/>
            <w:shd w:val="clear" w:color="auto" w:fill="auto"/>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Întocmit: Alin Romeo Ciprian STANCIU</w:t>
            </w:r>
          </w:p>
        </w:tc>
        <w:tc>
          <w:tcPr>
            <w:tcW w:w="2340" w:type="dxa"/>
            <w:shd w:val="clear" w:color="auto" w:fill="auto"/>
          </w:tcPr>
          <w:p w:rsidR="004D31AB" w:rsidRDefault="00F61C4F">
            <w:pPr>
              <w:widowControl w:val="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Consilier superior</w:t>
            </w:r>
          </w:p>
        </w:tc>
        <w:tc>
          <w:tcPr>
            <w:tcW w:w="2535" w:type="dxa"/>
            <w:shd w:val="clear" w:color="auto" w:fill="auto"/>
          </w:tcPr>
          <w:p w:rsidR="004D31AB" w:rsidRDefault="00F61C4F">
            <w:pPr>
              <w:widowControl w:val="0"/>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24.05.2024</w:t>
            </w:r>
          </w:p>
        </w:tc>
        <w:tc>
          <w:tcPr>
            <w:tcW w:w="2535" w:type="dxa"/>
            <w:shd w:val="clear" w:color="auto" w:fill="auto"/>
          </w:tcPr>
          <w:p w:rsidR="004D31AB" w:rsidRDefault="004D31AB">
            <w:pPr>
              <w:widowControl w:val="0"/>
              <w:rPr>
                <w:rFonts w:ascii="Trebuchet MS" w:eastAsia="Trebuchet MS" w:hAnsi="Trebuchet MS" w:cs="Trebuchet MS"/>
                <w:color w:val="000000"/>
                <w:sz w:val="22"/>
                <w:szCs w:val="22"/>
              </w:rPr>
            </w:pPr>
          </w:p>
        </w:tc>
      </w:tr>
    </w:tbl>
    <w:p w:rsidR="004D31AB" w:rsidRDefault="004D31AB">
      <w:pPr>
        <w:widowControl w:val="0"/>
        <w:spacing w:after="0" w:line="240" w:lineRule="auto"/>
        <w:jc w:val="center"/>
        <w:rPr>
          <w:rFonts w:ascii="Trebuchet MS" w:eastAsia="Trebuchet MS" w:hAnsi="Trebuchet MS" w:cs="Trebuchet MS"/>
        </w:rPr>
      </w:pPr>
    </w:p>
    <w:sectPr w:rsidR="004D31AB" w:rsidSect="004D31AB">
      <w:type w:val="continuous"/>
      <w:pgSz w:w="11907" w:h="16839"/>
      <w:pgMar w:top="1135" w:right="992" w:bottom="1843" w:left="1276" w:header="0"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AB" w:rsidRDefault="004D31AB" w:rsidP="004D31AB">
      <w:pPr>
        <w:spacing w:after="0" w:line="240" w:lineRule="auto"/>
      </w:pPr>
      <w:r>
        <w:separator/>
      </w:r>
    </w:p>
  </w:endnote>
  <w:endnote w:type="continuationSeparator" w:id="1">
    <w:p w:rsidR="004D31AB" w:rsidRDefault="004D31AB" w:rsidP="004D3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panose1 w:val="00000000000000000000"/>
    <w:charset w:val="00"/>
    <w:family w:val="roman"/>
    <w:notTrueType/>
    <w:pitch w:val="default"/>
    <w:sig w:usb0="00000000" w:usb1="00000000" w:usb2="00000000" w:usb3="00000000" w:csb0="00000000" w:csb1="00000000"/>
  </w:font>
  <w:font w:name="HG Mincho Light J">
    <w:panose1 w:val="00000000000000000000"/>
    <w:charset w:val="00"/>
    <w:family w:val="roman"/>
    <w:notTrueType/>
    <w:pitch w:val="default"/>
    <w:sig w:usb0="00000000" w:usb1="00000000" w:usb2="00000000" w:usb3="00000000" w:csb0="00000000" w:csb1="00000000"/>
  </w:font>
  <w:font w:name="Time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AB" w:rsidRDefault="004D31AB">
    <w:pPr>
      <w:spacing w:line="240" w:lineRule="auto"/>
      <w:jc w:val="both"/>
      <w:rPr>
        <w:rFonts w:ascii="Trebuchet MS" w:eastAsia="Trebuchet MS" w:hAnsi="Trebuchet MS" w:cs="Trebuchet MS"/>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AB" w:rsidRDefault="004D31AB" w:rsidP="004D31AB">
      <w:pPr>
        <w:spacing w:after="0" w:line="240" w:lineRule="auto"/>
      </w:pPr>
      <w:r>
        <w:separator/>
      </w:r>
    </w:p>
  </w:footnote>
  <w:footnote w:type="continuationSeparator" w:id="1">
    <w:p w:rsidR="004D31AB" w:rsidRDefault="004D31AB" w:rsidP="004D3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AB" w:rsidRDefault="00F61C4F">
    <w:pPr>
      <w:pBdr>
        <w:top w:val="nil"/>
        <w:left w:val="nil"/>
        <w:bottom w:val="nil"/>
        <w:right w:val="nil"/>
        <w:between w:val="nil"/>
      </w:pBdr>
      <w:tabs>
        <w:tab w:val="center" w:pos="4513"/>
        <w:tab w:val="right" w:pos="9026"/>
        <w:tab w:val="right" w:pos="10620"/>
      </w:tabs>
      <w:spacing w:after="0" w:line="240" w:lineRule="auto"/>
      <w:ind w:right="-1186" w:hanging="1260"/>
      <w:rPr>
        <w:color w:val="000000"/>
      </w:rPr>
    </w:pPr>
    <w:r>
      <w:rPr>
        <w:noProof/>
        <w:color w:val="000000"/>
        <w:lang w:val="en-US"/>
      </w:rPr>
      <w:drawing>
        <wp:inline distT="0" distB="0" distL="0" distR="0">
          <wp:extent cx="7748905" cy="18472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48905" cy="1847215"/>
                  </a:xfrm>
                  <a:prstGeom prst="rect">
                    <a:avLst/>
                  </a:prstGeom>
                  <a:ln/>
                </pic:spPr>
              </pic:pic>
            </a:graphicData>
          </a:graphic>
        </wp:inline>
      </w:drawing>
    </w:r>
  </w:p>
  <w:p w:rsidR="004D31AB" w:rsidRDefault="004D31AB">
    <w:pPr>
      <w:pBdr>
        <w:top w:val="nil"/>
        <w:left w:val="nil"/>
        <w:bottom w:val="nil"/>
        <w:right w:val="nil"/>
        <w:between w:val="nil"/>
      </w:pBdr>
      <w:tabs>
        <w:tab w:val="center" w:pos="4513"/>
        <w:tab w:val="right" w:pos="9026"/>
        <w:tab w:val="right" w:pos="10620"/>
      </w:tabs>
      <w:spacing w:after="0" w:line="240" w:lineRule="auto"/>
      <w:ind w:right="-1186" w:hanging="12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54"/>
    <w:multiLevelType w:val="multilevel"/>
    <w:tmpl w:val="03869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8F5F37"/>
    <w:multiLevelType w:val="multilevel"/>
    <w:tmpl w:val="3A50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C70FE6"/>
    <w:multiLevelType w:val="multilevel"/>
    <w:tmpl w:val="19B47720"/>
    <w:lvl w:ilvl="0">
      <w:start w:val="3"/>
      <w:numFmt w:val="bullet"/>
      <w:lvlText w:val="-"/>
      <w:lvlJc w:val="left"/>
      <w:pPr>
        <w:ind w:left="965" w:hanging="360"/>
      </w:pPr>
      <w:rPr>
        <w:rFonts w:ascii="Times New Roman" w:eastAsia="Times New Roman" w:hAnsi="Times New Roman" w:cs="Times New Roman"/>
      </w:rPr>
    </w:lvl>
    <w:lvl w:ilvl="1">
      <w:start w:val="1"/>
      <w:numFmt w:val="bullet"/>
      <w:lvlText w:val="o"/>
      <w:lvlJc w:val="left"/>
      <w:pPr>
        <w:ind w:left="1685" w:hanging="360"/>
      </w:pPr>
      <w:rPr>
        <w:rFonts w:ascii="Courier New" w:eastAsia="Courier New" w:hAnsi="Courier New" w:cs="Courier New"/>
      </w:rPr>
    </w:lvl>
    <w:lvl w:ilvl="2">
      <w:start w:val="1"/>
      <w:numFmt w:val="bullet"/>
      <w:lvlText w:val="▪"/>
      <w:lvlJc w:val="left"/>
      <w:pPr>
        <w:ind w:left="2405" w:hanging="360"/>
      </w:pPr>
      <w:rPr>
        <w:rFonts w:ascii="Noto Sans Symbols" w:eastAsia="Noto Sans Symbols" w:hAnsi="Noto Sans Symbols" w:cs="Noto Sans Symbols"/>
      </w:rPr>
    </w:lvl>
    <w:lvl w:ilvl="3">
      <w:start w:val="1"/>
      <w:numFmt w:val="bullet"/>
      <w:lvlText w:val="●"/>
      <w:lvlJc w:val="left"/>
      <w:pPr>
        <w:ind w:left="3125" w:hanging="360"/>
      </w:pPr>
      <w:rPr>
        <w:rFonts w:ascii="Noto Sans Symbols" w:eastAsia="Noto Sans Symbols" w:hAnsi="Noto Sans Symbols" w:cs="Noto Sans Symbols"/>
      </w:rPr>
    </w:lvl>
    <w:lvl w:ilvl="4">
      <w:start w:val="1"/>
      <w:numFmt w:val="bullet"/>
      <w:lvlText w:val="o"/>
      <w:lvlJc w:val="left"/>
      <w:pPr>
        <w:ind w:left="3845" w:hanging="360"/>
      </w:pPr>
      <w:rPr>
        <w:rFonts w:ascii="Courier New" w:eastAsia="Courier New" w:hAnsi="Courier New" w:cs="Courier New"/>
      </w:rPr>
    </w:lvl>
    <w:lvl w:ilvl="5">
      <w:start w:val="1"/>
      <w:numFmt w:val="bullet"/>
      <w:lvlText w:val="▪"/>
      <w:lvlJc w:val="left"/>
      <w:pPr>
        <w:ind w:left="4565" w:hanging="360"/>
      </w:pPr>
      <w:rPr>
        <w:rFonts w:ascii="Noto Sans Symbols" w:eastAsia="Noto Sans Symbols" w:hAnsi="Noto Sans Symbols" w:cs="Noto Sans Symbols"/>
      </w:rPr>
    </w:lvl>
    <w:lvl w:ilvl="6">
      <w:start w:val="1"/>
      <w:numFmt w:val="bullet"/>
      <w:lvlText w:val="●"/>
      <w:lvlJc w:val="left"/>
      <w:pPr>
        <w:ind w:left="5285" w:hanging="360"/>
      </w:pPr>
      <w:rPr>
        <w:rFonts w:ascii="Noto Sans Symbols" w:eastAsia="Noto Sans Symbols" w:hAnsi="Noto Sans Symbols" w:cs="Noto Sans Symbols"/>
      </w:rPr>
    </w:lvl>
    <w:lvl w:ilvl="7">
      <w:start w:val="1"/>
      <w:numFmt w:val="bullet"/>
      <w:lvlText w:val="o"/>
      <w:lvlJc w:val="left"/>
      <w:pPr>
        <w:ind w:left="6005" w:hanging="360"/>
      </w:pPr>
      <w:rPr>
        <w:rFonts w:ascii="Courier New" w:eastAsia="Courier New" w:hAnsi="Courier New" w:cs="Courier New"/>
      </w:rPr>
    </w:lvl>
    <w:lvl w:ilvl="8">
      <w:start w:val="1"/>
      <w:numFmt w:val="bullet"/>
      <w:lvlText w:val="▪"/>
      <w:lvlJc w:val="left"/>
      <w:pPr>
        <w:ind w:left="6725" w:hanging="360"/>
      </w:pPr>
      <w:rPr>
        <w:rFonts w:ascii="Noto Sans Symbols" w:eastAsia="Noto Sans Symbols" w:hAnsi="Noto Sans Symbols" w:cs="Noto Sans Symbols"/>
      </w:rPr>
    </w:lvl>
  </w:abstractNum>
  <w:abstractNum w:abstractNumId="3">
    <w:nsid w:val="0A7A0D1F"/>
    <w:multiLevelType w:val="multilevel"/>
    <w:tmpl w:val="0A4EA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4D1BE7"/>
    <w:multiLevelType w:val="multilevel"/>
    <w:tmpl w:val="5060ED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171212"/>
    <w:multiLevelType w:val="multilevel"/>
    <w:tmpl w:val="E812A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8D36FD"/>
    <w:multiLevelType w:val="multilevel"/>
    <w:tmpl w:val="B0B6C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58A7F92"/>
    <w:multiLevelType w:val="multilevel"/>
    <w:tmpl w:val="D4BC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057005"/>
    <w:multiLevelType w:val="multilevel"/>
    <w:tmpl w:val="6512D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5F5A99"/>
    <w:multiLevelType w:val="multilevel"/>
    <w:tmpl w:val="D11E0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8F237D"/>
    <w:multiLevelType w:val="multilevel"/>
    <w:tmpl w:val="461E8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E87649C"/>
    <w:multiLevelType w:val="multilevel"/>
    <w:tmpl w:val="EF88FD3E"/>
    <w:lvl w:ilvl="0">
      <w:start w:val="1"/>
      <w:numFmt w:val="bullet"/>
      <w:lvlText w:val="o"/>
      <w:lvlJc w:val="left"/>
      <w:pPr>
        <w:ind w:left="965" w:hanging="360"/>
      </w:pPr>
      <w:rPr>
        <w:rFonts w:ascii="Courier New" w:eastAsia="Courier New" w:hAnsi="Courier New" w:cs="Courier New"/>
      </w:rPr>
    </w:lvl>
    <w:lvl w:ilvl="1">
      <w:numFmt w:val="bullet"/>
      <w:lvlText w:val="–"/>
      <w:lvlJc w:val="left"/>
      <w:pPr>
        <w:ind w:left="1685" w:hanging="360"/>
      </w:pPr>
      <w:rPr>
        <w:rFonts w:ascii="Times New Roman" w:eastAsia="Times New Roman" w:hAnsi="Times New Roman" w:cs="Times New Roman"/>
      </w:rPr>
    </w:lvl>
    <w:lvl w:ilvl="2">
      <w:start w:val="1"/>
      <w:numFmt w:val="bullet"/>
      <w:lvlText w:val="▪"/>
      <w:lvlJc w:val="left"/>
      <w:pPr>
        <w:ind w:left="2405" w:hanging="360"/>
      </w:pPr>
      <w:rPr>
        <w:rFonts w:ascii="Noto Sans Symbols" w:eastAsia="Noto Sans Symbols" w:hAnsi="Noto Sans Symbols" w:cs="Noto Sans Symbols"/>
      </w:rPr>
    </w:lvl>
    <w:lvl w:ilvl="3">
      <w:start w:val="1"/>
      <w:numFmt w:val="bullet"/>
      <w:lvlText w:val="●"/>
      <w:lvlJc w:val="left"/>
      <w:pPr>
        <w:ind w:left="3125" w:hanging="360"/>
      </w:pPr>
      <w:rPr>
        <w:rFonts w:ascii="Noto Sans Symbols" w:eastAsia="Noto Sans Symbols" w:hAnsi="Noto Sans Symbols" w:cs="Noto Sans Symbols"/>
      </w:rPr>
    </w:lvl>
    <w:lvl w:ilvl="4">
      <w:start w:val="1"/>
      <w:numFmt w:val="bullet"/>
      <w:lvlText w:val="o"/>
      <w:lvlJc w:val="left"/>
      <w:pPr>
        <w:ind w:left="3845" w:hanging="360"/>
      </w:pPr>
      <w:rPr>
        <w:rFonts w:ascii="Courier New" w:eastAsia="Courier New" w:hAnsi="Courier New" w:cs="Courier New"/>
      </w:rPr>
    </w:lvl>
    <w:lvl w:ilvl="5">
      <w:start w:val="1"/>
      <w:numFmt w:val="bullet"/>
      <w:lvlText w:val="▪"/>
      <w:lvlJc w:val="left"/>
      <w:pPr>
        <w:ind w:left="4565" w:hanging="360"/>
      </w:pPr>
      <w:rPr>
        <w:rFonts w:ascii="Noto Sans Symbols" w:eastAsia="Noto Sans Symbols" w:hAnsi="Noto Sans Symbols" w:cs="Noto Sans Symbols"/>
      </w:rPr>
    </w:lvl>
    <w:lvl w:ilvl="6">
      <w:start w:val="1"/>
      <w:numFmt w:val="bullet"/>
      <w:lvlText w:val="●"/>
      <w:lvlJc w:val="left"/>
      <w:pPr>
        <w:ind w:left="5285" w:hanging="360"/>
      </w:pPr>
      <w:rPr>
        <w:rFonts w:ascii="Noto Sans Symbols" w:eastAsia="Noto Sans Symbols" w:hAnsi="Noto Sans Symbols" w:cs="Noto Sans Symbols"/>
      </w:rPr>
    </w:lvl>
    <w:lvl w:ilvl="7">
      <w:start w:val="1"/>
      <w:numFmt w:val="bullet"/>
      <w:lvlText w:val="o"/>
      <w:lvlJc w:val="left"/>
      <w:pPr>
        <w:ind w:left="6005" w:hanging="360"/>
      </w:pPr>
      <w:rPr>
        <w:rFonts w:ascii="Courier New" w:eastAsia="Courier New" w:hAnsi="Courier New" w:cs="Courier New"/>
      </w:rPr>
    </w:lvl>
    <w:lvl w:ilvl="8">
      <w:start w:val="1"/>
      <w:numFmt w:val="bullet"/>
      <w:lvlText w:val="▪"/>
      <w:lvlJc w:val="left"/>
      <w:pPr>
        <w:ind w:left="6725" w:hanging="360"/>
      </w:pPr>
      <w:rPr>
        <w:rFonts w:ascii="Noto Sans Symbols" w:eastAsia="Noto Sans Symbols" w:hAnsi="Noto Sans Symbols" w:cs="Noto Sans Symbols"/>
      </w:rPr>
    </w:lvl>
  </w:abstractNum>
  <w:abstractNum w:abstractNumId="12">
    <w:nsid w:val="1FFA7470"/>
    <w:multiLevelType w:val="multilevel"/>
    <w:tmpl w:val="6988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6CB7FD9"/>
    <w:multiLevelType w:val="multilevel"/>
    <w:tmpl w:val="18BAE9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2D89192E"/>
    <w:multiLevelType w:val="multilevel"/>
    <w:tmpl w:val="7D7215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31E6712B"/>
    <w:multiLevelType w:val="multilevel"/>
    <w:tmpl w:val="7B8C260C"/>
    <w:lvl w:ilvl="0">
      <w:start w:val="1"/>
      <w:numFmt w:val="bullet"/>
      <w:lvlText w:val="o"/>
      <w:lvlJc w:val="left"/>
      <w:pPr>
        <w:ind w:left="965" w:hanging="360"/>
      </w:pPr>
      <w:rPr>
        <w:rFonts w:ascii="Courier New" w:eastAsia="Courier New" w:hAnsi="Courier New" w:cs="Courier New"/>
      </w:rPr>
    </w:lvl>
    <w:lvl w:ilvl="1">
      <w:numFmt w:val="bullet"/>
      <w:lvlText w:val="–"/>
      <w:lvlJc w:val="left"/>
      <w:pPr>
        <w:ind w:left="1685" w:hanging="360"/>
      </w:pPr>
      <w:rPr>
        <w:rFonts w:ascii="Times New Roman" w:eastAsia="Times New Roman" w:hAnsi="Times New Roman" w:cs="Times New Roman"/>
      </w:rPr>
    </w:lvl>
    <w:lvl w:ilvl="2">
      <w:start w:val="1"/>
      <w:numFmt w:val="bullet"/>
      <w:lvlText w:val="▪"/>
      <w:lvlJc w:val="left"/>
      <w:pPr>
        <w:ind w:left="2405" w:hanging="360"/>
      </w:pPr>
      <w:rPr>
        <w:rFonts w:ascii="Noto Sans Symbols" w:eastAsia="Noto Sans Symbols" w:hAnsi="Noto Sans Symbols" w:cs="Noto Sans Symbols"/>
      </w:rPr>
    </w:lvl>
    <w:lvl w:ilvl="3">
      <w:start w:val="1"/>
      <w:numFmt w:val="bullet"/>
      <w:lvlText w:val="●"/>
      <w:lvlJc w:val="left"/>
      <w:pPr>
        <w:ind w:left="3125" w:hanging="360"/>
      </w:pPr>
      <w:rPr>
        <w:rFonts w:ascii="Noto Sans Symbols" w:eastAsia="Noto Sans Symbols" w:hAnsi="Noto Sans Symbols" w:cs="Noto Sans Symbols"/>
      </w:rPr>
    </w:lvl>
    <w:lvl w:ilvl="4">
      <w:start w:val="1"/>
      <w:numFmt w:val="bullet"/>
      <w:lvlText w:val="o"/>
      <w:lvlJc w:val="left"/>
      <w:pPr>
        <w:ind w:left="3845" w:hanging="360"/>
      </w:pPr>
      <w:rPr>
        <w:rFonts w:ascii="Courier New" w:eastAsia="Courier New" w:hAnsi="Courier New" w:cs="Courier New"/>
      </w:rPr>
    </w:lvl>
    <w:lvl w:ilvl="5">
      <w:start w:val="1"/>
      <w:numFmt w:val="bullet"/>
      <w:lvlText w:val="▪"/>
      <w:lvlJc w:val="left"/>
      <w:pPr>
        <w:ind w:left="4565" w:hanging="360"/>
      </w:pPr>
      <w:rPr>
        <w:rFonts w:ascii="Noto Sans Symbols" w:eastAsia="Noto Sans Symbols" w:hAnsi="Noto Sans Symbols" w:cs="Noto Sans Symbols"/>
      </w:rPr>
    </w:lvl>
    <w:lvl w:ilvl="6">
      <w:start w:val="1"/>
      <w:numFmt w:val="bullet"/>
      <w:lvlText w:val="●"/>
      <w:lvlJc w:val="left"/>
      <w:pPr>
        <w:ind w:left="5285" w:hanging="360"/>
      </w:pPr>
      <w:rPr>
        <w:rFonts w:ascii="Noto Sans Symbols" w:eastAsia="Noto Sans Symbols" w:hAnsi="Noto Sans Symbols" w:cs="Noto Sans Symbols"/>
      </w:rPr>
    </w:lvl>
    <w:lvl w:ilvl="7">
      <w:start w:val="1"/>
      <w:numFmt w:val="bullet"/>
      <w:lvlText w:val="o"/>
      <w:lvlJc w:val="left"/>
      <w:pPr>
        <w:ind w:left="6005" w:hanging="360"/>
      </w:pPr>
      <w:rPr>
        <w:rFonts w:ascii="Courier New" w:eastAsia="Courier New" w:hAnsi="Courier New" w:cs="Courier New"/>
      </w:rPr>
    </w:lvl>
    <w:lvl w:ilvl="8">
      <w:start w:val="1"/>
      <w:numFmt w:val="bullet"/>
      <w:lvlText w:val="▪"/>
      <w:lvlJc w:val="left"/>
      <w:pPr>
        <w:ind w:left="6725" w:hanging="360"/>
      </w:pPr>
      <w:rPr>
        <w:rFonts w:ascii="Noto Sans Symbols" w:eastAsia="Noto Sans Symbols" w:hAnsi="Noto Sans Symbols" w:cs="Noto Sans Symbols"/>
      </w:rPr>
    </w:lvl>
  </w:abstractNum>
  <w:abstractNum w:abstractNumId="16">
    <w:nsid w:val="340863F8"/>
    <w:multiLevelType w:val="multilevel"/>
    <w:tmpl w:val="D104221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6146B72"/>
    <w:multiLevelType w:val="multilevel"/>
    <w:tmpl w:val="7B088406"/>
    <w:lvl w:ilvl="0">
      <w:start w:val="2"/>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73400EC"/>
    <w:multiLevelType w:val="multilevel"/>
    <w:tmpl w:val="26389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1625B7"/>
    <w:multiLevelType w:val="multilevel"/>
    <w:tmpl w:val="52D073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B64354D"/>
    <w:multiLevelType w:val="multilevel"/>
    <w:tmpl w:val="0D82B5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1">
    <w:nsid w:val="3D2D228B"/>
    <w:multiLevelType w:val="multilevel"/>
    <w:tmpl w:val="EA123C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3E602213"/>
    <w:multiLevelType w:val="multilevel"/>
    <w:tmpl w:val="DD3A9C7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4D1374E"/>
    <w:multiLevelType w:val="multilevel"/>
    <w:tmpl w:val="D29C241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4BA82C18"/>
    <w:multiLevelType w:val="multilevel"/>
    <w:tmpl w:val="C59A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9E7EEE"/>
    <w:multiLevelType w:val="multilevel"/>
    <w:tmpl w:val="7C9CE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D70740E"/>
    <w:multiLevelType w:val="multilevel"/>
    <w:tmpl w:val="0A6080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nsid w:val="504777A8"/>
    <w:multiLevelType w:val="multilevel"/>
    <w:tmpl w:val="63FC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243252C"/>
    <w:multiLevelType w:val="multilevel"/>
    <w:tmpl w:val="83AA9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F40563"/>
    <w:multiLevelType w:val="multilevel"/>
    <w:tmpl w:val="8E2E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741234B"/>
    <w:multiLevelType w:val="multilevel"/>
    <w:tmpl w:val="38B86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BC856AF"/>
    <w:multiLevelType w:val="multilevel"/>
    <w:tmpl w:val="73C8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C8100BA"/>
    <w:multiLevelType w:val="multilevel"/>
    <w:tmpl w:val="0D500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17C2CB9"/>
    <w:multiLevelType w:val="multilevel"/>
    <w:tmpl w:val="D194BA26"/>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2F171D4"/>
    <w:multiLevelType w:val="multilevel"/>
    <w:tmpl w:val="575CC5CE"/>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631311B0"/>
    <w:multiLevelType w:val="multilevel"/>
    <w:tmpl w:val="807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379761F"/>
    <w:multiLevelType w:val="multilevel"/>
    <w:tmpl w:val="B2C82440"/>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8456592"/>
    <w:multiLevelType w:val="multilevel"/>
    <w:tmpl w:val="A0A0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9E54912"/>
    <w:multiLevelType w:val="multilevel"/>
    <w:tmpl w:val="1C2AD49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D7C0AE5"/>
    <w:multiLevelType w:val="multilevel"/>
    <w:tmpl w:val="6A2A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830C92"/>
    <w:multiLevelType w:val="multilevel"/>
    <w:tmpl w:val="DE44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DBC2053"/>
    <w:multiLevelType w:val="multilevel"/>
    <w:tmpl w:val="B14EA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982F5D"/>
    <w:multiLevelType w:val="multilevel"/>
    <w:tmpl w:val="851E7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56070C"/>
    <w:multiLevelType w:val="multilevel"/>
    <w:tmpl w:val="ECB46ACA"/>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B2217B0"/>
    <w:multiLevelType w:val="multilevel"/>
    <w:tmpl w:val="BA42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DCF4607"/>
    <w:multiLevelType w:val="multilevel"/>
    <w:tmpl w:val="7402D3FA"/>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F7B69F4"/>
    <w:multiLevelType w:val="multilevel"/>
    <w:tmpl w:val="28EE9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2"/>
  </w:num>
  <w:num w:numId="3">
    <w:abstractNumId w:val="8"/>
  </w:num>
  <w:num w:numId="4">
    <w:abstractNumId w:val="27"/>
  </w:num>
  <w:num w:numId="5">
    <w:abstractNumId w:val="41"/>
  </w:num>
  <w:num w:numId="6">
    <w:abstractNumId w:val="6"/>
  </w:num>
  <w:num w:numId="7">
    <w:abstractNumId w:val="3"/>
  </w:num>
  <w:num w:numId="8">
    <w:abstractNumId w:val="2"/>
  </w:num>
  <w:num w:numId="9">
    <w:abstractNumId w:val="23"/>
  </w:num>
  <w:num w:numId="10">
    <w:abstractNumId w:val="11"/>
  </w:num>
  <w:num w:numId="11">
    <w:abstractNumId w:val="38"/>
  </w:num>
  <w:num w:numId="12">
    <w:abstractNumId w:val="15"/>
  </w:num>
  <w:num w:numId="13">
    <w:abstractNumId w:val="5"/>
  </w:num>
  <w:num w:numId="14">
    <w:abstractNumId w:val="0"/>
  </w:num>
  <w:num w:numId="15">
    <w:abstractNumId w:val="18"/>
  </w:num>
  <w:num w:numId="16">
    <w:abstractNumId w:val="30"/>
  </w:num>
  <w:num w:numId="17">
    <w:abstractNumId w:val="7"/>
  </w:num>
  <w:num w:numId="18">
    <w:abstractNumId w:val="20"/>
  </w:num>
  <w:num w:numId="19">
    <w:abstractNumId w:val="42"/>
  </w:num>
  <w:num w:numId="20">
    <w:abstractNumId w:val="10"/>
  </w:num>
  <w:num w:numId="21">
    <w:abstractNumId w:val="45"/>
  </w:num>
  <w:num w:numId="22">
    <w:abstractNumId w:val="29"/>
  </w:num>
  <w:num w:numId="23">
    <w:abstractNumId w:val="34"/>
  </w:num>
  <w:num w:numId="24">
    <w:abstractNumId w:val="46"/>
  </w:num>
  <w:num w:numId="25">
    <w:abstractNumId w:val="16"/>
  </w:num>
  <w:num w:numId="26">
    <w:abstractNumId w:val="1"/>
  </w:num>
  <w:num w:numId="27">
    <w:abstractNumId w:val="21"/>
  </w:num>
  <w:num w:numId="28">
    <w:abstractNumId w:val="25"/>
  </w:num>
  <w:num w:numId="29">
    <w:abstractNumId w:val="43"/>
  </w:num>
  <w:num w:numId="30">
    <w:abstractNumId w:val="14"/>
  </w:num>
  <w:num w:numId="31">
    <w:abstractNumId w:val="31"/>
  </w:num>
  <w:num w:numId="32">
    <w:abstractNumId w:val="24"/>
  </w:num>
  <w:num w:numId="33">
    <w:abstractNumId w:val="12"/>
  </w:num>
  <w:num w:numId="34">
    <w:abstractNumId w:val="19"/>
  </w:num>
  <w:num w:numId="35">
    <w:abstractNumId w:val="36"/>
  </w:num>
  <w:num w:numId="36">
    <w:abstractNumId w:val="9"/>
  </w:num>
  <w:num w:numId="37">
    <w:abstractNumId w:val="4"/>
  </w:num>
  <w:num w:numId="38">
    <w:abstractNumId w:val="40"/>
  </w:num>
  <w:num w:numId="39">
    <w:abstractNumId w:val="44"/>
  </w:num>
  <w:num w:numId="40">
    <w:abstractNumId w:val="17"/>
  </w:num>
  <w:num w:numId="41">
    <w:abstractNumId w:val="13"/>
  </w:num>
  <w:num w:numId="42">
    <w:abstractNumId w:val="22"/>
  </w:num>
  <w:num w:numId="43">
    <w:abstractNumId w:val="28"/>
  </w:num>
  <w:num w:numId="44">
    <w:abstractNumId w:val="33"/>
  </w:num>
  <w:num w:numId="45">
    <w:abstractNumId w:val="35"/>
  </w:num>
  <w:num w:numId="46">
    <w:abstractNumId w:val="3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D31AB"/>
    <w:rsid w:val="004D31AB"/>
    <w:rsid w:val="00F61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qFormat/>
    <w:rsid w:val="00AF50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nhideWhenUsed/>
    <w:qFormat/>
    <w:rsid w:val="00AF50E5"/>
    <w:pPr>
      <w:keepNext/>
      <w:spacing w:before="240" w:after="6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autoRedefine/>
    <w:qFormat/>
    <w:rsid w:val="007F2BE8"/>
    <w:pPr>
      <w:keepNext/>
      <w:tabs>
        <w:tab w:val="num" w:pos="567"/>
      </w:tabs>
      <w:spacing w:before="360" w:after="240" w:line="240" w:lineRule="auto"/>
      <w:ind w:left="567" w:hanging="567"/>
      <w:jc w:val="both"/>
      <w:outlineLvl w:val="2"/>
    </w:pPr>
    <w:rPr>
      <w:rFonts w:ascii="Georgia" w:eastAsia="Times New Roman" w:hAnsi="Georgia" w:cs="Times New Roman"/>
      <w:b/>
      <w:i/>
      <w:sz w:val="24"/>
      <w:szCs w:val="24"/>
      <w:lang w:val="en-GB"/>
    </w:rPr>
  </w:style>
  <w:style w:type="paragraph" w:styleId="Heading4">
    <w:name w:val="heading 4"/>
    <w:basedOn w:val="Normal"/>
    <w:next w:val="Normal"/>
    <w:link w:val="Heading4Char"/>
    <w:unhideWhenUsed/>
    <w:qFormat/>
    <w:rsid w:val="007F2BE8"/>
    <w:pPr>
      <w:keepNext/>
      <w:spacing w:before="240" w:after="60" w:line="276" w:lineRule="auto"/>
      <w:outlineLvl w:val="3"/>
    </w:pPr>
    <w:rPr>
      <w:rFonts w:eastAsia="Times New Roman" w:cs="Times New Roman"/>
      <w:b/>
      <w:bCs/>
      <w:sz w:val="28"/>
      <w:szCs w:val="28"/>
      <w:lang w:val="en-US"/>
    </w:rPr>
  </w:style>
  <w:style w:type="paragraph" w:styleId="Heading5">
    <w:name w:val="heading 5"/>
    <w:basedOn w:val="Normal"/>
    <w:next w:val="Normal"/>
    <w:link w:val="Heading5Char"/>
    <w:qFormat/>
    <w:rsid w:val="007F2BE8"/>
    <w:pPr>
      <w:keepNext/>
      <w:tabs>
        <w:tab w:val="num" w:pos="1008"/>
        <w:tab w:val="left" w:pos="1440"/>
      </w:tabs>
      <w:spacing w:before="240" w:after="120" w:line="240" w:lineRule="auto"/>
      <w:ind w:left="1008" w:hanging="1008"/>
      <w:outlineLvl w:val="4"/>
    </w:pPr>
    <w:rPr>
      <w:rFonts w:ascii="Times New Roman" w:eastAsia="Times New Roman" w:hAnsi="Times New Roman" w:cs="Times New Roman"/>
      <w:sz w:val="24"/>
      <w:szCs w:val="20"/>
      <w:lang/>
    </w:rPr>
  </w:style>
  <w:style w:type="paragraph" w:styleId="Heading6">
    <w:name w:val="heading 6"/>
    <w:basedOn w:val="Normal"/>
    <w:next w:val="Normal"/>
    <w:link w:val="Heading6Char"/>
    <w:qFormat/>
    <w:rsid w:val="007F2BE8"/>
    <w:pPr>
      <w:keepNext/>
      <w:tabs>
        <w:tab w:val="num" w:pos="1152"/>
      </w:tabs>
      <w:spacing w:before="120" w:after="120" w:line="240" w:lineRule="auto"/>
      <w:ind w:left="1152" w:hanging="1152"/>
      <w:jc w:val="center"/>
      <w:outlineLvl w:val="5"/>
    </w:pPr>
    <w:rPr>
      <w:rFonts w:ascii="Times New Roman" w:eastAsia="Times New Roman" w:hAnsi="Times New Roman" w:cs="Times New Roman"/>
      <w:b/>
      <w:szCs w:val="20"/>
      <w:lang/>
    </w:rPr>
  </w:style>
  <w:style w:type="paragraph" w:styleId="Heading7">
    <w:name w:val="heading 7"/>
    <w:basedOn w:val="Normal"/>
    <w:next w:val="Normal"/>
    <w:link w:val="Heading7Char"/>
    <w:qFormat/>
    <w:rsid w:val="007F2BE8"/>
    <w:pPr>
      <w:keepNext/>
      <w:tabs>
        <w:tab w:val="num" w:pos="1296"/>
      </w:tabs>
      <w:spacing w:before="120" w:after="120" w:line="240" w:lineRule="auto"/>
      <w:ind w:left="1296" w:hanging="1296"/>
      <w:jc w:val="center"/>
      <w:outlineLvl w:val="6"/>
    </w:pPr>
    <w:rPr>
      <w:rFonts w:ascii="Times New Roman" w:eastAsia="Times New Roman" w:hAnsi="Times New Roman" w:cs="Times New Roman"/>
      <w:sz w:val="28"/>
      <w:szCs w:val="20"/>
      <w:lang/>
    </w:rPr>
  </w:style>
  <w:style w:type="paragraph" w:styleId="Heading8">
    <w:name w:val="heading 8"/>
    <w:basedOn w:val="Normal"/>
    <w:next w:val="Normal"/>
    <w:link w:val="Heading8Char"/>
    <w:qFormat/>
    <w:rsid w:val="007F2BE8"/>
    <w:pPr>
      <w:keepNext/>
      <w:tabs>
        <w:tab w:val="num" w:pos="1440"/>
      </w:tabs>
      <w:spacing w:before="120" w:after="120" w:line="240" w:lineRule="auto"/>
      <w:ind w:left="1440" w:hanging="1440"/>
      <w:jc w:val="center"/>
      <w:outlineLvl w:val="7"/>
    </w:pPr>
    <w:rPr>
      <w:rFonts w:ascii="Times New Roman" w:eastAsia="Times New Roman" w:hAnsi="Times New Roman" w:cs="Times New Roman"/>
      <w:b/>
      <w:sz w:val="24"/>
      <w:szCs w:val="20"/>
      <w:lang/>
    </w:rPr>
  </w:style>
  <w:style w:type="paragraph" w:styleId="Heading9">
    <w:name w:val="heading 9"/>
    <w:basedOn w:val="Normal"/>
    <w:next w:val="Normal"/>
    <w:link w:val="Heading9Char"/>
    <w:qFormat/>
    <w:rsid w:val="007F2BE8"/>
    <w:pPr>
      <w:keepNext/>
      <w:tabs>
        <w:tab w:val="num" w:pos="1584"/>
      </w:tabs>
      <w:spacing w:after="0" w:line="240" w:lineRule="auto"/>
      <w:ind w:left="1584" w:hanging="1584"/>
      <w:jc w:val="center"/>
      <w:outlineLvl w:val="8"/>
    </w:pPr>
    <w:rPr>
      <w:rFonts w:ascii="Times New Roman" w:eastAsia="Times New Roman" w:hAnsi="Times New Roman" w:cs="Times New Roman"/>
      <w:sz w:val="24"/>
      <w:szCs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31AB"/>
  </w:style>
  <w:style w:type="paragraph" w:styleId="Title">
    <w:name w:val="Title"/>
    <w:basedOn w:val="Normal"/>
    <w:link w:val="TitleChar"/>
    <w:qFormat/>
    <w:rsid w:val="007E05C2"/>
    <w:pPr>
      <w:spacing w:after="0" w:line="240" w:lineRule="auto"/>
      <w:jc w:val="center"/>
    </w:pPr>
    <w:rPr>
      <w:rFonts w:ascii="Times New Roman" w:eastAsia="Times New Roman" w:hAnsi="Times New Roman" w:cs="Times New Roman"/>
      <w:b/>
      <w:bCs/>
      <w:sz w:val="20"/>
      <w:szCs w:val="20"/>
      <w:lang w:val="en-GB" w:eastAsia="en-GB"/>
    </w:rPr>
  </w:style>
  <w:style w:type="paragraph" w:customStyle="1" w:styleId="normal1">
    <w:name w:val="normal"/>
    <w:rsid w:val="004D31AB"/>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har, Char Char Char Char,Char Char Char Char, Char Char Char, Char Caracter Caracter, Char Caracter,Char Caracter Caracter,Char Caracter,Char,Char Char Char"/>
    <w:basedOn w:val="Normal"/>
    <w:link w:val="FooterChar"/>
    <w:unhideWhenUsed/>
    <w:rsid w:val="00143ACD"/>
    <w:pPr>
      <w:tabs>
        <w:tab w:val="center" w:pos="4513"/>
        <w:tab w:val="right" w:pos="9026"/>
      </w:tabs>
      <w:spacing w:after="0" w:line="240" w:lineRule="auto"/>
    </w:pPr>
  </w:style>
  <w:style w:type="character" w:customStyle="1" w:styleId="FooterChar">
    <w:name w:val="Footer Char"/>
    <w:aliases w:val=" Char Char, Char Char Char Char Char,Char Char Char Char Char, Char Char Char Char1, Char Caracter Caracter Char, Char Caracter Char,Char Caracter Caracter Char,Char Caracter Char,Char Char,Char Char Char Char1"/>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rPr>
  </w:style>
  <w:style w:type="character" w:styleId="Strong">
    <w:name w:val="Strong"/>
    <w:qFormat/>
    <w:rsid w:val="000C57EC"/>
    <w:rPr>
      <w:b/>
      <w:bCs/>
    </w:rPr>
  </w:style>
  <w:style w:type="character" w:customStyle="1" w:styleId="Heading1Char">
    <w:name w:val="Heading 1 Char"/>
    <w:basedOn w:val="DefaultParagraphFont"/>
    <w:link w:val="Heading1"/>
    <w:rsid w:val="00AF50E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AF50E5"/>
    <w:rPr>
      <w:rFonts w:ascii="Cambria" w:eastAsia="Times New Roman" w:hAnsi="Cambria" w:cs="Times New Roman"/>
      <w:b/>
      <w:bCs/>
      <w:i/>
      <w:iCs/>
      <w:sz w:val="28"/>
      <w:szCs w:val="28"/>
      <w:lang w:val="en-US"/>
    </w:rPr>
  </w:style>
  <w:style w:type="paragraph" w:styleId="BodyText">
    <w:name w:val="Body Text"/>
    <w:basedOn w:val="Normal"/>
    <w:link w:val="BodyTextChar"/>
    <w:rsid w:val="00AF50E5"/>
    <w:pPr>
      <w:spacing w:after="120" w:line="276" w:lineRule="auto"/>
    </w:pPr>
    <w:rPr>
      <w:rFonts w:cs="Times New Roman"/>
      <w:lang w:val="en-US"/>
    </w:rPr>
  </w:style>
  <w:style w:type="character" w:customStyle="1" w:styleId="BodyTextChar">
    <w:name w:val="Body Text Char"/>
    <w:basedOn w:val="DefaultParagraphFont"/>
    <w:link w:val="BodyText"/>
    <w:rsid w:val="00AF50E5"/>
    <w:rPr>
      <w:rFonts w:ascii="Calibri" w:eastAsia="Calibri" w:hAnsi="Calibri" w:cs="Times New Roman"/>
      <w:lang w:val="en-US"/>
    </w:rPr>
  </w:style>
  <w:style w:type="paragraph" w:styleId="ListParagraph">
    <w:name w:val="List Paragraph"/>
    <w:aliases w:val="Normal bullet 2,lp1,Heading x1,----,Bullet Points,Liste Paragraf,Listenabsatz1,body 2,text subtitlu,Akapit z listą BS,Outlines a,b,c,List_Paragraph,Multilevel para_II,Akapit z lista BS,# List Paragraph,Heading1"/>
    <w:basedOn w:val="Normal"/>
    <w:link w:val="ListParagraphChar"/>
    <w:qFormat/>
    <w:rsid w:val="00AF50E5"/>
    <w:pPr>
      <w:spacing w:after="0" w:line="240" w:lineRule="auto"/>
      <w:ind w:left="720"/>
    </w:pPr>
    <w:rPr>
      <w:rFonts w:cs="Times New Roman"/>
      <w:lang w:val="en-US"/>
    </w:rPr>
  </w:style>
  <w:style w:type="paragraph" w:customStyle="1" w:styleId="al">
    <w:name w:val="a_l"/>
    <w:basedOn w:val="Normal"/>
    <w:rsid w:val="00AF50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yleHidden">
    <w:name w:val="StyleHidden"/>
    <w:basedOn w:val="Normal"/>
    <w:link w:val="StyleHiddenChar"/>
    <w:rsid w:val="00AF50E5"/>
    <w:pPr>
      <w:spacing w:after="120"/>
    </w:pPr>
    <w:rPr>
      <w:rFonts w:ascii="Arial" w:hAnsi="Arial" w:cs="Times New Roman"/>
      <w:b/>
      <w:sz w:val="2"/>
      <w:szCs w:val="24"/>
      <w:lang w:val="en-US"/>
    </w:rPr>
  </w:style>
  <w:style w:type="character" w:customStyle="1" w:styleId="StyleHiddenChar">
    <w:name w:val="StyleHidden Char"/>
    <w:link w:val="StyleHidden"/>
    <w:rsid w:val="00AF50E5"/>
    <w:rPr>
      <w:rFonts w:ascii="Arial" w:eastAsia="Calibri" w:hAnsi="Arial" w:cs="Times New Roman"/>
      <w:b/>
      <w:sz w:val="2"/>
      <w:szCs w:val="24"/>
      <w:lang w:val="en-US"/>
    </w:rPr>
  </w:style>
  <w:style w:type="paragraph" w:styleId="NoSpacing">
    <w:name w:val="No Spacing"/>
    <w:uiPriority w:val="1"/>
    <w:qFormat/>
    <w:rsid w:val="00AF50E5"/>
    <w:pPr>
      <w:suppressAutoHyphens/>
      <w:spacing w:after="0" w:line="240" w:lineRule="auto"/>
    </w:pPr>
    <w:rPr>
      <w:lang w:val="en-US" w:eastAsia="ar-SA"/>
    </w:rPr>
  </w:style>
  <w:style w:type="paragraph" w:styleId="BodyText3">
    <w:name w:val="Body Text 3"/>
    <w:basedOn w:val="Normal"/>
    <w:link w:val="BodyText3Char"/>
    <w:uiPriority w:val="99"/>
    <w:rsid w:val="00AF50E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AF50E5"/>
    <w:rPr>
      <w:rFonts w:ascii="Times New Roman" w:eastAsia="Times New Roman" w:hAnsi="Times New Roman" w:cs="Times New Roman"/>
      <w:sz w:val="16"/>
      <w:szCs w:val="16"/>
      <w:lang w:val="en-US"/>
    </w:rPr>
  </w:style>
  <w:style w:type="paragraph" w:styleId="BodyText2">
    <w:name w:val="Body Text 2"/>
    <w:basedOn w:val="Normal"/>
    <w:link w:val="BodyText2Char"/>
    <w:unhideWhenUsed/>
    <w:rsid w:val="00AF50E5"/>
    <w:pPr>
      <w:spacing w:after="120" w:line="480" w:lineRule="auto"/>
    </w:pPr>
    <w:rPr>
      <w:rFonts w:cs="Times New Roman"/>
      <w:lang w:val="en-US"/>
    </w:rPr>
  </w:style>
  <w:style w:type="character" w:customStyle="1" w:styleId="BodyText2Char">
    <w:name w:val="Body Text 2 Char"/>
    <w:basedOn w:val="DefaultParagraphFont"/>
    <w:link w:val="BodyText2"/>
    <w:rsid w:val="00AF50E5"/>
    <w:rPr>
      <w:rFonts w:ascii="Calibri" w:eastAsia="Calibri" w:hAnsi="Calibri" w:cs="Times New Roman"/>
      <w:lang w:val="en-US"/>
    </w:rPr>
  </w:style>
  <w:style w:type="paragraph" w:styleId="BodyTextIndent3">
    <w:name w:val="Body Text Indent 3"/>
    <w:basedOn w:val="Normal"/>
    <w:link w:val="BodyTextIndent3Char"/>
    <w:uiPriority w:val="99"/>
    <w:unhideWhenUsed/>
    <w:rsid w:val="00AF50E5"/>
    <w:pPr>
      <w:spacing w:after="120" w:line="276" w:lineRule="auto"/>
      <w:ind w:left="283"/>
    </w:pPr>
    <w:rPr>
      <w:rFonts w:cs="Times New Roman"/>
      <w:sz w:val="16"/>
      <w:szCs w:val="16"/>
      <w:lang w:val="en-US"/>
    </w:rPr>
  </w:style>
  <w:style w:type="character" w:customStyle="1" w:styleId="BodyTextIndent3Char">
    <w:name w:val="Body Text Indent 3 Char"/>
    <w:basedOn w:val="DefaultParagraphFont"/>
    <w:link w:val="BodyTextIndent3"/>
    <w:uiPriority w:val="99"/>
    <w:rsid w:val="00AF50E5"/>
    <w:rPr>
      <w:rFonts w:ascii="Calibri" w:eastAsia="Calibri" w:hAnsi="Calibri" w:cs="Times New Roman"/>
      <w:sz w:val="16"/>
      <w:szCs w:val="16"/>
      <w:lang w:val="en-US"/>
    </w:rPr>
  </w:style>
  <w:style w:type="character" w:customStyle="1" w:styleId="ListParagraphChar">
    <w:name w:val="List Paragraph Char"/>
    <w:aliases w:val="Normal bullet 2 Char,lp1 Char,Heading x1 Char,---- Char,Bullet Points Char,Liste Paragraf Char,Listenabsatz1 Char,body 2 Char,text subtitlu Char,Akapit z listą BS Char,Outlines a Char,b Char,c Char,List_Paragraph Char,Heading1 Char"/>
    <w:link w:val="ListParagraph"/>
    <w:uiPriority w:val="34"/>
    <w:locked/>
    <w:rsid w:val="00AF50E5"/>
    <w:rPr>
      <w:rFonts w:ascii="Calibri" w:eastAsia="Calibri" w:hAnsi="Calibri" w:cs="Times New Roman"/>
      <w:lang w:val="en-US"/>
    </w:rPr>
  </w:style>
  <w:style w:type="character" w:customStyle="1" w:styleId="salnttl">
    <w:name w:val="s_aln_ttl"/>
    <w:basedOn w:val="DefaultParagraphFont"/>
    <w:rsid w:val="00AF50E5"/>
  </w:style>
  <w:style w:type="character" w:customStyle="1" w:styleId="salnbdy">
    <w:name w:val="s_aln_bdy"/>
    <w:basedOn w:val="DefaultParagraphFont"/>
    <w:rsid w:val="00AF50E5"/>
  </w:style>
  <w:style w:type="character" w:customStyle="1" w:styleId="slgi">
    <w:name w:val="s_lgi"/>
    <w:basedOn w:val="DefaultParagraphFont"/>
    <w:rsid w:val="00AF50E5"/>
  </w:style>
  <w:style w:type="character" w:customStyle="1" w:styleId="slitbdy">
    <w:name w:val="s_lit_bdy"/>
    <w:basedOn w:val="DefaultParagraphFont"/>
    <w:rsid w:val="00AF50E5"/>
  </w:style>
  <w:style w:type="character" w:customStyle="1" w:styleId="tpa1">
    <w:name w:val="tpa1"/>
    <w:basedOn w:val="DefaultParagraphFont"/>
    <w:rsid w:val="00AF50E5"/>
  </w:style>
  <w:style w:type="paragraph" w:customStyle="1" w:styleId="Style1">
    <w:name w:val="Style 1"/>
    <w:basedOn w:val="Normal"/>
    <w:rsid w:val="00AF50E5"/>
    <w:pPr>
      <w:widowControl w:val="0"/>
      <w:spacing w:after="0" w:line="240" w:lineRule="auto"/>
      <w:ind w:left="360" w:hanging="360"/>
      <w:jc w:val="both"/>
    </w:pPr>
    <w:rPr>
      <w:rFonts w:ascii="Times New Roman" w:eastAsia="Times New Roman" w:hAnsi="Times New Roman" w:cs="Times New Roman"/>
      <w:noProof/>
      <w:color w:val="000000"/>
      <w:sz w:val="20"/>
      <w:szCs w:val="20"/>
      <w:lang w:val="en-US"/>
    </w:rPr>
  </w:style>
  <w:style w:type="character" w:customStyle="1" w:styleId="sden">
    <w:name w:val="s_den"/>
    <w:basedOn w:val="DefaultParagraphFont"/>
    <w:rsid w:val="00AF50E5"/>
  </w:style>
  <w:style w:type="character" w:customStyle="1" w:styleId="shdr">
    <w:name w:val="s_hdr"/>
    <w:basedOn w:val="DefaultParagraphFont"/>
    <w:rsid w:val="00AF50E5"/>
  </w:style>
  <w:style w:type="paragraph" w:styleId="BalloonText">
    <w:name w:val="Balloon Text"/>
    <w:basedOn w:val="Normal"/>
    <w:link w:val="BalloonTextChar"/>
    <w:uiPriority w:val="99"/>
    <w:semiHidden/>
    <w:unhideWhenUsed/>
    <w:rsid w:val="0034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82"/>
    <w:rPr>
      <w:rFonts w:ascii="Tahoma" w:hAnsi="Tahoma" w:cs="Tahoma"/>
      <w:sz w:val="16"/>
      <w:szCs w:val="16"/>
    </w:rPr>
  </w:style>
  <w:style w:type="character" w:customStyle="1" w:styleId="Heading3Char">
    <w:name w:val="Heading 3 Char"/>
    <w:basedOn w:val="DefaultParagraphFont"/>
    <w:link w:val="Heading3"/>
    <w:uiPriority w:val="9"/>
    <w:rsid w:val="007F2BE8"/>
    <w:rPr>
      <w:rFonts w:ascii="Georgia" w:eastAsia="Times New Roman" w:hAnsi="Georgia" w:cs="Times New Roman"/>
      <w:b/>
      <w:i/>
      <w:sz w:val="24"/>
      <w:szCs w:val="24"/>
      <w:lang w:val="en-GB"/>
    </w:rPr>
  </w:style>
  <w:style w:type="character" w:customStyle="1" w:styleId="Heading4Char">
    <w:name w:val="Heading 4 Char"/>
    <w:basedOn w:val="DefaultParagraphFont"/>
    <w:link w:val="Heading4"/>
    <w:uiPriority w:val="9"/>
    <w:rsid w:val="007F2BE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7F2BE8"/>
    <w:rPr>
      <w:rFonts w:ascii="Times New Roman" w:eastAsia="Times New Roman" w:hAnsi="Times New Roman" w:cs="Times New Roman"/>
      <w:sz w:val="24"/>
      <w:szCs w:val="20"/>
      <w:lang/>
    </w:rPr>
  </w:style>
  <w:style w:type="character" w:customStyle="1" w:styleId="Heading6Char">
    <w:name w:val="Heading 6 Char"/>
    <w:basedOn w:val="DefaultParagraphFont"/>
    <w:link w:val="Heading6"/>
    <w:rsid w:val="007F2BE8"/>
    <w:rPr>
      <w:rFonts w:ascii="Times New Roman" w:eastAsia="Times New Roman" w:hAnsi="Times New Roman" w:cs="Times New Roman"/>
      <w:b/>
      <w:szCs w:val="20"/>
      <w:lang/>
    </w:rPr>
  </w:style>
  <w:style w:type="character" w:customStyle="1" w:styleId="Heading7Char">
    <w:name w:val="Heading 7 Char"/>
    <w:basedOn w:val="DefaultParagraphFont"/>
    <w:link w:val="Heading7"/>
    <w:rsid w:val="007F2BE8"/>
    <w:rPr>
      <w:rFonts w:ascii="Times New Roman" w:eastAsia="Times New Roman" w:hAnsi="Times New Roman" w:cs="Times New Roman"/>
      <w:sz w:val="28"/>
      <w:szCs w:val="20"/>
      <w:lang/>
    </w:rPr>
  </w:style>
  <w:style w:type="character" w:customStyle="1" w:styleId="Heading8Char">
    <w:name w:val="Heading 8 Char"/>
    <w:basedOn w:val="DefaultParagraphFont"/>
    <w:link w:val="Heading8"/>
    <w:rsid w:val="007F2BE8"/>
    <w:rPr>
      <w:rFonts w:ascii="Times New Roman" w:eastAsia="Times New Roman" w:hAnsi="Times New Roman" w:cs="Times New Roman"/>
      <w:b/>
      <w:sz w:val="24"/>
      <w:szCs w:val="20"/>
      <w:lang/>
    </w:rPr>
  </w:style>
  <w:style w:type="character" w:customStyle="1" w:styleId="Heading9Char">
    <w:name w:val="Heading 9 Char"/>
    <w:basedOn w:val="DefaultParagraphFont"/>
    <w:link w:val="Heading9"/>
    <w:rsid w:val="007F2BE8"/>
    <w:rPr>
      <w:rFonts w:ascii="Times New Roman" w:eastAsia="Times New Roman" w:hAnsi="Times New Roman" w:cs="Times New Roman"/>
      <w:sz w:val="24"/>
      <w:szCs w:val="20"/>
      <w:u w:val="single"/>
      <w:lang/>
    </w:rPr>
  </w:style>
  <w:style w:type="paragraph" w:customStyle="1" w:styleId="Char1CharChar1Char0">
    <w:name w:val="Char1 Char Char1 Char"/>
    <w:basedOn w:val="Normal"/>
    <w:rsid w:val="007F2BE8"/>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rsid w:val="007F2B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ernalclass684e6937532b40bc957069edaade015e">
    <w:name w:val="externalclass684e6937532b40bc957069edaade015e"/>
    <w:basedOn w:val="Normal"/>
    <w:rsid w:val="007F2B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7F2B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7F2B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basedOn w:val="DefaultParagraphFont"/>
    <w:rsid w:val="007F2BE8"/>
  </w:style>
  <w:style w:type="table" w:customStyle="1" w:styleId="LightShading1">
    <w:name w:val="Light Shading1"/>
    <w:basedOn w:val="TableNormal"/>
    <w:uiPriority w:val="60"/>
    <w:rsid w:val="007F2BE8"/>
    <w:pPr>
      <w:spacing w:after="0" w:line="240" w:lineRule="auto"/>
    </w:pPr>
    <w:rPr>
      <w:rFonts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7F2BE8"/>
    <w:pPr>
      <w:spacing w:after="120" w:line="276" w:lineRule="auto"/>
      <w:ind w:left="360"/>
    </w:pPr>
    <w:rPr>
      <w:rFonts w:cs="Times New Roman"/>
      <w:lang/>
    </w:rPr>
  </w:style>
  <w:style w:type="character" w:customStyle="1" w:styleId="BodyTextIndentChar">
    <w:name w:val="Body Text Indent Char"/>
    <w:basedOn w:val="DefaultParagraphFont"/>
    <w:link w:val="BodyTextIndent"/>
    <w:uiPriority w:val="99"/>
    <w:rsid w:val="007F2BE8"/>
    <w:rPr>
      <w:rFonts w:ascii="Calibri" w:eastAsia="Calibri" w:hAnsi="Calibri" w:cs="Times New Roman"/>
      <w:lang/>
    </w:rPr>
  </w:style>
  <w:style w:type="table" w:styleId="TableGrid">
    <w:name w:val="Table Grid"/>
    <w:basedOn w:val="TableNormal"/>
    <w:uiPriority w:val="39"/>
    <w:rsid w:val="007F2BE8"/>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7F2BE8"/>
  </w:style>
  <w:style w:type="character" w:customStyle="1" w:styleId="FontStyle80">
    <w:name w:val="Font Style80"/>
    <w:uiPriority w:val="99"/>
    <w:rsid w:val="007F2BE8"/>
    <w:rPr>
      <w:rFonts w:ascii="Verdana" w:hAnsi="Verdana" w:cs="Verdana"/>
      <w:sz w:val="20"/>
      <w:szCs w:val="20"/>
    </w:rPr>
  </w:style>
  <w:style w:type="paragraph" w:customStyle="1" w:styleId="TableContents">
    <w:name w:val="Table Contents"/>
    <w:basedOn w:val="Normal"/>
    <w:rsid w:val="007F2BE8"/>
    <w:pPr>
      <w:suppressLineNumbers/>
      <w:suppressAutoHyphens/>
      <w:spacing w:after="0" w:line="240" w:lineRule="auto"/>
    </w:pPr>
    <w:rPr>
      <w:rFonts w:ascii="Arial" w:eastAsia="Times New Roman" w:hAnsi="Arial" w:cs="Times New Roman"/>
      <w:sz w:val="24"/>
      <w:szCs w:val="24"/>
      <w:lang w:val="en-US" w:eastAsia="ar-SA"/>
    </w:rPr>
  </w:style>
  <w:style w:type="paragraph" w:customStyle="1" w:styleId="TableHeading">
    <w:name w:val="Table Heading"/>
    <w:basedOn w:val="TableContents"/>
    <w:rsid w:val="007F2BE8"/>
    <w:pPr>
      <w:widowControl w:val="0"/>
      <w:spacing w:after="120"/>
      <w:jc w:val="center"/>
    </w:pPr>
    <w:rPr>
      <w:rFonts w:ascii="Thorndale" w:eastAsia="HG Mincho Light J" w:hAnsi="Thorndale"/>
      <w:b/>
      <w:i/>
      <w:color w:val="000000"/>
      <w:lang w:eastAsia="en-US"/>
    </w:rPr>
  </w:style>
  <w:style w:type="character" w:customStyle="1" w:styleId="l5def">
    <w:name w:val="l5def"/>
    <w:rsid w:val="007F2BE8"/>
  </w:style>
  <w:style w:type="paragraph" w:customStyle="1" w:styleId="ydp5e6e128byiv9677755236ydp8848864eyiv1166538889msonormal">
    <w:name w:val="ydp5e6e128byiv9677755236ydp8848864eyiv1166538889msonormal"/>
    <w:basedOn w:val="Normal"/>
    <w:rsid w:val="007F2BE8"/>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tandard1xeingerckt">
    <w:name w:val="Standard 1x eingerückt"/>
    <w:basedOn w:val="Normal"/>
    <w:rsid w:val="007F2BE8"/>
    <w:pPr>
      <w:overflowPunct w:val="0"/>
      <w:autoSpaceDE w:val="0"/>
      <w:autoSpaceDN w:val="0"/>
      <w:adjustRightInd w:val="0"/>
      <w:spacing w:after="0" w:line="360" w:lineRule="atLeast"/>
      <w:ind w:left="720" w:hanging="360"/>
      <w:jc w:val="both"/>
      <w:textAlignment w:val="baseline"/>
    </w:pPr>
    <w:rPr>
      <w:rFonts w:ascii="Arial" w:eastAsia="Times New Roman" w:hAnsi="Arial" w:cs="Times New Roman"/>
      <w:szCs w:val="20"/>
      <w:lang w:val="de-DE" w:eastAsia="de-DE"/>
    </w:rPr>
  </w:style>
  <w:style w:type="paragraph" w:customStyle="1" w:styleId="ydp1ad79564yiv7628778743msonormal">
    <w:name w:val="ydp1ad79564yiv7628778743msonormal"/>
    <w:basedOn w:val="Normal"/>
    <w:rsid w:val="007F2BE8"/>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tyle10">
    <w:name w:val="Style1"/>
    <w:basedOn w:val="Normal"/>
    <w:next w:val="Normal"/>
    <w:rsid w:val="007F2BE8"/>
    <w:pPr>
      <w:tabs>
        <w:tab w:val="left" w:pos="357"/>
      </w:tabs>
      <w:spacing w:after="0" w:line="240" w:lineRule="auto"/>
    </w:pPr>
    <w:rPr>
      <w:rFonts w:ascii="Times New Roman" w:eastAsia="Times New Roman" w:hAnsi="Times New Roman" w:cs="Times New Roman"/>
      <w:i/>
      <w:sz w:val="24"/>
      <w:szCs w:val="20"/>
      <w:lang w:val="en-US"/>
    </w:rPr>
  </w:style>
  <w:style w:type="paragraph" w:customStyle="1" w:styleId="Normaltext">
    <w:name w:val="Normal text"/>
    <w:basedOn w:val="Normal"/>
    <w:link w:val="NormaltextChar"/>
    <w:qFormat/>
    <w:rsid w:val="007F2BE8"/>
    <w:pPr>
      <w:jc w:val="both"/>
    </w:pPr>
    <w:rPr>
      <w:rFonts w:ascii="Times" w:eastAsia="Times New Roman" w:hAnsi="Times" w:cs="Times New Roman"/>
      <w:bCs/>
      <w:iCs/>
      <w:color w:val="000000"/>
      <w:sz w:val="28"/>
      <w:szCs w:val="28"/>
      <w:shd w:val="clear" w:color="auto" w:fill="FFFFFF"/>
      <w:lang/>
    </w:rPr>
  </w:style>
  <w:style w:type="character" w:customStyle="1" w:styleId="NormaltextChar">
    <w:name w:val="Normal text Char"/>
    <w:link w:val="Normaltext"/>
    <w:rsid w:val="007F2BE8"/>
    <w:rPr>
      <w:rFonts w:ascii="Times" w:eastAsia="Times New Roman" w:hAnsi="Times" w:cs="Times New Roman"/>
      <w:bCs/>
      <w:iCs/>
      <w:color w:val="000000"/>
      <w:sz w:val="28"/>
      <w:szCs w:val="28"/>
      <w:lang/>
    </w:rPr>
  </w:style>
  <w:style w:type="character" w:customStyle="1" w:styleId="ln2tlitera">
    <w:name w:val="ln2tlitera"/>
    <w:basedOn w:val="DefaultParagraphFont"/>
    <w:rsid w:val="007F2BE8"/>
  </w:style>
  <w:style w:type="paragraph" w:styleId="BodyTextIndent2">
    <w:name w:val="Body Text Indent 2"/>
    <w:basedOn w:val="Normal"/>
    <w:link w:val="BodyTextIndent2Char"/>
    <w:uiPriority w:val="99"/>
    <w:semiHidden/>
    <w:unhideWhenUsed/>
    <w:rsid w:val="007F2BE8"/>
    <w:pPr>
      <w:spacing w:after="120" w:line="480" w:lineRule="auto"/>
      <w:ind w:left="283"/>
    </w:pPr>
    <w:rPr>
      <w:rFonts w:cs="Times New Roman"/>
      <w:lang w:val="en-US"/>
    </w:rPr>
  </w:style>
  <w:style w:type="character" w:customStyle="1" w:styleId="BodyTextIndent2Char">
    <w:name w:val="Body Text Indent 2 Char"/>
    <w:basedOn w:val="DefaultParagraphFont"/>
    <w:link w:val="BodyTextIndent2"/>
    <w:uiPriority w:val="99"/>
    <w:semiHidden/>
    <w:rsid w:val="007F2BE8"/>
    <w:rPr>
      <w:rFonts w:ascii="Calibri" w:eastAsia="Calibri" w:hAnsi="Calibri" w:cs="Times New Roman"/>
      <w:lang w:val="en-US"/>
    </w:rPr>
  </w:style>
  <w:style w:type="character" w:customStyle="1" w:styleId="Bodytext20">
    <w:name w:val="Body text (2)_"/>
    <w:link w:val="Bodytext21"/>
    <w:uiPriority w:val="99"/>
    <w:rsid w:val="007F2BE8"/>
    <w:rPr>
      <w:rFonts w:ascii="Arial Narrow" w:hAnsi="Arial Narrow" w:cs="Arial Narrow"/>
      <w:sz w:val="24"/>
      <w:szCs w:val="24"/>
      <w:shd w:val="clear" w:color="auto" w:fill="FFFFFF"/>
    </w:rPr>
  </w:style>
  <w:style w:type="paragraph" w:customStyle="1" w:styleId="Bodytext21">
    <w:name w:val="Body text (2)1"/>
    <w:basedOn w:val="Normal"/>
    <w:link w:val="Bodytext20"/>
    <w:uiPriority w:val="99"/>
    <w:rsid w:val="007F2BE8"/>
    <w:pPr>
      <w:widowControl w:val="0"/>
      <w:shd w:val="clear" w:color="auto" w:fill="FFFFFF"/>
      <w:spacing w:before="1320" w:after="180" w:line="322" w:lineRule="exact"/>
      <w:ind w:hanging="360"/>
    </w:pPr>
    <w:rPr>
      <w:rFonts w:ascii="Arial Narrow" w:hAnsi="Arial Narrow" w:cs="Arial Narrow"/>
      <w:sz w:val="24"/>
      <w:szCs w:val="24"/>
    </w:rPr>
  </w:style>
  <w:style w:type="paragraph" w:customStyle="1" w:styleId="ListParagraph1">
    <w:name w:val="List Paragraph1"/>
    <w:basedOn w:val="Normal"/>
    <w:rsid w:val="007F2BE8"/>
    <w:pPr>
      <w:suppressAutoHyphens/>
      <w:spacing w:after="0" w:line="240" w:lineRule="auto"/>
      <w:ind w:left="720"/>
    </w:pPr>
    <w:rPr>
      <w:rFonts w:ascii="Times New Roman" w:eastAsia="Times New Roman" w:hAnsi="Times New Roman" w:cs="Times New Roman"/>
      <w:sz w:val="20"/>
      <w:szCs w:val="20"/>
      <w:lang w:val="en-GB" w:eastAsia="zh-CN"/>
    </w:rPr>
  </w:style>
  <w:style w:type="paragraph" w:styleId="ListBullet">
    <w:name w:val="List Bullet"/>
    <w:basedOn w:val="Normal"/>
    <w:autoRedefine/>
    <w:rsid w:val="007F2BE8"/>
    <w:pPr>
      <w:tabs>
        <w:tab w:val="num" w:pos="-1843"/>
        <w:tab w:val="left" w:pos="993"/>
      </w:tabs>
      <w:spacing w:after="0" w:line="240" w:lineRule="auto"/>
      <w:ind w:left="709" w:hanging="360"/>
      <w:jc w:val="both"/>
    </w:pPr>
    <w:rPr>
      <w:rFonts w:ascii="Times New Roman" w:eastAsia="Times New Roman" w:hAnsi="Times New Roman" w:cs="Times New Roman"/>
      <w:b/>
      <w:i/>
      <w:snapToGrid w:val="0"/>
      <w:sz w:val="24"/>
      <w:szCs w:val="20"/>
    </w:rPr>
  </w:style>
  <w:style w:type="character" w:customStyle="1" w:styleId="TitleChar">
    <w:name w:val="Title Char"/>
    <w:basedOn w:val="DefaultParagraphFont"/>
    <w:link w:val="Title"/>
    <w:rsid w:val="007E05C2"/>
    <w:rPr>
      <w:rFonts w:ascii="Times New Roman" w:eastAsia="Times New Roman" w:hAnsi="Times New Roman" w:cs="Times New Roman"/>
      <w:b/>
      <w:bCs/>
      <w:sz w:val="20"/>
      <w:szCs w:val="20"/>
      <w:lang w:val="en-GB" w:eastAsia="en-GB"/>
    </w:rPr>
  </w:style>
  <w:style w:type="table" w:styleId="LightShading-Accent5">
    <w:name w:val="Light Shading Accent 5"/>
    <w:basedOn w:val="TableNormal"/>
    <w:uiPriority w:val="60"/>
    <w:rsid w:val="00CA4A86"/>
    <w:pPr>
      <w:spacing w:after="0" w:line="240" w:lineRule="auto"/>
    </w:pPr>
    <w:rPr>
      <w:rFonts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alineat1">
    <w:name w:val="st_alineat1"/>
    <w:rsid w:val="00CA4A86"/>
    <w:rPr>
      <w:b/>
      <w:bCs/>
      <w:color w:val="74929F"/>
    </w:rPr>
  </w:style>
  <w:style w:type="character" w:customStyle="1" w:styleId="sttalineat1">
    <w:name w:val="st_talineat1"/>
    <w:rsid w:val="00CA4A86"/>
    <w:rPr>
      <w:color w:val="000000"/>
    </w:rPr>
  </w:style>
  <w:style w:type="paragraph" w:styleId="TOC8">
    <w:name w:val="toc 8"/>
    <w:basedOn w:val="Normal"/>
    <w:next w:val="Normal"/>
    <w:autoRedefine/>
    <w:semiHidden/>
    <w:rsid w:val="00CA4A86"/>
    <w:pPr>
      <w:spacing w:after="0" w:line="240" w:lineRule="auto"/>
      <w:ind w:left="1680"/>
    </w:pPr>
    <w:rPr>
      <w:rFonts w:ascii="Times New Roman" w:eastAsia="Times New Roman" w:hAnsi="Times New Roman" w:cs="Times New Roman"/>
      <w:sz w:val="18"/>
      <w:szCs w:val="20"/>
    </w:rPr>
  </w:style>
  <w:style w:type="character" w:customStyle="1" w:styleId="DocumentMapChar">
    <w:name w:val="Document Map Char"/>
    <w:basedOn w:val="DefaultParagraphFont"/>
    <w:link w:val="DocumentMap"/>
    <w:uiPriority w:val="99"/>
    <w:semiHidden/>
    <w:rsid w:val="00CA4A86"/>
    <w:rPr>
      <w:rFonts w:ascii="Tahoma" w:hAnsi="Tahoma" w:cs="Tahoma"/>
      <w:sz w:val="16"/>
      <w:szCs w:val="16"/>
    </w:rPr>
  </w:style>
  <w:style w:type="paragraph" w:styleId="DocumentMap">
    <w:name w:val="Document Map"/>
    <w:basedOn w:val="Normal"/>
    <w:link w:val="DocumentMapChar"/>
    <w:uiPriority w:val="99"/>
    <w:semiHidden/>
    <w:unhideWhenUsed/>
    <w:rsid w:val="00CA4A86"/>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CA4A86"/>
    <w:rPr>
      <w:rFonts w:ascii="Tahoma" w:hAnsi="Tahoma" w:cs="Tahoma"/>
      <w:sz w:val="16"/>
      <w:szCs w:val="16"/>
    </w:rPr>
  </w:style>
  <w:style w:type="paragraph" w:customStyle="1" w:styleId="PARNOU">
    <w:name w:val="PARNOU"/>
    <w:basedOn w:val="Normal"/>
    <w:rsid w:val="00CA4A8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customStyle="1" w:styleId="Corp">
    <w:name w:val="Corp"/>
    <w:rsid w:val="00CA4A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rPr>
  </w:style>
  <w:style w:type="character" w:customStyle="1" w:styleId="ln2tparagraf">
    <w:name w:val="ln2tparagraf"/>
    <w:basedOn w:val="DefaultParagraphFont"/>
    <w:rsid w:val="00CA4A86"/>
  </w:style>
  <w:style w:type="character" w:customStyle="1" w:styleId="tli1">
    <w:name w:val="tli1"/>
    <w:basedOn w:val="DefaultParagraphFont"/>
    <w:rsid w:val="00CA4A86"/>
  </w:style>
  <w:style w:type="paragraph" w:customStyle="1" w:styleId="BodyTextCaracter">
    <w:name w:val="Body Text.Caracter"/>
    <w:basedOn w:val="Normal"/>
    <w:rsid w:val="00E10EBF"/>
    <w:pPr>
      <w:tabs>
        <w:tab w:val="left" w:pos="9498"/>
      </w:tabs>
      <w:spacing w:after="0" w:line="240" w:lineRule="auto"/>
      <w:jc w:val="both"/>
    </w:pPr>
    <w:rPr>
      <w:rFonts w:ascii="Times New Roman" w:eastAsia="Times New Roman" w:hAnsi="Times New Roman" w:cs="Times New Roman"/>
      <w:sz w:val="28"/>
      <w:szCs w:val="20"/>
      <w:lang w:val="en-US"/>
    </w:rPr>
  </w:style>
  <w:style w:type="character" w:customStyle="1" w:styleId="spar">
    <w:name w:val="s_par"/>
    <w:basedOn w:val="DefaultParagraphFont"/>
    <w:rsid w:val="00E10EBF"/>
  </w:style>
  <w:style w:type="paragraph" w:customStyle="1" w:styleId="Text">
    <w:name w:val="Text"/>
    <w:basedOn w:val="Normal"/>
    <w:link w:val="TextChar"/>
    <w:rsid w:val="00E10EBF"/>
    <w:pPr>
      <w:spacing w:after="0" w:line="240" w:lineRule="auto"/>
    </w:pPr>
    <w:rPr>
      <w:rFonts w:ascii="Arial" w:eastAsia="Times New Roman" w:hAnsi="Arial" w:cs="Times New Roman"/>
      <w:sz w:val="21"/>
      <w:szCs w:val="24"/>
      <w:lang w:eastAsia="de-DE"/>
    </w:rPr>
  </w:style>
  <w:style w:type="character" w:customStyle="1" w:styleId="TextChar">
    <w:name w:val="Text Char"/>
    <w:link w:val="Text"/>
    <w:rsid w:val="00E10EBF"/>
    <w:rPr>
      <w:rFonts w:ascii="Arial" w:eastAsia="Times New Roman" w:hAnsi="Arial" w:cs="Times New Roman"/>
      <w:sz w:val="21"/>
      <w:szCs w:val="24"/>
      <w:lang w:eastAsia="de-DE"/>
    </w:rPr>
  </w:style>
  <w:style w:type="character" w:customStyle="1" w:styleId="ln2tlinie">
    <w:name w:val="ln2tlinie"/>
    <w:basedOn w:val="DefaultParagraphFont"/>
    <w:rsid w:val="00525CFD"/>
  </w:style>
  <w:style w:type="paragraph" w:customStyle="1" w:styleId="CaracterChar">
    <w:name w:val="Caracter Char"/>
    <w:basedOn w:val="Normal"/>
    <w:rsid w:val="00525CFD"/>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uiPriority w:val="99"/>
    <w:semiHidden/>
    <w:rsid w:val="00910E30"/>
    <w:rPr>
      <w:color w:val="808080"/>
    </w:rPr>
  </w:style>
  <w:style w:type="paragraph" w:customStyle="1" w:styleId="Standard">
    <w:name w:val="Standard"/>
    <w:rsid w:val="00910E30"/>
    <w:pPr>
      <w:suppressAutoHyphens/>
      <w:autoSpaceDN w:val="0"/>
      <w:spacing w:after="0" w:line="240" w:lineRule="auto"/>
      <w:textAlignment w:val="baseline"/>
    </w:pPr>
    <w:rPr>
      <w:rFonts w:ascii="Verdana" w:eastAsia="SimSun" w:hAnsi="Verdana" w:cs="Times New Roman"/>
      <w:color w:val="000000"/>
      <w:kern w:val="3"/>
      <w:sz w:val="24"/>
      <w:szCs w:val="24"/>
      <w:lang w:val="en-US"/>
    </w:rPr>
  </w:style>
  <w:style w:type="paragraph" w:styleId="Subtitle">
    <w:name w:val="Subtitle"/>
    <w:basedOn w:val="Normal"/>
    <w:next w:val="Normal"/>
    <w:link w:val="SubtitleChar"/>
    <w:rsid w:val="004D31AB"/>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56614C"/>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6614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614C"/>
    <w:rPr>
      <w:rFonts w:ascii="Calibri" w:eastAsia="Calibri" w:hAnsi="Calibri" w:cs="Calibri"/>
      <w:sz w:val="20"/>
      <w:szCs w:val="20"/>
    </w:rPr>
  </w:style>
  <w:style w:type="character" w:styleId="CommentReference">
    <w:name w:val="annotation reference"/>
    <w:basedOn w:val="DefaultParagraphFont"/>
    <w:uiPriority w:val="99"/>
    <w:semiHidden/>
    <w:unhideWhenUsed/>
    <w:rsid w:val="0056614C"/>
    <w:rPr>
      <w:sz w:val="16"/>
      <w:szCs w:val="16"/>
    </w:rPr>
  </w:style>
  <w:style w:type="table" w:customStyle="1" w:styleId="a">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4D31AB"/>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4D31AB"/>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b">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4D31AB"/>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0">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4">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5">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6">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7">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8">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9">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a">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b">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c">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d">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e">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5">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6">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sid w:val="004D31AB"/>
    <w:pPr>
      <w:spacing w:after="0" w:line="240" w:lineRule="auto"/>
    </w:pPr>
    <w:rPr>
      <w:color w:val="31849B"/>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MGAioqjhGu9+YkAVbloUroMVvA==">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22143</Words>
  <Characters>126219</Characters>
  <Application>Microsoft Office Word</Application>
  <DocSecurity>0</DocSecurity>
  <Lines>1051</Lines>
  <Paragraphs>296</Paragraphs>
  <ScaleCrop>false</ScaleCrop>
  <Company/>
  <LinksUpToDate>false</LinksUpToDate>
  <CharactersWithSpaces>148066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Windows User</cp:lastModifiedBy>
  <cp:revision>2</cp:revision>
  <dcterms:created xsi:type="dcterms:W3CDTF">2024-05-28T13:55:00Z</dcterms:created>
  <dcterms:modified xsi:type="dcterms:W3CDTF">2024-06-10T08:28:00Z</dcterms:modified>
</cp:coreProperties>
</file>