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A" w:rsidRPr="007F2669" w:rsidRDefault="00A315FA" w:rsidP="00A315FA">
      <w:pPr>
        <w:shd w:val="clear" w:color="auto" w:fill="FFFFFF"/>
        <w:spacing w:after="0" w:line="240" w:lineRule="auto"/>
        <w:jc w:val="center"/>
        <w:outlineLvl w:val="3"/>
        <w:rPr>
          <w:sz w:val="24"/>
        </w:rPr>
      </w:pPr>
      <w:r w:rsidRPr="007F2669">
        <w:rPr>
          <w:sz w:val="24"/>
        </w:rPr>
        <w:fldChar w:fldCharType="begin"/>
      </w:r>
      <w:r w:rsidRPr="007F2669">
        <w:rPr>
          <w:sz w:val="24"/>
        </w:rPr>
        <w:instrText>HYPERLINK "https://lege5.ro/Gratuit/gmytenbvhezq/anunt-public-privind-depunerea-solicitarii-de-emit-lege-292-2018-anexa-nr-5-anexa-nr-5h?dp=gi3tkmjwha3dmny" \t "_blank"</w:instrText>
      </w:r>
      <w:r w:rsidRPr="007F2669">
        <w:rPr>
          <w:sz w:val="24"/>
        </w:rPr>
        <w:fldChar w:fldCharType="separate"/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Anunț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public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privind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depunerea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solicitării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de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emitere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a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acordului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de </w:t>
      </w:r>
      <w:proofErr w:type="spellStart"/>
      <w:proofErr w:type="gram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mediu</w:t>
      </w:r>
      <w:proofErr w:type="spellEnd"/>
      <w:proofErr w:type="gram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lang w:eastAsia="ro-RO"/>
        </w:rPr>
        <w:br/>
      </w:r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(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autoritatea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competentă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pentru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protecția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mediului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)</w:t>
      </w:r>
      <w:r w:rsidRPr="007F2669">
        <w:rPr>
          <w:sz w:val="24"/>
        </w:rPr>
        <w:fldChar w:fldCharType="end"/>
      </w:r>
    </w:p>
    <w:p w:rsidR="00FE1CB9" w:rsidRPr="00603447" w:rsidRDefault="00FE1CB9" w:rsidP="00A315F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E1CB9" w:rsidRDefault="007F2669" w:rsidP="003906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Agenț</w:t>
      </w:r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ia p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entru Protecția Mediului Ilfov</w:t>
      </w:r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anunță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publicul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interesat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asupra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depunerii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solicitării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de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emitere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a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acordului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de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mediu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pentru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proiectul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“</w:t>
      </w:r>
      <w:r w:rsidR="003906C8" w:rsidRPr="003906C8">
        <w:rPr>
          <w:rFonts w:ascii="Times New Roman" w:eastAsia="Times New Roman" w:hAnsi="Times New Roman" w:cs="Times New Roman"/>
          <w:b/>
          <w:color w:val="444444"/>
          <w:sz w:val="28"/>
          <w:szCs w:val="24"/>
          <w:lang w:val="ro-RO" w:eastAsia="ro-RO"/>
        </w:rPr>
        <w:t>execuție foraj nou alimentare cu apă și casetare foraj existent</w:t>
      </w:r>
      <w:r w:rsidR="00FE1CB9" w:rsidRPr="007F2669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>”</w:t>
      </w:r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,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propus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a fi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amplasat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în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r w:rsidR="003906C8" w:rsidRPr="003906C8">
        <w:rPr>
          <w:rFonts w:ascii="Times New Roman" w:eastAsia="Times New Roman" w:hAnsi="Times New Roman" w:cs="Times New Roman"/>
          <w:b/>
          <w:color w:val="444444"/>
          <w:sz w:val="28"/>
          <w:szCs w:val="24"/>
          <w:lang w:val="ro-RO" w:eastAsia="ro-RO"/>
        </w:rPr>
        <w:t>orașul Pantelimon, b-dul Biruinței, nr. 89A, NC 2350/1, județul Ilfov</w:t>
      </w:r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, titular </w:t>
      </w:r>
      <w:r w:rsidR="003906C8" w:rsidRPr="003906C8">
        <w:rPr>
          <w:rFonts w:ascii="Times New Roman" w:eastAsia="Times New Roman" w:hAnsi="Times New Roman" w:cs="Times New Roman"/>
          <w:b/>
          <w:color w:val="444444"/>
          <w:sz w:val="28"/>
          <w:szCs w:val="24"/>
          <w:lang w:val="ro-RO" w:eastAsia="ro-RO"/>
        </w:rPr>
        <w:t>BRANCOVEANU MARIAN - reprezentant al UNITED ROMANIAN BREWERIES BEREPROD S.R.L</w:t>
      </w:r>
      <w:r w:rsidR="003906C8">
        <w:rPr>
          <w:rFonts w:ascii="Times New Roman" w:eastAsia="Times New Roman" w:hAnsi="Times New Roman" w:cs="Times New Roman"/>
          <w:b/>
          <w:color w:val="444444"/>
          <w:sz w:val="28"/>
          <w:szCs w:val="24"/>
          <w:lang w:val="ro-RO" w:eastAsia="ro-RO"/>
        </w:rPr>
        <w:t>.</w:t>
      </w:r>
    </w:p>
    <w:p w:rsidR="00FE1CB9" w:rsidRPr="00FE1CB9" w:rsidRDefault="00A315FA" w:rsidP="007F26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4"/>
          <w:lang w:val="ro-RO" w:eastAsia="ro-RO"/>
        </w:rPr>
      </w:pP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Informațiile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privind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proiectul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propus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/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memoriul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de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prezentare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pot fi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consultate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la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sediul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r w:rsidR="007F266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Agentiei</w:t>
      </w:r>
      <w:r w:rsidR="007F266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 xml:space="preserve"> pentru Protectia Mediului Ilfov</w:t>
      </w:r>
      <w:r w:rsidR="007F266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,</w:t>
      </w:r>
      <w:r w:rsidR="007F266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 xml:space="preserve"> </w:t>
      </w:r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str. Aleea Lacul Morii nr. 1, sector 6</w:t>
      </w:r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7F266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și</w:t>
      </w:r>
      <w:proofErr w:type="spellEnd"/>
      <w:r w:rsidR="007F266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la </w:t>
      </w:r>
      <w:r w:rsidR="003906C8" w:rsidRPr="003906C8">
        <w:rPr>
          <w:rFonts w:ascii="Times New Roman" w:eastAsia="Times New Roman" w:hAnsi="Times New Roman" w:cs="Times New Roman"/>
          <w:b/>
          <w:color w:val="444444"/>
          <w:sz w:val="28"/>
          <w:szCs w:val="24"/>
          <w:lang w:val="ro-RO" w:eastAsia="ro-RO"/>
        </w:rPr>
        <w:t>BRANCOVEANU MARIAN - reprezentant al UNITED ROMANIAN BREWERIES BEREPROD S.R.L</w:t>
      </w:r>
      <w:r w:rsidR="003906C8" w:rsidRPr="003906C8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 xml:space="preserve"> </w:t>
      </w:r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cu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sediul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în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București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, </w:t>
      </w:r>
      <w:r w:rsidR="003906C8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sector 2, Bd. </w:t>
      </w:r>
      <w:proofErr w:type="spellStart"/>
      <w:r w:rsidR="003906C8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Unirii</w:t>
      </w:r>
      <w:proofErr w:type="spellEnd"/>
      <w:r w:rsidR="003906C8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, </w:t>
      </w:r>
      <w:proofErr w:type="spellStart"/>
      <w:r w:rsidR="003906C8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nr</w:t>
      </w:r>
      <w:proofErr w:type="spellEnd"/>
      <w:r w:rsidR="003906C8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. </w:t>
      </w:r>
      <w:proofErr w:type="gramStart"/>
      <w:r w:rsidR="003906C8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27</w:t>
      </w:r>
      <w:proofErr w:type="gramEnd"/>
      <w:r w:rsidR="003906C8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, bl. 15, sc. 2, ap. 24</w:t>
      </w:r>
      <w:r w:rsidR="007F266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,</w:t>
      </w:r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în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zilele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de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în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zilele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de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Luni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–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Vineri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,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între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orele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9</w:t>
      </w:r>
      <w:r w:rsidR="001E3613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:</w:t>
      </w:r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00 – 1</w:t>
      </w:r>
      <w:r w:rsidR="001E3613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2:</w:t>
      </w:r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00.</w:t>
      </w:r>
    </w:p>
    <w:p w:rsidR="00FE1CB9" w:rsidRDefault="00FE1CB9" w:rsidP="00FE1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</w:pPr>
    </w:p>
    <w:p w:rsidR="00FE1CB9" w:rsidRPr="00FE1CB9" w:rsidRDefault="00A315FA" w:rsidP="007F26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</w:pP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Observațiile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publicului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se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primesc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zilnic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la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sediul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r w:rsidR="007F266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Agenției pentru Protecț</w:t>
      </w:r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ia Mediului Ilfov.</w:t>
      </w:r>
    </w:p>
    <w:p w:rsidR="00FE1CB9" w:rsidRDefault="00FE1CB9" w:rsidP="00A3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</w:pPr>
    </w:p>
    <w:p w:rsidR="00A315FA" w:rsidRPr="00FE1CB9" w:rsidRDefault="00A315FA" w:rsidP="007F2669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o-RO"/>
        </w:rPr>
      </w:pPr>
      <w:proofErr w:type="gram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Data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afișării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anunțului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pe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site</w:t>
      </w:r>
      <w:proofErr w:type="gramEnd"/>
    </w:p>
    <w:p w:rsidR="00A315FA" w:rsidRPr="00FE1CB9" w:rsidRDefault="007F2669" w:rsidP="007F2669">
      <w:pPr>
        <w:shd w:val="clear" w:color="auto" w:fill="FFFFFF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    </w:t>
      </w:r>
      <w:r w:rsidR="003906C8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19</w:t>
      </w:r>
      <w:r w:rsidR="000443DA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.0</w:t>
      </w:r>
      <w:r w:rsidR="003906C8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4</w:t>
      </w:r>
      <w:r w:rsidR="000443DA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.2024</w:t>
      </w:r>
    </w:p>
    <w:p w:rsidR="001A5011" w:rsidRDefault="001A5011">
      <w:bookmarkStart w:id="0" w:name="_GoBack"/>
      <w:bookmarkEnd w:id="0"/>
    </w:p>
    <w:sectPr w:rsidR="001A5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FA"/>
    <w:rsid w:val="000443DA"/>
    <w:rsid w:val="001A5011"/>
    <w:rsid w:val="001E3613"/>
    <w:rsid w:val="003906C8"/>
    <w:rsid w:val="007F2669"/>
    <w:rsid w:val="00A315FA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78129"/>
  <w15:docId w15:val="{2F3888BD-04E1-48CC-ADAC-506792A6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iuliana.ionita</dc:creator>
  <cp:keywords/>
  <dc:description/>
  <cp:lastModifiedBy>Anna Turii</cp:lastModifiedBy>
  <cp:revision>2</cp:revision>
  <dcterms:created xsi:type="dcterms:W3CDTF">2024-04-19T07:26:00Z</dcterms:created>
  <dcterms:modified xsi:type="dcterms:W3CDTF">2024-04-19T07:26:00Z</dcterms:modified>
</cp:coreProperties>
</file>