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C9F48" w14:textId="77777777" w:rsidR="00FD244B" w:rsidRPr="004C45D2" w:rsidRDefault="00510606" w:rsidP="00FD244B">
      <w:pPr>
        <w:ind w:hanging="426"/>
        <w:rPr>
          <w:rFonts w:asciiTheme="minorHAnsi" w:hAnsiTheme="minorHAnsi" w:cstheme="minorHAnsi"/>
          <w:noProof/>
          <w:sz w:val="28"/>
          <w:szCs w:val="28"/>
          <w:lang w:eastAsia="ro-RO"/>
        </w:rPr>
      </w:pPr>
      <w:r w:rsidRPr="004C45D2">
        <w:rPr>
          <w:rFonts w:asciiTheme="minorHAnsi" w:hAnsiTheme="minorHAnsi" w:cstheme="minorHAnsi"/>
          <w:noProof/>
          <w:sz w:val="28"/>
          <w:szCs w:val="28"/>
          <w:lang w:val="en-US"/>
        </w:rPr>
        <mc:AlternateContent>
          <mc:Choice Requires="wpg">
            <w:drawing>
              <wp:anchor distT="0" distB="0" distL="114300" distR="114300" simplePos="0" relativeHeight="251665408" behindDoc="0" locked="0" layoutInCell="0" allowOverlap="1" wp14:anchorId="00FE3CA9" wp14:editId="4C7F3732">
                <wp:simplePos x="0" y="0"/>
                <wp:positionH relativeFrom="page">
                  <wp:posOffset>553035</wp:posOffset>
                </wp:positionH>
                <wp:positionV relativeFrom="page">
                  <wp:posOffset>895350</wp:posOffset>
                </wp:positionV>
                <wp:extent cx="6640296" cy="1722474"/>
                <wp:effectExtent l="76200" t="76200" r="84455" b="685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296" cy="1722474"/>
                          <a:chOff x="-2862" y="3981"/>
                          <a:chExt cx="11358" cy="3467"/>
                        </a:xfrm>
                      </wpg:grpSpPr>
                      <wps:wsp>
                        <wps:cNvPr id="18" name="Rectangle 5"/>
                        <wps:cNvSpPr>
                          <a:spLocks noChangeArrowheads="1"/>
                        </wps:cNvSpPr>
                        <wps:spPr bwMode="auto">
                          <a:xfrm rot="5400000">
                            <a:off x="2249" y="1201"/>
                            <a:ext cx="1298" cy="11196"/>
                          </a:xfrm>
                          <a:prstGeom prst="rect">
                            <a:avLst/>
                          </a:prstGeom>
                          <a:solidFill>
                            <a:srgbClr val="FFFFFF">
                              <a:alpha val="20000"/>
                            </a:srgbClr>
                          </a:solidFill>
                          <a:ln w="12700">
                            <a:noFill/>
                            <a:miter lim="800000"/>
                            <a:headEnd/>
                            <a:tailEnd/>
                          </a:ln>
                          <a:effectLst>
                            <a:glow rad="63500">
                              <a:sysClr val="window" lastClr="FFFFFF">
                                <a:alpha val="80000"/>
                              </a:sysClr>
                            </a:glow>
                          </a:effectLst>
                        </wps:spPr>
                        <wps:txbx>
                          <w:txbxContent>
                            <w:p w14:paraId="6D6163E3" w14:textId="77777777" w:rsidR="00032906" w:rsidRDefault="00032906" w:rsidP="00510606">
                              <w:pPr>
                                <w:pStyle w:val="NoSpacing"/>
                                <w:jc w:val="center"/>
                                <w:rPr>
                                  <w:rFonts w:ascii="Book Antiqua" w:hAnsi="Book Antiqua" w:cs="Arial"/>
                                  <w:b/>
                                  <w:bCs/>
                                  <w:caps/>
                                  <w:color w:val="0D0D0D"/>
                                  <w:sz w:val="24"/>
                                  <w:szCs w:val="24"/>
                                  <w:lang w:eastAsia="ar-SA"/>
                                </w:rPr>
                              </w:pPr>
                            </w:p>
                            <w:p w14:paraId="187516E9" w14:textId="77777777" w:rsidR="00032906" w:rsidRDefault="00FD244B" w:rsidP="00510606">
                              <w:pPr>
                                <w:pStyle w:val="NoSpacing"/>
                                <w:jc w:val="center"/>
                                <w:rPr>
                                  <w:rFonts w:ascii="Book Antiqua" w:hAnsi="Book Antiqua" w:cs="Arial"/>
                                  <w:b/>
                                  <w:bCs/>
                                  <w:caps/>
                                  <w:color w:val="0D0D0D"/>
                                  <w:sz w:val="24"/>
                                  <w:szCs w:val="24"/>
                                  <w:lang w:eastAsia="ar-SA"/>
                                </w:rPr>
                              </w:pPr>
                              <w:r w:rsidRPr="000724B3">
                                <w:rPr>
                                  <w:rFonts w:ascii="Book Antiqua" w:hAnsi="Book Antiqua" w:cs="Arial"/>
                                  <w:b/>
                                  <w:bCs/>
                                  <w:caps/>
                                  <w:color w:val="0D0D0D"/>
                                  <w:sz w:val="24"/>
                                  <w:szCs w:val="24"/>
                                  <w:lang w:eastAsia="ar-SA"/>
                                </w:rPr>
                                <w:t>PROIECTANT AMENAJAMEN</w:t>
                              </w:r>
                              <w:r>
                                <w:rPr>
                                  <w:rFonts w:ascii="Book Antiqua" w:hAnsi="Book Antiqua" w:cs="Arial"/>
                                  <w:b/>
                                  <w:bCs/>
                                  <w:caps/>
                                  <w:color w:val="0D0D0D"/>
                                  <w:sz w:val="24"/>
                                  <w:szCs w:val="24"/>
                                  <w:lang w:eastAsia="ar-SA"/>
                                </w:rPr>
                                <w:t xml:space="preserve">T: </w:t>
                              </w:r>
                            </w:p>
                            <w:p w14:paraId="1BD75CFD" w14:textId="4C41EEDB" w:rsidR="00F26C87" w:rsidRDefault="00FD244B" w:rsidP="00510606">
                              <w:pPr>
                                <w:pStyle w:val="NoSpacing"/>
                                <w:jc w:val="center"/>
                                <w:rPr>
                                  <w:rFonts w:ascii="Book Antiqua" w:hAnsi="Book Antiqua" w:cs="Arial"/>
                                  <w:b/>
                                  <w:bCs/>
                                  <w:caps/>
                                  <w:color w:val="0D0D0D"/>
                                  <w:sz w:val="24"/>
                                  <w:szCs w:val="24"/>
                                  <w:lang w:eastAsia="ar-SA"/>
                                </w:rPr>
                              </w:pPr>
                              <w:r>
                                <w:rPr>
                                  <w:rFonts w:ascii="Book Antiqua" w:hAnsi="Book Antiqua" w:cs="Arial"/>
                                  <w:b/>
                                  <w:bCs/>
                                  <w:caps/>
                                  <w:color w:val="0D0D0D"/>
                                  <w:sz w:val="24"/>
                                  <w:szCs w:val="24"/>
                                  <w:lang w:eastAsia="ar-SA"/>
                                </w:rPr>
                                <w:t>FOREST DESIGN SRL BRASOV</w:t>
                              </w:r>
                            </w:p>
                          </w:txbxContent>
                        </wps:txbx>
                        <wps:bodyPr rot="0" vert="horz" wrap="square" lIns="9144" tIns="91440" rIns="9144" bIns="91440" anchor="ctr" anchorCtr="0" upright="1">
                          <a:noAutofit/>
                        </wps:bodyPr>
                      </wps:wsp>
                      <wps:wsp>
                        <wps:cNvPr id="19" name="Rectangle 6"/>
                        <wps:cNvSpPr>
                          <a:spLocks noChangeArrowheads="1"/>
                        </wps:cNvSpPr>
                        <wps:spPr bwMode="auto">
                          <a:xfrm rot="5400000">
                            <a:off x="1533" y="-414"/>
                            <a:ext cx="2435" cy="11226"/>
                          </a:xfrm>
                          <a:prstGeom prst="rect">
                            <a:avLst/>
                          </a:prstGeom>
                          <a:solidFill>
                            <a:sysClr val="window" lastClr="FFFFFF">
                              <a:alpha val="20000"/>
                            </a:sysClr>
                          </a:solidFill>
                          <a:ln w="12700">
                            <a:noFill/>
                            <a:miter lim="800000"/>
                            <a:headEnd/>
                            <a:tailEnd/>
                          </a:ln>
                          <a:effectLst>
                            <a:glow rad="63500">
                              <a:sysClr val="window" lastClr="FFFFFF">
                                <a:alpha val="80000"/>
                              </a:sysClr>
                            </a:glow>
                          </a:effectLst>
                        </wps:spPr>
                        <wps:txbx>
                          <w:txbxContent>
                            <w:p w14:paraId="11B9C4B2" w14:textId="4A6E172C" w:rsidR="00FD244B" w:rsidRDefault="00FD244B" w:rsidP="00510606">
                              <w:pPr>
                                <w:pStyle w:val="NoSpacing"/>
                                <w:jc w:val="center"/>
                                <w:rPr>
                                  <w:rFonts w:asciiTheme="minorHAnsi" w:hAnsiTheme="minorHAnsi" w:cstheme="minorHAnsi"/>
                                  <w:b/>
                                  <w:bCs/>
                                  <w:sz w:val="40"/>
                                  <w:szCs w:val="40"/>
                                  <w:u w:val="single"/>
                                </w:rPr>
                              </w:pPr>
                              <w:r w:rsidRPr="00FD244B">
                                <w:rPr>
                                  <w:rFonts w:asciiTheme="minorHAnsi" w:hAnsiTheme="minorHAnsi" w:cstheme="minorHAnsi"/>
                                  <w:b/>
                                  <w:bCs/>
                                  <w:caps/>
                                  <w:color w:val="0D0D0D"/>
                                  <w:sz w:val="40"/>
                                  <w:szCs w:val="40"/>
                                  <w:u w:val="single"/>
                                  <w:lang w:val="ro-RO" w:eastAsia="ar-SA"/>
                                </w:rPr>
                                <w:t xml:space="preserve">MEMORIU DE PREZENTARE PENTRU AMENAJAMENTUL FONDULUI FORESTIER PROPRIETATE PRIVATĂ Aparținând  </w:t>
                              </w:r>
                              <w:r>
                                <w:rPr>
                                  <w:rFonts w:asciiTheme="minorHAnsi" w:hAnsiTheme="minorHAnsi" w:cstheme="minorHAnsi"/>
                                  <w:b/>
                                  <w:bCs/>
                                  <w:caps/>
                                  <w:color w:val="0D0D0D"/>
                                  <w:sz w:val="40"/>
                                  <w:szCs w:val="40"/>
                                  <w:u w:val="single"/>
                                  <w:lang w:val="ro-RO" w:eastAsia="ar-SA"/>
                                </w:rPr>
                                <w:t xml:space="preserve">PERSOANELOR FIZICE </w:t>
                              </w:r>
                              <w:r w:rsidRPr="00FD244B">
                                <w:rPr>
                                  <w:rFonts w:asciiTheme="minorHAnsi" w:hAnsiTheme="minorHAnsi" w:cstheme="minorHAnsi"/>
                                  <w:b/>
                                  <w:bCs/>
                                  <w:sz w:val="40"/>
                                  <w:szCs w:val="40"/>
                                  <w:u w:val="single"/>
                                </w:rPr>
                                <w:t>CALIMACHI ALEXANDRINA-RODICA ȘI CALIMACHI RALUCA-MARIA</w:t>
                              </w:r>
                            </w:p>
                            <w:p w14:paraId="7C7BC4BA" w14:textId="33371A4B" w:rsidR="00032906" w:rsidRDefault="00032906" w:rsidP="00510606">
                              <w:pPr>
                                <w:pStyle w:val="NoSpacing"/>
                                <w:jc w:val="center"/>
                                <w:rPr>
                                  <w:rFonts w:asciiTheme="minorHAnsi" w:hAnsiTheme="minorHAnsi" w:cstheme="minorHAnsi"/>
                                  <w:b/>
                                  <w:bCs/>
                                  <w:sz w:val="40"/>
                                  <w:szCs w:val="40"/>
                                  <w:u w:val="single"/>
                                </w:rPr>
                              </w:pPr>
                            </w:p>
                            <w:p w14:paraId="63F87980" w14:textId="77777777" w:rsidR="00032906" w:rsidRPr="00FD244B" w:rsidRDefault="00032906" w:rsidP="00510606">
                              <w:pPr>
                                <w:pStyle w:val="NoSpacing"/>
                                <w:jc w:val="center"/>
                                <w:rPr>
                                  <w:rFonts w:asciiTheme="minorHAnsi" w:hAnsiTheme="minorHAnsi" w:cstheme="minorHAnsi"/>
                                  <w:b/>
                                  <w:bCs/>
                                  <w:sz w:val="40"/>
                                  <w:szCs w:val="40"/>
                                  <w:u w:val="single"/>
                                </w:rPr>
                              </w:pPr>
                            </w:p>
                          </w:txbxContent>
                        </wps:txbx>
                        <wps:bodyPr rot="0" vert="horz"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E3CA9" id="Group 14" o:spid="_x0000_s1026" style="position:absolute;left:0;text-align:left;margin-left:43.55pt;margin-top:70.5pt;width:522.85pt;height:135.65pt;z-index:251665408;mso-position-horizontal-relative:page;mso-position-vertical-relative:page" coordorigin="-2862,3981" coordsize="11358,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" o:allowincell="f">
                <v:rect id="Rectangle 5" o:spid="_x0000_s1027" style="position:absolute;left:2249;top:1201;width:1298;height:111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" stroked="f" strokeweight="1pt">
                  <v:fill opacity="13107f"/>
                  <v:textbox inset=".72pt,7.2pt,.72pt,7.2pt">
                    <w:txbxContent>
                      <w:p w14:paraId="6D6163E3" w14:textId="77777777" w:rsidR="00032906" w:rsidRDefault="00032906" w:rsidP="00510606">
                        <w:pPr>
                          <w:pStyle w:val="NoSpacing"/>
                          <w:jc w:val="center"/>
                          <w:rPr>
                            <w:rFonts w:ascii="Book Antiqua" w:hAnsi="Book Antiqua" w:cs="Arial"/>
                            <w:b/>
                            <w:bCs/>
                            <w:caps/>
                            <w:color w:val="0D0D0D"/>
                            <w:sz w:val="24"/>
                            <w:szCs w:val="24"/>
                            <w:lang w:eastAsia="ar-SA"/>
                          </w:rPr>
                        </w:pPr>
                      </w:p>
                      <w:p w14:paraId="187516E9" w14:textId="77777777" w:rsidR="00032906" w:rsidRDefault="00FD244B" w:rsidP="00510606">
                        <w:pPr>
                          <w:pStyle w:val="NoSpacing"/>
                          <w:jc w:val="center"/>
                          <w:rPr>
                            <w:rFonts w:ascii="Book Antiqua" w:hAnsi="Book Antiqua" w:cs="Arial"/>
                            <w:b/>
                            <w:bCs/>
                            <w:caps/>
                            <w:color w:val="0D0D0D"/>
                            <w:sz w:val="24"/>
                            <w:szCs w:val="24"/>
                            <w:lang w:eastAsia="ar-SA"/>
                          </w:rPr>
                        </w:pPr>
                        <w:r w:rsidRPr="000724B3">
                          <w:rPr>
                            <w:rFonts w:ascii="Book Antiqua" w:hAnsi="Book Antiqua" w:cs="Arial"/>
                            <w:b/>
                            <w:bCs/>
                            <w:caps/>
                            <w:color w:val="0D0D0D"/>
                            <w:sz w:val="24"/>
                            <w:szCs w:val="24"/>
                            <w:lang w:eastAsia="ar-SA"/>
                          </w:rPr>
                          <w:t>PROIECTANT AMENAJAMEN</w:t>
                        </w:r>
                        <w:r>
                          <w:rPr>
                            <w:rFonts w:ascii="Book Antiqua" w:hAnsi="Book Antiqua" w:cs="Arial"/>
                            <w:b/>
                            <w:bCs/>
                            <w:caps/>
                            <w:color w:val="0D0D0D"/>
                            <w:sz w:val="24"/>
                            <w:szCs w:val="24"/>
                            <w:lang w:eastAsia="ar-SA"/>
                          </w:rPr>
                          <w:t xml:space="preserve">T: </w:t>
                        </w:r>
                      </w:p>
                      <w:p w14:paraId="1BD75CFD" w14:textId="4C41EEDB" w:rsidR="00F26C87" w:rsidRDefault="00FD244B" w:rsidP="00510606">
                        <w:pPr>
                          <w:pStyle w:val="NoSpacing"/>
                          <w:jc w:val="center"/>
                          <w:rPr>
                            <w:rFonts w:ascii="Book Antiqua" w:hAnsi="Book Antiqua" w:cs="Arial"/>
                            <w:b/>
                            <w:bCs/>
                            <w:caps/>
                            <w:color w:val="0D0D0D"/>
                            <w:sz w:val="24"/>
                            <w:szCs w:val="24"/>
                            <w:lang w:eastAsia="ar-SA"/>
                          </w:rPr>
                        </w:pPr>
                        <w:r>
                          <w:rPr>
                            <w:rFonts w:ascii="Book Antiqua" w:hAnsi="Book Antiqua" w:cs="Arial"/>
                            <w:b/>
                            <w:bCs/>
                            <w:caps/>
                            <w:color w:val="0D0D0D"/>
                            <w:sz w:val="24"/>
                            <w:szCs w:val="24"/>
                            <w:lang w:eastAsia="ar-SA"/>
                          </w:rPr>
                          <w:t>FOREST DESIGN SRL BRASOV</w:t>
                        </w:r>
                      </w:p>
                    </w:txbxContent>
                  </v:textbox>
                </v:rect>
                <v:rect id="Rectangle 6" o:spid="_x0000_s1028" style="position:absolute;left:1533;top:-414;width:2435;height:112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" fillcolor="window" stroked="f" strokeweight="1pt">
                  <v:fill opacity="13107f"/>
                  <v:textbox inset=".72pt,7.2pt,.72pt,7.2pt">
                    <w:txbxContent>
                      <w:p w14:paraId="11B9C4B2" w14:textId="4A6E172C" w:rsidR="00FD244B" w:rsidRDefault="00FD244B" w:rsidP="00510606">
                        <w:pPr>
                          <w:pStyle w:val="NoSpacing"/>
                          <w:jc w:val="center"/>
                          <w:rPr>
                            <w:rFonts w:asciiTheme="minorHAnsi" w:hAnsiTheme="minorHAnsi" w:cstheme="minorHAnsi"/>
                            <w:b/>
                            <w:bCs/>
                            <w:sz w:val="40"/>
                            <w:szCs w:val="40"/>
                            <w:u w:val="single"/>
                          </w:rPr>
                        </w:pPr>
                        <w:r w:rsidRPr="00FD244B">
                          <w:rPr>
                            <w:rFonts w:asciiTheme="minorHAnsi" w:hAnsiTheme="minorHAnsi" w:cstheme="minorHAnsi"/>
                            <w:b/>
                            <w:bCs/>
                            <w:caps/>
                            <w:color w:val="0D0D0D"/>
                            <w:sz w:val="40"/>
                            <w:szCs w:val="40"/>
                            <w:u w:val="single"/>
                            <w:lang w:val="ro-RO" w:eastAsia="ar-SA"/>
                          </w:rPr>
                          <w:t xml:space="preserve">MEMORIU DE PREZENTARE PENTRU AMENAJAMENTUL FONDULUI FORESTIER PROPRIETATE PRIVATĂ Aparținând  </w:t>
                        </w:r>
                        <w:r>
                          <w:rPr>
                            <w:rFonts w:asciiTheme="minorHAnsi" w:hAnsiTheme="minorHAnsi" w:cstheme="minorHAnsi"/>
                            <w:b/>
                            <w:bCs/>
                            <w:caps/>
                            <w:color w:val="0D0D0D"/>
                            <w:sz w:val="40"/>
                            <w:szCs w:val="40"/>
                            <w:u w:val="single"/>
                            <w:lang w:val="ro-RO" w:eastAsia="ar-SA"/>
                          </w:rPr>
                          <w:t xml:space="preserve">PERSOANELOR FIZICE </w:t>
                        </w:r>
                        <w:r w:rsidRPr="00FD244B">
                          <w:rPr>
                            <w:rFonts w:asciiTheme="minorHAnsi" w:hAnsiTheme="minorHAnsi" w:cstheme="minorHAnsi"/>
                            <w:b/>
                            <w:bCs/>
                            <w:sz w:val="40"/>
                            <w:szCs w:val="40"/>
                            <w:u w:val="single"/>
                          </w:rPr>
                          <w:t>CALIMACHI ALEXANDRINA-RODICA ȘI CALIMACHI RALUCA-MARIA</w:t>
                        </w:r>
                      </w:p>
                      <w:p w14:paraId="7C7BC4BA" w14:textId="33371A4B" w:rsidR="00032906" w:rsidRDefault="00032906" w:rsidP="00510606">
                        <w:pPr>
                          <w:pStyle w:val="NoSpacing"/>
                          <w:jc w:val="center"/>
                          <w:rPr>
                            <w:rFonts w:asciiTheme="minorHAnsi" w:hAnsiTheme="minorHAnsi" w:cstheme="minorHAnsi"/>
                            <w:b/>
                            <w:bCs/>
                            <w:sz w:val="40"/>
                            <w:szCs w:val="40"/>
                            <w:u w:val="single"/>
                          </w:rPr>
                        </w:pPr>
                      </w:p>
                      <w:p w14:paraId="63F87980" w14:textId="77777777" w:rsidR="00032906" w:rsidRPr="00FD244B" w:rsidRDefault="00032906" w:rsidP="00510606">
                        <w:pPr>
                          <w:pStyle w:val="NoSpacing"/>
                          <w:jc w:val="center"/>
                          <w:rPr>
                            <w:rFonts w:asciiTheme="minorHAnsi" w:hAnsiTheme="minorHAnsi" w:cstheme="minorHAnsi"/>
                            <w:b/>
                            <w:bCs/>
                            <w:sz w:val="40"/>
                            <w:szCs w:val="40"/>
                            <w:u w:val="single"/>
                          </w:rPr>
                        </w:pPr>
                      </w:p>
                    </w:txbxContent>
                  </v:textbox>
                </v:rect>
                <w10:wrap anchorx="page" anchory="page"/>
              </v:group>
            </w:pict>
          </mc:Fallback>
        </mc:AlternateContent>
      </w:r>
    </w:p>
    <w:p w14:paraId="61A735FE" w14:textId="77777777" w:rsidR="00FD244B" w:rsidRPr="004C45D2" w:rsidRDefault="00FD244B" w:rsidP="00FD244B">
      <w:pPr>
        <w:ind w:hanging="709"/>
        <w:rPr>
          <w:rFonts w:asciiTheme="minorHAnsi" w:hAnsiTheme="minorHAnsi" w:cstheme="minorHAnsi"/>
          <w:sz w:val="28"/>
          <w:szCs w:val="28"/>
        </w:rPr>
      </w:pPr>
    </w:p>
    <w:p w14:paraId="66CF2AE3" w14:textId="77777777" w:rsidR="00510606" w:rsidRPr="004C45D2" w:rsidRDefault="00510606" w:rsidP="00FD244B">
      <w:pPr>
        <w:ind w:hanging="709"/>
        <w:rPr>
          <w:rFonts w:asciiTheme="minorHAnsi" w:hAnsiTheme="minorHAnsi" w:cstheme="minorHAnsi"/>
          <w:sz w:val="28"/>
          <w:szCs w:val="28"/>
        </w:rPr>
      </w:pPr>
    </w:p>
    <w:p w14:paraId="34AD2999" w14:textId="77777777" w:rsidR="00510606" w:rsidRPr="004C45D2" w:rsidRDefault="00510606" w:rsidP="00FD244B">
      <w:pPr>
        <w:ind w:hanging="709"/>
        <w:rPr>
          <w:rFonts w:asciiTheme="minorHAnsi" w:hAnsiTheme="minorHAnsi" w:cstheme="minorHAnsi"/>
          <w:sz w:val="28"/>
          <w:szCs w:val="28"/>
        </w:rPr>
      </w:pPr>
    </w:p>
    <w:p w14:paraId="722191F8" w14:textId="77777777" w:rsidR="00510606" w:rsidRPr="004C45D2" w:rsidRDefault="00510606" w:rsidP="00FD244B">
      <w:pPr>
        <w:ind w:hanging="709"/>
        <w:rPr>
          <w:rFonts w:asciiTheme="minorHAnsi" w:hAnsiTheme="minorHAnsi" w:cstheme="minorHAnsi"/>
          <w:sz w:val="28"/>
          <w:szCs w:val="28"/>
        </w:rPr>
      </w:pPr>
    </w:p>
    <w:p w14:paraId="0CE9CA90" w14:textId="77777777" w:rsidR="00510606" w:rsidRPr="004C45D2" w:rsidRDefault="00510606" w:rsidP="00FD244B">
      <w:pPr>
        <w:ind w:hanging="709"/>
        <w:rPr>
          <w:rFonts w:asciiTheme="minorHAnsi" w:hAnsiTheme="minorHAnsi" w:cstheme="minorHAnsi"/>
          <w:sz w:val="28"/>
          <w:szCs w:val="28"/>
        </w:rPr>
      </w:pPr>
    </w:p>
    <w:p w14:paraId="000CA659" w14:textId="77777777" w:rsidR="00510606" w:rsidRPr="004C45D2" w:rsidRDefault="00510606" w:rsidP="00FD244B">
      <w:pPr>
        <w:ind w:hanging="709"/>
        <w:rPr>
          <w:rFonts w:asciiTheme="minorHAnsi" w:hAnsiTheme="minorHAnsi" w:cstheme="minorHAnsi"/>
          <w:sz w:val="28"/>
          <w:szCs w:val="28"/>
        </w:rPr>
      </w:pPr>
    </w:p>
    <w:p w14:paraId="00564202" w14:textId="77777777" w:rsidR="00510606" w:rsidRPr="004C45D2" w:rsidRDefault="00510606" w:rsidP="00FD244B">
      <w:pPr>
        <w:ind w:hanging="709"/>
        <w:rPr>
          <w:rFonts w:asciiTheme="minorHAnsi" w:hAnsiTheme="minorHAnsi" w:cstheme="minorHAnsi"/>
          <w:sz w:val="28"/>
          <w:szCs w:val="28"/>
        </w:rPr>
      </w:pPr>
    </w:p>
    <w:p w14:paraId="082EF783" w14:textId="77777777" w:rsidR="00FD244B" w:rsidRPr="004C45D2" w:rsidRDefault="00FD244B" w:rsidP="00510606">
      <w:pPr>
        <w:ind w:firstLine="0"/>
        <w:rPr>
          <w:rFonts w:asciiTheme="minorHAnsi" w:hAnsiTheme="minorHAnsi" w:cstheme="minorHAnsi"/>
          <w:sz w:val="28"/>
          <w:szCs w:val="28"/>
        </w:rPr>
      </w:pPr>
    </w:p>
    <w:p w14:paraId="1E0C2B45" w14:textId="77777777" w:rsidR="00032906" w:rsidRDefault="00510606" w:rsidP="00510606">
      <w:pPr>
        <w:ind w:firstLine="0"/>
        <w:rPr>
          <w:rFonts w:asciiTheme="minorHAnsi" w:hAnsiTheme="minorHAnsi" w:cstheme="minorHAnsi"/>
          <w:noProof/>
          <w:sz w:val="28"/>
          <w:szCs w:val="28"/>
          <w:lang w:val="en-US"/>
        </w:rPr>
      </w:pPr>
      <w:r w:rsidRPr="004C45D2">
        <w:rPr>
          <w:rFonts w:asciiTheme="minorHAnsi" w:hAnsiTheme="minorHAnsi" w:cstheme="minorHAnsi"/>
          <w:noProof/>
          <w:sz w:val="28"/>
          <w:szCs w:val="28"/>
          <w:lang w:val="en-US"/>
        </w:rPr>
        <mc:AlternateContent>
          <mc:Choice Requires="wpg">
            <w:drawing>
              <wp:anchor distT="0" distB="0" distL="114300" distR="114300" simplePos="0" relativeHeight="251666432" behindDoc="0" locked="0" layoutInCell="0" allowOverlap="1" wp14:anchorId="59F11083" wp14:editId="10135CC7">
                <wp:simplePos x="0" y="0"/>
                <wp:positionH relativeFrom="page">
                  <wp:posOffset>840336</wp:posOffset>
                </wp:positionH>
                <wp:positionV relativeFrom="page">
                  <wp:posOffset>7368363</wp:posOffset>
                </wp:positionV>
                <wp:extent cx="6277610" cy="2695594"/>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2695594"/>
                          <a:chOff x="5114" y="9369"/>
                          <a:chExt cx="6731" cy="5929"/>
                        </a:xfrm>
                      </wpg:grpSpPr>
                      <wps:wsp>
                        <wps:cNvPr id="21" name="Rectangle 8"/>
                        <wps:cNvSpPr>
                          <a:spLocks noChangeArrowheads="1"/>
                        </wps:cNvSpPr>
                        <wps:spPr bwMode="auto">
                          <a:xfrm>
                            <a:off x="5114" y="9369"/>
                            <a:ext cx="6731" cy="2997"/>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3D1FF592" w14:textId="77777777" w:rsidR="00032906" w:rsidRDefault="00032906" w:rsidP="00FD244B">
                              <w:pPr>
                                <w:pStyle w:val="NoSpacing"/>
                                <w:jc w:val="center"/>
                                <w:rPr>
                                  <w:sz w:val="28"/>
                                  <w:szCs w:val="28"/>
                                  <w:lang w:val="ro-RO"/>
                                </w:rPr>
                              </w:pPr>
                            </w:p>
                            <w:p w14:paraId="7F57D8CB" w14:textId="77777777" w:rsidR="00032906" w:rsidRDefault="00032906" w:rsidP="00FD244B">
                              <w:pPr>
                                <w:pStyle w:val="NoSpacing"/>
                                <w:jc w:val="center"/>
                                <w:rPr>
                                  <w:sz w:val="28"/>
                                  <w:szCs w:val="28"/>
                                  <w:lang w:val="ro-RO"/>
                                </w:rPr>
                              </w:pPr>
                            </w:p>
                            <w:p w14:paraId="6C12BE89" w14:textId="77777777" w:rsidR="00032906" w:rsidRDefault="00032906" w:rsidP="00FD244B">
                              <w:pPr>
                                <w:pStyle w:val="NoSpacing"/>
                                <w:jc w:val="center"/>
                                <w:rPr>
                                  <w:sz w:val="28"/>
                                  <w:szCs w:val="28"/>
                                  <w:lang w:val="ro-RO"/>
                                </w:rPr>
                              </w:pPr>
                            </w:p>
                            <w:p w14:paraId="5F372B84" w14:textId="77777777" w:rsidR="00032906" w:rsidRDefault="00032906" w:rsidP="00FD244B">
                              <w:pPr>
                                <w:pStyle w:val="NoSpacing"/>
                                <w:jc w:val="center"/>
                                <w:rPr>
                                  <w:sz w:val="28"/>
                                  <w:szCs w:val="28"/>
                                  <w:lang w:val="ro-RO"/>
                                </w:rPr>
                              </w:pPr>
                            </w:p>
                            <w:p w14:paraId="6265819C" w14:textId="77777777" w:rsidR="00032906" w:rsidRDefault="00032906" w:rsidP="00FD244B">
                              <w:pPr>
                                <w:pStyle w:val="NoSpacing"/>
                                <w:jc w:val="center"/>
                                <w:rPr>
                                  <w:sz w:val="28"/>
                                  <w:szCs w:val="28"/>
                                  <w:lang w:val="ro-RO"/>
                                </w:rPr>
                              </w:pPr>
                            </w:p>
                            <w:p w14:paraId="1DF271F5" w14:textId="628D50E6" w:rsidR="00FD244B" w:rsidRPr="00032906" w:rsidRDefault="00032906" w:rsidP="00FD244B">
                              <w:pPr>
                                <w:pStyle w:val="NoSpacing"/>
                                <w:jc w:val="center"/>
                                <w:rPr>
                                  <w:b/>
                                  <w:bCs/>
                                  <w:sz w:val="28"/>
                                  <w:szCs w:val="28"/>
                                  <w:lang w:val="ro-RO"/>
                                </w:rPr>
                              </w:pPr>
                              <w:r w:rsidRPr="00032906">
                                <w:rPr>
                                  <w:b/>
                                  <w:bCs/>
                                  <w:sz w:val="28"/>
                                  <w:szCs w:val="28"/>
                                  <w:lang w:val="ro-RO"/>
                                </w:rPr>
                                <w:t>2020</w:t>
                              </w:r>
                            </w:p>
                          </w:txbxContent>
                        </wps:txbx>
                        <wps:bodyPr rot="0" vert="horz" wrap="square" lIns="91440" tIns="45720" rIns="91440" bIns="45720" anchor="t" anchorCtr="0" upright="1">
                          <a:noAutofit/>
                        </wps:bodyPr>
                      </wps:wsp>
                      <wps:wsp>
                        <wps:cNvPr id="22" name="Rectangle 9"/>
                        <wps:cNvSpPr>
                          <a:spLocks noChangeArrowheads="1"/>
                        </wps:cNvSpPr>
                        <wps:spPr bwMode="auto">
                          <a:xfrm>
                            <a:off x="7345" y="12366"/>
                            <a:ext cx="4283" cy="2932"/>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25848E18" w14:textId="77777777" w:rsidR="00FD244B" w:rsidRDefault="00FD244B" w:rsidP="00FD244B">
                              <w:pPr>
                                <w:pStyle w:val="NoSpacing"/>
                                <w:jc w:val="right"/>
                                <w:rPr>
                                  <w:b/>
                                  <w:bCs/>
                                </w:rPr>
                              </w:pPr>
                            </w:p>
                            <w:p w14:paraId="694BF12E" w14:textId="77777777" w:rsidR="00FD244B" w:rsidRDefault="00FD244B" w:rsidP="00FD244B">
                              <w:pPr>
                                <w:pStyle w:val="NoSpacing"/>
                                <w:jc w:val="right"/>
                                <w:rPr>
                                  <w:b/>
                                  <w:bCs/>
                                </w:rPr>
                              </w:pPr>
                              <w:r>
                                <w:rPr>
                                  <w:b/>
                                  <w:bCs/>
                                </w:rPr>
                                <w:t xml:space="preserve">     </w:t>
                              </w:r>
                            </w:p>
                            <w:p w14:paraId="21704FF9" w14:textId="77777777" w:rsidR="00FD244B" w:rsidRDefault="00FD244B" w:rsidP="00FD244B">
                              <w:pPr>
                                <w:pStyle w:val="NoSpacing"/>
                                <w:jc w:val="right"/>
                                <w:rPr>
                                  <w:b/>
                                  <w:bCs/>
                                </w:rPr>
                              </w:pPr>
                            </w:p>
                            <w:p w14:paraId="6CB8CA43" w14:textId="77777777" w:rsidR="00FD244B" w:rsidRDefault="00FD244B" w:rsidP="00FD244B">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11083" id="Group 20" o:spid="_x0000_s1029" style="position:absolute;left:0;text-align:left;margin-left:66.15pt;margin-top:580.2pt;width:494.3pt;height:212.25pt;z-index:251666432;mso-position-horizontal-relative:page;mso-position-vertical-relative:page" coordorigin="5114,9369" coordsize="673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" o:allowincell="f">
                <v:rect id="Rectangle 8" o:spid="_x0000_s1030" style="position:absolute;left:5114;top:9369;width:673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" filled="f" fillcolor="#c0504d" stroked="f" strokecolor="white" strokeweight="1.5pt">
                  <v:textbox>
                    <w:txbxContent>
                      <w:p w14:paraId="3D1FF592" w14:textId="77777777" w:rsidR="00032906" w:rsidRDefault="00032906" w:rsidP="00FD244B">
                        <w:pPr>
                          <w:pStyle w:val="NoSpacing"/>
                          <w:jc w:val="center"/>
                          <w:rPr>
                            <w:sz w:val="28"/>
                            <w:szCs w:val="28"/>
                            <w:lang w:val="ro-RO"/>
                          </w:rPr>
                        </w:pPr>
                      </w:p>
                      <w:p w14:paraId="7F57D8CB" w14:textId="77777777" w:rsidR="00032906" w:rsidRDefault="00032906" w:rsidP="00FD244B">
                        <w:pPr>
                          <w:pStyle w:val="NoSpacing"/>
                          <w:jc w:val="center"/>
                          <w:rPr>
                            <w:sz w:val="28"/>
                            <w:szCs w:val="28"/>
                            <w:lang w:val="ro-RO"/>
                          </w:rPr>
                        </w:pPr>
                      </w:p>
                      <w:p w14:paraId="6C12BE89" w14:textId="77777777" w:rsidR="00032906" w:rsidRDefault="00032906" w:rsidP="00FD244B">
                        <w:pPr>
                          <w:pStyle w:val="NoSpacing"/>
                          <w:jc w:val="center"/>
                          <w:rPr>
                            <w:sz w:val="28"/>
                            <w:szCs w:val="28"/>
                            <w:lang w:val="ro-RO"/>
                          </w:rPr>
                        </w:pPr>
                      </w:p>
                      <w:p w14:paraId="5F372B84" w14:textId="77777777" w:rsidR="00032906" w:rsidRDefault="00032906" w:rsidP="00FD244B">
                        <w:pPr>
                          <w:pStyle w:val="NoSpacing"/>
                          <w:jc w:val="center"/>
                          <w:rPr>
                            <w:sz w:val="28"/>
                            <w:szCs w:val="28"/>
                            <w:lang w:val="ro-RO"/>
                          </w:rPr>
                        </w:pPr>
                      </w:p>
                      <w:p w14:paraId="6265819C" w14:textId="77777777" w:rsidR="00032906" w:rsidRDefault="00032906" w:rsidP="00FD244B">
                        <w:pPr>
                          <w:pStyle w:val="NoSpacing"/>
                          <w:jc w:val="center"/>
                          <w:rPr>
                            <w:sz w:val="28"/>
                            <w:szCs w:val="28"/>
                            <w:lang w:val="ro-RO"/>
                          </w:rPr>
                        </w:pPr>
                      </w:p>
                      <w:p w14:paraId="1DF271F5" w14:textId="628D50E6" w:rsidR="00FD244B" w:rsidRPr="00032906" w:rsidRDefault="00032906" w:rsidP="00FD244B">
                        <w:pPr>
                          <w:pStyle w:val="NoSpacing"/>
                          <w:jc w:val="center"/>
                          <w:rPr>
                            <w:b/>
                            <w:bCs/>
                            <w:sz w:val="28"/>
                            <w:szCs w:val="28"/>
                            <w:lang w:val="ro-RO"/>
                          </w:rPr>
                        </w:pPr>
                        <w:r w:rsidRPr="00032906">
                          <w:rPr>
                            <w:b/>
                            <w:bCs/>
                            <w:sz w:val="28"/>
                            <w:szCs w:val="28"/>
                            <w:lang w:val="ro-RO"/>
                          </w:rPr>
                          <w:t>2020</w:t>
                        </w:r>
                      </w:p>
                    </w:txbxContent>
                  </v:textbox>
                </v:rect>
                <v:rect id="Rectangle 9" o:spid="_x0000_s1031" style="position:absolute;left:7345;top:12366;width:4283;height:29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" filled="f" fillcolor="#c0504d" stroked="f" strokecolor="white" strokeweight="1.5pt">
                  <v:textbox inset="0">
                    <w:txbxContent>
                      <w:p w14:paraId="25848E18" w14:textId="77777777" w:rsidR="00FD244B" w:rsidRDefault="00FD244B" w:rsidP="00FD244B">
                        <w:pPr>
                          <w:pStyle w:val="NoSpacing"/>
                          <w:jc w:val="right"/>
                          <w:rPr>
                            <w:b/>
                            <w:bCs/>
                          </w:rPr>
                        </w:pPr>
                      </w:p>
                      <w:p w14:paraId="694BF12E" w14:textId="77777777" w:rsidR="00FD244B" w:rsidRDefault="00FD244B" w:rsidP="00FD244B">
                        <w:pPr>
                          <w:pStyle w:val="NoSpacing"/>
                          <w:jc w:val="right"/>
                          <w:rPr>
                            <w:b/>
                            <w:bCs/>
                          </w:rPr>
                        </w:pPr>
                        <w:r>
                          <w:rPr>
                            <w:b/>
                            <w:bCs/>
                          </w:rPr>
                          <w:t xml:space="preserve">     </w:t>
                        </w:r>
                      </w:p>
                      <w:p w14:paraId="21704FF9" w14:textId="77777777" w:rsidR="00FD244B" w:rsidRDefault="00FD244B" w:rsidP="00FD244B">
                        <w:pPr>
                          <w:pStyle w:val="NoSpacing"/>
                          <w:jc w:val="right"/>
                          <w:rPr>
                            <w:b/>
                            <w:bCs/>
                          </w:rPr>
                        </w:pPr>
                      </w:p>
                      <w:p w14:paraId="6CB8CA43" w14:textId="77777777" w:rsidR="00FD244B" w:rsidRDefault="00FD244B" w:rsidP="00FD244B">
                        <w:pPr>
                          <w:pStyle w:val="NoSpacing"/>
                          <w:jc w:val="right"/>
                          <w:rPr>
                            <w:b/>
                            <w:bCs/>
                          </w:rPr>
                        </w:pPr>
                      </w:p>
                    </w:txbxContent>
                  </v:textbox>
                </v:rect>
                <w10:wrap anchorx="page" anchory="page"/>
              </v:group>
            </w:pict>
          </mc:Fallback>
        </mc:AlternateContent>
      </w:r>
    </w:p>
    <w:p w14:paraId="0CDA00E1" w14:textId="5EFCA9D5" w:rsidR="00FD244B" w:rsidRPr="004C45D2" w:rsidRDefault="00510606" w:rsidP="00510606">
      <w:pPr>
        <w:ind w:firstLine="0"/>
        <w:rPr>
          <w:rFonts w:asciiTheme="minorHAnsi" w:eastAsia="Times New Roman" w:hAnsiTheme="minorHAnsi" w:cstheme="minorHAnsi"/>
          <w:b/>
          <w:bCs/>
          <w:caps/>
          <w:sz w:val="28"/>
          <w:szCs w:val="28"/>
          <w:u w:val="single"/>
          <w:lang w:eastAsia="ar-SA"/>
        </w:rPr>
      </w:pPr>
      <w:r w:rsidRPr="004C45D2">
        <w:rPr>
          <w:rFonts w:asciiTheme="minorHAnsi" w:hAnsiTheme="minorHAnsi" w:cstheme="minorHAnsi"/>
          <w:noProof/>
          <w:sz w:val="28"/>
          <w:szCs w:val="28"/>
          <w:lang w:val="en-US"/>
        </w:rPr>
        <w:drawing>
          <wp:inline distT="0" distB="0" distL="0" distR="0" wp14:anchorId="51DAFEBB" wp14:editId="596B2DDD">
            <wp:extent cx="5732145" cy="4298950"/>
            <wp:effectExtent l="190500" t="190500" r="192405" b="196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298950"/>
                    </a:xfrm>
                    <a:prstGeom prst="rect">
                      <a:avLst/>
                    </a:prstGeom>
                    <a:ln>
                      <a:noFill/>
                    </a:ln>
                    <a:effectLst>
                      <a:outerShdw blurRad="190500" algn="tl" rotWithShape="0">
                        <a:srgbClr val="000000">
                          <a:alpha val="70000"/>
                        </a:srgbClr>
                      </a:outerShdw>
                    </a:effectLst>
                  </pic:spPr>
                </pic:pic>
              </a:graphicData>
            </a:graphic>
          </wp:inline>
        </w:drawing>
      </w:r>
      <w:r w:rsidR="00FD244B" w:rsidRPr="004C45D2">
        <w:rPr>
          <w:rFonts w:asciiTheme="minorHAnsi" w:hAnsiTheme="minorHAnsi" w:cstheme="minorHAnsi"/>
          <w:b/>
          <w:bCs/>
          <w:caps/>
          <w:sz w:val="28"/>
          <w:szCs w:val="28"/>
          <w:u w:val="single"/>
        </w:rPr>
        <w:br w:type="page"/>
      </w:r>
    </w:p>
    <w:p w14:paraId="22605D32"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65E40ADA"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78812F46"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0EFF87B8"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7C0657E9"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1A677D15"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0F3656CA"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32AC33CA"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134B8CE6"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u w:val="single"/>
        </w:rPr>
      </w:pPr>
    </w:p>
    <w:p w14:paraId="54691617" w14:textId="77777777" w:rsidR="00FD244B" w:rsidRPr="004C45D2" w:rsidRDefault="00FD244B" w:rsidP="00FD244B">
      <w:pPr>
        <w:pStyle w:val="BodyText2"/>
        <w:spacing w:after="0" w:line="276" w:lineRule="auto"/>
        <w:jc w:val="center"/>
        <w:rPr>
          <w:rFonts w:asciiTheme="minorHAnsi" w:hAnsiTheme="minorHAnsi" w:cstheme="minorHAnsi"/>
          <w:b/>
          <w:bCs/>
          <w:caps/>
          <w:color w:val="0D0D0D"/>
          <w:sz w:val="28"/>
          <w:szCs w:val="28"/>
          <w:u w:val="single"/>
        </w:rPr>
      </w:pPr>
      <w:r w:rsidRPr="004C45D2">
        <w:rPr>
          <w:rFonts w:asciiTheme="minorHAnsi" w:hAnsiTheme="minorHAnsi" w:cstheme="minorHAnsi"/>
          <w:b/>
          <w:bCs/>
          <w:caps/>
          <w:color w:val="0D0D0D"/>
          <w:sz w:val="28"/>
          <w:szCs w:val="28"/>
          <w:u w:val="single"/>
        </w:rPr>
        <w:t xml:space="preserve">MeMoriu de prezentare pentru Amenajamentul fondului forestier proprietate privată  </w:t>
      </w:r>
    </w:p>
    <w:p w14:paraId="5E815595" w14:textId="77777777" w:rsidR="00FD244B" w:rsidRPr="004C45D2" w:rsidRDefault="00FD244B" w:rsidP="00FD244B">
      <w:pPr>
        <w:pStyle w:val="BodyText2"/>
        <w:spacing w:after="0" w:line="276" w:lineRule="auto"/>
        <w:jc w:val="center"/>
        <w:rPr>
          <w:rFonts w:asciiTheme="minorHAnsi" w:hAnsiTheme="minorHAnsi" w:cstheme="minorHAnsi"/>
          <w:b/>
          <w:bCs/>
          <w:caps/>
          <w:color w:val="0D0D0D"/>
          <w:sz w:val="28"/>
          <w:szCs w:val="28"/>
          <w:u w:val="single"/>
        </w:rPr>
      </w:pPr>
      <w:r w:rsidRPr="004C45D2">
        <w:rPr>
          <w:rFonts w:asciiTheme="minorHAnsi" w:hAnsiTheme="minorHAnsi" w:cstheme="minorHAnsi"/>
          <w:b/>
          <w:bCs/>
          <w:caps/>
          <w:color w:val="0D0D0D"/>
          <w:sz w:val="28"/>
          <w:szCs w:val="28"/>
          <w:u w:val="single"/>
        </w:rPr>
        <w:t xml:space="preserve"> Aparținând PERSOANELOR FIZICE </w:t>
      </w:r>
      <w:r w:rsidRPr="004C45D2">
        <w:rPr>
          <w:rFonts w:asciiTheme="minorHAnsi" w:hAnsiTheme="minorHAnsi" w:cstheme="minorHAnsi"/>
          <w:b/>
          <w:bCs/>
          <w:sz w:val="28"/>
          <w:szCs w:val="28"/>
          <w:u w:val="single"/>
        </w:rPr>
        <w:t>CALIMACHI ALEXANDRINA-RODICA ȘI CALIMACHI RALUCA-MARIA</w:t>
      </w:r>
    </w:p>
    <w:p w14:paraId="22BD1E2E" w14:textId="77777777" w:rsidR="00FD244B" w:rsidRPr="004C45D2" w:rsidRDefault="00FD244B" w:rsidP="00FD244B">
      <w:pPr>
        <w:pStyle w:val="BodyText2"/>
        <w:spacing w:after="0" w:line="276" w:lineRule="auto"/>
        <w:jc w:val="center"/>
        <w:rPr>
          <w:rFonts w:asciiTheme="minorHAnsi" w:hAnsiTheme="minorHAnsi" w:cstheme="minorHAnsi"/>
          <w:color w:val="0D0D0D"/>
          <w:sz w:val="28"/>
          <w:szCs w:val="28"/>
        </w:rPr>
      </w:pPr>
    </w:p>
    <w:p w14:paraId="25305D66" w14:textId="77777777" w:rsidR="00FD244B" w:rsidRPr="004C45D2" w:rsidRDefault="00FD244B" w:rsidP="00FD244B">
      <w:pPr>
        <w:pStyle w:val="BodyText2"/>
        <w:spacing w:after="0" w:line="276" w:lineRule="auto"/>
        <w:jc w:val="center"/>
        <w:rPr>
          <w:rFonts w:asciiTheme="minorHAnsi" w:hAnsiTheme="minorHAnsi" w:cstheme="minorHAnsi"/>
          <w:b/>
          <w:bCs/>
          <w:caps/>
          <w:color w:val="FFFFFF"/>
          <w:sz w:val="28"/>
          <w:szCs w:val="28"/>
        </w:rPr>
      </w:pPr>
    </w:p>
    <w:p w14:paraId="4B7BDF9B" w14:textId="77777777" w:rsidR="00FD244B" w:rsidRPr="004C45D2" w:rsidRDefault="00FD244B" w:rsidP="00FD244B">
      <w:pPr>
        <w:pStyle w:val="BodyText2"/>
        <w:spacing w:after="0" w:line="276" w:lineRule="auto"/>
        <w:jc w:val="center"/>
        <w:rPr>
          <w:rFonts w:asciiTheme="minorHAnsi" w:hAnsiTheme="minorHAnsi" w:cstheme="minorHAnsi"/>
          <w:b/>
          <w:bCs/>
          <w:caps/>
          <w:color w:val="0D0D0D"/>
          <w:sz w:val="28"/>
          <w:szCs w:val="28"/>
        </w:rPr>
      </w:pPr>
      <w:r w:rsidRPr="004C45D2">
        <w:rPr>
          <w:rFonts w:asciiTheme="minorHAnsi" w:hAnsiTheme="minorHAnsi" w:cstheme="minorHAnsi"/>
          <w:b/>
          <w:bCs/>
          <w:caps/>
          <w:color w:val="0D0D0D"/>
          <w:sz w:val="28"/>
          <w:szCs w:val="28"/>
        </w:rPr>
        <w:t>Proiectant Amenajament: Forest DEsign SRL Brasov</w:t>
      </w:r>
    </w:p>
    <w:p w14:paraId="6A3E1712"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6B07FE9B"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2CBF5DD2"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6B450847"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525B6ACD"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181D209A"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30787D87"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197465C2"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2170826B"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74480C86"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0B155FBA"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4E061D8A"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5BA80F19"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5958155C"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23385E1D"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447F4365"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614950C2"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54ABFEDD"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r w:rsidRPr="004C45D2">
        <w:rPr>
          <w:rFonts w:asciiTheme="minorHAnsi" w:hAnsiTheme="minorHAnsi" w:cstheme="minorHAnsi"/>
          <w:b/>
          <w:bCs/>
          <w:caps/>
          <w:sz w:val="28"/>
          <w:szCs w:val="28"/>
          <w:u w:val="single"/>
        </w:rPr>
        <w:t>2020</w:t>
      </w:r>
    </w:p>
    <w:p w14:paraId="655D3CB3"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44EE85C1"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0D8E1814"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1F3E7E60"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3B82EAD0" w14:textId="77777777" w:rsidR="00FD244B" w:rsidRPr="004C45D2" w:rsidRDefault="00FD244B" w:rsidP="00FD244B">
      <w:pPr>
        <w:pStyle w:val="BodyText2"/>
        <w:spacing w:before="360" w:after="360" w:line="276" w:lineRule="auto"/>
        <w:jc w:val="right"/>
        <w:rPr>
          <w:rFonts w:asciiTheme="minorHAnsi" w:hAnsiTheme="minorHAnsi" w:cstheme="minorHAnsi"/>
          <w:b/>
          <w:bCs/>
          <w:caps/>
          <w:sz w:val="28"/>
          <w:szCs w:val="28"/>
          <w:u w:val="single"/>
        </w:rPr>
      </w:pPr>
    </w:p>
    <w:p w14:paraId="28770169" w14:textId="77777777" w:rsidR="00FD244B" w:rsidRPr="004C45D2" w:rsidRDefault="00FD244B" w:rsidP="00FD244B">
      <w:pPr>
        <w:pStyle w:val="BodyText2"/>
        <w:spacing w:before="360" w:after="360" w:line="276" w:lineRule="auto"/>
        <w:jc w:val="right"/>
        <w:rPr>
          <w:rFonts w:asciiTheme="minorHAnsi" w:hAnsiTheme="minorHAnsi" w:cstheme="minorHAnsi"/>
          <w:b/>
          <w:bCs/>
          <w:caps/>
          <w:sz w:val="28"/>
          <w:szCs w:val="28"/>
          <w:u w:val="single"/>
        </w:rPr>
      </w:pPr>
    </w:p>
    <w:p w14:paraId="42B90964" w14:textId="77777777" w:rsidR="000A5B8A" w:rsidRPr="004C45D2" w:rsidRDefault="000A5B8A" w:rsidP="00963B6C">
      <w:pPr>
        <w:pStyle w:val="BodyText2"/>
        <w:spacing w:before="100" w:beforeAutospacing="1" w:after="480" w:line="276" w:lineRule="auto"/>
        <w:jc w:val="both"/>
        <w:rPr>
          <w:rFonts w:asciiTheme="minorHAnsi" w:hAnsiTheme="minorHAnsi" w:cstheme="minorHAnsi"/>
          <w:b/>
          <w:bCs/>
          <w:caps/>
          <w:sz w:val="28"/>
          <w:szCs w:val="28"/>
        </w:rPr>
      </w:pPr>
    </w:p>
    <w:p w14:paraId="49E4492F" w14:textId="77777777" w:rsidR="000A5B8A" w:rsidRPr="004C45D2" w:rsidRDefault="000A5B8A" w:rsidP="00963B6C">
      <w:pPr>
        <w:pStyle w:val="BodyText2"/>
        <w:spacing w:before="100" w:beforeAutospacing="1" w:after="480" w:line="276" w:lineRule="auto"/>
        <w:jc w:val="both"/>
        <w:rPr>
          <w:rFonts w:asciiTheme="minorHAnsi" w:hAnsiTheme="minorHAnsi" w:cstheme="minorHAnsi"/>
          <w:b/>
          <w:bCs/>
          <w:caps/>
          <w:sz w:val="28"/>
          <w:szCs w:val="28"/>
        </w:rPr>
      </w:pPr>
    </w:p>
    <w:p w14:paraId="787DD66F" w14:textId="4FAA0DE7" w:rsidR="00FD244B" w:rsidRPr="004C45D2" w:rsidRDefault="00963B6C" w:rsidP="00963B6C">
      <w:pPr>
        <w:pStyle w:val="BodyText2"/>
        <w:spacing w:before="100" w:beforeAutospacing="1" w:after="480" w:line="276" w:lineRule="auto"/>
        <w:jc w:val="both"/>
        <w:rPr>
          <w:rFonts w:asciiTheme="minorHAnsi" w:hAnsiTheme="minorHAnsi" w:cstheme="minorHAnsi"/>
          <w:b/>
          <w:bCs/>
          <w:caps/>
          <w:sz w:val="28"/>
          <w:szCs w:val="28"/>
        </w:rPr>
      </w:pPr>
      <w:r w:rsidRPr="004C45D2">
        <w:rPr>
          <w:rFonts w:asciiTheme="minorHAnsi" w:hAnsiTheme="minorHAnsi" w:cstheme="minorHAnsi"/>
          <w:b/>
          <w:bCs/>
          <w:caps/>
          <w:sz w:val="28"/>
          <w:szCs w:val="28"/>
        </w:rPr>
        <w:t>1.</w:t>
      </w:r>
      <w:r w:rsidR="00FD244B" w:rsidRPr="004C45D2">
        <w:rPr>
          <w:rFonts w:asciiTheme="minorHAnsi" w:hAnsiTheme="minorHAnsi" w:cstheme="minorHAnsi"/>
          <w:b/>
          <w:bCs/>
          <w:caps/>
          <w:sz w:val="28"/>
          <w:szCs w:val="28"/>
        </w:rPr>
        <w:t>Prezentarea AMENAJAMENTULUI</w:t>
      </w:r>
    </w:p>
    <w:p w14:paraId="0E98507F" w14:textId="0DE9D635" w:rsidR="00FD244B" w:rsidRPr="004C45D2" w:rsidRDefault="00963B6C" w:rsidP="00963B6C">
      <w:pPr>
        <w:pStyle w:val="BodyText2"/>
        <w:spacing w:before="100" w:beforeAutospacing="1" w:after="480" w:line="276" w:lineRule="auto"/>
        <w:jc w:val="both"/>
        <w:rPr>
          <w:rFonts w:asciiTheme="minorHAnsi" w:hAnsiTheme="minorHAnsi" w:cstheme="minorHAnsi"/>
          <w:b/>
          <w:bCs/>
          <w:caps/>
          <w:sz w:val="28"/>
          <w:szCs w:val="28"/>
        </w:rPr>
      </w:pPr>
      <w:r w:rsidRPr="004C45D2">
        <w:rPr>
          <w:rFonts w:asciiTheme="minorHAnsi" w:hAnsiTheme="minorHAnsi" w:cstheme="minorHAnsi"/>
          <w:b/>
          <w:bCs/>
          <w:caps/>
          <w:sz w:val="28"/>
          <w:szCs w:val="28"/>
        </w:rPr>
        <w:t>2.</w:t>
      </w:r>
      <w:r w:rsidR="00FD244B" w:rsidRPr="004C45D2">
        <w:rPr>
          <w:rFonts w:asciiTheme="minorHAnsi" w:hAnsiTheme="minorHAnsi" w:cstheme="minorHAnsi"/>
          <w:b/>
          <w:bCs/>
          <w:caps/>
          <w:sz w:val="28"/>
          <w:szCs w:val="28"/>
        </w:rPr>
        <w:t>Arii naturale protejate în relație cu planul de amenajare</w:t>
      </w:r>
    </w:p>
    <w:p w14:paraId="0454C878" w14:textId="77777777" w:rsidR="00FD244B" w:rsidRPr="004C45D2" w:rsidRDefault="00FD244B" w:rsidP="00FD244B">
      <w:pPr>
        <w:pStyle w:val="BodyText2"/>
        <w:spacing w:after="360" w:line="276" w:lineRule="auto"/>
        <w:jc w:val="right"/>
        <w:rPr>
          <w:rFonts w:asciiTheme="minorHAnsi" w:hAnsiTheme="minorHAnsi" w:cstheme="minorHAnsi"/>
          <w:b/>
          <w:bCs/>
          <w:caps/>
          <w:sz w:val="28"/>
          <w:szCs w:val="28"/>
          <w:u w:val="single"/>
        </w:rPr>
      </w:pPr>
    </w:p>
    <w:p w14:paraId="439B5D24" w14:textId="77777777" w:rsidR="00FD244B" w:rsidRPr="004C45D2" w:rsidRDefault="00FD244B" w:rsidP="00FD244B">
      <w:pPr>
        <w:pStyle w:val="BodyText2"/>
        <w:spacing w:after="360" w:line="276" w:lineRule="auto"/>
        <w:jc w:val="right"/>
        <w:rPr>
          <w:rFonts w:asciiTheme="minorHAnsi" w:hAnsiTheme="minorHAnsi" w:cstheme="minorHAnsi"/>
          <w:b/>
          <w:bCs/>
          <w:caps/>
          <w:sz w:val="28"/>
          <w:szCs w:val="28"/>
          <w:u w:val="single"/>
        </w:rPr>
      </w:pPr>
    </w:p>
    <w:p w14:paraId="3A50F4BC" w14:textId="77777777" w:rsidR="00FD244B" w:rsidRPr="004C45D2" w:rsidRDefault="00FD244B" w:rsidP="00FD244B">
      <w:pPr>
        <w:pStyle w:val="BodyText2"/>
        <w:spacing w:after="360" w:line="276" w:lineRule="auto"/>
        <w:jc w:val="right"/>
        <w:rPr>
          <w:rFonts w:asciiTheme="minorHAnsi" w:hAnsiTheme="minorHAnsi" w:cstheme="minorHAnsi"/>
          <w:b/>
          <w:bCs/>
          <w:caps/>
          <w:sz w:val="28"/>
          <w:szCs w:val="28"/>
          <w:u w:val="single"/>
        </w:rPr>
      </w:pPr>
    </w:p>
    <w:p w14:paraId="4EC9B526" w14:textId="77777777" w:rsidR="00FD244B" w:rsidRPr="004C45D2" w:rsidRDefault="00FD244B" w:rsidP="00FD244B">
      <w:pPr>
        <w:pStyle w:val="BodyText2"/>
        <w:spacing w:after="360" w:line="276" w:lineRule="auto"/>
        <w:jc w:val="right"/>
        <w:rPr>
          <w:rFonts w:asciiTheme="minorHAnsi" w:hAnsiTheme="minorHAnsi" w:cstheme="minorHAnsi"/>
          <w:b/>
          <w:bCs/>
          <w:caps/>
          <w:sz w:val="28"/>
          <w:szCs w:val="28"/>
          <w:u w:val="single"/>
        </w:rPr>
      </w:pPr>
    </w:p>
    <w:p w14:paraId="2B375F61" w14:textId="77777777" w:rsidR="00FD244B" w:rsidRPr="004C45D2" w:rsidRDefault="00FD244B" w:rsidP="00FD244B">
      <w:pPr>
        <w:pStyle w:val="BodyText2"/>
        <w:spacing w:after="360" w:line="276" w:lineRule="auto"/>
        <w:jc w:val="right"/>
        <w:rPr>
          <w:rFonts w:asciiTheme="minorHAnsi" w:hAnsiTheme="minorHAnsi" w:cstheme="minorHAnsi"/>
          <w:b/>
          <w:bCs/>
          <w:caps/>
          <w:sz w:val="28"/>
          <w:szCs w:val="28"/>
          <w:u w:val="single"/>
        </w:rPr>
      </w:pPr>
    </w:p>
    <w:p w14:paraId="0652C749" w14:textId="77777777" w:rsidR="00FD244B" w:rsidRPr="004C45D2" w:rsidRDefault="00FD244B" w:rsidP="00FD244B">
      <w:pPr>
        <w:pStyle w:val="BodyText2"/>
        <w:spacing w:after="360" w:line="276" w:lineRule="auto"/>
        <w:jc w:val="right"/>
        <w:rPr>
          <w:rFonts w:asciiTheme="minorHAnsi" w:hAnsiTheme="minorHAnsi" w:cstheme="minorHAnsi"/>
          <w:b/>
          <w:bCs/>
          <w:caps/>
          <w:sz w:val="28"/>
          <w:szCs w:val="28"/>
          <w:u w:val="single"/>
        </w:rPr>
      </w:pPr>
    </w:p>
    <w:p w14:paraId="30B3F417"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rPr>
      </w:pPr>
    </w:p>
    <w:p w14:paraId="02A7F585" w14:textId="77777777" w:rsidR="00610876" w:rsidRPr="004C45D2" w:rsidRDefault="00610876" w:rsidP="00610876">
      <w:pPr>
        <w:pStyle w:val="BodyText2"/>
        <w:spacing w:after="0" w:line="276" w:lineRule="auto"/>
        <w:rPr>
          <w:rFonts w:asciiTheme="minorHAnsi" w:hAnsiTheme="minorHAnsi" w:cstheme="minorHAnsi"/>
          <w:b/>
          <w:bCs/>
          <w:caps/>
          <w:sz w:val="28"/>
          <w:szCs w:val="28"/>
          <w:u w:val="single"/>
        </w:rPr>
        <w:sectPr w:rsidR="00610876" w:rsidRPr="004C45D2" w:rsidSect="00610876">
          <w:headerReference w:type="default" r:id="rId8"/>
          <w:footerReference w:type="default" r:id="rId9"/>
          <w:headerReference w:type="first" r:id="rId10"/>
          <w:footerReference w:type="first" r:id="rId11"/>
          <w:pgSz w:w="11907" w:h="16839" w:code="9"/>
          <w:pgMar w:top="1440" w:right="1440" w:bottom="1440" w:left="1440" w:header="576" w:footer="720" w:gutter="0"/>
          <w:pgNumType w:start="0"/>
          <w:cols w:space="720"/>
          <w:titlePg/>
          <w:docGrid w:linePitch="360"/>
        </w:sectPr>
      </w:pPr>
    </w:p>
    <w:p w14:paraId="008296A8" w14:textId="77777777" w:rsidR="00FD244B" w:rsidRPr="004C45D2" w:rsidRDefault="00FD244B" w:rsidP="00FD244B">
      <w:pPr>
        <w:pStyle w:val="BodyText2"/>
        <w:shd w:val="clear" w:color="auto" w:fill="CCFFCC"/>
        <w:spacing w:after="0" w:line="276" w:lineRule="auto"/>
        <w:jc w:val="center"/>
        <w:rPr>
          <w:rFonts w:asciiTheme="minorHAnsi" w:hAnsiTheme="minorHAnsi" w:cstheme="minorHAnsi"/>
          <w:b/>
          <w:bCs/>
          <w:caps/>
          <w:sz w:val="28"/>
          <w:szCs w:val="28"/>
          <w:u w:val="single"/>
          <w:shd w:val="clear" w:color="auto" w:fill="CCFFCC"/>
        </w:rPr>
      </w:pPr>
      <w:r w:rsidRPr="004C45D2">
        <w:rPr>
          <w:rFonts w:asciiTheme="minorHAnsi" w:hAnsiTheme="minorHAnsi" w:cstheme="minorHAnsi"/>
          <w:b/>
          <w:bCs/>
          <w:caps/>
          <w:sz w:val="28"/>
          <w:szCs w:val="28"/>
          <w:u w:val="single"/>
          <w:shd w:val="clear" w:color="auto" w:fill="CCFFCC"/>
        </w:rPr>
        <w:lastRenderedPageBreak/>
        <w:t>Prezentarea AMENAJAMENTULUI</w:t>
      </w:r>
    </w:p>
    <w:p w14:paraId="2CDA6C5F" w14:textId="77777777" w:rsidR="00FD244B" w:rsidRPr="004C45D2" w:rsidRDefault="00FD244B" w:rsidP="00FD244B">
      <w:pPr>
        <w:pStyle w:val="BodyText2"/>
        <w:spacing w:after="0" w:line="276" w:lineRule="auto"/>
        <w:jc w:val="center"/>
        <w:rPr>
          <w:rFonts w:asciiTheme="minorHAnsi" w:hAnsiTheme="minorHAnsi" w:cstheme="minorHAnsi"/>
          <w:b/>
          <w:bCs/>
          <w:caps/>
          <w:sz w:val="28"/>
          <w:szCs w:val="28"/>
          <w:u w:val="single"/>
          <w:shd w:val="clear" w:color="auto" w:fill="CCFFCC"/>
        </w:rPr>
      </w:pPr>
    </w:p>
    <w:p w14:paraId="527C51F8" w14:textId="0D0B1596" w:rsidR="00FD244B" w:rsidRPr="004C45D2" w:rsidRDefault="000A5B8A" w:rsidP="000A5B8A">
      <w:pPr>
        <w:pStyle w:val="BodyText2"/>
        <w:pBdr>
          <w:top w:val="single" w:sz="18" w:space="1" w:color="339966" w:shadow="1"/>
          <w:left w:val="single" w:sz="18" w:space="4" w:color="339966" w:shadow="1"/>
          <w:bottom w:val="single" w:sz="18" w:space="1" w:color="339966" w:shadow="1"/>
          <w:right w:val="single" w:sz="18" w:space="4" w:color="339966" w:shadow="1"/>
        </w:pBdr>
        <w:shd w:val="clear" w:color="auto" w:fill="F3F3F3"/>
        <w:spacing w:after="0" w:line="276" w:lineRule="auto"/>
        <w:rPr>
          <w:rFonts w:asciiTheme="minorHAnsi" w:hAnsiTheme="minorHAnsi" w:cstheme="minorHAnsi"/>
          <w:sz w:val="28"/>
          <w:szCs w:val="28"/>
        </w:rPr>
      </w:pPr>
      <w:r w:rsidRPr="004C45D2">
        <w:rPr>
          <w:rFonts w:asciiTheme="minorHAnsi" w:hAnsiTheme="minorHAnsi" w:cstheme="minorHAnsi"/>
          <w:sz w:val="28"/>
          <w:szCs w:val="28"/>
        </w:rPr>
        <w:t>P</w:t>
      </w:r>
      <w:r w:rsidR="00FD244B" w:rsidRPr="004C45D2">
        <w:rPr>
          <w:rFonts w:asciiTheme="minorHAnsi" w:hAnsiTheme="minorHAnsi" w:cstheme="minorHAnsi"/>
          <w:sz w:val="28"/>
          <w:szCs w:val="28"/>
        </w:rPr>
        <w:t xml:space="preserve">rezentul </w:t>
      </w:r>
      <w:r w:rsidR="00FD244B" w:rsidRPr="004C45D2">
        <w:rPr>
          <w:rFonts w:asciiTheme="minorHAnsi" w:hAnsiTheme="minorHAnsi" w:cstheme="minorHAnsi"/>
          <w:b/>
          <w:bCs/>
          <w:i/>
          <w:iCs/>
          <w:sz w:val="28"/>
          <w:szCs w:val="28"/>
        </w:rPr>
        <w:t>Memoriu de prezentare</w:t>
      </w:r>
      <w:r w:rsidR="00FD244B" w:rsidRPr="004C45D2">
        <w:rPr>
          <w:rFonts w:asciiTheme="minorHAnsi" w:hAnsiTheme="minorHAnsi" w:cstheme="minorHAnsi"/>
          <w:sz w:val="28"/>
          <w:szCs w:val="28"/>
        </w:rPr>
        <w:t xml:space="preserve"> </w:t>
      </w:r>
      <w:r w:rsidRPr="004C45D2">
        <w:rPr>
          <w:rFonts w:asciiTheme="minorHAnsi" w:hAnsiTheme="minorHAnsi" w:cstheme="minorHAnsi"/>
          <w:sz w:val="28"/>
          <w:szCs w:val="28"/>
        </w:rPr>
        <w:t xml:space="preserve">s-a </w:t>
      </w:r>
      <w:r w:rsidR="00FD244B" w:rsidRPr="004C45D2">
        <w:rPr>
          <w:rFonts w:asciiTheme="minorHAnsi" w:hAnsiTheme="minorHAnsi" w:cstheme="minorHAnsi"/>
          <w:sz w:val="28"/>
          <w:szCs w:val="28"/>
        </w:rPr>
        <w:t xml:space="preserve">întocmit </w:t>
      </w:r>
      <w:r w:rsidR="00D94278" w:rsidRPr="004C45D2">
        <w:rPr>
          <w:rFonts w:asciiTheme="minorHAnsi" w:hAnsiTheme="minorHAnsi" w:cstheme="minorHAnsi"/>
          <w:sz w:val="28"/>
          <w:szCs w:val="28"/>
        </w:rPr>
        <w:t xml:space="preserve">în baza </w:t>
      </w:r>
      <w:r w:rsidR="00664B86" w:rsidRPr="004C45D2">
        <w:rPr>
          <w:rFonts w:asciiTheme="minorHAnsi" w:hAnsiTheme="minorHAnsi" w:cstheme="minorHAnsi"/>
          <w:sz w:val="28"/>
          <w:szCs w:val="28"/>
        </w:rPr>
        <w:t>HG nr. 1076/</w:t>
      </w:r>
      <w:r w:rsidR="00741B2C" w:rsidRPr="004C45D2">
        <w:rPr>
          <w:rFonts w:asciiTheme="minorHAnsi" w:hAnsiTheme="minorHAnsi" w:cstheme="minorHAnsi"/>
          <w:sz w:val="28"/>
          <w:szCs w:val="28"/>
        </w:rPr>
        <w:t>2004</w:t>
      </w:r>
      <w:r w:rsidR="00FD244B" w:rsidRPr="004C45D2">
        <w:rPr>
          <w:rFonts w:asciiTheme="minorHAnsi" w:hAnsiTheme="minorHAnsi" w:cstheme="minorHAnsi"/>
          <w:sz w:val="28"/>
          <w:szCs w:val="28"/>
        </w:rPr>
        <w:t xml:space="preserve"> </w:t>
      </w:r>
      <w:proofErr w:type="spellStart"/>
      <w:r w:rsidR="00D94278" w:rsidRPr="004C45D2">
        <w:rPr>
          <w:rFonts w:asciiTheme="minorHAnsi" w:hAnsiTheme="minorHAnsi" w:cstheme="minorHAnsi"/>
          <w:sz w:val="28"/>
          <w:szCs w:val="28"/>
          <w:lang w:val="en-US"/>
        </w:rPr>
        <w:t>privind</w:t>
      </w:r>
      <w:proofErr w:type="spellEnd"/>
      <w:r w:rsidR="00D94278"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stabilirea</w:t>
      </w:r>
      <w:proofErr w:type="spellEnd"/>
      <w:r w:rsidR="00D94278"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procedurii</w:t>
      </w:r>
      <w:proofErr w:type="spellEnd"/>
      <w:r w:rsidR="00D94278" w:rsidRPr="004C45D2">
        <w:rPr>
          <w:rFonts w:asciiTheme="minorHAnsi" w:hAnsiTheme="minorHAnsi" w:cstheme="minorHAnsi"/>
          <w:sz w:val="28"/>
          <w:szCs w:val="28"/>
          <w:lang w:val="en-US"/>
        </w:rPr>
        <w:t xml:space="preserve"> de </w:t>
      </w:r>
      <w:proofErr w:type="spellStart"/>
      <w:r w:rsidR="00D94278" w:rsidRPr="004C45D2">
        <w:rPr>
          <w:rFonts w:asciiTheme="minorHAnsi" w:hAnsiTheme="minorHAnsi" w:cstheme="minorHAnsi"/>
          <w:sz w:val="28"/>
          <w:szCs w:val="28"/>
          <w:lang w:val="en-US"/>
        </w:rPr>
        <w:t>realizare</w:t>
      </w:r>
      <w:proofErr w:type="spellEnd"/>
      <w:r w:rsidR="00D94278" w:rsidRPr="004C45D2">
        <w:rPr>
          <w:rFonts w:asciiTheme="minorHAnsi" w:hAnsiTheme="minorHAnsi" w:cstheme="minorHAnsi"/>
          <w:sz w:val="28"/>
          <w:szCs w:val="28"/>
          <w:lang w:val="en-US"/>
        </w:rPr>
        <w:t xml:space="preserve"> a </w:t>
      </w:r>
      <w:proofErr w:type="spellStart"/>
      <w:r w:rsidR="00D94278" w:rsidRPr="004C45D2">
        <w:rPr>
          <w:rFonts w:asciiTheme="minorHAnsi" w:hAnsiTheme="minorHAnsi" w:cstheme="minorHAnsi"/>
          <w:sz w:val="28"/>
          <w:szCs w:val="28"/>
          <w:lang w:val="en-US"/>
        </w:rPr>
        <w:t>evaluării</w:t>
      </w:r>
      <w:proofErr w:type="spellEnd"/>
      <w:r w:rsidR="00D94278" w:rsidRPr="004C45D2">
        <w:rPr>
          <w:rFonts w:asciiTheme="minorHAnsi" w:hAnsiTheme="minorHAnsi" w:cstheme="minorHAnsi"/>
          <w:sz w:val="28"/>
          <w:szCs w:val="28"/>
          <w:lang w:val="en-US"/>
        </w:rPr>
        <w:t xml:space="preserve"> de </w:t>
      </w:r>
      <w:proofErr w:type="spellStart"/>
      <w:r w:rsidR="00D94278" w:rsidRPr="004C45D2">
        <w:rPr>
          <w:rFonts w:asciiTheme="minorHAnsi" w:hAnsiTheme="minorHAnsi" w:cstheme="minorHAnsi"/>
          <w:sz w:val="28"/>
          <w:szCs w:val="28"/>
          <w:lang w:val="en-US"/>
        </w:rPr>
        <w:t>mediu</w:t>
      </w:r>
      <w:proofErr w:type="spellEnd"/>
      <w:r w:rsidR="00D94278"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pentru</w:t>
      </w:r>
      <w:proofErr w:type="spellEnd"/>
      <w:r w:rsidR="00D94278"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planuri</w:t>
      </w:r>
      <w:proofErr w:type="spellEnd"/>
      <w:r w:rsidR="00D94278"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și</w:t>
      </w:r>
      <w:proofErr w:type="spellEnd"/>
      <w:r w:rsidR="00D94278"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programe</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pentru</w:t>
      </w:r>
      <w:proofErr w:type="spellEnd"/>
      <w:r w:rsidRPr="004C45D2">
        <w:rPr>
          <w:rFonts w:asciiTheme="minorHAnsi" w:hAnsiTheme="minorHAnsi" w:cstheme="minorHAnsi"/>
          <w:sz w:val="28"/>
          <w:szCs w:val="28"/>
          <w:lang w:val="en-US"/>
        </w:rPr>
        <w:t xml:space="preserve"> </w:t>
      </w:r>
      <w:r w:rsidR="00FD244B" w:rsidRPr="004C45D2">
        <w:rPr>
          <w:rFonts w:asciiTheme="minorHAnsi" w:hAnsiTheme="minorHAnsi" w:cstheme="minorHAnsi"/>
          <w:b/>
          <w:bCs/>
          <w:sz w:val="28"/>
          <w:szCs w:val="28"/>
        </w:rPr>
        <w:t xml:space="preserve">Amenajamentul fondului </w:t>
      </w:r>
      <w:r w:rsidR="00FD244B" w:rsidRPr="004C45D2">
        <w:rPr>
          <w:rFonts w:asciiTheme="minorHAnsi" w:hAnsiTheme="minorHAnsi" w:cstheme="minorHAnsi"/>
          <w:sz w:val="28"/>
          <w:szCs w:val="28"/>
        </w:rPr>
        <w:t xml:space="preserve">forestier proprietate privată </w:t>
      </w:r>
      <w:bookmarkStart w:id="0" w:name="_Hlk45027593"/>
      <w:r w:rsidR="00664B86" w:rsidRPr="004C45D2">
        <w:rPr>
          <w:rFonts w:asciiTheme="minorHAnsi" w:hAnsiTheme="minorHAnsi" w:cstheme="minorHAnsi"/>
          <w:color w:val="0D0D0D"/>
          <w:sz w:val="28"/>
          <w:szCs w:val="28"/>
        </w:rPr>
        <w:t>aparținând  persoanelor fizic</w:t>
      </w:r>
      <w:r w:rsidR="00032906">
        <w:rPr>
          <w:rFonts w:asciiTheme="minorHAnsi" w:hAnsiTheme="minorHAnsi" w:cstheme="minorHAnsi"/>
          <w:caps/>
          <w:color w:val="0D0D0D"/>
          <w:sz w:val="28"/>
          <w:szCs w:val="28"/>
        </w:rPr>
        <w:t xml:space="preserve">e </w:t>
      </w:r>
      <w:r w:rsidR="00FD244B" w:rsidRPr="004C45D2">
        <w:rPr>
          <w:rFonts w:asciiTheme="minorHAnsi" w:hAnsiTheme="minorHAnsi" w:cstheme="minorHAnsi"/>
          <w:b/>
          <w:bCs/>
          <w:sz w:val="28"/>
          <w:szCs w:val="28"/>
        </w:rPr>
        <w:t>CALIMACHI ALEXANDRINA-RODICA ȘI CALIMACHI RALUCA-MARIA</w:t>
      </w:r>
      <w:bookmarkEnd w:id="0"/>
      <w:r w:rsidR="00FD244B" w:rsidRPr="004C45D2">
        <w:rPr>
          <w:rFonts w:asciiTheme="minorHAnsi" w:hAnsiTheme="minorHAnsi" w:cstheme="minorHAnsi"/>
          <w:sz w:val="28"/>
          <w:szCs w:val="28"/>
        </w:rPr>
        <w:t xml:space="preserve">, U.P. I Calimachi,  judeţul Ilfov. </w:t>
      </w:r>
    </w:p>
    <w:p w14:paraId="06617F83" w14:textId="1F0DF743" w:rsidR="00FD244B" w:rsidRPr="004C45D2" w:rsidRDefault="00FD244B" w:rsidP="00FD244B">
      <w:pPr>
        <w:pStyle w:val="BodyText2"/>
        <w:spacing w:after="0" w:line="276" w:lineRule="auto"/>
        <w:jc w:val="both"/>
        <w:rPr>
          <w:rFonts w:asciiTheme="minorHAnsi" w:hAnsiTheme="minorHAnsi" w:cstheme="minorHAnsi"/>
          <w:sz w:val="28"/>
          <w:szCs w:val="28"/>
        </w:rPr>
      </w:pPr>
    </w:p>
    <w:p w14:paraId="51DC4166" w14:textId="7D47D389" w:rsidR="004E4639" w:rsidRPr="004C45D2" w:rsidRDefault="004E4639" w:rsidP="004E4639">
      <w:pPr>
        <w:pStyle w:val="NormalArial"/>
        <w:spacing w:line="288" w:lineRule="auto"/>
        <w:ind w:firstLine="720"/>
        <w:jc w:val="both"/>
        <w:rPr>
          <w:rFonts w:asciiTheme="minorHAnsi" w:hAnsiTheme="minorHAnsi" w:cstheme="minorHAnsi"/>
          <w:sz w:val="28"/>
          <w:szCs w:val="28"/>
        </w:rPr>
      </w:pPr>
      <w:r w:rsidRPr="004C45D2">
        <w:rPr>
          <w:rFonts w:asciiTheme="minorHAnsi" w:hAnsiTheme="minorHAnsi" w:cstheme="minorHAnsi"/>
          <w:sz w:val="28"/>
          <w:szCs w:val="28"/>
        </w:rPr>
        <w:t xml:space="preserve">Amenajamentul fondului forestier proprietate </w:t>
      </w:r>
      <w:bookmarkStart w:id="1" w:name="_Hlk46514573"/>
      <w:r w:rsidRPr="004C45D2">
        <w:rPr>
          <w:rFonts w:asciiTheme="minorHAnsi" w:hAnsiTheme="minorHAnsi" w:cstheme="minorHAnsi"/>
          <w:sz w:val="28"/>
          <w:szCs w:val="28"/>
        </w:rPr>
        <w:t xml:space="preserve">privată aparținând persoanelor fizice  </w:t>
      </w:r>
      <w:r w:rsidRPr="004C45D2">
        <w:rPr>
          <w:rFonts w:asciiTheme="minorHAnsi" w:hAnsiTheme="minorHAnsi" w:cstheme="minorHAnsi"/>
          <w:b/>
          <w:bCs/>
          <w:sz w:val="28"/>
          <w:szCs w:val="28"/>
          <w:u w:val="single"/>
        </w:rPr>
        <w:t>CALIMACHI ALEXANDRINA-RODICA ȘI CALIMACHI RALUCA-MARIA</w:t>
      </w:r>
      <w:r w:rsidRPr="004C45D2">
        <w:rPr>
          <w:rFonts w:asciiTheme="minorHAnsi" w:hAnsiTheme="minorHAnsi" w:cstheme="minorHAnsi"/>
          <w:sz w:val="28"/>
          <w:szCs w:val="28"/>
        </w:rPr>
        <w:t>, județul Ilfov</w:t>
      </w:r>
      <w:bookmarkEnd w:id="1"/>
      <w:r w:rsidR="00032906">
        <w:rPr>
          <w:rFonts w:asciiTheme="minorHAnsi" w:hAnsiTheme="minorHAnsi" w:cstheme="minorHAnsi"/>
          <w:sz w:val="28"/>
          <w:szCs w:val="28"/>
        </w:rPr>
        <w:t>,</w:t>
      </w:r>
      <w:r w:rsidRPr="004C45D2">
        <w:rPr>
          <w:rFonts w:asciiTheme="minorHAnsi" w:hAnsiTheme="minorHAnsi" w:cstheme="minorHAnsi"/>
          <w:sz w:val="28"/>
          <w:szCs w:val="28"/>
        </w:rPr>
        <w:t xml:space="preserve"> cuprinde următoarele capitole:</w:t>
      </w:r>
    </w:p>
    <w:p w14:paraId="09C5D8C6"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situaţia teritorial-administrativă;</w:t>
      </w:r>
    </w:p>
    <w:p w14:paraId="0619DAEE"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organizarea teritoriului;</w:t>
      </w:r>
    </w:p>
    <w:p w14:paraId="28F09C60"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gospodărirea din trecut a pădurilor;</w:t>
      </w:r>
    </w:p>
    <w:p w14:paraId="31ABE664"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studiul staţiunii şi al vegetaţiei forestiere;</w:t>
      </w:r>
    </w:p>
    <w:p w14:paraId="2AB26A2A"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stabilirea funcţiilor social-economice şi ecologice ale pădurii şi a bazelor de amenajare;</w:t>
      </w:r>
    </w:p>
    <w:p w14:paraId="199F8CF3"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reglementarea procesului de producţie lemnoasă şi măsuri de gospodărire a arboretelor cu funcţii speciale de protecţie;</w:t>
      </w:r>
    </w:p>
    <w:p w14:paraId="18EF08E4"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valorificarea superioară a altor produse ale fondului forestier în afara lemnului;</w:t>
      </w:r>
    </w:p>
    <w:p w14:paraId="2534D8AA"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protecţia fondului forestier;</w:t>
      </w:r>
    </w:p>
    <w:p w14:paraId="7768B052" w14:textId="77777777" w:rsidR="004E4639" w:rsidRPr="004C45D2" w:rsidRDefault="004E4639" w:rsidP="004E4639">
      <w:pPr>
        <w:pStyle w:val="NormalArial"/>
        <w:spacing w:line="288" w:lineRule="auto"/>
        <w:jc w:val="both"/>
        <w:rPr>
          <w:rFonts w:asciiTheme="minorHAnsi" w:hAnsiTheme="minorHAnsi" w:cstheme="minorHAnsi"/>
          <w:b/>
          <w:sz w:val="28"/>
          <w:szCs w:val="28"/>
        </w:rPr>
      </w:pPr>
      <w:r w:rsidRPr="004C45D2">
        <w:rPr>
          <w:rFonts w:asciiTheme="minorHAnsi" w:hAnsiTheme="minorHAnsi" w:cstheme="minorHAnsi"/>
          <w:sz w:val="28"/>
          <w:szCs w:val="28"/>
        </w:rPr>
        <w:t xml:space="preserve">- </w:t>
      </w:r>
      <w:r w:rsidRPr="004C45D2">
        <w:rPr>
          <w:rFonts w:asciiTheme="minorHAnsi" w:hAnsiTheme="minorHAnsi" w:cstheme="minorHAnsi"/>
          <w:b/>
          <w:sz w:val="28"/>
          <w:szCs w:val="28"/>
        </w:rPr>
        <w:t>conservarea biodiversității (care cuprinde şi un subcapitol special destinat ariilor naturale protejate);</w:t>
      </w:r>
    </w:p>
    <w:p w14:paraId="06412D55"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instalaţii de transport, tehnologii de exploatare şi construcţii forestiere;</w:t>
      </w:r>
    </w:p>
    <w:p w14:paraId="0D74CCF4"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analiza eficacităţii modului de gospodărire a pădurilor;</w:t>
      </w:r>
    </w:p>
    <w:p w14:paraId="54E77386"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diverse;</w:t>
      </w:r>
    </w:p>
    <w:p w14:paraId="4E47AF13"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planuri de recoltare şi cultură;</w:t>
      </w:r>
    </w:p>
    <w:p w14:paraId="2F144C1D"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planuri privind instalaţiile de transport şi construcţiile silvice;</w:t>
      </w:r>
    </w:p>
    <w:p w14:paraId="38B8B0B4"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prognoza dezvoltării fondului forestier;</w:t>
      </w:r>
    </w:p>
    <w:p w14:paraId="205FBDC3" w14:textId="77777777"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evidenţe de caracterizare a fondului forestier;</w:t>
      </w:r>
    </w:p>
    <w:p w14:paraId="13FFA98D" w14:textId="61EF78ED" w:rsidR="004E4639" w:rsidRPr="004C45D2" w:rsidRDefault="004E4639" w:rsidP="004E4639">
      <w:pPr>
        <w:pStyle w:val="NormalArial"/>
        <w:spacing w:line="288" w:lineRule="auto"/>
        <w:jc w:val="both"/>
        <w:rPr>
          <w:rFonts w:asciiTheme="minorHAnsi" w:hAnsiTheme="minorHAnsi" w:cstheme="minorHAnsi"/>
          <w:sz w:val="28"/>
          <w:szCs w:val="28"/>
        </w:rPr>
      </w:pPr>
      <w:r w:rsidRPr="004C45D2">
        <w:rPr>
          <w:rFonts w:asciiTheme="minorHAnsi" w:hAnsiTheme="minorHAnsi" w:cstheme="minorHAnsi"/>
          <w:sz w:val="28"/>
          <w:szCs w:val="28"/>
        </w:rPr>
        <w:t>- evidenţe privind aplicarea amenajamentului.</w:t>
      </w:r>
    </w:p>
    <w:p w14:paraId="640E8C07" w14:textId="1171367F" w:rsidR="0001191A" w:rsidRPr="004C45D2" w:rsidRDefault="00FB0CDC" w:rsidP="0001191A">
      <w:pPr>
        <w:pStyle w:val="BodyText3"/>
        <w:spacing w:line="288" w:lineRule="auto"/>
        <w:ind w:firstLine="544"/>
        <w:rPr>
          <w:rStyle w:val="NormalArial1"/>
          <w:rFonts w:asciiTheme="minorHAnsi" w:hAnsiTheme="minorHAnsi" w:cstheme="minorHAnsi"/>
          <w:sz w:val="28"/>
          <w:szCs w:val="28"/>
        </w:rPr>
      </w:pPr>
      <w:r w:rsidRPr="004C45D2">
        <w:rPr>
          <w:rStyle w:val="NormalArial1"/>
          <w:rFonts w:asciiTheme="minorHAnsi" w:hAnsiTheme="minorHAnsi" w:cstheme="minorHAnsi"/>
          <w:sz w:val="28"/>
          <w:szCs w:val="28"/>
        </w:rPr>
        <w:t xml:space="preserve">Amenajamentul fondului forestier proprietate </w:t>
      </w:r>
      <w:r w:rsidRPr="004C45D2">
        <w:rPr>
          <w:rFonts w:asciiTheme="minorHAnsi" w:hAnsiTheme="minorHAnsi" w:cstheme="minorHAnsi"/>
          <w:sz w:val="28"/>
          <w:szCs w:val="28"/>
        </w:rPr>
        <w:t xml:space="preserve">privată aparținând persoanelor fizice  </w:t>
      </w:r>
      <w:r w:rsidRPr="004C45D2">
        <w:rPr>
          <w:rFonts w:asciiTheme="minorHAnsi" w:hAnsiTheme="minorHAnsi" w:cstheme="minorHAnsi"/>
          <w:sz w:val="28"/>
          <w:szCs w:val="28"/>
          <w:u w:val="single"/>
        </w:rPr>
        <w:t>CALIMACHI ALEXANDRINA-RODICA ȘI CALIMACHI RALUCA-</w:t>
      </w:r>
      <w:r w:rsidRPr="004C45D2">
        <w:rPr>
          <w:rFonts w:asciiTheme="minorHAnsi" w:hAnsiTheme="minorHAnsi" w:cstheme="minorHAnsi"/>
          <w:sz w:val="28"/>
          <w:szCs w:val="28"/>
          <w:u w:val="single"/>
        </w:rPr>
        <w:lastRenderedPageBreak/>
        <w:t>MARIA</w:t>
      </w:r>
      <w:r w:rsidRPr="004C45D2">
        <w:rPr>
          <w:rFonts w:asciiTheme="minorHAnsi" w:hAnsiTheme="minorHAnsi" w:cstheme="minorHAnsi"/>
          <w:sz w:val="28"/>
          <w:szCs w:val="28"/>
        </w:rPr>
        <w:t>, județul Ilfov</w:t>
      </w:r>
      <w:r w:rsidR="004C45D2">
        <w:rPr>
          <w:rFonts w:asciiTheme="minorHAnsi" w:hAnsiTheme="minorHAnsi" w:cstheme="minorHAnsi"/>
          <w:sz w:val="28"/>
          <w:szCs w:val="28"/>
        </w:rPr>
        <w:t>,</w:t>
      </w:r>
      <w:r w:rsidRPr="004C45D2">
        <w:rPr>
          <w:rFonts w:asciiTheme="minorHAnsi" w:hAnsiTheme="minorHAnsi" w:cstheme="minorHAnsi"/>
          <w:sz w:val="28"/>
          <w:szCs w:val="28"/>
        </w:rPr>
        <w:t xml:space="preserve"> </w:t>
      </w:r>
      <w:r w:rsidRPr="004C45D2">
        <w:rPr>
          <w:rStyle w:val="NormalArial1"/>
          <w:rFonts w:asciiTheme="minorHAnsi" w:hAnsiTheme="minorHAnsi" w:cstheme="minorHAnsi"/>
          <w:sz w:val="28"/>
          <w:szCs w:val="28"/>
        </w:rPr>
        <w:t>a fost redactat şi trecut prin Conferința I de amenajare nr 254/22.10.2019 și Conferința a II a de amenajare nr. 39/19.02.2020</w:t>
      </w:r>
      <w:r w:rsidR="0001191A" w:rsidRPr="004C45D2">
        <w:rPr>
          <w:rStyle w:val="NormalArial1"/>
          <w:rFonts w:asciiTheme="minorHAnsi" w:hAnsiTheme="minorHAnsi" w:cstheme="minorHAnsi"/>
          <w:sz w:val="28"/>
          <w:szCs w:val="28"/>
        </w:rPr>
        <w:t>, avizat în CTAS minister în 28.05.2020(Aviz CTAS nr. 71/28.05.2020</w:t>
      </w:r>
      <w:r w:rsidR="004C45D2">
        <w:rPr>
          <w:rStyle w:val="NormalArial1"/>
          <w:rFonts w:asciiTheme="minorHAnsi" w:hAnsiTheme="minorHAnsi" w:cstheme="minorHAnsi"/>
          <w:sz w:val="28"/>
          <w:szCs w:val="28"/>
        </w:rPr>
        <w:t>)</w:t>
      </w:r>
      <w:r w:rsidR="0001191A" w:rsidRPr="004C45D2">
        <w:rPr>
          <w:rStyle w:val="NormalArial1"/>
          <w:rFonts w:asciiTheme="minorHAnsi" w:hAnsiTheme="minorHAnsi" w:cstheme="minorHAnsi"/>
          <w:sz w:val="28"/>
          <w:szCs w:val="28"/>
        </w:rPr>
        <w:t>.</w:t>
      </w:r>
    </w:p>
    <w:p w14:paraId="40D26100" w14:textId="77777777" w:rsidR="00032906" w:rsidRDefault="00664B86" w:rsidP="0001191A">
      <w:pPr>
        <w:pStyle w:val="BodyText3"/>
        <w:spacing w:line="288" w:lineRule="auto"/>
        <w:ind w:firstLine="544"/>
        <w:rPr>
          <w:rFonts w:asciiTheme="minorHAnsi" w:hAnsiTheme="minorHAnsi" w:cstheme="minorHAnsi"/>
          <w:sz w:val="28"/>
          <w:szCs w:val="28"/>
        </w:rPr>
      </w:pPr>
      <w:r w:rsidRPr="004C45D2">
        <w:rPr>
          <w:rFonts w:asciiTheme="minorHAnsi" w:hAnsiTheme="minorHAnsi" w:cstheme="minorHAnsi"/>
          <w:sz w:val="28"/>
          <w:szCs w:val="28"/>
        </w:rPr>
        <w:t xml:space="preserve">Obiectul prezentului memoriu </w:t>
      </w:r>
      <w:r w:rsidR="004E4639" w:rsidRPr="004C45D2">
        <w:rPr>
          <w:rFonts w:asciiTheme="minorHAnsi" w:hAnsiTheme="minorHAnsi" w:cstheme="minorHAnsi"/>
          <w:sz w:val="28"/>
          <w:szCs w:val="28"/>
        </w:rPr>
        <w:t>se referă la</w:t>
      </w:r>
      <w:r w:rsidRPr="004C45D2">
        <w:rPr>
          <w:rFonts w:asciiTheme="minorHAnsi" w:hAnsiTheme="minorHAnsi" w:cstheme="minorHAnsi"/>
          <w:sz w:val="28"/>
          <w:szCs w:val="28"/>
        </w:rPr>
        <w:t xml:space="preserve"> amenajarea fondului forestier </w:t>
      </w:r>
      <w:bookmarkStart w:id="2" w:name="_Hlk46432186"/>
      <w:r w:rsidRPr="004C45D2">
        <w:rPr>
          <w:rFonts w:asciiTheme="minorHAnsi" w:hAnsiTheme="minorHAnsi" w:cstheme="minorHAnsi"/>
          <w:sz w:val="28"/>
          <w:szCs w:val="28"/>
        </w:rPr>
        <w:t xml:space="preserve">proprietate privată </w:t>
      </w:r>
      <w:r w:rsidR="00E00860" w:rsidRPr="004C45D2">
        <w:rPr>
          <w:rFonts w:asciiTheme="minorHAnsi" w:hAnsiTheme="minorHAnsi" w:cstheme="minorHAnsi"/>
          <w:b/>
          <w:bCs/>
          <w:color w:val="0D0D0D"/>
          <w:sz w:val="28"/>
          <w:szCs w:val="28"/>
        </w:rPr>
        <w:t>aparținând  persoanelor fizi</w:t>
      </w:r>
      <w:r w:rsidR="00741B2C" w:rsidRPr="004C45D2">
        <w:rPr>
          <w:rFonts w:asciiTheme="minorHAnsi" w:hAnsiTheme="minorHAnsi" w:cstheme="minorHAnsi"/>
          <w:b/>
          <w:bCs/>
          <w:color w:val="0D0D0D"/>
          <w:sz w:val="28"/>
          <w:szCs w:val="28"/>
        </w:rPr>
        <w:t>ce</w:t>
      </w:r>
      <w:r w:rsidR="00E00860" w:rsidRPr="004C45D2">
        <w:rPr>
          <w:rFonts w:asciiTheme="minorHAnsi" w:hAnsiTheme="minorHAnsi" w:cstheme="minorHAnsi"/>
          <w:b/>
          <w:bCs/>
          <w:caps/>
          <w:color w:val="0D0D0D"/>
          <w:sz w:val="28"/>
          <w:szCs w:val="28"/>
        </w:rPr>
        <w:t xml:space="preserve"> </w:t>
      </w:r>
      <w:r w:rsidR="00E00860" w:rsidRPr="004C45D2">
        <w:rPr>
          <w:rFonts w:asciiTheme="minorHAnsi" w:hAnsiTheme="minorHAnsi" w:cstheme="minorHAnsi"/>
          <w:b/>
          <w:bCs/>
          <w:sz w:val="28"/>
          <w:szCs w:val="28"/>
        </w:rPr>
        <w:t>CALIMACHI ALEXANDRINA-RODICA ȘI CALIMACHI RALUCA-MARIA</w:t>
      </w:r>
      <w:bookmarkEnd w:id="2"/>
      <w:r w:rsidR="004E4639" w:rsidRPr="004C45D2">
        <w:rPr>
          <w:rFonts w:asciiTheme="minorHAnsi" w:hAnsiTheme="minorHAnsi" w:cstheme="minorHAnsi"/>
          <w:sz w:val="28"/>
          <w:szCs w:val="28"/>
        </w:rPr>
        <w:t>.</w:t>
      </w:r>
    </w:p>
    <w:p w14:paraId="75330637" w14:textId="478B29E0" w:rsidR="00E00860" w:rsidRPr="004C45D2" w:rsidRDefault="004E4639" w:rsidP="0001191A">
      <w:pPr>
        <w:pStyle w:val="BodyText3"/>
        <w:spacing w:line="288" w:lineRule="auto"/>
        <w:ind w:firstLine="544"/>
        <w:rPr>
          <w:rFonts w:asciiTheme="minorHAnsi" w:hAnsiTheme="minorHAnsi" w:cstheme="minorHAnsi"/>
          <w:sz w:val="28"/>
          <w:szCs w:val="28"/>
        </w:rPr>
      </w:pPr>
      <w:r w:rsidRPr="004C45D2">
        <w:rPr>
          <w:rFonts w:asciiTheme="minorHAnsi" w:hAnsiTheme="minorHAnsi" w:cstheme="minorHAnsi"/>
          <w:sz w:val="28"/>
          <w:szCs w:val="28"/>
        </w:rPr>
        <w:t xml:space="preserve"> Suprafața fondului forestier este de </w:t>
      </w:r>
      <w:r w:rsidR="00E00860" w:rsidRPr="004C45D2">
        <w:rPr>
          <w:rFonts w:asciiTheme="minorHAnsi" w:hAnsiTheme="minorHAnsi" w:cstheme="minorHAnsi"/>
          <w:sz w:val="28"/>
          <w:szCs w:val="28"/>
        </w:rPr>
        <w:t>282.28</w:t>
      </w:r>
      <w:r w:rsidR="00664B86" w:rsidRPr="004C45D2">
        <w:rPr>
          <w:rFonts w:asciiTheme="minorHAnsi" w:hAnsiTheme="minorHAnsi" w:cstheme="minorHAnsi"/>
          <w:sz w:val="28"/>
          <w:szCs w:val="28"/>
        </w:rPr>
        <w:t xml:space="preserve"> ha</w:t>
      </w:r>
      <w:r w:rsidR="00741B2C" w:rsidRPr="004C45D2">
        <w:rPr>
          <w:rFonts w:asciiTheme="minorHAnsi" w:hAnsiTheme="minorHAnsi" w:cstheme="minorHAnsi"/>
          <w:sz w:val="28"/>
          <w:szCs w:val="28"/>
        </w:rPr>
        <w:t xml:space="preserve"> </w:t>
      </w:r>
      <w:r w:rsidRPr="004C45D2">
        <w:rPr>
          <w:rFonts w:asciiTheme="minorHAnsi" w:hAnsiTheme="minorHAnsi" w:cstheme="minorHAnsi"/>
          <w:sz w:val="28"/>
          <w:szCs w:val="28"/>
        </w:rPr>
        <w:t xml:space="preserve">și este </w:t>
      </w:r>
      <w:r w:rsidR="00664B86" w:rsidRPr="004C45D2">
        <w:rPr>
          <w:rFonts w:asciiTheme="minorHAnsi" w:hAnsiTheme="minorHAnsi" w:cstheme="minorHAnsi"/>
          <w:sz w:val="28"/>
          <w:szCs w:val="28"/>
        </w:rPr>
        <w:t xml:space="preserve">situată </w:t>
      </w:r>
      <w:r w:rsidR="00E00860" w:rsidRPr="004C45D2">
        <w:rPr>
          <w:rFonts w:asciiTheme="minorHAnsi" w:hAnsiTheme="minorHAnsi" w:cstheme="minorHAnsi"/>
          <w:sz w:val="28"/>
          <w:szCs w:val="28"/>
        </w:rPr>
        <w:t xml:space="preserve">în județul Ilfov, </w:t>
      </w:r>
      <w:r w:rsidR="00664B86" w:rsidRPr="004C45D2">
        <w:rPr>
          <w:rFonts w:asciiTheme="minorHAnsi" w:hAnsiTheme="minorHAnsi" w:cstheme="minorHAnsi"/>
          <w:sz w:val="28"/>
          <w:szCs w:val="28"/>
        </w:rPr>
        <w:t xml:space="preserve">pe raza administrativă a </w:t>
      </w:r>
      <w:r w:rsidR="00E00860" w:rsidRPr="004C45D2">
        <w:rPr>
          <w:rFonts w:asciiTheme="minorHAnsi" w:hAnsiTheme="minorHAnsi" w:cstheme="minorHAnsi"/>
          <w:sz w:val="28"/>
          <w:szCs w:val="28"/>
        </w:rPr>
        <w:t>comunelor</w:t>
      </w:r>
      <w:r w:rsidR="00E00860" w:rsidRPr="004C45D2">
        <w:rPr>
          <w:rFonts w:asciiTheme="minorHAnsi" w:hAnsiTheme="minorHAnsi" w:cstheme="minorHAnsi"/>
          <w:sz w:val="28"/>
          <w:szCs w:val="28"/>
          <w:lang w:val="en-US"/>
        </w:rPr>
        <w:t>:</w:t>
      </w:r>
      <w:r w:rsidR="00E00860" w:rsidRPr="004C45D2">
        <w:rPr>
          <w:rFonts w:asciiTheme="minorHAnsi" w:hAnsiTheme="minorHAnsi" w:cstheme="minorHAnsi"/>
          <w:sz w:val="28"/>
          <w:szCs w:val="28"/>
        </w:rPr>
        <w:t xml:space="preserve"> Tunari (parcelele 33,34,37) și Voluntari (parcelele 20,23,28-32,35,36,38-41)</w:t>
      </w:r>
      <w:r w:rsidR="00106AEC" w:rsidRPr="004C45D2">
        <w:rPr>
          <w:rFonts w:asciiTheme="minorHAnsi" w:hAnsiTheme="minorHAnsi" w:cstheme="minorHAnsi"/>
          <w:sz w:val="28"/>
          <w:szCs w:val="28"/>
        </w:rPr>
        <w:t>, la limita de nord a Municipiului București</w:t>
      </w:r>
      <w:r w:rsidR="00E00860" w:rsidRPr="004C45D2">
        <w:rPr>
          <w:rFonts w:asciiTheme="minorHAnsi" w:hAnsiTheme="minorHAnsi" w:cstheme="minorHAnsi"/>
          <w:sz w:val="28"/>
          <w:szCs w:val="28"/>
        </w:rPr>
        <w:t xml:space="preserve">. </w:t>
      </w:r>
    </w:p>
    <w:p w14:paraId="38F8E78C" w14:textId="48D7BEE2" w:rsidR="00E43BD3" w:rsidRPr="004C45D2" w:rsidRDefault="00E43BD3" w:rsidP="00E43BD3">
      <w:pPr>
        <w:spacing w:line="288" w:lineRule="auto"/>
        <w:rPr>
          <w:sz w:val="28"/>
          <w:szCs w:val="28"/>
          <w:lang w:val="it-IT"/>
        </w:rPr>
      </w:pPr>
      <w:r w:rsidRPr="004C45D2">
        <w:rPr>
          <w:sz w:val="28"/>
          <w:szCs w:val="28"/>
          <w:lang w:val="it-IT"/>
        </w:rPr>
        <w:t xml:space="preserve">Tabelul 1. </w:t>
      </w:r>
      <w:r w:rsidR="005E1318">
        <w:rPr>
          <w:sz w:val="28"/>
          <w:szCs w:val="28"/>
          <w:lang w:val="it-IT"/>
        </w:rPr>
        <w:t xml:space="preserve">Coodonate Stereo 70 pentru </w:t>
      </w:r>
      <w:r w:rsidRPr="004C45D2">
        <w:rPr>
          <w:sz w:val="28"/>
          <w:szCs w:val="28"/>
          <w:lang w:val="it-IT"/>
        </w:rPr>
        <w:t>identificarea U.P. I Calimachi</w:t>
      </w:r>
      <w:r w:rsidRPr="004C45D2">
        <w:rPr>
          <w:sz w:val="28"/>
          <w:szCs w:val="28"/>
          <w:lang w:val="it-IT"/>
        </w:rPr>
        <w:tab/>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959"/>
        <w:gridCol w:w="3512"/>
        <w:gridCol w:w="3510"/>
      </w:tblGrid>
      <w:tr w:rsidR="00E43BD3" w:rsidRPr="004C45D2" w14:paraId="10808B8E" w14:textId="77777777" w:rsidTr="007975CB">
        <w:trPr>
          <w:tblHeader/>
        </w:trPr>
        <w:tc>
          <w:tcPr>
            <w:tcW w:w="1091" w:type="pct"/>
            <w:tcBorders>
              <w:bottom w:val="single" w:sz="12" w:space="0" w:color="auto"/>
            </w:tcBorders>
            <w:shd w:val="clear" w:color="auto" w:fill="auto"/>
          </w:tcPr>
          <w:p w14:paraId="3FD7AB8B" w14:textId="77777777" w:rsidR="00E43BD3" w:rsidRPr="004C45D2" w:rsidRDefault="00E43BD3" w:rsidP="007975CB">
            <w:pPr>
              <w:spacing w:line="288" w:lineRule="auto"/>
              <w:jc w:val="center"/>
              <w:rPr>
                <w:b/>
                <w:bCs/>
                <w:sz w:val="28"/>
                <w:szCs w:val="28"/>
              </w:rPr>
            </w:pPr>
            <w:r w:rsidRPr="004C45D2">
              <w:rPr>
                <w:b/>
                <w:bCs/>
                <w:sz w:val="28"/>
                <w:szCs w:val="28"/>
              </w:rPr>
              <w:t>Nr. crt.</w:t>
            </w:r>
          </w:p>
        </w:tc>
        <w:tc>
          <w:tcPr>
            <w:tcW w:w="1955" w:type="pct"/>
            <w:tcBorders>
              <w:bottom w:val="single" w:sz="12" w:space="0" w:color="auto"/>
            </w:tcBorders>
            <w:shd w:val="clear" w:color="auto" w:fill="auto"/>
          </w:tcPr>
          <w:p w14:paraId="4FDCCA7D" w14:textId="7B156A0F" w:rsidR="00E43BD3" w:rsidRPr="004C45D2" w:rsidRDefault="00E43BD3" w:rsidP="007975CB">
            <w:pPr>
              <w:spacing w:line="288" w:lineRule="auto"/>
              <w:jc w:val="center"/>
              <w:rPr>
                <w:b/>
                <w:bCs/>
                <w:sz w:val="28"/>
                <w:szCs w:val="28"/>
              </w:rPr>
            </w:pPr>
            <w:r w:rsidRPr="004C45D2">
              <w:rPr>
                <w:b/>
                <w:bCs/>
                <w:sz w:val="28"/>
                <w:szCs w:val="28"/>
              </w:rPr>
              <w:t>X</w:t>
            </w:r>
          </w:p>
        </w:tc>
        <w:tc>
          <w:tcPr>
            <w:tcW w:w="1954" w:type="pct"/>
            <w:tcBorders>
              <w:bottom w:val="single" w:sz="12" w:space="0" w:color="auto"/>
            </w:tcBorders>
            <w:shd w:val="clear" w:color="auto" w:fill="auto"/>
          </w:tcPr>
          <w:p w14:paraId="6450F2D4" w14:textId="3A6CC8D0" w:rsidR="00E43BD3" w:rsidRPr="004C45D2" w:rsidRDefault="00E43BD3" w:rsidP="007975CB">
            <w:pPr>
              <w:spacing w:line="288" w:lineRule="auto"/>
              <w:jc w:val="center"/>
              <w:rPr>
                <w:b/>
                <w:bCs/>
                <w:sz w:val="28"/>
                <w:szCs w:val="28"/>
              </w:rPr>
            </w:pPr>
            <w:r w:rsidRPr="004C45D2">
              <w:rPr>
                <w:b/>
                <w:bCs/>
                <w:sz w:val="28"/>
                <w:szCs w:val="28"/>
              </w:rPr>
              <w:t>Y</w:t>
            </w:r>
          </w:p>
        </w:tc>
      </w:tr>
      <w:tr w:rsidR="005E1318" w:rsidRPr="005E1318" w14:paraId="4FD26FC6" w14:textId="77777777" w:rsidTr="007975CB">
        <w:tc>
          <w:tcPr>
            <w:tcW w:w="1091" w:type="pct"/>
            <w:tcBorders>
              <w:top w:val="single" w:sz="12" w:space="0" w:color="auto"/>
            </w:tcBorders>
            <w:shd w:val="clear" w:color="auto" w:fill="auto"/>
          </w:tcPr>
          <w:p w14:paraId="2E768693" w14:textId="0B396D45" w:rsidR="00E43BD3" w:rsidRPr="005E1318" w:rsidRDefault="00E43BD3" w:rsidP="007975CB">
            <w:pPr>
              <w:spacing w:line="288" w:lineRule="auto"/>
              <w:jc w:val="center"/>
              <w:rPr>
                <w:sz w:val="28"/>
                <w:szCs w:val="28"/>
              </w:rPr>
            </w:pPr>
            <w:r w:rsidRPr="005E1318">
              <w:rPr>
                <w:sz w:val="28"/>
                <w:szCs w:val="28"/>
              </w:rPr>
              <w:t>1</w:t>
            </w:r>
          </w:p>
        </w:tc>
        <w:tc>
          <w:tcPr>
            <w:tcW w:w="1955" w:type="pct"/>
            <w:tcBorders>
              <w:top w:val="single" w:sz="12" w:space="0" w:color="auto"/>
            </w:tcBorders>
            <w:shd w:val="clear" w:color="auto" w:fill="auto"/>
            <w:vAlign w:val="bottom"/>
          </w:tcPr>
          <w:p w14:paraId="141593E4" w14:textId="6E529BA2" w:rsidR="00E43BD3" w:rsidRPr="005E1318" w:rsidRDefault="00944A22" w:rsidP="007975CB">
            <w:pPr>
              <w:spacing w:line="288" w:lineRule="auto"/>
              <w:jc w:val="center"/>
              <w:rPr>
                <w:sz w:val="28"/>
                <w:szCs w:val="28"/>
              </w:rPr>
            </w:pPr>
            <w:r w:rsidRPr="005E1318">
              <w:rPr>
                <w:sz w:val="28"/>
                <w:szCs w:val="28"/>
              </w:rPr>
              <w:t>588657</w:t>
            </w:r>
          </w:p>
        </w:tc>
        <w:tc>
          <w:tcPr>
            <w:tcW w:w="1954" w:type="pct"/>
            <w:tcBorders>
              <w:top w:val="single" w:sz="12" w:space="0" w:color="auto"/>
            </w:tcBorders>
            <w:shd w:val="clear" w:color="auto" w:fill="auto"/>
            <w:vAlign w:val="bottom"/>
          </w:tcPr>
          <w:p w14:paraId="1AD7472E" w14:textId="11681581" w:rsidR="00E43BD3" w:rsidRPr="005E1318" w:rsidRDefault="00944A22" w:rsidP="007975CB">
            <w:pPr>
              <w:spacing w:line="288" w:lineRule="auto"/>
              <w:jc w:val="center"/>
              <w:rPr>
                <w:sz w:val="28"/>
                <w:szCs w:val="28"/>
              </w:rPr>
            </w:pPr>
            <w:r w:rsidRPr="005E1318">
              <w:rPr>
                <w:sz w:val="28"/>
                <w:szCs w:val="28"/>
              </w:rPr>
              <w:t>335972</w:t>
            </w:r>
          </w:p>
        </w:tc>
      </w:tr>
      <w:tr w:rsidR="005E1318" w:rsidRPr="005E1318" w14:paraId="488CEEE0" w14:textId="77777777" w:rsidTr="007975CB">
        <w:tc>
          <w:tcPr>
            <w:tcW w:w="1091" w:type="pct"/>
            <w:shd w:val="clear" w:color="auto" w:fill="auto"/>
          </w:tcPr>
          <w:p w14:paraId="5716E462" w14:textId="47CFBBCE" w:rsidR="00E43BD3" w:rsidRPr="005E1318" w:rsidRDefault="00E43BD3" w:rsidP="007975CB">
            <w:pPr>
              <w:spacing w:line="288" w:lineRule="auto"/>
              <w:jc w:val="center"/>
              <w:rPr>
                <w:sz w:val="28"/>
                <w:szCs w:val="28"/>
              </w:rPr>
            </w:pPr>
            <w:r w:rsidRPr="005E1318">
              <w:rPr>
                <w:sz w:val="28"/>
                <w:szCs w:val="28"/>
              </w:rPr>
              <w:t>2</w:t>
            </w:r>
          </w:p>
        </w:tc>
        <w:tc>
          <w:tcPr>
            <w:tcW w:w="1955" w:type="pct"/>
            <w:shd w:val="clear" w:color="auto" w:fill="auto"/>
            <w:vAlign w:val="bottom"/>
          </w:tcPr>
          <w:p w14:paraId="24445B32" w14:textId="6723D275" w:rsidR="00E43BD3" w:rsidRPr="005E1318" w:rsidRDefault="00944A22" w:rsidP="007975CB">
            <w:pPr>
              <w:spacing w:line="288" w:lineRule="auto"/>
              <w:jc w:val="center"/>
              <w:rPr>
                <w:sz w:val="28"/>
                <w:szCs w:val="28"/>
              </w:rPr>
            </w:pPr>
            <w:r w:rsidRPr="005E1318">
              <w:rPr>
                <w:sz w:val="28"/>
                <w:szCs w:val="28"/>
              </w:rPr>
              <w:t>589273</w:t>
            </w:r>
          </w:p>
        </w:tc>
        <w:tc>
          <w:tcPr>
            <w:tcW w:w="1954" w:type="pct"/>
            <w:shd w:val="clear" w:color="auto" w:fill="auto"/>
            <w:vAlign w:val="bottom"/>
          </w:tcPr>
          <w:p w14:paraId="6D6B4D9A" w14:textId="210A91FA" w:rsidR="00E43BD3" w:rsidRPr="005E1318" w:rsidRDefault="00944A22" w:rsidP="007975CB">
            <w:pPr>
              <w:spacing w:line="288" w:lineRule="auto"/>
              <w:jc w:val="center"/>
              <w:rPr>
                <w:sz w:val="28"/>
                <w:szCs w:val="28"/>
              </w:rPr>
            </w:pPr>
            <w:r w:rsidRPr="005E1318">
              <w:rPr>
                <w:sz w:val="28"/>
                <w:szCs w:val="28"/>
              </w:rPr>
              <w:t>336531</w:t>
            </w:r>
          </w:p>
        </w:tc>
      </w:tr>
      <w:tr w:rsidR="005E1318" w:rsidRPr="005E1318" w14:paraId="70FEC3EC" w14:textId="77777777" w:rsidTr="007975CB">
        <w:tc>
          <w:tcPr>
            <w:tcW w:w="1091" w:type="pct"/>
            <w:shd w:val="clear" w:color="auto" w:fill="auto"/>
          </w:tcPr>
          <w:p w14:paraId="61B4F0CC" w14:textId="0764B16B" w:rsidR="00E43BD3" w:rsidRPr="005E1318" w:rsidRDefault="00E43BD3" w:rsidP="007975CB">
            <w:pPr>
              <w:spacing w:line="288" w:lineRule="auto"/>
              <w:jc w:val="center"/>
              <w:rPr>
                <w:sz w:val="28"/>
                <w:szCs w:val="28"/>
              </w:rPr>
            </w:pPr>
            <w:r w:rsidRPr="005E1318">
              <w:rPr>
                <w:sz w:val="28"/>
                <w:szCs w:val="28"/>
              </w:rPr>
              <w:t>3</w:t>
            </w:r>
          </w:p>
        </w:tc>
        <w:tc>
          <w:tcPr>
            <w:tcW w:w="1955" w:type="pct"/>
            <w:shd w:val="clear" w:color="auto" w:fill="auto"/>
            <w:vAlign w:val="bottom"/>
          </w:tcPr>
          <w:p w14:paraId="7586B1C0" w14:textId="61F88C59" w:rsidR="00E43BD3" w:rsidRPr="005E1318" w:rsidRDefault="00944A22" w:rsidP="007975CB">
            <w:pPr>
              <w:spacing w:line="288" w:lineRule="auto"/>
              <w:jc w:val="center"/>
              <w:rPr>
                <w:sz w:val="28"/>
                <w:szCs w:val="28"/>
              </w:rPr>
            </w:pPr>
            <w:r w:rsidRPr="005E1318">
              <w:rPr>
                <w:sz w:val="28"/>
                <w:szCs w:val="28"/>
              </w:rPr>
              <w:t>589674</w:t>
            </w:r>
          </w:p>
        </w:tc>
        <w:tc>
          <w:tcPr>
            <w:tcW w:w="1954" w:type="pct"/>
            <w:shd w:val="clear" w:color="auto" w:fill="auto"/>
            <w:vAlign w:val="bottom"/>
          </w:tcPr>
          <w:p w14:paraId="4B5E0551" w14:textId="61806013" w:rsidR="00E43BD3" w:rsidRPr="005E1318" w:rsidRDefault="00944A22" w:rsidP="007975CB">
            <w:pPr>
              <w:spacing w:line="288" w:lineRule="auto"/>
              <w:jc w:val="center"/>
              <w:rPr>
                <w:sz w:val="28"/>
                <w:szCs w:val="28"/>
              </w:rPr>
            </w:pPr>
            <w:r w:rsidRPr="005E1318">
              <w:rPr>
                <w:sz w:val="28"/>
                <w:szCs w:val="28"/>
              </w:rPr>
              <w:t>335964</w:t>
            </w:r>
          </w:p>
        </w:tc>
      </w:tr>
      <w:tr w:rsidR="00032906" w:rsidRPr="005E1318" w14:paraId="382F03F8" w14:textId="77777777" w:rsidTr="007975CB">
        <w:tc>
          <w:tcPr>
            <w:tcW w:w="1091" w:type="pct"/>
            <w:shd w:val="clear" w:color="auto" w:fill="auto"/>
          </w:tcPr>
          <w:p w14:paraId="0DC6B84F" w14:textId="7EB8031A" w:rsidR="00032906" w:rsidRPr="005E1318" w:rsidRDefault="00032906" w:rsidP="007975CB">
            <w:pPr>
              <w:spacing w:line="288" w:lineRule="auto"/>
              <w:jc w:val="center"/>
              <w:rPr>
                <w:sz w:val="28"/>
                <w:szCs w:val="28"/>
              </w:rPr>
            </w:pPr>
            <w:r>
              <w:rPr>
                <w:sz w:val="28"/>
                <w:szCs w:val="28"/>
              </w:rPr>
              <w:t>4</w:t>
            </w:r>
          </w:p>
        </w:tc>
        <w:tc>
          <w:tcPr>
            <w:tcW w:w="1955" w:type="pct"/>
            <w:shd w:val="clear" w:color="auto" w:fill="auto"/>
            <w:vAlign w:val="bottom"/>
          </w:tcPr>
          <w:p w14:paraId="1B995810" w14:textId="3366386A" w:rsidR="00032906" w:rsidRPr="005E1318" w:rsidRDefault="00032906" w:rsidP="007975CB">
            <w:pPr>
              <w:spacing w:line="288" w:lineRule="auto"/>
              <w:jc w:val="center"/>
              <w:rPr>
                <w:sz w:val="28"/>
                <w:szCs w:val="28"/>
              </w:rPr>
            </w:pPr>
            <w:r>
              <w:rPr>
                <w:sz w:val="28"/>
                <w:szCs w:val="28"/>
              </w:rPr>
              <w:t>589945</w:t>
            </w:r>
          </w:p>
        </w:tc>
        <w:tc>
          <w:tcPr>
            <w:tcW w:w="1954" w:type="pct"/>
            <w:shd w:val="clear" w:color="auto" w:fill="auto"/>
            <w:vAlign w:val="bottom"/>
          </w:tcPr>
          <w:p w14:paraId="64D41B7A" w14:textId="25699088" w:rsidR="00032906" w:rsidRPr="005E1318" w:rsidRDefault="00032906" w:rsidP="007975CB">
            <w:pPr>
              <w:spacing w:line="288" w:lineRule="auto"/>
              <w:jc w:val="center"/>
              <w:rPr>
                <w:sz w:val="28"/>
                <w:szCs w:val="28"/>
              </w:rPr>
            </w:pPr>
            <w:r>
              <w:rPr>
                <w:sz w:val="28"/>
                <w:szCs w:val="28"/>
              </w:rPr>
              <w:t>336313</w:t>
            </w:r>
          </w:p>
        </w:tc>
      </w:tr>
      <w:tr w:rsidR="005E1318" w:rsidRPr="005E1318" w14:paraId="1D26D73D" w14:textId="77777777" w:rsidTr="007975CB">
        <w:tc>
          <w:tcPr>
            <w:tcW w:w="1091" w:type="pct"/>
            <w:shd w:val="clear" w:color="auto" w:fill="auto"/>
          </w:tcPr>
          <w:p w14:paraId="78AF2A38" w14:textId="280A6F39" w:rsidR="00E43BD3" w:rsidRPr="005E1318" w:rsidRDefault="00944A22" w:rsidP="007975CB">
            <w:pPr>
              <w:spacing w:line="288" w:lineRule="auto"/>
              <w:jc w:val="center"/>
              <w:rPr>
                <w:sz w:val="28"/>
                <w:szCs w:val="28"/>
              </w:rPr>
            </w:pPr>
            <w:r w:rsidRPr="005E1318">
              <w:rPr>
                <w:sz w:val="28"/>
                <w:szCs w:val="28"/>
              </w:rPr>
              <w:t>5</w:t>
            </w:r>
          </w:p>
        </w:tc>
        <w:tc>
          <w:tcPr>
            <w:tcW w:w="1955" w:type="pct"/>
            <w:shd w:val="clear" w:color="auto" w:fill="auto"/>
            <w:vAlign w:val="bottom"/>
          </w:tcPr>
          <w:p w14:paraId="72F39F5A" w14:textId="3574E815" w:rsidR="00E43BD3" w:rsidRPr="005E1318" w:rsidRDefault="00944A22" w:rsidP="007975CB">
            <w:pPr>
              <w:spacing w:line="288" w:lineRule="auto"/>
              <w:jc w:val="center"/>
              <w:rPr>
                <w:sz w:val="28"/>
                <w:szCs w:val="28"/>
              </w:rPr>
            </w:pPr>
            <w:r w:rsidRPr="005E1318">
              <w:rPr>
                <w:sz w:val="28"/>
                <w:szCs w:val="28"/>
              </w:rPr>
              <w:t>589760</w:t>
            </w:r>
          </w:p>
        </w:tc>
        <w:tc>
          <w:tcPr>
            <w:tcW w:w="1954" w:type="pct"/>
            <w:shd w:val="clear" w:color="auto" w:fill="auto"/>
            <w:vAlign w:val="bottom"/>
          </w:tcPr>
          <w:p w14:paraId="07352706" w14:textId="2E87BF73" w:rsidR="00E43BD3" w:rsidRPr="005E1318" w:rsidRDefault="00944A22" w:rsidP="007975CB">
            <w:pPr>
              <w:spacing w:line="288" w:lineRule="auto"/>
              <w:jc w:val="center"/>
              <w:rPr>
                <w:sz w:val="28"/>
                <w:szCs w:val="28"/>
              </w:rPr>
            </w:pPr>
            <w:r w:rsidRPr="005E1318">
              <w:rPr>
                <w:sz w:val="28"/>
                <w:szCs w:val="28"/>
              </w:rPr>
              <w:t>336645</w:t>
            </w:r>
          </w:p>
        </w:tc>
      </w:tr>
      <w:tr w:rsidR="005E1318" w:rsidRPr="005E1318" w14:paraId="5E961162" w14:textId="77777777" w:rsidTr="007975CB">
        <w:tc>
          <w:tcPr>
            <w:tcW w:w="1091" w:type="pct"/>
            <w:shd w:val="clear" w:color="auto" w:fill="auto"/>
          </w:tcPr>
          <w:p w14:paraId="30C5913B" w14:textId="111787BD" w:rsidR="00E43BD3" w:rsidRPr="005E1318" w:rsidRDefault="00944A22" w:rsidP="007975CB">
            <w:pPr>
              <w:spacing w:line="288" w:lineRule="auto"/>
              <w:jc w:val="center"/>
              <w:rPr>
                <w:sz w:val="28"/>
                <w:szCs w:val="28"/>
              </w:rPr>
            </w:pPr>
            <w:r w:rsidRPr="005E1318">
              <w:rPr>
                <w:sz w:val="28"/>
                <w:szCs w:val="28"/>
              </w:rPr>
              <w:t>6</w:t>
            </w:r>
          </w:p>
        </w:tc>
        <w:tc>
          <w:tcPr>
            <w:tcW w:w="1955" w:type="pct"/>
            <w:shd w:val="clear" w:color="auto" w:fill="auto"/>
            <w:vAlign w:val="bottom"/>
          </w:tcPr>
          <w:p w14:paraId="266141CD" w14:textId="2EA09AFB" w:rsidR="00E43BD3" w:rsidRPr="005E1318" w:rsidRDefault="00944A22" w:rsidP="007975CB">
            <w:pPr>
              <w:spacing w:line="288" w:lineRule="auto"/>
              <w:jc w:val="center"/>
              <w:rPr>
                <w:sz w:val="28"/>
                <w:szCs w:val="28"/>
              </w:rPr>
            </w:pPr>
            <w:r w:rsidRPr="005E1318">
              <w:rPr>
                <w:sz w:val="28"/>
                <w:szCs w:val="28"/>
              </w:rPr>
              <w:t>589627</w:t>
            </w:r>
          </w:p>
        </w:tc>
        <w:tc>
          <w:tcPr>
            <w:tcW w:w="1954" w:type="pct"/>
            <w:shd w:val="clear" w:color="auto" w:fill="auto"/>
            <w:vAlign w:val="bottom"/>
          </w:tcPr>
          <w:p w14:paraId="7C26263E" w14:textId="298CA71E" w:rsidR="00E43BD3" w:rsidRPr="005E1318" w:rsidRDefault="00944A22" w:rsidP="007975CB">
            <w:pPr>
              <w:spacing w:line="288" w:lineRule="auto"/>
              <w:jc w:val="center"/>
              <w:rPr>
                <w:sz w:val="28"/>
                <w:szCs w:val="28"/>
              </w:rPr>
            </w:pPr>
            <w:r w:rsidRPr="005E1318">
              <w:rPr>
                <w:sz w:val="28"/>
                <w:szCs w:val="28"/>
              </w:rPr>
              <w:t>337048</w:t>
            </w:r>
          </w:p>
        </w:tc>
      </w:tr>
      <w:tr w:rsidR="005E1318" w:rsidRPr="005E1318" w14:paraId="53F6285B" w14:textId="77777777" w:rsidTr="007975CB">
        <w:tc>
          <w:tcPr>
            <w:tcW w:w="1091" w:type="pct"/>
            <w:shd w:val="clear" w:color="auto" w:fill="auto"/>
          </w:tcPr>
          <w:p w14:paraId="1ACB3298" w14:textId="117D2ED9" w:rsidR="00E43BD3" w:rsidRPr="005E1318" w:rsidRDefault="00944A22" w:rsidP="007975CB">
            <w:pPr>
              <w:spacing w:line="288" w:lineRule="auto"/>
              <w:jc w:val="center"/>
              <w:rPr>
                <w:sz w:val="28"/>
                <w:szCs w:val="28"/>
              </w:rPr>
            </w:pPr>
            <w:r w:rsidRPr="005E1318">
              <w:rPr>
                <w:sz w:val="28"/>
                <w:szCs w:val="28"/>
              </w:rPr>
              <w:t>7</w:t>
            </w:r>
          </w:p>
        </w:tc>
        <w:tc>
          <w:tcPr>
            <w:tcW w:w="1955" w:type="pct"/>
            <w:shd w:val="clear" w:color="auto" w:fill="auto"/>
            <w:vAlign w:val="bottom"/>
          </w:tcPr>
          <w:p w14:paraId="0060ABBE" w14:textId="1596DC60" w:rsidR="00E43BD3" w:rsidRPr="005E1318" w:rsidRDefault="00944A22" w:rsidP="007975CB">
            <w:pPr>
              <w:spacing w:line="288" w:lineRule="auto"/>
              <w:jc w:val="center"/>
              <w:rPr>
                <w:sz w:val="28"/>
                <w:szCs w:val="28"/>
              </w:rPr>
            </w:pPr>
            <w:r w:rsidRPr="005E1318">
              <w:rPr>
                <w:sz w:val="28"/>
                <w:szCs w:val="28"/>
              </w:rPr>
              <w:t>590094</w:t>
            </w:r>
          </w:p>
        </w:tc>
        <w:tc>
          <w:tcPr>
            <w:tcW w:w="1954" w:type="pct"/>
            <w:shd w:val="clear" w:color="auto" w:fill="auto"/>
            <w:vAlign w:val="bottom"/>
          </w:tcPr>
          <w:p w14:paraId="17A9462F" w14:textId="3F9E16A7" w:rsidR="00E43BD3" w:rsidRPr="005E1318" w:rsidRDefault="00944A22" w:rsidP="007975CB">
            <w:pPr>
              <w:spacing w:line="288" w:lineRule="auto"/>
              <w:jc w:val="center"/>
              <w:rPr>
                <w:sz w:val="28"/>
                <w:szCs w:val="28"/>
              </w:rPr>
            </w:pPr>
            <w:r w:rsidRPr="005E1318">
              <w:rPr>
                <w:sz w:val="28"/>
                <w:szCs w:val="28"/>
              </w:rPr>
              <w:t>337056</w:t>
            </w:r>
          </w:p>
        </w:tc>
      </w:tr>
      <w:tr w:rsidR="005E1318" w:rsidRPr="005E1318" w14:paraId="298FCEE9" w14:textId="77777777" w:rsidTr="007975CB">
        <w:tc>
          <w:tcPr>
            <w:tcW w:w="1091" w:type="pct"/>
            <w:shd w:val="clear" w:color="auto" w:fill="auto"/>
          </w:tcPr>
          <w:p w14:paraId="4926F980" w14:textId="2BE69DE9" w:rsidR="00E43BD3" w:rsidRPr="005E1318" w:rsidRDefault="00944A22" w:rsidP="007975CB">
            <w:pPr>
              <w:spacing w:line="288" w:lineRule="auto"/>
              <w:jc w:val="center"/>
              <w:rPr>
                <w:sz w:val="28"/>
                <w:szCs w:val="28"/>
              </w:rPr>
            </w:pPr>
            <w:r w:rsidRPr="005E1318">
              <w:rPr>
                <w:sz w:val="28"/>
                <w:szCs w:val="28"/>
              </w:rPr>
              <w:t>8</w:t>
            </w:r>
          </w:p>
        </w:tc>
        <w:tc>
          <w:tcPr>
            <w:tcW w:w="1955" w:type="pct"/>
            <w:shd w:val="clear" w:color="auto" w:fill="auto"/>
            <w:vAlign w:val="bottom"/>
          </w:tcPr>
          <w:p w14:paraId="773E81D5" w14:textId="3EB7DDE9" w:rsidR="00E43BD3" w:rsidRPr="005E1318" w:rsidRDefault="00944A22" w:rsidP="007975CB">
            <w:pPr>
              <w:spacing w:line="288" w:lineRule="auto"/>
              <w:jc w:val="center"/>
              <w:rPr>
                <w:sz w:val="28"/>
                <w:szCs w:val="28"/>
              </w:rPr>
            </w:pPr>
            <w:r w:rsidRPr="005E1318">
              <w:rPr>
                <w:sz w:val="28"/>
                <w:szCs w:val="28"/>
              </w:rPr>
              <w:t>590084</w:t>
            </w:r>
          </w:p>
        </w:tc>
        <w:tc>
          <w:tcPr>
            <w:tcW w:w="1954" w:type="pct"/>
            <w:shd w:val="clear" w:color="auto" w:fill="auto"/>
            <w:vAlign w:val="bottom"/>
          </w:tcPr>
          <w:p w14:paraId="3407C7FC" w14:textId="69970DCD" w:rsidR="00E43BD3" w:rsidRPr="005E1318" w:rsidRDefault="00944A22" w:rsidP="007975CB">
            <w:pPr>
              <w:spacing w:line="288" w:lineRule="auto"/>
              <w:jc w:val="center"/>
              <w:rPr>
                <w:sz w:val="28"/>
                <w:szCs w:val="28"/>
              </w:rPr>
            </w:pPr>
            <w:r w:rsidRPr="005E1318">
              <w:rPr>
                <w:sz w:val="28"/>
                <w:szCs w:val="28"/>
              </w:rPr>
              <w:t>337393</w:t>
            </w:r>
          </w:p>
        </w:tc>
      </w:tr>
      <w:tr w:rsidR="005E1318" w:rsidRPr="005E1318" w14:paraId="072320C0" w14:textId="77777777" w:rsidTr="007975CB">
        <w:tc>
          <w:tcPr>
            <w:tcW w:w="1091" w:type="pct"/>
            <w:shd w:val="clear" w:color="auto" w:fill="auto"/>
          </w:tcPr>
          <w:p w14:paraId="2D92D311" w14:textId="6FB13E09" w:rsidR="00E43BD3" w:rsidRPr="005E1318" w:rsidRDefault="00944A22" w:rsidP="007975CB">
            <w:pPr>
              <w:spacing w:line="288" w:lineRule="auto"/>
              <w:jc w:val="center"/>
              <w:rPr>
                <w:sz w:val="28"/>
                <w:szCs w:val="28"/>
              </w:rPr>
            </w:pPr>
            <w:r w:rsidRPr="005E1318">
              <w:rPr>
                <w:sz w:val="28"/>
                <w:szCs w:val="28"/>
              </w:rPr>
              <w:t>9</w:t>
            </w:r>
          </w:p>
        </w:tc>
        <w:tc>
          <w:tcPr>
            <w:tcW w:w="1955" w:type="pct"/>
            <w:shd w:val="clear" w:color="auto" w:fill="auto"/>
            <w:vAlign w:val="bottom"/>
          </w:tcPr>
          <w:p w14:paraId="74B7F077" w14:textId="04F1C937" w:rsidR="00E43BD3" w:rsidRPr="005E1318" w:rsidRDefault="00944A22" w:rsidP="007975CB">
            <w:pPr>
              <w:spacing w:line="288" w:lineRule="auto"/>
              <w:jc w:val="center"/>
              <w:rPr>
                <w:sz w:val="28"/>
                <w:szCs w:val="28"/>
              </w:rPr>
            </w:pPr>
            <w:r w:rsidRPr="005E1318">
              <w:rPr>
                <w:sz w:val="28"/>
                <w:szCs w:val="28"/>
              </w:rPr>
              <w:t>589436</w:t>
            </w:r>
          </w:p>
        </w:tc>
        <w:tc>
          <w:tcPr>
            <w:tcW w:w="1954" w:type="pct"/>
            <w:shd w:val="clear" w:color="auto" w:fill="auto"/>
            <w:vAlign w:val="bottom"/>
          </w:tcPr>
          <w:p w14:paraId="4F90F566" w14:textId="77A817A5" w:rsidR="00E43BD3" w:rsidRPr="005E1318" w:rsidRDefault="00944A22" w:rsidP="007975CB">
            <w:pPr>
              <w:spacing w:line="288" w:lineRule="auto"/>
              <w:jc w:val="center"/>
              <w:rPr>
                <w:sz w:val="28"/>
                <w:szCs w:val="28"/>
              </w:rPr>
            </w:pPr>
            <w:r w:rsidRPr="005E1318">
              <w:rPr>
                <w:sz w:val="28"/>
                <w:szCs w:val="28"/>
              </w:rPr>
              <w:t>337641</w:t>
            </w:r>
          </w:p>
        </w:tc>
      </w:tr>
      <w:tr w:rsidR="005E1318" w:rsidRPr="005E1318" w14:paraId="2CD8901A" w14:textId="77777777" w:rsidTr="007975CB">
        <w:tc>
          <w:tcPr>
            <w:tcW w:w="1091" w:type="pct"/>
            <w:shd w:val="clear" w:color="auto" w:fill="auto"/>
          </w:tcPr>
          <w:p w14:paraId="4F6C5EC4" w14:textId="03DDA48D" w:rsidR="00E43BD3" w:rsidRPr="005E1318" w:rsidRDefault="00944A22" w:rsidP="007975CB">
            <w:pPr>
              <w:spacing w:line="288" w:lineRule="auto"/>
              <w:jc w:val="center"/>
              <w:rPr>
                <w:sz w:val="28"/>
                <w:szCs w:val="28"/>
              </w:rPr>
            </w:pPr>
            <w:r w:rsidRPr="005E1318">
              <w:rPr>
                <w:sz w:val="28"/>
                <w:szCs w:val="28"/>
              </w:rPr>
              <w:t>10</w:t>
            </w:r>
          </w:p>
        </w:tc>
        <w:tc>
          <w:tcPr>
            <w:tcW w:w="1955" w:type="pct"/>
            <w:shd w:val="clear" w:color="auto" w:fill="auto"/>
            <w:vAlign w:val="bottom"/>
          </w:tcPr>
          <w:p w14:paraId="0B7C7334" w14:textId="41351224" w:rsidR="00E43BD3" w:rsidRPr="005E1318" w:rsidRDefault="00944A22" w:rsidP="007975CB">
            <w:pPr>
              <w:spacing w:line="288" w:lineRule="auto"/>
              <w:jc w:val="center"/>
              <w:rPr>
                <w:sz w:val="28"/>
                <w:szCs w:val="28"/>
              </w:rPr>
            </w:pPr>
            <w:r w:rsidRPr="005E1318">
              <w:rPr>
                <w:sz w:val="28"/>
                <w:szCs w:val="28"/>
              </w:rPr>
              <w:t>589099</w:t>
            </w:r>
          </w:p>
        </w:tc>
        <w:tc>
          <w:tcPr>
            <w:tcW w:w="1954" w:type="pct"/>
            <w:shd w:val="clear" w:color="auto" w:fill="auto"/>
            <w:vAlign w:val="bottom"/>
          </w:tcPr>
          <w:p w14:paraId="405C37E1" w14:textId="62FDBA0C" w:rsidR="00E43BD3" w:rsidRPr="005E1318" w:rsidRDefault="005E1318" w:rsidP="007975CB">
            <w:pPr>
              <w:spacing w:line="288" w:lineRule="auto"/>
              <w:jc w:val="center"/>
              <w:rPr>
                <w:sz w:val="28"/>
                <w:szCs w:val="28"/>
              </w:rPr>
            </w:pPr>
            <w:r w:rsidRPr="005E1318">
              <w:rPr>
                <w:sz w:val="28"/>
                <w:szCs w:val="28"/>
              </w:rPr>
              <w:t>337946</w:t>
            </w:r>
          </w:p>
        </w:tc>
      </w:tr>
      <w:tr w:rsidR="005E1318" w:rsidRPr="005E1318" w14:paraId="23FB155F" w14:textId="77777777" w:rsidTr="007975CB">
        <w:tc>
          <w:tcPr>
            <w:tcW w:w="1091" w:type="pct"/>
            <w:shd w:val="clear" w:color="auto" w:fill="auto"/>
          </w:tcPr>
          <w:p w14:paraId="5473F27E" w14:textId="57F1A7F6" w:rsidR="00E43BD3" w:rsidRPr="005E1318" w:rsidRDefault="00944A22" w:rsidP="007975CB">
            <w:pPr>
              <w:spacing w:line="288" w:lineRule="auto"/>
              <w:jc w:val="center"/>
              <w:rPr>
                <w:sz w:val="28"/>
                <w:szCs w:val="28"/>
              </w:rPr>
            </w:pPr>
            <w:r w:rsidRPr="005E1318">
              <w:rPr>
                <w:sz w:val="28"/>
                <w:szCs w:val="28"/>
              </w:rPr>
              <w:t>11</w:t>
            </w:r>
          </w:p>
        </w:tc>
        <w:tc>
          <w:tcPr>
            <w:tcW w:w="1955" w:type="pct"/>
            <w:shd w:val="clear" w:color="auto" w:fill="auto"/>
            <w:vAlign w:val="bottom"/>
          </w:tcPr>
          <w:p w14:paraId="7F2AB3D8" w14:textId="3432523D" w:rsidR="00E43BD3" w:rsidRPr="005E1318" w:rsidRDefault="005E1318" w:rsidP="007975CB">
            <w:pPr>
              <w:spacing w:line="288" w:lineRule="auto"/>
              <w:jc w:val="center"/>
              <w:rPr>
                <w:sz w:val="28"/>
                <w:szCs w:val="28"/>
              </w:rPr>
            </w:pPr>
            <w:r w:rsidRPr="005E1318">
              <w:rPr>
                <w:sz w:val="28"/>
                <w:szCs w:val="28"/>
              </w:rPr>
              <w:t>589809</w:t>
            </w:r>
          </w:p>
        </w:tc>
        <w:tc>
          <w:tcPr>
            <w:tcW w:w="1954" w:type="pct"/>
            <w:shd w:val="clear" w:color="auto" w:fill="auto"/>
            <w:vAlign w:val="bottom"/>
          </w:tcPr>
          <w:p w14:paraId="24427123" w14:textId="532A22B3" w:rsidR="00E43BD3" w:rsidRPr="005E1318" w:rsidRDefault="005E1318" w:rsidP="007975CB">
            <w:pPr>
              <w:spacing w:line="288" w:lineRule="auto"/>
              <w:jc w:val="center"/>
              <w:rPr>
                <w:sz w:val="28"/>
                <w:szCs w:val="28"/>
              </w:rPr>
            </w:pPr>
            <w:r w:rsidRPr="005E1318">
              <w:rPr>
                <w:sz w:val="28"/>
                <w:szCs w:val="28"/>
              </w:rPr>
              <w:t>338939</w:t>
            </w:r>
          </w:p>
        </w:tc>
      </w:tr>
      <w:tr w:rsidR="005E1318" w:rsidRPr="005E1318" w14:paraId="7D463479" w14:textId="77777777" w:rsidTr="007975CB">
        <w:tc>
          <w:tcPr>
            <w:tcW w:w="1091" w:type="pct"/>
            <w:shd w:val="clear" w:color="auto" w:fill="auto"/>
          </w:tcPr>
          <w:p w14:paraId="126D41F5" w14:textId="69EB852F" w:rsidR="00E43BD3" w:rsidRPr="005E1318" w:rsidRDefault="00944A22" w:rsidP="007975CB">
            <w:pPr>
              <w:spacing w:line="288" w:lineRule="auto"/>
              <w:jc w:val="center"/>
              <w:rPr>
                <w:sz w:val="28"/>
                <w:szCs w:val="28"/>
              </w:rPr>
            </w:pPr>
            <w:r w:rsidRPr="005E1318">
              <w:rPr>
                <w:sz w:val="28"/>
                <w:szCs w:val="28"/>
              </w:rPr>
              <w:t>12</w:t>
            </w:r>
          </w:p>
        </w:tc>
        <w:tc>
          <w:tcPr>
            <w:tcW w:w="1955" w:type="pct"/>
            <w:shd w:val="clear" w:color="auto" w:fill="auto"/>
            <w:vAlign w:val="bottom"/>
          </w:tcPr>
          <w:p w14:paraId="04880409" w14:textId="3D8CD7F2" w:rsidR="00E43BD3" w:rsidRPr="005E1318" w:rsidRDefault="005E1318" w:rsidP="007975CB">
            <w:pPr>
              <w:spacing w:line="288" w:lineRule="auto"/>
              <w:jc w:val="center"/>
              <w:rPr>
                <w:sz w:val="28"/>
                <w:szCs w:val="28"/>
              </w:rPr>
            </w:pPr>
            <w:r w:rsidRPr="005E1318">
              <w:rPr>
                <w:sz w:val="28"/>
                <w:szCs w:val="28"/>
              </w:rPr>
              <w:t>589433</w:t>
            </w:r>
          </w:p>
        </w:tc>
        <w:tc>
          <w:tcPr>
            <w:tcW w:w="1954" w:type="pct"/>
            <w:shd w:val="clear" w:color="auto" w:fill="auto"/>
            <w:vAlign w:val="bottom"/>
          </w:tcPr>
          <w:p w14:paraId="710F914D" w14:textId="29689700" w:rsidR="00E43BD3" w:rsidRPr="005E1318" w:rsidRDefault="005E1318" w:rsidP="007975CB">
            <w:pPr>
              <w:spacing w:line="288" w:lineRule="auto"/>
              <w:jc w:val="center"/>
              <w:rPr>
                <w:sz w:val="28"/>
                <w:szCs w:val="28"/>
              </w:rPr>
            </w:pPr>
            <w:r w:rsidRPr="005E1318">
              <w:rPr>
                <w:sz w:val="28"/>
                <w:szCs w:val="28"/>
              </w:rPr>
              <w:t>338886</w:t>
            </w:r>
          </w:p>
        </w:tc>
      </w:tr>
      <w:tr w:rsidR="005E1318" w:rsidRPr="005E1318" w14:paraId="380B428D" w14:textId="77777777" w:rsidTr="007975CB">
        <w:tc>
          <w:tcPr>
            <w:tcW w:w="1091" w:type="pct"/>
            <w:shd w:val="clear" w:color="auto" w:fill="auto"/>
          </w:tcPr>
          <w:p w14:paraId="7867EC1F" w14:textId="341D64CB" w:rsidR="00E43BD3" w:rsidRPr="005E1318" w:rsidRDefault="00944A22" w:rsidP="007975CB">
            <w:pPr>
              <w:spacing w:line="288" w:lineRule="auto"/>
              <w:jc w:val="center"/>
              <w:rPr>
                <w:sz w:val="28"/>
                <w:szCs w:val="28"/>
              </w:rPr>
            </w:pPr>
            <w:r w:rsidRPr="005E1318">
              <w:rPr>
                <w:sz w:val="28"/>
                <w:szCs w:val="28"/>
              </w:rPr>
              <w:t>13</w:t>
            </w:r>
          </w:p>
        </w:tc>
        <w:tc>
          <w:tcPr>
            <w:tcW w:w="1955" w:type="pct"/>
            <w:shd w:val="clear" w:color="auto" w:fill="auto"/>
            <w:vAlign w:val="bottom"/>
          </w:tcPr>
          <w:p w14:paraId="45DA5E78" w14:textId="0AE14AEA" w:rsidR="00E43BD3" w:rsidRPr="005E1318" w:rsidRDefault="005E1318" w:rsidP="007975CB">
            <w:pPr>
              <w:spacing w:line="288" w:lineRule="auto"/>
              <w:jc w:val="center"/>
              <w:rPr>
                <w:sz w:val="28"/>
                <w:szCs w:val="28"/>
              </w:rPr>
            </w:pPr>
            <w:r w:rsidRPr="005E1318">
              <w:rPr>
                <w:sz w:val="28"/>
                <w:szCs w:val="28"/>
              </w:rPr>
              <w:t>588920</w:t>
            </w:r>
          </w:p>
        </w:tc>
        <w:tc>
          <w:tcPr>
            <w:tcW w:w="1954" w:type="pct"/>
            <w:shd w:val="clear" w:color="auto" w:fill="auto"/>
            <w:vAlign w:val="bottom"/>
          </w:tcPr>
          <w:p w14:paraId="6566E926" w14:textId="41D82536" w:rsidR="00E43BD3" w:rsidRPr="005E1318" w:rsidRDefault="005E1318" w:rsidP="007975CB">
            <w:pPr>
              <w:spacing w:line="288" w:lineRule="auto"/>
              <w:jc w:val="center"/>
              <w:rPr>
                <w:sz w:val="28"/>
                <w:szCs w:val="28"/>
              </w:rPr>
            </w:pPr>
            <w:r w:rsidRPr="005E1318">
              <w:rPr>
                <w:sz w:val="28"/>
                <w:szCs w:val="28"/>
              </w:rPr>
              <w:t>338621</w:t>
            </w:r>
          </w:p>
        </w:tc>
      </w:tr>
      <w:tr w:rsidR="00944A22" w:rsidRPr="005E1318" w14:paraId="4678B98F" w14:textId="77777777" w:rsidTr="007975CB">
        <w:tc>
          <w:tcPr>
            <w:tcW w:w="1091" w:type="pct"/>
            <w:shd w:val="clear" w:color="auto" w:fill="auto"/>
          </w:tcPr>
          <w:p w14:paraId="10D16EB4" w14:textId="7D93BDC9" w:rsidR="00944A22" w:rsidRPr="005E1318" w:rsidRDefault="00944A22" w:rsidP="007975CB">
            <w:pPr>
              <w:spacing w:line="288" w:lineRule="auto"/>
              <w:jc w:val="center"/>
              <w:rPr>
                <w:sz w:val="28"/>
                <w:szCs w:val="28"/>
              </w:rPr>
            </w:pPr>
            <w:r w:rsidRPr="005E1318">
              <w:rPr>
                <w:sz w:val="28"/>
                <w:szCs w:val="28"/>
              </w:rPr>
              <w:t>14</w:t>
            </w:r>
          </w:p>
        </w:tc>
        <w:tc>
          <w:tcPr>
            <w:tcW w:w="1955" w:type="pct"/>
            <w:shd w:val="clear" w:color="auto" w:fill="auto"/>
            <w:vAlign w:val="bottom"/>
          </w:tcPr>
          <w:p w14:paraId="4D90A976" w14:textId="4CA119E7" w:rsidR="00944A22" w:rsidRPr="005E1318" w:rsidRDefault="005E1318" w:rsidP="007975CB">
            <w:pPr>
              <w:spacing w:line="288" w:lineRule="auto"/>
              <w:jc w:val="center"/>
              <w:rPr>
                <w:sz w:val="28"/>
                <w:szCs w:val="28"/>
              </w:rPr>
            </w:pPr>
            <w:r w:rsidRPr="005E1318">
              <w:rPr>
                <w:sz w:val="28"/>
                <w:szCs w:val="28"/>
              </w:rPr>
              <w:t>588432</w:t>
            </w:r>
          </w:p>
        </w:tc>
        <w:tc>
          <w:tcPr>
            <w:tcW w:w="1954" w:type="pct"/>
            <w:shd w:val="clear" w:color="auto" w:fill="auto"/>
            <w:vAlign w:val="bottom"/>
          </w:tcPr>
          <w:p w14:paraId="41C1E4F1" w14:textId="17FD4581" w:rsidR="00944A22" w:rsidRPr="005E1318" w:rsidRDefault="005E1318" w:rsidP="007975CB">
            <w:pPr>
              <w:spacing w:line="288" w:lineRule="auto"/>
              <w:jc w:val="center"/>
              <w:rPr>
                <w:sz w:val="28"/>
                <w:szCs w:val="28"/>
              </w:rPr>
            </w:pPr>
            <w:r w:rsidRPr="005E1318">
              <w:rPr>
                <w:sz w:val="28"/>
                <w:szCs w:val="28"/>
              </w:rPr>
              <w:t>339275</w:t>
            </w:r>
          </w:p>
        </w:tc>
      </w:tr>
      <w:tr w:rsidR="00944A22" w:rsidRPr="005E1318" w14:paraId="5609F4E9" w14:textId="77777777" w:rsidTr="007975CB">
        <w:tc>
          <w:tcPr>
            <w:tcW w:w="1091" w:type="pct"/>
            <w:shd w:val="clear" w:color="auto" w:fill="auto"/>
          </w:tcPr>
          <w:p w14:paraId="17BF5D85" w14:textId="0F801D6B" w:rsidR="00944A22" w:rsidRPr="005E1318" w:rsidRDefault="00944A22" w:rsidP="007975CB">
            <w:pPr>
              <w:spacing w:line="288" w:lineRule="auto"/>
              <w:jc w:val="center"/>
              <w:rPr>
                <w:sz w:val="28"/>
                <w:szCs w:val="28"/>
              </w:rPr>
            </w:pPr>
            <w:r w:rsidRPr="005E1318">
              <w:rPr>
                <w:sz w:val="28"/>
                <w:szCs w:val="28"/>
              </w:rPr>
              <w:t>15</w:t>
            </w:r>
          </w:p>
        </w:tc>
        <w:tc>
          <w:tcPr>
            <w:tcW w:w="1955" w:type="pct"/>
            <w:shd w:val="clear" w:color="auto" w:fill="auto"/>
            <w:vAlign w:val="bottom"/>
          </w:tcPr>
          <w:p w14:paraId="23737CDA" w14:textId="7682414F" w:rsidR="00944A22" w:rsidRPr="005E1318" w:rsidRDefault="005E1318" w:rsidP="007975CB">
            <w:pPr>
              <w:spacing w:line="288" w:lineRule="auto"/>
              <w:jc w:val="center"/>
              <w:rPr>
                <w:sz w:val="28"/>
                <w:szCs w:val="28"/>
              </w:rPr>
            </w:pPr>
            <w:r w:rsidRPr="005E1318">
              <w:rPr>
                <w:sz w:val="28"/>
                <w:szCs w:val="28"/>
              </w:rPr>
              <w:t>588850</w:t>
            </w:r>
          </w:p>
        </w:tc>
        <w:tc>
          <w:tcPr>
            <w:tcW w:w="1954" w:type="pct"/>
            <w:shd w:val="clear" w:color="auto" w:fill="auto"/>
            <w:vAlign w:val="bottom"/>
          </w:tcPr>
          <w:p w14:paraId="20898041" w14:textId="0437B8EB" w:rsidR="00944A22" w:rsidRPr="005E1318" w:rsidRDefault="005E1318" w:rsidP="007975CB">
            <w:pPr>
              <w:spacing w:line="288" w:lineRule="auto"/>
              <w:jc w:val="center"/>
              <w:rPr>
                <w:sz w:val="28"/>
                <w:szCs w:val="28"/>
              </w:rPr>
            </w:pPr>
            <w:r w:rsidRPr="005E1318">
              <w:rPr>
                <w:sz w:val="28"/>
                <w:szCs w:val="28"/>
              </w:rPr>
              <w:t>338344</w:t>
            </w:r>
          </w:p>
        </w:tc>
      </w:tr>
      <w:tr w:rsidR="00944A22" w:rsidRPr="005E1318" w14:paraId="28C6805F" w14:textId="77777777" w:rsidTr="007975CB">
        <w:tc>
          <w:tcPr>
            <w:tcW w:w="1091" w:type="pct"/>
            <w:shd w:val="clear" w:color="auto" w:fill="auto"/>
          </w:tcPr>
          <w:p w14:paraId="06DD4B4C" w14:textId="1EFEBBA6" w:rsidR="00944A22" w:rsidRPr="005E1318" w:rsidRDefault="00944A22" w:rsidP="007975CB">
            <w:pPr>
              <w:spacing w:line="288" w:lineRule="auto"/>
              <w:jc w:val="center"/>
              <w:rPr>
                <w:sz w:val="28"/>
                <w:szCs w:val="28"/>
              </w:rPr>
            </w:pPr>
            <w:r w:rsidRPr="005E1318">
              <w:rPr>
                <w:sz w:val="28"/>
                <w:szCs w:val="28"/>
              </w:rPr>
              <w:t>16</w:t>
            </w:r>
          </w:p>
        </w:tc>
        <w:tc>
          <w:tcPr>
            <w:tcW w:w="1955" w:type="pct"/>
            <w:shd w:val="clear" w:color="auto" w:fill="auto"/>
            <w:vAlign w:val="bottom"/>
          </w:tcPr>
          <w:p w14:paraId="729E5F86" w14:textId="7250B45D" w:rsidR="00944A22" w:rsidRPr="005E1318" w:rsidRDefault="005E1318" w:rsidP="007975CB">
            <w:pPr>
              <w:spacing w:line="288" w:lineRule="auto"/>
              <w:jc w:val="center"/>
              <w:rPr>
                <w:sz w:val="28"/>
                <w:szCs w:val="28"/>
              </w:rPr>
            </w:pPr>
            <w:r w:rsidRPr="005E1318">
              <w:rPr>
                <w:sz w:val="28"/>
                <w:szCs w:val="28"/>
              </w:rPr>
              <w:t>587891</w:t>
            </w:r>
          </w:p>
        </w:tc>
        <w:tc>
          <w:tcPr>
            <w:tcW w:w="1954" w:type="pct"/>
            <w:shd w:val="clear" w:color="auto" w:fill="auto"/>
            <w:vAlign w:val="bottom"/>
          </w:tcPr>
          <w:p w14:paraId="40C38B5F" w14:textId="7B5F773E" w:rsidR="00944A22" w:rsidRPr="005E1318" w:rsidRDefault="005E1318" w:rsidP="007975CB">
            <w:pPr>
              <w:spacing w:line="288" w:lineRule="auto"/>
              <w:jc w:val="center"/>
              <w:rPr>
                <w:sz w:val="28"/>
                <w:szCs w:val="28"/>
              </w:rPr>
            </w:pPr>
            <w:r w:rsidRPr="005E1318">
              <w:rPr>
                <w:sz w:val="28"/>
                <w:szCs w:val="28"/>
              </w:rPr>
              <w:t>338310</w:t>
            </w:r>
          </w:p>
        </w:tc>
      </w:tr>
      <w:tr w:rsidR="00944A22" w:rsidRPr="005E1318" w14:paraId="66727B35" w14:textId="77777777" w:rsidTr="007975CB">
        <w:tc>
          <w:tcPr>
            <w:tcW w:w="1091" w:type="pct"/>
            <w:shd w:val="clear" w:color="auto" w:fill="auto"/>
          </w:tcPr>
          <w:p w14:paraId="58DFE3DB" w14:textId="4659E3E0" w:rsidR="00944A22" w:rsidRPr="005E1318" w:rsidRDefault="00944A22" w:rsidP="007975CB">
            <w:pPr>
              <w:spacing w:line="288" w:lineRule="auto"/>
              <w:jc w:val="center"/>
              <w:rPr>
                <w:sz w:val="28"/>
                <w:szCs w:val="28"/>
              </w:rPr>
            </w:pPr>
            <w:r w:rsidRPr="005E1318">
              <w:rPr>
                <w:sz w:val="28"/>
                <w:szCs w:val="28"/>
              </w:rPr>
              <w:t>17</w:t>
            </w:r>
          </w:p>
        </w:tc>
        <w:tc>
          <w:tcPr>
            <w:tcW w:w="1955" w:type="pct"/>
            <w:shd w:val="clear" w:color="auto" w:fill="auto"/>
            <w:vAlign w:val="bottom"/>
          </w:tcPr>
          <w:p w14:paraId="20352399" w14:textId="5013124C" w:rsidR="00944A22" w:rsidRPr="005E1318" w:rsidRDefault="005E1318" w:rsidP="007975CB">
            <w:pPr>
              <w:spacing w:line="288" w:lineRule="auto"/>
              <w:jc w:val="center"/>
              <w:rPr>
                <w:sz w:val="28"/>
                <w:szCs w:val="28"/>
              </w:rPr>
            </w:pPr>
            <w:r w:rsidRPr="005E1318">
              <w:rPr>
                <w:sz w:val="28"/>
                <w:szCs w:val="28"/>
              </w:rPr>
              <w:t>588196</w:t>
            </w:r>
          </w:p>
        </w:tc>
        <w:tc>
          <w:tcPr>
            <w:tcW w:w="1954" w:type="pct"/>
            <w:shd w:val="clear" w:color="auto" w:fill="auto"/>
            <w:vAlign w:val="bottom"/>
          </w:tcPr>
          <w:p w14:paraId="31A372A9" w14:textId="7D97CCC7" w:rsidR="00944A22" w:rsidRPr="005E1318" w:rsidRDefault="005E1318" w:rsidP="007975CB">
            <w:pPr>
              <w:spacing w:line="288" w:lineRule="auto"/>
              <w:jc w:val="center"/>
              <w:rPr>
                <w:sz w:val="28"/>
                <w:szCs w:val="28"/>
              </w:rPr>
            </w:pPr>
            <w:r w:rsidRPr="005E1318">
              <w:rPr>
                <w:sz w:val="28"/>
                <w:szCs w:val="28"/>
              </w:rPr>
              <w:t>337402</w:t>
            </w:r>
          </w:p>
        </w:tc>
      </w:tr>
      <w:tr w:rsidR="00944A22" w:rsidRPr="005E1318" w14:paraId="1BF10232" w14:textId="77777777" w:rsidTr="007975CB">
        <w:tc>
          <w:tcPr>
            <w:tcW w:w="1091" w:type="pct"/>
            <w:shd w:val="clear" w:color="auto" w:fill="auto"/>
          </w:tcPr>
          <w:p w14:paraId="59BFDECD" w14:textId="4EF4130D" w:rsidR="00944A22" w:rsidRPr="005E1318" w:rsidRDefault="00944A22" w:rsidP="007975CB">
            <w:pPr>
              <w:spacing w:line="288" w:lineRule="auto"/>
              <w:jc w:val="center"/>
              <w:rPr>
                <w:sz w:val="28"/>
                <w:szCs w:val="28"/>
              </w:rPr>
            </w:pPr>
            <w:r w:rsidRPr="005E1318">
              <w:rPr>
                <w:sz w:val="28"/>
                <w:szCs w:val="28"/>
              </w:rPr>
              <w:t>18</w:t>
            </w:r>
          </w:p>
        </w:tc>
        <w:tc>
          <w:tcPr>
            <w:tcW w:w="1955" w:type="pct"/>
            <w:shd w:val="clear" w:color="auto" w:fill="auto"/>
            <w:vAlign w:val="bottom"/>
          </w:tcPr>
          <w:p w14:paraId="30D3444D" w14:textId="041D7962" w:rsidR="00944A22" w:rsidRPr="005E1318" w:rsidRDefault="005E1318" w:rsidP="007975CB">
            <w:pPr>
              <w:spacing w:line="288" w:lineRule="auto"/>
              <w:jc w:val="center"/>
              <w:rPr>
                <w:sz w:val="28"/>
                <w:szCs w:val="28"/>
              </w:rPr>
            </w:pPr>
            <w:r w:rsidRPr="005E1318">
              <w:rPr>
                <w:sz w:val="28"/>
                <w:szCs w:val="28"/>
              </w:rPr>
              <w:t>588632</w:t>
            </w:r>
          </w:p>
        </w:tc>
        <w:tc>
          <w:tcPr>
            <w:tcW w:w="1954" w:type="pct"/>
            <w:shd w:val="clear" w:color="auto" w:fill="auto"/>
            <w:vAlign w:val="bottom"/>
          </w:tcPr>
          <w:p w14:paraId="33F0120B" w14:textId="635F7ABC" w:rsidR="00944A22" w:rsidRPr="005E1318" w:rsidRDefault="005E1318" w:rsidP="007975CB">
            <w:pPr>
              <w:spacing w:line="288" w:lineRule="auto"/>
              <w:jc w:val="center"/>
              <w:rPr>
                <w:sz w:val="28"/>
                <w:szCs w:val="28"/>
              </w:rPr>
            </w:pPr>
            <w:r w:rsidRPr="005E1318">
              <w:rPr>
                <w:sz w:val="28"/>
                <w:szCs w:val="28"/>
              </w:rPr>
              <w:t>337414</w:t>
            </w:r>
          </w:p>
        </w:tc>
      </w:tr>
    </w:tbl>
    <w:p w14:paraId="54D79127" w14:textId="77777777" w:rsidR="00E43BD3" w:rsidRPr="005E1318" w:rsidRDefault="00E43BD3" w:rsidP="0001191A">
      <w:pPr>
        <w:pStyle w:val="BodyText3"/>
        <w:spacing w:line="288" w:lineRule="auto"/>
        <w:ind w:firstLine="544"/>
        <w:rPr>
          <w:rFonts w:asciiTheme="minorHAnsi" w:hAnsiTheme="minorHAnsi" w:cstheme="minorHAnsi"/>
          <w:sz w:val="28"/>
          <w:szCs w:val="28"/>
        </w:rPr>
      </w:pPr>
    </w:p>
    <w:p w14:paraId="55FB7654" w14:textId="311691E1" w:rsidR="00D94278" w:rsidRPr="004C45D2" w:rsidRDefault="00664B86" w:rsidP="00106AEC">
      <w:pPr>
        <w:spacing w:line="236" w:lineRule="auto"/>
        <w:ind w:left="120" w:right="249" w:firstLine="600"/>
        <w:rPr>
          <w:rFonts w:asciiTheme="minorHAnsi" w:hAnsiTheme="minorHAnsi" w:cstheme="minorHAnsi"/>
          <w:sz w:val="28"/>
          <w:szCs w:val="28"/>
        </w:rPr>
      </w:pPr>
      <w:r w:rsidRPr="004C45D2">
        <w:rPr>
          <w:rFonts w:asciiTheme="minorHAnsi" w:hAnsiTheme="minorHAnsi" w:cstheme="minorHAnsi"/>
          <w:sz w:val="28"/>
          <w:szCs w:val="28"/>
        </w:rPr>
        <w:lastRenderedPageBreak/>
        <w:t xml:space="preserve"> Pădurea este administrată de Ocolul Silvic </w:t>
      </w:r>
      <w:r w:rsidR="00E00860" w:rsidRPr="004C45D2">
        <w:rPr>
          <w:rFonts w:asciiTheme="minorHAnsi" w:hAnsiTheme="minorHAnsi" w:cstheme="minorHAnsi"/>
          <w:sz w:val="28"/>
          <w:szCs w:val="28"/>
        </w:rPr>
        <w:t>București</w:t>
      </w:r>
      <w:r w:rsidRPr="004C45D2">
        <w:rPr>
          <w:rFonts w:asciiTheme="minorHAnsi" w:hAnsiTheme="minorHAnsi" w:cstheme="minorHAnsi"/>
          <w:sz w:val="28"/>
          <w:szCs w:val="28"/>
        </w:rPr>
        <w:t xml:space="preserve">, Direcția Silvică </w:t>
      </w:r>
      <w:r w:rsidR="00E00860" w:rsidRPr="004C45D2">
        <w:rPr>
          <w:rFonts w:asciiTheme="minorHAnsi" w:hAnsiTheme="minorHAnsi" w:cstheme="minorHAnsi"/>
          <w:sz w:val="28"/>
          <w:szCs w:val="28"/>
        </w:rPr>
        <w:t>Ilfov</w:t>
      </w:r>
      <w:r w:rsidRPr="004C45D2">
        <w:rPr>
          <w:rFonts w:asciiTheme="minorHAnsi" w:hAnsiTheme="minorHAnsi" w:cstheme="minorHAnsi"/>
          <w:sz w:val="28"/>
          <w:szCs w:val="28"/>
        </w:rPr>
        <w:t xml:space="preserve">, Regia Națională a Pădurilor-ROMSILVA. Unitatea de producție I </w:t>
      </w:r>
      <w:r w:rsidR="00E00860" w:rsidRPr="004C45D2">
        <w:rPr>
          <w:rFonts w:asciiTheme="minorHAnsi" w:hAnsiTheme="minorHAnsi" w:cstheme="minorHAnsi"/>
          <w:sz w:val="28"/>
          <w:szCs w:val="28"/>
        </w:rPr>
        <w:t>Calimachi</w:t>
      </w:r>
      <w:r w:rsidRPr="004C45D2">
        <w:rPr>
          <w:rFonts w:asciiTheme="minorHAnsi" w:hAnsiTheme="minorHAnsi" w:cstheme="minorHAnsi"/>
          <w:sz w:val="28"/>
          <w:szCs w:val="28"/>
        </w:rPr>
        <w:t xml:space="preserve"> s-a constituit în urmă cu 10 ani și s-a menținut la actuala etapă de amenajare în baza prevederilor adoptate la </w:t>
      </w:r>
      <w:r w:rsidR="00FB0CDC" w:rsidRPr="004C45D2">
        <w:rPr>
          <w:rFonts w:asciiTheme="minorHAnsi" w:hAnsiTheme="minorHAnsi" w:cstheme="minorHAnsi"/>
          <w:sz w:val="28"/>
          <w:szCs w:val="28"/>
        </w:rPr>
        <w:t>C</w:t>
      </w:r>
      <w:r w:rsidRPr="004C45D2">
        <w:rPr>
          <w:rFonts w:asciiTheme="minorHAnsi" w:hAnsiTheme="minorHAnsi" w:cstheme="minorHAnsi"/>
          <w:sz w:val="28"/>
          <w:szCs w:val="28"/>
        </w:rPr>
        <w:t xml:space="preserve">onferința I de amenajare din data de </w:t>
      </w:r>
      <w:r w:rsidR="00FB0CDC" w:rsidRPr="004C45D2">
        <w:rPr>
          <w:rFonts w:asciiTheme="minorHAnsi" w:hAnsiTheme="minorHAnsi" w:cstheme="minorHAnsi"/>
          <w:sz w:val="28"/>
          <w:szCs w:val="28"/>
        </w:rPr>
        <w:t>22.10.2019</w:t>
      </w:r>
      <w:r w:rsidRPr="004C45D2">
        <w:rPr>
          <w:rFonts w:asciiTheme="minorHAnsi" w:hAnsiTheme="minorHAnsi" w:cstheme="minorHAnsi"/>
          <w:sz w:val="28"/>
          <w:szCs w:val="28"/>
        </w:rPr>
        <w:t>. Document</w:t>
      </w:r>
      <w:r w:rsidR="00E00860" w:rsidRPr="004C45D2">
        <w:rPr>
          <w:rFonts w:asciiTheme="minorHAnsi" w:hAnsiTheme="minorHAnsi" w:cstheme="minorHAnsi"/>
          <w:sz w:val="28"/>
          <w:szCs w:val="28"/>
        </w:rPr>
        <w:t xml:space="preserve">ele de proprietate </w:t>
      </w:r>
      <w:r w:rsidRPr="004C45D2">
        <w:rPr>
          <w:rFonts w:asciiTheme="minorHAnsi" w:hAnsiTheme="minorHAnsi" w:cstheme="minorHAnsi"/>
          <w:sz w:val="28"/>
          <w:szCs w:val="28"/>
        </w:rPr>
        <w:t>care a</w:t>
      </w:r>
      <w:r w:rsidR="00D94278" w:rsidRPr="004C45D2">
        <w:rPr>
          <w:rFonts w:asciiTheme="minorHAnsi" w:hAnsiTheme="minorHAnsi" w:cstheme="minorHAnsi"/>
          <w:sz w:val="28"/>
          <w:szCs w:val="28"/>
        </w:rPr>
        <w:t>u</w:t>
      </w:r>
      <w:r w:rsidRPr="004C45D2">
        <w:rPr>
          <w:rFonts w:asciiTheme="minorHAnsi" w:hAnsiTheme="minorHAnsi" w:cstheme="minorHAnsi"/>
          <w:sz w:val="28"/>
          <w:szCs w:val="28"/>
        </w:rPr>
        <w:t xml:space="preserve"> stat la baza constituirii unități</w:t>
      </w:r>
      <w:r w:rsidR="00E00860" w:rsidRPr="004C45D2">
        <w:rPr>
          <w:rFonts w:asciiTheme="minorHAnsi" w:hAnsiTheme="minorHAnsi" w:cstheme="minorHAnsi"/>
          <w:sz w:val="28"/>
          <w:szCs w:val="28"/>
        </w:rPr>
        <w:t>i</w:t>
      </w:r>
      <w:r w:rsidRPr="004C45D2">
        <w:rPr>
          <w:rFonts w:asciiTheme="minorHAnsi" w:hAnsiTheme="minorHAnsi" w:cstheme="minorHAnsi"/>
          <w:sz w:val="28"/>
          <w:szCs w:val="28"/>
        </w:rPr>
        <w:t xml:space="preserve"> de</w:t>
      </w:r>
      <w:r w:rsidR="00E00860" w:rsidRPr="004C45D2">
        <w:rPr>
          <w:rFonts w:asciiTheme="minorHAnsi" w:hAnsiTheme="minorHAnsi" w:cstheme="minorHAnsi"/>
          <w:sz w:val="28"/>
          <w:szCs w:val="28"/>
        </w:rPr>
        <w:t xml:space="preserve"> producție</w:t>
      </w:r>
      <w:r w:rsidR="00D94278" w:rsidRPr="004C45D2">
        <w:rPr>
          <w:rFonts w:asciiTheme="minorHAnsi" w:hAnsiTheme="minorHAnsi" w:cstheme="minorHAnsi"/>
          <w:sz w:val="28"/>
          <w:szCs w:val="28"/>
        </w:rPr>
        <w:t xml:space="preserve"> în urmă cu 10 ani sunt Titlurile de proprietate nr. 23/29.04.2002 și nr. 242/25.07.2007 eliberate de Comisia Județeană pentru Stabilirea Dreptului de Proprietate pentru moștenitor persoana fizică Calimachi Dimitrie. În baza acestora s-au obținut documentele actuale de proprietate ca urmare a decesului moștenitorului, respedctiv </w:t>
      </w:r>
      <w:r w:rsidR="00E00860" w:rsidRPr="004C45D2">
        <w:rPr>
          <w:rFonts w:asciiTheme="minorHAnsi" w:hAnsiTheme="minorHAnsi" w:cstheme="minorHAnsi"/>
          <w:i/>
          <w:iCs/>
          <w:sz w:val="28"/>
          <w:szCs w:val="28"/>
        </w:rPr>
        <w:t>Certificat de moștenitor legal nr 12 din  22.10.2014 și Certificat de moștenitor legal suplimentar nr. 15/27.11.2014.</w:t>
      </w:r>
      <w:r w:rsidR="00E00860" w:rsidRPr="004C45D2">
        <w:rPr>
          <w:rFonts w:asciiTheme="minorHAnsi" w:hAnsiTheme="minorHAnsi" w:cstheme="minorHAnsi"/>
          <w:sz w:val="28"/>
          <w:szCs w:val="28"/>
        </w:rPr>
        <w:t xml:space="preserve"> </w:t>
      </w:r>
    </w:p>
    <w:p w14:paraId="2BFCA1E4" w14:textId="42713362" w:rsidR="00106AEC" w:rsidRPr="004C45D2" w:rsidRDefault="00664B86" w:rsidP="00106AEC">
      <w:pPr>
        <w:spacing w:line="236" w:lineRule="auto"/>
        <w:ind w:left="120" w:right="249" w:firstLine="600"/>
        <w:rPr>
          <w:rFonts w:asciiTheme="minorHAnsi" w:hAnsiTheme="minorHAnsi" w:cstheme="minorHAnsi"/>
          <w:sz w:val="28"/>
          <w:szCs w:val="28"/>
          <w:lang w:val="en-US"/>
        </w:rPr>
      </w:pPr>
      <w:r w:rsidRPr="004C45D2">
        <w:rPr>
          <w:rFonts w:asciiTheme="minorHAnsi" w:hAnsiTheme="minorHAnsi" w:cstheme="minorHAnsi"/>
          <w:sz w:val="28"/>
          <w:szCs w:val="28"/>
        </w:rPr>
        <w:t xml:space="preserve">Unitatea de producție I </w:t>
      </w:r>
      <w:r w:rsidR="00106AEC" w:rsidRPr="004C45D2">
        <w:rPr>
          <w:rFonts w:asciiTheme="minorHAnsi" w:hAnsiTheme="minorHAnsi" w:cstheme="minorHAnsi"/>
          <w:sz w:val="28"/>
          <w:szCs w:val="28"/>
        </w:rPr>
        <w:t>Calimachi este situat</w:t>
      </w:r>
      <w:r w:rsidR="00D94278" w:rsidRPr="004C45D2">
        <w:rPr>
          <w:rFonts w:asciiTheme="minorHAnsi" w:hAnsiTheme="minorHAnsi" w:cstheme="minorHAnsi"/>
          <w:sz w:val="28"/>
          <w:szCs w:val="28"/>
        </w:rPr>
        <w:t>ă</w:t>
      </w:r>
      <w:r w:rsidR="00106AEC" w:rsidRPr="004C45D2">
        <w:rPr>
          <w:rFonts w:asciiTheme="minorHAnsi" w:hAnsiTheme="minorHAnsi" w:cstheme="minorHAnsi"/>
          <w:sz w:val="28"/>
          <w:szCs w:val="28"/>
        </w:rPr>
        <w:t xml:space="preserve"> în  Câmpia Română,</w:t>
      </w:r>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subținutul</w:t>
      </w:r>
      <w:proofErr w:type="spellEnd"/>
      <w:r w:rsidR="00106AEC" w:rsidRPr="004C45D2">
        <w:rPr>
          <w:rFonts w:asciiTheme="minorHAnsi" w:hAnsiTheme="minorHAnsi" w:cstheme="minorHAnsi"/>
          <w:sz w:val="28"/>
          <w:szCs w:val="28"/>
          <w:lang w:val="en-US"/>
        </w:rPr>
        <w:t xml:space="preserve"> </w:t>
      </w:r>
      <w:proofErr w:type="spellStart"/>
      <w:r w:rsidR="00D94278" w:rsidRPr="004C45D2">
        <w:rPr>
          <w:rFonts w:asciiTheme="minorHAnsi" w:hAnsiTheme="minorHAnsi" w:cstheme="minorHAnsi"/>
          <w:sz w:val="28"/>
          <w:szCs w:val="28"/>
          <w:lang w:val="en-US"/>
        </w:rPr>
        <w:t>C</w:t>
      </w:r>
      <w:r w:rsidR="00106AEC" w:rsidRPr="004C45D2">
        <w:rPr>
          <w:rFonts w:asciiTheme="minorHAnsi" w:hAnsiTheme="minorHAnsi" w:cstheme="minorHAnsi"/>
          <w:sz w:val="28"/>
          <w:szCs w:val="28"/>
          <w:lang w:val="en-US"/>
        </w:rPr>
        <w:t>âmpiei</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forestiere</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districtul</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Vlăsia</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Proprietatea</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este</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compusă</w:t>
      </w:r>
      <w:proofErr w:type="spellEnd"/>
      <w:r w:rsidR="00106AEC" w:rsidRPr="004C45D2">
        <w:rPr>
          <w:rFonts w:asciiTheme="minorHAnsi" w:hAnsiTheme="minorHAnsi" w:cstheme="minorHAnsi"/>
          <w:sz w:val="28"/>
          <w:szCs w:val="28"/>
          <w:lang w:val="en-US"/>
        </w:rPr>
        <w:t xml:space="preserve"> din </w:t>
      </w:r>
      <w:proofErr w:type="spellStart"/>
      <w:r w:rsidR="00106AEC" w:rsidRPr="004C45D2">
        <w:rPr>
          <w:rFonts w:asciiTheme="minorHAnsi" w:hAnsiTheme="minorHAnsi" w:cstheme="minorHAnsi"/>
          <w:sz w:val="28"/>
          <w:szCs w:val="28"/>
          <w:lang w:val="en-US"/>
        </w:rPr>
        <w:t>trei</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trupuri</w:t>
      </w:r>
      <w:proofErr w:type="spellEnd"/>
      <w:r w:rsidR="00106AEC" w:rsidRPr="004C45D2">
        <w:rPr>
          <w:rFonts w:asciiTheme="minorHAnsi" w:hAnsiTheme="minorHAnsi" w:cstheme="minorHAnsi"/>
          <w:sz w:val="28"/>
          <w:szCs w:val="28"/>
          <w:lang w:val="en-US"/>
        </w:rPr>
        <w:t xml:space="preserve"> de </w:t>
      </w:r>
      <w:proofErr w:type="spellStart"/>
      <w:proofErr w:type="gramStart"/>
      <w:r w:rsidR="00106AEC" w:rsidRPr="004C45D2">
        <w:rPr>
          <w:rFonts w:asciiTheme="minorHAnsi" w:hAnsiTheme="minorHAnsi" w:cstheme="minorHAnsi"/>
          <w:sz w:val="28"/>
          <w:szCs w:val="28"/>
          <w:lang w:val="en-US"/>
        </w:rPr>
        <w:t>pădure:Tunari</w:t>
      </w:r>
      <w:proofErr w:type="spellEnd"/>
      <w:proofErr w:type="gram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s</w:t>
      </w:r>
      <w:r w:rsidR="00741B2C" w:rsidRPr="004C45D2">
        <w:rPr>
          <w:rFonts w:asciiTheme="minorHAnsi" w:hAnsiTheme="minorHAnsi" w:cstheme="minorHAnsi"/>
          <w:sz w:val="28"/>
          <w:szCs w:val="28"/>
          <w:lang w:val="en-US"/>
        </w:rPr>
        <w:t>i</w:t>
      </w:r>
      <w:r w:rsidR="00106AEC" w:rsidRPr="004C45D2">
        <w:rPr>
          <w:rFonts w:asciiTheme="minorHAnsi" w:hAnsiTheme="minorHAnsi" w:cstheme="minorHAnsi"/>
          <w:sz w:val="28"/>
          <w:szCs w:val="28"/>
          <w:lang w:val="en-US"/>
        </w:rPr>
        <w:t>tuat</w:t>
      </w:r>
      <w:proofErr w:type="spellEnd"/>
      <w:r w:rsidR="00106AEC" w:rsidRPr="004C45D2">
        <w:rPr>
          <w:rFonts w:asciiTheme="minorHAnsi" w:hAnsiTheme="minorHAnsi" w:cstheme="minorHAnsi"/>
          <w:sz w:val="28"/>
          <w:szCs w:val="28"/>
          <w:lang w:val="en-US"/>
        </w:rPr>
        <w:t xml:space="preserve"> la </w:t>
      </w:r>
      <w:proofErr w:type="spellStart"/>
      <w:r w:rsidR="00106AEC" w:rsidRPr="004C45D2">
        <w:rPr>
          <w:rFonts w:asciiTheme="minorHAnsi" w:hAnsiTheme="minorHAnsi" w:cstheme="minorHAnsi"/>
          <w:sz w:val="28"/>
          <w:szCs w:val="28"/>
          <w:lang w:val="en-US"/>
        </w:rPr>
        <w:t>sud</w:t>
      </w:r>
      <w:proofErr w:type="spellEnd"/>
      <w:r w:rsidR="00106AEC" w:rsidRPr="004C45D2">
        <w:rPr>
          <w:rFonts w:asciiTheme="minorHAnsi" w:hAnsiTheme="minorHAnsi" w:cstheme="minorHAnsi"/>
          <w:sz w:val="28"/>
          <w:szCs w:val="28"/>
          <w:lang w:val="en-US"/>
        </w:rPr>
        <w:t xml:space="preserve"> de </w:t>
      </w:r>
      <w:proofErr w:type="spellStart"/>
      <w:r w:rsidR="00106AEC" w:rsidRPr="004C45D2">
        <w:rPr>
          <w:rFonts w:asciiTheme="minorHAnsi" w:hAnsiTheme="minorHAnsi" w:cstheme="minorHAnsi"/>
          <w:sz w:val="28"/>
          <w:szCs w:val="28"/>
          <w:lang w:val="en-US"/>
        </w:rPr>
        <w:t>Șoseaua</w:t>
      </w:r>
      <w:proofErr w:type="spellEnd"/>
      <w:r w:rsidR="00106AEC" w:rsidRPr="004C45D2">
        <w:rPr>
          <w:rFonts w:asciiTheme="minorHAnsi" w:hAnsiTheme="minorHAnsi" w:cstheme="minorHAnsi"/>
          <w:sz w:val="28"/>
          <w:szCs w:val="28"/>
          <w:lang w:val="en-US"/>
        </w:rPr>
        <w:t xml:space="preserve"> de </w:t>
      </w:r>
      <w:proofErr w:type="spellStart"/>
      <w:r w:rsidR="00106AEC" w:rsidRPr="004C45D2">
        <w:rPr>
          <w:rFonts w:asciiTheme="minorHAnsi" w:hAnsiTheme="minorHAnsi" w:cstheme="minorHAnsi"/>
          <w:sz w:val="28"/>
          <w:szCs w:val="28"/>
          <w:lang w:val="en-US"/>
        </w:rPr>
        <w:t>centură</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și</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Tunari-Centură</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Tunari</w:t>
      </w:r>
      <w:proofErr w:type="spellEnd"/>
      <w:r w:rsidR="00106AEC" w:rsidRPr="004C45D2">
        <w:rPr>
          <w:rFonts w:asciiTheme="minorHAnsi" w:hAnsiTheme="minorHAnsi" w:cstheme="minorHAnsi"/>
          <w:sz w:val="28"/>
          <w:szCs w:val="28"/>
          <w:lang w:val="en-US"/>
        </w:rPr>
        <w:t xml:space="preserve">-Sat situate la </w:t>
      </w:r>
      <w:proofErr w:type="spellStart"/>
      <w:r w:rsidR="00106AEC" w:rsidRPr="004C45D2">
        <w:rPr>
          <w:rFonts w:asciiTheme="minorHAnsi" w:hAnsiTheme="minorHAnsi" w:cstheme="minorHAnsi"/>
          <w:sz w:val="28"/>
          <w:szCs w:val="28"/>
          <w:lang w:val="en-US"/>
        </w:rPr>
        <w:t>nordul</w:t>
      </w:r>
      <w:proofErr w:type="spellEnd"/>
      <w:r w:rsidR="00106AEC" w:rsidRPr="004C45D2">
        <w:rPr>
          <w:rFonts w:asciiTheme="minorHAnsi" w:hAnsiTheme="minorHAnsi" w:cstheme="minorHAnsi"/>
          <w:sz w:val="28"/>
          <w:szCs w:val="28"/>
          <w:lang w:val="en-US"/>
        </w:rPr>
        <w:t xml:space="preserve"> </w:t>
      </w:r>
      <w:proofErr w:type="spellStart"/>
      <w:r w:rsidR="00106AEC" w:rsidRPr="004C45D2">
        <w:rPr>
          <w:rFonts w:asciiTheme="minorHAnsi" w:hAnsiTheme="minorHAnsi" w:cstheme="minorHAnsi"/>
          <w:sz w:val="28"/>
          <w:szCs w:val="28"/>
          <w:lang w:val="en-US"/>
        </w:rPr>
        <w:t>acesteia</w:t>
      </w:r>
      <w:proofErr w:type="spellEnd"/>
      <w:r w:rsidR="00106AEC" w:rsidRPr="004C45D2">
        <w:rPr>
          <w:rFonts w:asciiTheme="minorHAnsi" w:hAnsiTheme="minorHAnsi" w:cstheme="minorHAnsi"/>
          <w:sz w:val="28"/>
          <w:szCs w:val="28"/>
          <w:lang w:val="en-US"/>
        </w:rPr>
        <w:t>.</w:t>
      </w:r>
    </w:p>
    <w:p w14:paraId="7E85AF52" w14:textId="710E1328" w:rsidR="00510606" w:rsidRPr="004C45D2" w:rsidRDefault="00510606" w:rsidP="00FD244B">
      <w:pPr>
        <w:spacing w:line="236" w:lineRule="auto"/>
        <w:ind w:left="120" w:right="249" w:firstLine="600"/>
        <w:rPr>
          <w:rFonts w:asciiTheme="minorHAnsi" w:hAnsiTheme="minorHAnsi" w:cstheme="minorHAnsi"/>
          <w:sz w:val="28"/>
          <w:szCs w:val="28"/>
        </w:rPr>
      </w:pPr>
      <w:r w:rsidRPr="004C45D2">
        <w:rPr>
          <w:rFonts w:asciiTheme="minorHAnsi" w:hAnsiTheme="minorHAnsi" w:cstheme="minorHAnsi"/>
          <w:sz w:val="28"/>
          <w:szCs w:val="28"/>
        </w:rPr>
        <w:t>Accesul spre proprietate este destul de dificil</w:t>
      </w:r>
      <w:r w:rsidR="005E1318">
        <w:rPr>
          <w:rFonts w:asciiTheme="minorHAnsi" w:hAnsiTheme="minorHAnsi" w:cstheme="minorHAnsi"/>
          <w:sz w:val="28"/>
          <w:szCs w:val="28"/>
        </w:rPr>
        <w:t xml:space="preserve"> din cauza construcțiilor limitrofe proprietății </w:t>
      </w:r>
      <w:r w:rsidRPr="004C45D2">
        <w:rPr>
          <w:rFonts w:asciiTheme="minorHAnsi" w:hAnsiTheme="minorHAnsi" w:cstheme="minorHAnsi"/>
          <w:sz w:val="28"/>
          <w:szCs w:val="28"/>
        </w:rPr>
        <w:t>și se realizează astfel: pentru Trupul Tunari în partea de vest din drumul E60 pe străzi ce duc spre carti</w:t>
      </w:r>
      <w:r w:rsidR="00741B2C" w:rsidRPr="004C45D2">
        <w:rPr>
          <w:rFonts w:asciiTheme="minorHAnsi" w:hAnsiTheme="minorHAnsi" w:cstheme="minorHAnsi"/>
          <w:sz w:val="28"/>
          <w:szCs w:val="28"/>
        </w:rPr>
        <w:t>e</w:t>
      </w:r>
      <w:r w:rsidRPr="004C45D2">
        <w:rPr>
          <w:rFonts w:asciiTheme="minorHAnsi" w:hAnsiTheme="minorHAnsi" w:cstheme="minorHAnsi"/>
          <w:sz w:val="28"/>
          <w:szCs w:val="28"/>
        </w:rPr>
        <w:t>rul Greenfield și apoi pe drumu</w:t>
      </w:r>
      <w:r w:rsidR="00741B2C" w:rsidRPr="004C45D2">
        <w:rPr>
          <w:rFonts w:asciiTheme="minorHAnsi" w:hAnsiTheme="minorHAnsi" w:cstheme="minorHAnsi"/>
          <w:sz w:val="28"/>
          <w:szCs w:val="28"/>
        </w:rPr>
        <w:t>ri</w:t>
      </w:r>
      <w:r w:rsidRPr="004C45D2">
        <w:rPr>
          <w:rFonts w:asciiTheme="minorHAnsi" w:hAnsiTheme="minorHAnsi" w:cstheme="minorHAnsi"/>
          <w:sz w:val="28"/>
          <w:szCs w:val="28"/>
        </w:rPr>
        <w:t xml:space="preserve"> de pământ, iar în partea de est din Șoseaua Pipera, de asemene</w:t>
      </w:r>
      <w:r w:rsidR="002555E0">
        <w:rPr>
          <w:rFonts w:asciiTheme="minorHAnsi" w:hAnsiTheme="minorHAnsi" w:cstheme="minorHAnsi"/>
          <w:sz w:val="28"/>
          <w:szCs w:val="28"/>
        </w:rPr>
        <w:t>a</w:t>
      </w:r>
      <w:r w:rsidRPr="004C45D2">
        <w:rPr>
          <w:rFonts w:asciiTheme="minorHAnsi" w:hAnsiTheme="minorHAnsi" w:cstheme="minorHAnsi"/>
          <w:sz w:val="28"/>
          <w:szCs w:val="28"/>
        </w:rPr>
        <w:t xml:space="preserve"> pe străzi ce duc în apropierea pădurii</w:t>
      </w:r>
      <w:r w:rsidR="002555E0">
        <w:rPr>
          <w:rFonts w:asciiTheme="minorHAnsi" w:hAnsiTheme="minorHAnsi" w:cstheme="minorHAnsi"/>
          <w:sz w:val="28"/>
          <w:szCs w:val="28"/>
        </w:rPr>
        <w:t>. P</w:t>
      </w:r>
      <w:r w:rsidRPr="004C45D2">
        <w:rPr>
          <w:rFonts w:asciiTheme="minorHAnsi" w:hAnsiTheme="minorHAnsi" w:cstheme="minorHAnsi"/>
          <w:sz w:val="28"/>
          <w:szCs w:val="28"/>
        </w:rPr>
        <w:t>entru cele două trupuri situate la nord de Centura Bucureștiului, din DJ Tunari-Otopeni pe străzi care duc în apropierea pădurii.</w:t>
      </w:r>
    </w:p>
    <w:p w14:paraId="4F3F23FD" w14:textId="1F0F9250" w:rsidR="00FD244B" w:rsidRPr="004C45D2" w:rsidRDefault="00FD244B" w:rsidP="00FD244B">
      <w:pPr>
        <w:spacing w:line="236" w:lineRule="auto"/>
        <w:ind w:left="120" w:right="249" w:firstLine="600"/>
        <w:rPr>
          <w:rFonts w:asciiTheme="minorHAnsi" w:hAnsiTheme="minorHAnsi" w:cstheme="minorHAnsi"/>
          <w:sz w:val="28"/>
          <w:szCs w:val="28"/>
        </w:rPr>
      </w:pPr>
      <w:r w:rsidRPr="004C45D2">
        <w:rPr>
          <w:rFonts w:asciiTheme="minorHAnsi" w:hAnsiTheme="minorHAnsi" w:cstheme="minorHAnsi"/>
          <w:color w:val="000000"/>
          <w:sz w:val="28"/>
          <w:szCs w:val="28"/>
        </w:rPr>
        <w:t xml:space="preserve">Amenajarea fondului forestier proprietate privată </w:t>
      </w:r>
      <w:r w:rsidRPr="004C45D2">
        <w:rPr>
          <w:rFonts w:asciiTheme="minorHAnsi" w:hAnsiTheme="minorHAnsi" w:cstheme="minorHAnsi"/>
          <w:sz w:val="28"/>
          <w:szCs w:val="28"/>
        </w:rPr>
        <w:t>aparținând PERSOANELOR FIZICE CALIMACHI RODICA ȘI CALIMACHI RALUCA</w:t>
      </w:r>
      <w:r w:rsidRPr="004C45D2">
        <w:rPr>
          <w:rFonts w:asciiTheme="minorHAnsi" w:hAnsiTheme="minorHAnsi" w:cstheme="minorHAnsi"/>
          <w:b/>
          <w:sz w:val="28"/>
          <w:szCs w:val="28"/>
        </w:rPr>
        <w:t xml:space="preserve">, </w:t>
      </w:r>
      <w:r w:rsidRPr="004C45D2">
        <w:rPr>
          <w:rFonts w:asciiTheme="minorHAnsi" w:hAnsiTheme="minorHAnsi" w:cstheme="minorHAnsi"/>
          <w:sz w:val="28"/>
          <w:szCs w:val="28"/>
        </w:rPr>
        <w:t>constituit în UP I Calimachi</w:t>
      </w:r>
      <w:r w:rsidRPr="004C45D2">
        <w:rPr>
          <w:rFonts w:asciiTheme="minorHAnsi" w:hAnsiTheme="minorHAnsi" w:cstheme="minorHAnsi"/>
          <w:bCs/>
          <w:color w:val="000000"/>
          <w:sz w:val="28"/>
          <w:szCs w:val="28"/>
        </w:rPr>
        <w:t xml:space="preserve">, judeţul </w:t>
      </w:r>
      <w:r w:rsidRPr="004C45D2">
        <w:rPr>
          <w:rFonts w:asciiTheme="minorHAnsi" w:hAnsiTheme="minorHAnsi" w:cstheme="minorHAnsi"/>
          <w:bCs/>
          <w:color w:val="000000"/>
          <w:sz w:val="28"/>
          <w:szCs w:val="28"/>
          <w:lang w:val="en-US"/>
        </w:rPr>
        <w:t>Ilfov</w:t>
      </w:r>
      <w:r w:rsidR="00844AC0" w:rsidRPr="004C45D2">
        <w:rPr>
          <w:rFonts w:asciiTheme="minorHAnsi" w:hAnsiTheme="minorHAnsi" w:cstheme="minorHAnsi"/>
          <w:bCs/>
          <w:color w:val="000000"/>
          <w:sz w:val="28"/>
          <w:szCs w:val="28"/>
          <w:lang w:val="en-US"/>
        </w:rPr>
        <w:t>,</w:t>
      </w:r>
      <w:r w:rsidRPr="004C45D2">
        <w:rPr>
          <w:rFonts w:asciiTheme="minorHAnsi" w:hAnsiTheme="minorHAnsi" w:cstheme="minorHAnsi"/>
          <w:color w:val="000000"/>
          <w:sz w:val="28"/>
          <w:szCs w:val="28"/>
        </w:rPr>
        <w:t xml:space="preserve"> s-a făcut pentru o suprafaţă de 282.28 ha. Fondul forestier </w:t>
      </w:r>
      <w:r w:rsidR="00844AC0" w:rsidRPr="004C45D2">
        <w:rPr>
          <w:rFonts w:asciiTheme="minorHAnsi" w:hAnsiTheme="minorHAnsi" w:cstheme="minorHAnsi"/>
          <w:color w:val="000000"/>
          <w:sz w:val="28"/>
          <w:szCs w:val="28"/>
        </w:rPr>
        <w:t>este</w:t>
      </w:r>
      <w:r w:rsidRPr="004C45D2">
        <w:rPr>
          <w:rFonts w:asciiTheme="minorHAnsi" w:hAnsiTheme="minorHAnsi" w:cstheme="minorHAnsi"/>
          <w:color w:val="000000"/>
          <w:sz w:val="28"/>
          <w:szCs w:val="28"/>
        </w:rPr>
        <w:t xml:space="preserve"> împărţit în parcele</w:t>
      </w:r>
      <w:r w:rsidR="00106AEC" w:rsidRPr="004C45D2">
        <w:rPr>
          <w:rFonts w:asciiTheme="minorHAnsi" w:hAnsiTheme="minorHAnsi" w:cstheme="minorHAnsi"/>
          <w:color w:val="000000"/>
          <w:sz w:val="28"/>
          <w:szCs w:val="28"/>
        </w:rPr>
        <w:t xml:space="preserve"> </w:t>
      </w:r>
      <w:r w:rsidR="005E1318">
        <w:rPr>
          <w:rFonts w:asciiTheme="minorHAnsi" w:hAnsiTheme="minorHAnsi" w:cstheme="minorHAnsi"/>
          <w:color w:val="000000"/>
          <w:sz w:val="28"/>
          <w:szCs w:val="28"/>
        </w:rPr>
        <w:t>(</w:t>
      </w:r>
      <w:r w:rsidR="00106AEC" w:rsidRPr="004C45D2">
        <w:rPr>
          <w:rFonts w:asciiTheme="minorHAnsi" w:hAnsiTheme="minorHAnsi" w:cstheme="minorHAnsi"/>
          <w:color w:val="000000"/>
          <w:sz w:val="28"/>
          <w:szCs w:val="28"/>
        </w:rPr>
        <w:t>delimitate între ele de linii parcelare</w:t>
      </w:r>
      <w:r w:rsidRPr="004C45D2">
        <w:rPr>
          <w:rFonts w:asciiTheme="minorHAnsi" w:hAnsiTheme="minorHAnsi" w:cstheme="minorHAnsi"/>
          <w:color w:val="000000"/>
          <w:sz w:val="28"/>
          <w:szCs w:val="28"/>
        </w:rPr>
        <w:t xml:space="preserve">, conform normelor </w:t>
      </w:r>
      <w:r w:rsidR="00844AC0" w:rsidRPr="004C45D2">
        <w:rPr>
          <w:rFonts w:asciiTheme="minorHAnsi" w:hAnsiTheme="minorHAnsi" w:cstheme="minorHAnsi"/>
          <w:color w:val="000000"/>
          <w:sz w:val="28"/>
          <w:szCs w:val="28"/>
        </w:rPr>
        <w:t xml:space="preserve">tehnice </w:t>
      </w:r>
      <w:r w:rsidRPr="004C45D2">
        <w:rPr>
          <w:rFonts w:asciiTheme="minorHAnsi" w:hAnsiTheme="minorHAnsi" w:cstheme="minorHAnsi"/>
          <w:color w:val="000000"/>
          <w:sz w:val="28"/>
          <w:szCs w:val="28"/>
        </w:rPr>
        <w:t>de amenajare silvică</w:t>
      </w:r>
      <w:r w:rsidR="005E1318">
        <w:rPr>
          <w:rFonts w:asciiTheme="minorHAnsi" w:hAnsiTheme="minorHAnsi" w:cstheme="minorHAnsi"/>
          <w:color w:val="000000"/>
          <w:sz w:val="28"/>
          <w:szCs w:val="28"/>
        </w:rPr>
        <w:t>)</w:t>
      </w:r>
      <w:r w:rsidR="00844AC0" w:rsidRPr="004C45D2">
        <w:rPr>
          <w:rFonts w:asciiTheme="minorHAnsi" w:hAnsiTheme="minorHAnsi" w:cstheme="minorHAnsi"/>
          <w:color w:val="000000"/>
          <w:sz w:val="28"/>
          <w:szCs w:val="28"/>
        </w:rPr>
        <w:t>,</w:t>
      </w:r>
      <w:r w:rsidRPr="004C45D2">
        <w:rPr>
          <w:rFonts w:asciiTheme="minorHAnsi" w:hAnsiTheme="minorHAnsi" w:cstheme="minorHAnsi"/>
          <w:color w:val="000000"/>
          <w:sz w:val="28"/>
          <w:szCs w:val="28"/>
        </w:rPr>
        <w:t xml:space="preserve"> numărul acestora fiind de 16, cu suprafaţa medie de 17.64 ha</w:t>
      </w:r>
      <w:r w:rsidR="00510606" w:rsidRPr="004C45D2">
        <w:rPr>
          <w:rFonts w:asciiTheme="minorHAnsi" w:hAnsiTheme="minorHAnsi" w:cstheme="minorHAnsi"/>
          <w:color w:val="000000"/>
          <w:sz w:val="28"/>
          <w:szCs w:val="28"/>
        </w:rPr>
        <w:t>. Numărul de subparcele este de</w:t>
      </w:r>
      <w:r w:rsidRPr="004C45D2">
        <w:rPr>
          <w:rFonts w:asciiTheme="minorHAnsi" w:hAnsiTheme="minorHAnsi" w:cstheme="minorHAnsi"/>
          <w:color w:val="000000"/>
          <w:sz w:val="28"/>
          <w:szCs w:val="28"/>
        </w:rPr>
        <w:t xml:space="preserve"> 43, cu suprafaţa medie de 6.56 ha. Baza cartografică este constituită din planuri restituite cu curbe de nivel, la scara 1:5.000. </w:t>
      </w:r>
    </w:p>
    <w:p w14:paraId="44546FE2" w14:textId="77777777" w:rsidR="00FD244B" w:rsidRPr="004C45D2" w:rsidRDefault="00FD244B" w:rsidP="00FD244B">
      <w:pPr>
        <w:pStyle w:val="BodyText2"/>
        <w:spacing w:after="0" w:line="276" w:lineRule="auto"/>
        <w:jc w:val="both"/>
        <w:rPr>
          <w:rFonts w:asciiTheme="minorHAnsi" w:hAnsiTheme="minorHAnsi" w:cstheme="minorHAnsi"/>
          <w:color w:val="000000"/>
          <w:sz w:val="28"/>
          <w:szCs w:val="28"/>
        </w:rPr>
      </w:pPr>
    </w:p>
    <w:p w14:paraId="76551C2C" w14:textId="77777777" w:rsidR="00FD244B" w:rsidRPr="004C45D2" w:rsidRDefault="00FD244B" w:rsidP="00FD244B">
      <w:pPr>
        <w:pBdr>
          <w:top w:val="single" w:sz="4" w:space="1" w:color="339966" w:shadow="1"/>
          <w:left w:val="single" w:sz="4" w:space="4" w:color="339966" w:shadow="1"/>
          <w:bottom w:val="single" w:sz="4" w:space="1" w:color="339966" w:shadow="1"/>
          <w:right w:val="single" w:sz="4" w:space="4" w:color="339966" w:shadow="1"/>
        </w:pBdr>
        <w:shd w:val="clear" w:color="auto" w:fill="F3F3F3"/>
        <w:tabs>
          <w:tab w:val="left" w:pos="14748"/>
        </w:tabs>
        <w:spacing w:line="276" w:lineRule="auto"/>
        <w:rPr>
          <w:rFonts w:asciiTheme="minorHAnsi" w:hAnsiTheme="minorHAnsi" w:cstheme="minorHAnsi"/>
          <w:color w:val="000000"/>
          <w:sz w:val="28"/>
          <w:szCs w:val="28"/>
        </w:rPr>
      </w:pPr>
      <w:r w:rsidRPr="004C45D2">
        <w:rPr>
          <w:rFonts w:asciiTheme="minorHAnsi" w:hAnsiTheme="minorHAnsi" w:cstheme="minorHAnsi"/>
          <w:color w:val="000000"/>
          <w:sz w:val="28"/>
          <w:szCs w:val="28"/>
        </w:rPr>
        <w:t>Amenajamentul fondului forestier reprezintă organizarea şi planificarea lucrărilor silviculturale în scopul modelării structurii şi funcţiilor păd</w:t>
      </w:r>
      <w:r w:rsidR="00510606" w:rsidRPr="004C45D2">
        <w:rPr>
          <w:rFonts w:asciiTheme="minorHAnsi" w:hAnsiTheme="minorHAnsi" w:cstheme="minorHAnsi"/>
          <w:color w:val="000000"/>
          <w:sz w:val="28"/>
          <w:szCs w:val="28"/>
        </w:rPr>
        <w:t>urii, în conformitate cu sarcin</w:t>
      </w:r>
      <w:r w:rsidRPr="004C45D2">
        <w:rPr>
          <w:rFonts w:asciiTheme="minorHAnsi" w:hAnsiTheme="minorHAnsi" w:cstheme="minorHAnsi"/>
          <w:color w:val="000000"/>
          <w:sz w:val="28"/>
          <w:szCs w:val="28"/>
        </w:rPr>
        <w:t>ile complexe social-ecologice şi economice atribuite pădurilor (prelucrat după Leahu, 2001).</w:t>
      </w:r>
    </w:p>
    <w:p w14:paraId="3A26B37A" w14:textId="77777777" w:rsidR="00FD244B" w:rsidRPr="004C45D2" w:rsidRDefault="00FD244B" w:rsidP="00FD244B">
      <w:pPr>
        <w:spacing w:line="276" w:lineRule="auto"/>
        <w:rPr>
          <w:rFonts w:asciiTheme="minorHAnsi" w:hAnsiTheme="minorHAnsi" w:cstheme="minorHAnsi"/>
          <w:color w:val="000000"/>
          <w:sz w:val="28"/>
          <w:szCs w:val="28"/>
        </w:rPr>
      </w:pPr>
    </w:p>
    <w:p w14:paraId="79C033F2" w14:textId="77777777" w:rsidR="00FD244B" w:rsidRPr="004C45D2" w:rsidRDefault="00FD244B" w:rsidP="00FD244B">
      <w:pPr>
        <w:spacing w:line="276" w:lineRule="auto"/>
        <w:rPr>
          <w:rFonts w:asciiTheme="minorHAnsi" w:hAnsiTheme="minorHAnsi" w:cstheme="minorHAnsi"/>
          <w:color w:val="000000"/>
          <w:sz w:val="28"/>
          <w:szCs w:val="28"/>
        </w:rPr>
      </w:pPr>
      <w:r w:rsidRPr="004C45D2">
        <w:rPr>
          <w:rFonts w:asciiTheme="minorHAnsi" w:hAnsiTheme="minorHAnsi" w:cstheme="minorHAnsi"/>
          <w:color w:val="000000"/>
          <w:sz w:val="28"/>
          <w:szCs w:val="28"/>
        </w:rPr>
        <w:t xml:space="preserve">Pentru a gospodări raţional fondul forestier, în vederea satisfacerii nevoilor actuale şi de perspectivă cu produse ale pădurii, precum şi în vederea </w:t>
      </w:r>
      <w:r w:rsidRPr="004C45D2">
        <w:rPr>
          <w:rFonts w:asciiTheme="minorHAnsi" w:hAnsiTheme="minorHAnsi" w:cstheme="minorHAnsi"/>
          <w:color w:val="000000"/>
          <w:sz w:val="28"/>
          <w:szCs w:val="28"/>
        </w:rPr>
        <w:lastRenderedPageBreak/>
        <w:t>folosirii eficiente a funcţiilor de producţie şi protecţie ale arboretelor, actualul amenajament s-a întocmit având la bază o serie de principii cum sunt:</w:t>
      </w:r>
    </w:p>
    <w:p w14:paraId="5D95C8F1" w14:textId="77777777" w:rsidR="00FD244B" w:rsidRPr="004C45D2" w:rsidRDefault="00FD244B" w:rsidP="00FD244B">
      <w:pPr>
        <w:numPr>
          <w:ilvl w:val="0"/>
          <w:numId w:val="16"/>
        </w:numPr>
        <w:tabs>
          <w:tab w:val="left" w:pos="0"/>
          <w:tab w:val="left" w:pos="530"/>
        </w:tabs>
        <w:suppressAutoHyphens/>
        <w:spacing w:line="276" w:lineRule="auto"/>
        <w:rPr>
          <w:rFonts w:asciiTheme="minorHAnsi" w:hAnsiTheme="minorHAnsi" w:cstheme="minorHAnsi"/>
          <w:color w:val="000000"/>
          <w:sz w:val="28"/>
          <w:szCs w:val="28"/>
        </w:rPr>
      </w:pPr>
      <w:r w:rsidRPr="004C45D2">
        <w:rPr>
          <w:rFonts w:asciiTheme="minorHAnsi" w:hAnsiTheme="minorHAnsi" w:cstheme="minorHAnsi"/>
          <w:color w:val="000000"/>
          <w:sz w:val="28"/>
          <w:szCs w:val="28"/>
        </w:rPr>
        <w:t>asigurarea continuităţii funcţiilor de producţie şi protecţie ale pădurilor;</w:t>
      </w:r>
    </w:p>
    <w:p w14:paraId="564AB378" w14:textId="77777777" w:rsidR="00FD244B" w:rsidRPr="004C45D2" w:rsidRDefault="00FD244B" w:rsidP="00FD244B">
      <w:pPr>
        <w:numPr>
          <w:ilvl w:val="0"/>
          <w:numId w:val="16"/>
        </w:numPr>
        <w:tabs>
          <w:tab w:val="left" w:pos="0"/>
          <w:tab w:val="left" w:pos="530"/>
        </w:tabs>
        <w:suppressAutoHyphens/>
        <w:spacing w:line="276" w:lineRule="auto"/>
        <w:rPr>
          <w:rFonts w:asciiTheme="minorHAnsi" w:hAnsiTheme="minorHAnsi" w:cstheme="minorHAnsi"/>
          <w:color w:val="000000"/>
          <w:sz w:val="28"/>
          <w:szCs w:val="28"/>
        </w:rPr>
      </w:pPr>
      <w:r w:rsidRPr="004C45D2">
        <w:rPr>
          <w:rFonts w:asciiTheme="minorHAnsi" w:hAnsiTheme="minorHAnsi" w:cstheme="minorHAnsi"/>
          <w:color w:val="000000"/>
          <w:sz w:val="28"/>
          <w:szCs w:val="28"/>
        </w:rPr>
        <w:t>îmbunătăţirea continuă a rolului de producţie şi protecţie;</w:t>
      </w:r>
    </w:p>
    <w:p w14:paraId="0AD3EE58" w14:textId="77777777" w:rsidR="00FD244B" w:rsidRPr="004C45D2" w:rsidRDefault="00FD244B" w:rsidP="00FD244B">
      <w:pPr>
        <w:numPr>
          <w:ilvl w:val="0"/>
          <w:numId w:val="16"/>
        </w:numPr>
        <w:tabs>
          <w:tab w:val="left" w:pos="0"/>
          <w:tab w:val="left" w:pos="530"/>
        </w:tabs>
        <w:suppressAutoHyphens/>
        <w:spacing w:line="276" w:lineRule="auto"/>
        <w:rPr>
          <w:rFonts w:asciiTheme="minorHAnsi" w:hAnsiTheme="minorHAnsi" w:cstheme="minorHAnsi"/>
          <w:color w:val="000000"/>
          <w:sz w:val="28"/>
          <w:szCs w:val="28"/>
        </w:rPr>
      </w:pPr>
      <w:r w:rsidRPr="004C45D2">
        <w:rPr>
          <w:rFonts w:asciiTheme="minorHAnsi" w:hAnsiTheme="minorHAnsi" w:cstheme="minorHAnsi"/>
          <w:color w:val="000000"/>
          <w:sz w:val="28"/>
          <w:szCs w:val="28"/>
        </w:rPr>
        <w:t>creşterea eficacităţii funcţionale şi economice a acestora, etc.</w:t>
      </w:r>
    </w:p>
    <w:p w14:paraId="7F6B6115" w14:textId="77777777" w:rsidR="00FD244B" w:rsidRPr="004C45D2" w:rsidRDefault="00FD244B" w:rsidP="00FD244B">
      <w:pPr>
        <w:tabs>
          <w:tab w:val="left" w:pos="14748"/>
        </w:tabs>
        <w:spacing w:line="276" w:lineRule="auto"/>
        <w:rPr>
          <w:rFonts w:asciiTheme="minorHAnsi" w:hAnsiTheme="minorHAnsi" w:cstheme="minorHAnsi"/>
          <w:i/>
          <w:iCs/>
          <w:color w:val="000000"/>
          <w:sz w:val="28"/>
          <w:szCs w:val="28"/>
        </w:rPr>
      </w:pPr>
    </w:p>
    <w:p w14:paraId="55786EE5" w14:textId="77777777" w:rsidR="00FD244B" w:rsidRPr="004C45D2" w:rsidRDefault="00FD244B" w:rsidP="00FD244B">
      <w:pPr>
        <w:pStyle w:val="Heading2"/>
        <w:tabs>
          <w:tab w:val="num" w:pos="0"/>
        </w:tabs>
        <w:spacing w:line="276" w:lineRule="auto"/>
        <w:jc w:val="left"/>
        <w:rPr>
          <w:rFonts w:asciiTheme="minorHAnsi" w:hAnsiTheme="minorHAnsi" w:cstheme="minorHAnsi"/>
          <w:color w:val="000000"/>
          <w:sz w:val="28"/>
          <w:szCs w:val="28"/>
          <w:u w:val="single"/>
        </w:rPr>
      </w:pPr>
      <w:r w:rsidRPr="004C45D2">
        <w:rPr>
          <w:rFonts w:asciiTheme="minorHAnsi" w:hAnsiTheme="minorHAnsi" w:cstheme="minorHAnsi"/>
          <w:color w:val="000000"/>
          <w:sz w:val="28"/>
          <w:szCs w:val="28"/>
          <w:u w:val="single"/>
        </w:rPr>
        <w:t>Obiective social-economice şi ecologice</w:t>
      </w:r>
    </w:p>
    <w:p w14:paraId="0843223C" w14:textId="2DF21B10" w:rsidR="00FD244B" w:rsidRPr="004C45D2" w:rsidRDefault="00FD244B" w:rsidP="00FD244B">
      <w:pPr>
        <w:spacing w:line="276" w:lineRule="auto"/>
        <w:rPr>
          <w:rFonts w:asciiTheme="minorHAnsi" w:hAnsiTheme="minorHAnsi" w:cstheme="minorHAnsi"/>
          <w:color w:val="000000"/>
          <w:sz w:val="28"/>
          <w:szCs w:val="28"/>
        </w:rPr>
      </w:pPr>
      <w:r w:rsidRPr="004C45D2">
        <w:rPr>
          <w:rFonts w:asciiTheme="minorHAnsi" w:hAnsiTheme="minorHAnsi" w:cstheme="minorHAnsi"/>
          <w:color w:val="000000"/>
          <w:sz w:val="28"/>
          <w:szCs w:val="28"/>
        </w:rPr>
        <w:tab/>
      </w:r>
      <w:bookmarkStart w:id="3" w:name="__DdeLink__189341_194620220"/>
      <w:r w:rsidRPr="004C45D2">
        <w:rPr>
          <w:rFonts w:asciiTheme="minorHAnsi" w:hAnsiTheme="minorHAnsi" w:cstheme="minorHAnsi"/>
          <w:color w:val="000000"/>
          <w:sz w:val="28"/>
          <w:szCs w:val="28"/>
        </w:rPr>
        <w:t xml:space="preserve">Prin actualul amenajament s-a încercat să se îmbine, cât mai armonios, potenţialul bioproductiv şi ecoproductiv al ecosistemelor forestiere cu cerinţele actuale ale societăţii umane, fără a altera biodiversitatea, natura şi stabilitatea pădurilor, urmărindu-se în principal obiectivele ecologice, sociale şi economice prezentate în tabelul </w:t>
      </w:r>
      <w:r w:rsidR="006A3ED6" w:rsidRPr="004C45D2">
        <w:rPr>
          <w:rFonts w:asciiTheme="minorHAnsi" w:hAnsiTheme="minorHAnsi" w:cstheme="minorHAnsi"/>
          <w:color w:val="000000"/>
          <w:sz w:val="28"/>
          <w:szCs w:val="28"/>
        </w:rPr>
        <w:t>1</w:t>
      </w:r>
      <w:r w:rsidRPr="004C45D2">
        <w:rPr>
          <w:rFonts w:asciiTheme="minorHAnsi" w:hAnsiTheme="minorHAnsi" w:cstheme="minorHAnsi"/>
          <w:color w:val="000000"/>
          <w:sz w:val="28"/>
          <w:szCs w:val="28"/>
        </w:rPr>
        <w:t>. La alegerea tratamentelor s-a avut în vedere pe cât posibil diversificarea structurii şi promovarea genotipurilor şi ecotipurilor valoroase prin regenerarea naturală a pădurii.</w:t>
      </w:r>
    </w:p>
    <w:p w14:paraId="134B0269" w14:textId="0BCD08CD" w:rsidR="00FD244B" w:rsidRPr="004C45D2" w:rsidRDefault="00FD244B" w:rsidP="00D94278">
      <w:pPr>
        <w:spacing w:after="160" w:line="259" w:lineRule="auto"/>
        <w:ind w:firstLine="0"/>
        <w:jc w:val="left"/>
        <w:rPr>
          <w:rFonts w:asciiTheme="minorHAnsi" w:hAnsiTheme="minorHAnsi" w:cstheme="minorHAnsi"/>
          <w:i/>
          <w:iCs/>
          <w:sz w:val="28"/>
          <w:szCs w:val="28"/>
        </w:rPr>
      </w:pPr>
      <w:r w:rsidRPr="004C45D2">
        <w:rPr>
          <w:rFonts w:asciiTheme="minorHAnsi" w:hAnsiTheme="minorHAnsi" w:cstheme="minorHAnsi"/>
          <w:color w:val="000000"/>
          <w:sz w:val="28"/>
          <w:szCs w:val="28"/>
        </w:rPr>
        <w:br w:type="page"/>
      </w:r>
      <w:r w:rsidRPr="004C45D2">
        <w:rPr>
          <w:rFonts w:asciiTheme="minorHAnsi" w:hAnsiTheme="minorHAnsi" w:cstheme="minorHAnsi"/>
          <w:i/>
          <w:iCs/>
          <w:sz w:val="28"/>
          <w:szCs w:val="28"/>
        </w:rPr>
        <w:lastRenderedPageBreak/>
        <w:t>Tabelul 1. Obiective sociale, economice şi ecologice</w:t>
      </w:r>
    </w:p>
    <w:tbl>
      <w:tblPr>
        <w:tblStyle w:val="TableGrid"/>
        <w:tblW w:w="0" w:type="auto"/>
        <w:tblLook w:val="04A0" w:firstRow="1" w:lastRow="0" w:firstColumn="1" w:lastColumn="0" w:noHBand="0" w:noVBand="1"/>
      </w:tblPr>
      <w:tblGrid>
        <w:gridCol w:w="2965"/>
        <w:gridCol w:w="6052"/>
      </w:tblGrid>
      <w:tr w:rsidR="00584FE2" w:rsidRPr="004C45D2" w14:paraId="519797EA" w14:textId="77777777" w:rsidTr="00584FE2">
        <w:tc>
          <w:tcPr>
            <w:tcW w:w="2965" w:type="dxa"/>
            <w:vAlign w:val="center"/>
          </w:tcPr>
          <w:p w14:paraId="3FA82400" w14:textId="77777777" w:rsidR="00584FE2" w:rsidRPr="004C45D2" w:rsidRDefault="00584FE2" w:rsidP="00584FE2">
            <w:pPr>
              <w:spacing w:line="276" w:lineRule="auto"/>
              <w:ind w:firstLine="0"/>
              <w:rPr>
                <w:rFonts w:asciiTheme="minorHAnsi" w:hAnsiTheme="minorHAnsi" w:cstheme="minorHAnsi"/>
                <w:b/>
                <w:bCs/>
                <w:sz w:val="28"/>
                <w:szCs w:val="28"/>
              </w:rPr>
            </w:pPr>
            <w:r w:rsidRPr="004C45D2">
              <w:rPr>
                <w:rFonts w:asciiTheme="minorHAnsi" w:hAnsiTheme="minorHAnsi" w:cstheme="minorHAnsi"/>
                <w:b/>
                <w:bCs/>
                <w:sz w:val="28"/>
                <w:szCs w:val="28"/>
              </w:rPr>
              <w:t>Grupa de obiective</w:t>
            </w:r>
          </w:p>
        </w:tc>
        <w:tc>
          <w:tcPr>
            <w:tcW w:w="6052" w:type="dxa"/>
            <w:vAlign w:val="center"/>
          </w:tcPr>
          <w:p w14:paraId="3079F422" w14:textId="77777777" w:rsidR="00584FE2" w:rsidRPr="004C45D2" w:rsidRDefault="00584FE2" w:rsidP="00584FE2">
            <w:pPr>
              <w:spacing w:line="276" w:lineRule="auto"/>
              <w:rPr>
                <w:rFonts w:asciiTheme="minorHAnsi" w:hAnsiTheme="minorHAnsi" w:cstheme="minorHAnsi"/>
                <w:b/>
                <w:bCs/>
                <w:sz w:val="28"/>
                <w:szCs w:val="28"/>
              </w:rPr>
            </w:pPr>
            <w:r w:rsidRPr="004C45D2">
              <w:rPr>
                <w:rFonts w:asciiTheme="minorHAnsi" w:hAnsiTheme="minorHAnsi" w:cstheme="minorHAnsi"/>
                <w:b/>
                <w:bCs/>
                <w:sz w:val="28"/>
                <w:szCs w:val="28"/>
              </w:rPr>
              <w:t>Obiectivul urmărit</w:t>
            </w:r>
          </w:p>
        </w:tc>
      </w:tr>
      <w:tr w:rsidR="00584FE2" w:rsidRPr="004C45D2" w14:paraId="5F5BE80B" w14:textId="77777777" w:rsidTr="00584FE2">
        <w:tc>
          <w:tcPr>
            <w:tcW w:w="2965" w:type="dxa"/>
          </w:tcPr>
          <w:p w14:paraId="3FABC480" w14:textId="77777777" w:rsidR="00584FE2" w:rsidRPr="004C45D2" w:rsidRDefault="00584FE2" w:rsidP="00FD244B">
            <w:pPr>
              <w:spacing w:line="276" w:lineRule="auto"/>
              <w:ind w:firstLine="0"/>
              <w:rPr>
                <w:rFonts w:asciiTheme="minorHAnsi" w:hAnsiTheme="minorHAnsi" w:cstheme="minorHAnsi"/>
                <w:i/>
                <w:iCs/>
                <w:sz w:val="28"/>
                <w:szCs w:val="28"/>
              </w:rPr>
            </w:pPr>
            <w:r w:rsidRPr="004C45D2">
              <w:rPr>
                <w:rFonts w:asciiTheme="minorHAnsi" w:hAnsiTheme="minorHAnsi" w:cstheme="minorHAnsi"/>
                <w:sz w:val="28"/>
                <w:szCs w:val="28"/>
              </w:rPr>
              <w:t>Ecologice (care urmăresc menţinerea echilibrului natural)</w:t>
            </w:r>
          </w:p>
        </w:tc>
        <w:tc>
          <w:tcPr>
            <w:tcW w:w="6052" w:type="dxa"/>
          </w:tcPr>
          <w:p w14:paraId="3B9E29D5"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Conservarea și ameliorarea fertilității solului, împiedicarea eroziunii și asigurarea stabilității resurselor naturale.</w:t>
            </w:r>
          </w:p>
          <w:p w14:paraId="3DB7A739"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Conservarea ecosistemelor forestiere pentru rolul lor climatic și antierozional deosebit.</w:t>
            </w:r>
          </w:p>
          <w:p w14:paraId="4996FD30"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 xml:space="preserve">Conservarea ecosistemelor de interes comunitar, specifice acestei zone, respectiv a genofondului valoros </w:t>
            </w:r>
          </w:p>
          <w:p w14:paraId="407BFF37"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 xml:space="preserve">Menținerea biodiversității și a valorilor naturale și culturale ale zonei. </w:t>
            </w:r>
          </w:p>
          <w:p w14:paraId="6FFAC695"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Menținerea suprafeței păduroase ce stă la baza formării unui microclimat specific (ce determină o scădere a numărului, respectiv a intensității fenomenelor extreme).</w:t>
            </w:r>
          </w:p>
          <w:p w14:paraId="02A127A9"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Rolul pădurilor în circuitul global al carbonului - constituie valoroase depozite de carbon</w:t>
            </w:r>
          </w:p>
          <w:p w14:paraId="7B7B36AA"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lang w:bidi="en-US"/>
              </w:rPr>
              <w:t>Reconstrucția ecologică a terenurilor afectate de factori destabilizatori.</w:t>
            </w:r>
          </w:p>
          <w:p w14:paraId="40ED0169" w14:textId="77777777" w:rsidR="00584FE2" w:rsidRPr="004C45D2" w:rsidRDefault="00584FE2" w:rsidP="00584FE2">
            <w:pPr>
              <w:spacing w:line="276" w:lineRule="auto"/>
              <w:contextualSpacing/>
              <w:rPr>
                <w:rFonts w:asciiTheme="minorHAnsi" w:eastAsia="Times New Roman" w:hAnsiTheme="minorHAnsi" w:cstheme="minorHAnsi"/>
                <w:sz w:val="28"/>
                <w:szCs w:val="28"/>
                <w:lang w:bidi="en-US"/>
              </w:rPr>
            </w:pPr>
            <w:r w:rsidRPr="004C45D2">
              <w:rPr>
                <w:rFonts w:asciiTheme="minorHAnsi" w:eastAsia="Times New Roman" w:hAnsiTheme="minorHAnsi" w:cstheme="minorHAnsi"/>
                <w:sz w:val="28"/>
                <w:szCs w:val="28"/>
              </w:rPr>
              <w:t>Asigurarea unui circuit echilibrat al apei</w:t>
            </w:r>
          </w:p>
        </w:tc>
      </w:tr>
      <w:tr w:rsidR="00584FE2" w:rsidRPr="004C45D2" w14:paraId="0C50EC4F" w14:textId="77777777" w:rsidTr="00584FE2">
        <w:tc>
          <w:tcPr>
            <w:tcW w:w="2965" w:type="dxa"/>
          </w:tcPr>
          <w:p w14:paraId="63E1D219" w14:textId="77777777" w:rsidR="00584FE2" w:rsidRPr="004C45D2" w:rsidRDefault="00584FE2" w:rsidP="00FD244B">
            <w:pPr>
              <w:spacing w:line="276" w:lineRule="auto"/>
              <w:ind w:firstLine="0"/>
              <w:rPr>
                <w:rFonts w:asciiTheme="minorHAnsi" w:hAnsiTheme="minorHAnsi" w:cstheme="minorHAnsi"/>
                <w:i/>
                <w:iCs/>
                <w:sz w:val="28"/>
                <w:szCs w:val="28"/>
              </w:rPr>
            </w:pPr>
            <w:r w:rsidRPr="004C45D2">
              <w:rPr>
                <w:rFonts w:asciiTheme="minorHAnsi" w:hAnsiTheme="minorHAnsi" w:cstheme="minorHAnsi"/>
                <w:sz w:val="28"/>
                <w:szCs w:val="28"/>
              </w:rPr>
              <w:t>Economice (care urmăresc optimizarea producţiei de masă lemnoasă şi produse accesorii)</w:t>
            </w:r>
          </w:p>
        </w:tc>
        <w:tc>
          <w:tcPr>
            <w:tcW w:w="6052" w:type="dxa"/>
          </w:tcPr>
          <w:p w14:paraId="3CFC1CEB" w14:textId="2635CF31" w:rsidR="00584FE2" w:rsidRPr="004C45D2" w:rsidRDefault="00584FE2" w:rsidP="006A3ED6">
            <w:pPr>
              <w:rPr>
                <w:rFonts w:asciiTheme="minorHAnsi" w:eastAsia="Times New Roman" w:hAnsiTheme="minorHAnsi" w:cstheme="minorHAnsi"/>
                <w:b/>
                <w:sz w:val="28"/>
                <w:szCs w:val="28"/>
                <w:lang w:bidi="en-US"/>
              </w:rPr>
            </w:pPr>
            <w:r w:rsidRPr="004C45D2">
              <w:rPr>
                <w:rFonts w:asciiTheme="minorHAnsi" w:hAnsiTheme="minorHAnsi" w:cstheme="minorHAnsi"/>
                <w:sz w:val="28"/>
                <w:szCs w:val="28"/>
              </w:rPr>
              <w:t>Obţinerea de masă lemnoasă de calitate ridicată, valorificabilă industrial.</w:t>
            </w:r>
            <w:r w:rsidR="006A3ED6" w:rsidRPr="004C45D2">
              <w:rPr>
                <w:rFonts w:asciiTheme="minorHAnsi" w:hAnsiTheme="minorHAnsi" w:cstheme="minorHAnsi"/>
                <w:sz w:val="28"/>
                <w:szCs w:val="28"/>
              </w:rPr>
              <w:t xml:space="preserve"> </w:t>
            </w:r>
            <w:r w:rsidRPr="004C45D2">
              <w:rPr>
                <w:rFonts w:asciiTheme="minorHAnsi" w:eastAsia="Times New Roman" w:hAnsiTheme="minorHAnsi" w:cstheme="minorHAnsi"/>
                <w:sz w:val="28"/>
                <w:szCs w:val="28"/>
                <w:lang w:bidi="en-US"/>
              </w:rPr>
              <w:t>Din cauza ciclurilor lungi de producție, structura și compoziția arboretelor trebuie să fie cât mai diversificată, astfel încât să poată să satisfacă cât mai bine nevoia de lemn la un moment dat.</w:t>
            </w:r>
          </w:p>
          <w:p w14:paraId="2EEE3E8F" w14:textId="77777777" w:rsidR="00584FE2" w:rsidRPr="004C45D2" w:rsidRDefault="00584FE2" w:rsidP="00584FE2">
            <w:pPr>
              <w:spacing w:line="276" w:lineRule="auto"/>
              <w:contextualSpacing/>
              <w:rPr>
                <w:rFonts w:asciiTheme="minorHAnsi" w:eastAsia="Times New Roman" w:hAnsiTheme="minorHAnsi" w:cstheme="minorHAnsi"/>
                <w:b/>
                <w:sz w:val="28"/>
                <w:szCs w:val="28"/>
                <w:lang w:bidi="en-US"/>
              </w:rPr>
            </w:pPr>
            <w:r w:rsidRPr="004C45D2">
              <w:rPr>
                <w:rFonts w:asciiTheme="minorHAnsi" w:eastAsia="Times New Roman" w:hAnsiTheme="minorHAnsi" w:cstheme="minorHAnsi"/>
                <w:sz w:val="28"/>
                <w:szCs w:val="28"/>
                <w:lang w:bidi="en-US"/>
              </w:rPr>
              <w:t>Satisfacerea nevoilor de lemn pentru construcţii rurale, lemn de foc și alte utilizări.</w:t>
            </w:r>
          </w:p>
          <w:p w14:paraId="04E2CFF7" w14:textId="77777777" w:rsidR="00584FE2" w:rsidRPr="004C45D2" w:rsidRDefault="00584FE2" w:rsidP="00584FE2">
            <w:pPr>
              <w:spacing w:line="276" w:lineRule="auto"/>
              <w:contextualSpacing/>
              <w:rPr>
                <w:rFonts w:asciiTheme="minorHAnsi" w:eastAsia="Times New Roman" w:hAnsiTheme="minorHAnsi" w:cstheme="minorHAnsi"/>
                <w:b/>
                <w:sz w:val="28"/>
                <w:szCs w:val="28"/>
                <w:lang w:bidi="en-US"/>
              </w:rPr>
            </w:pPr>
            <w:r w:rsidRPr="004C45D2">
              <w:rPr>
                <w:rFonts w:asciiTheme="minorHAnsi" w:eastAsia="Times New Roman" w:hAnsiTheme="minorHAnsi" w:cstheme="minorHAnsi"/>
                <w:sz w:val="28"/>
                <w:szCs w:val="28"/>
                <w:lang w:bidi="en-US"/>
              </w:rPr>
              <w:t>Valorificarea tuturor resurselor nelemnoase disponibile (vânat, fructe de pădure, ciuperci, plante medicinale etc.).</w:t>
            </w:r>
          </w:p>
        </w:tc>
      </w:tr>
      <w:tr w:rsidR="00584FE2" w:rsidRPr="004C45D2" w14:paraId="2210A89A" w14:textId="77777777" w:rsidTr="00584FE2">
        <w:tc>
          <w:tcPr>
            <w:tcW w:w="2965" w:type="dxa"/>
          </w:tcPr>
          <w:p w14:paraId="1786414F" w14:textId="77777777" w:rsidR="00584FE2" w:rsidRPr="004C45D2" w:rsidRDefault="00584FE2" w:rsidP="00FD244B">
            <w:pPr>
              <w:spacing w:line="276" w:lineRule="auto"/>
              <w:ind w:firstLine="0"/>
              <w:rPr>
                <w:rFonts w:asciiTheme="minorHAnsi" w:hAnsiTheme="minorHAnsi" w:cstheme="minorHAnsi"/>
                <w:i/>
                <w:iCs/>
                <w:sz w:val="28"/>
                <w:szCs w:val="28"/>
              </w:rPr>
            </w:pPr>
            <w:r w:rsidRPr="004C45D2">
              <w:rPr>
                <w:rFonts w:asciiTheme="minorHAnsi" w:hAnsiTheme="minorHAnsi" w:cstheme="minorHAnsi"/>
                <w:sz w:val="28"/>
                <w:szCs w:val="28"/>
              </w:rPr>
              <w:t xml:space="preserve">Sociale (care urmăresc satisfacerea </w:t>
            </w:r>
            <w:r w:rsidRPr="004C45D2">
              <w:rPr>
                <w:rFonts w:asciiTheme="minorHAnsi" w:hAnsiTheme="minorHAnsi" w:cstheme="minorHAnsi"/>
                <w:sz w:val="28"/>
                <w:szCs w:val="28"/>
              </w:rPr>
              <w:lastRenderedPageBreak/>
              <w:t>necesităţilor umane diverse)</w:t>
            </w:r>
          </w:p>
        </w:tc>
        <w:tc>
          <w:tcPr>
            <w:tcW w:w="6052" w:type="dxa"/>
          </w:tcPr>
          <w:p w14:paraId="1484266E" w14:textId="77777777" w:rsidR="00510606" w:rsidRPr="004C45D2" w:rsidRDefault="00510606" w:rsidP="00510606">
            <w:pPr>
              <w:ind w:firstLine="0"/>
              <w:rPr>
                <w:rFonts w:asciiTheme="minorHAnsi" w:hAnsiTheme="minorHAnsi" w:cstheme="minorHAnsi"/>
                <w:sz w:val="28"/>
                <w:szCs w:val="28"/>
              </w:rPr>
            </w:pPr>
            <w:r w:rsidRPr="004C45D2">
              <w:rPr>
                <w:rFonts w:asciiTheme="minorHAnsi" w:hAnsiTheme="minorHAnsi" w:cstheme="minorHAnsi"/>
                <w:sz w:val="28"/>
                <w:szCs w:val="28"/>
              </w:rPr>
              <w:lastRenderedPageBreak/>
              <w:t xml:space="preserve">            Pădurea conține numeroase resurse cu caracter sanogen: plante medicinale, fructe de pădure, ciuperci comestibile, nectar și polen al </w:t>
            </w:r>
            <w:r w:rsidRPr="004C45D2">
              <w:rPr>
                <w:rFonts w:asciiTheme="minorHAnsi" w:hAnsiTheme="minorHAnsi" w:cstheme="minorHAnsi"/>
                <w:sz w:val="28"/>
                <w:szCs w:val="28"/>
              </w:rPr>
              <w:lastRenderedPageBreak/>
              <w:t>florilor ce pot fi valorificate de populația ce locuiește în proximitatea pădurii.</w:t>
            </w:r>
          </w:p>
          <w:p w14:paraId="2CC2FC50" w14:textId="77777777" w:rsidR="00510606" w:rsidRPr="004C45D2" w:rsidRDefault="00510606" w:rsidP="00584FE2">
            <w:pPr>
              <w:rPr>
                <w:rFonts w:asciiTheme="minorHAnsi" w:hAnsiTheme="minorHAnsi" w:cstheme="minorHAnsi"/>
                <w:sz w:val="28"/>
                <w:szCs w:val="28"/>
              </w:rPr>
            </w:pPr>
            <w:r w:rsidRPr="004C45D2">
              <w:rPr>
                <w:rFonts w:asciiTheme="minorHAnsi" w:hAnsiTheme="minorHAnsi" w:cstheme="minorHAnsi"/>
                <w:sz w:val="28"/>
                <w:szCs w:val="28"/>
              </w:rPr>
              <w:t xml:space="preserve">În contextul unei societăți care se concentrează în viața de zi cu zi pe activități care necesită puțin efort fizic si mai mul efort intelectual, pădurea reprezintă un mediu prielnic de relaxare și mișcare. Astfel multi din locuitorii Bucureștiului aleg să petreacă timpul liber în pădure, desfășurând activități precum plimbări, ciclism, picnic. </w:t>
            </w:r>
            <w:r w:rsidRPr="002555E0">
              <w:rPr>
                <w:rFonts w:asciiTheme="minorHAnsi" w:hAnsiTheme="minorHAnsi" w:cstheme="minorHAnsi"/>
                <w:b/>
                <w:bCs/>
                <w:sz w:val="28"/>
                <w:szCs w:val="28"/>
              </w:rPr>
              <w:t>*</w:t>
            </w:r>
          </w:p>
          <w:p w14:paraId="4F56654C" w14:textId="77777777" w:rsidR="00584FE2" w:rsidRPr="004C45D2" w:rsidRDefault="00584FE2" w:rsidP="00584FE2">
            <w:pPr>
              <w:rPr>
                <w:rFonts w:asciiTheme="minorHAnsi" w:hAnsiTheme="minorHAnsi" w:cstheme="minorHAnsi"/>
                <w:sz w:val="28"/>
                <w:szCs w:val="28"/>
              </w:rPr>
            </w:pPr>
            <w:r w:rsidRPr="004C45D2">
              <w:rPr>
                <w:rFonts w:asciiTheme="minorHAnsi" w:hAnsiTheme="minorHAnsi" w:cstheme="minorHAnsi"/>
                <w:sz w:val="28"/>
                <w:szCs w:val="28"/>
              </w:rPr>
              <w:t>Valorificarea forței de muncă locale la lucrările de îngrijire și conducere a păduri</w:t>
            </w:r>
            <w:r w:rsidR="009C18FA" w:rsidRPr="004C45D2">
              <w:rPr>
                <w:rFonts w:asciiTheme="minorHAnsi" w:hAnsiTheme="minorHAnsi" w:cstheme="minorHAnsi"/>
                <w:sz w:val="28"/>
                <w:szCs w:val="28"/>
              </w:rPr>
              <w:t>i</w:t>
            </w:r>
            <w:r w:rsidRPr="004C45D2">
              <w:rPr>
                <w:rFonts w:asciiTheme="minorHAnsi" w:hAnsiTheme="minorHAnsi" w:cstheme="minorHAnsi"/>
                <w:sz w:val="28"/>
                <w:szCs w:val="28"/>
              </w:rPr>
              <w:t>.</w:t>
            </w:r>
          </w:p>
          <w:p w14:paraId="40790574" w14:textId="77777777" w:rsidR="00584FE2" w:rsidRPr="004C45D2" w:rsidRDefault="00584FE2" w:rsidP="00584FE2">
            <w:pPr>
              <w:rPr>
                <w:rFonts w:asciiTheme="minorHAnsi" w:hAnsiTheme="minorHAnsi" w:cstheme="minorHAnsi"/>
                <w:sz w:val="28"/>
                <w:szCs w:val="28"/>
              </w:rPr>
            </w:pPr>
            <w:r w:rsidRPr="004C45D2">
              <w:rPr>
                <w:rFonts w:asciiTheme="minorHAnsi" w:hAnsiTheme="minorHAnsi" w:cstheme="minorHAnsi"/>
                <w:sz w:val="28"/>
                <w:szCs w:val="28"/>
              </w:rPr>
              <w:t>Purificarea atmosferei prin fixarea carbonului și eliberarea oxigenului.</w:t>
            </w:r>
          </w:p>
          <w:p w14:paraId="7DD2FBBE" w14:textId="77777777" w:rsidR="00510606" w:rsidRPr="004C45D2" w:rsidRDefault="00510606" w:rsidP="00510606">
            <w:pPr>
              <w:rPr>
                <w:rFonts w:asciiTheme="minorHAnsi" w:hAnsiTheme="minorHAnsi" w:cstheme="minorHAnsi"/>
                <w:sz w:val="28"/>
                <w:szCs w:val="28"/>
              </w:rPr>
            </w:pPr>
            <w:r w:rsidRPr="004C45D2">
              <w:rPr>
                <w:rFonts w:asciiTheme="minorHAnsi" w:hAnsiTheme="minorHAnsi" w:cstheme="minorHAnsi"/>
                <w:sz w:val="28"/>
                <w:szCs w:val="28"/>
              </w:rPr>
              <w:t>Frunzișul des al pădurii acționează ca un ecran protector și atenuează zgomotul (reduce poluarea fonică) asigurând un echilibru al organismului uman cu mediul înconjurător.</w:t>
            </w:r>
          </w:p>
        </w:tc>
      </w:tr>
      <w:bookmarkEnd w:id="3"/>
    </w:tbl>
    <w:p w14:paraId="7420EA18" w14:textId="77777777" w:rsidR="004A53CF" w:rsidRPr="004C45D2" w:rsidRDefault="004A53CF">
      <w:pPr>
        <w:spacing w:after="160" w:line="259" w:lineRule="auto"/>
        <w:ind w:firstLine="0"/>
        <w:jc w:val="left"/>
        <w:rPr>
          <w:rFonts w:asciiTheme="minorHAnsi" w:hAnsiTheme="minorHAnsi" w:cstheme="minorHAnsi"/>
          <w:b/>
          <w:bCs/>
          <w:color w:val="FF0000"/>
          <w:sz w:val="28"/>
          <w:szCs w:val="28"/>
        </w:rPr>
      </w:pPr>
    </w:p>
    <w:p w14:paraId="743965E5" w14:textId="12F2531B" w:rsidR="00FD244B" w:rsidRPr="004C45D2" w:rsidRDefault="006A3ED6" w:rsidP="006A3ED6">
      <w:pPr>
        <w:spacing w:after="160" w:line="259" w:lineRule="auto"/>
        <w:jc w:val="left"/>
        <w:rPr>
          <w:rFonts w:asciiTheme="minorHAnsi" w:hAnsiTheme="minorHAnsi" w:cstheme="minorHAnsi"/>
          <w:b/>
          <w:bCs/>
          <w:sz w:val="28"/>
          <w:szCs w:val="28"/>
        </w:rPr>
      </w:pPr>
      <w:r w:rsidRPr="002555E0">
        <w:rPr>
          <w:rFonts w:asciiTheme="minorHAnsi" w:hAnsiTheme="minorHAnsi" w:cstheme="minorHAnsi"/>
          <w:b/>
          <w:bCs/>
          <w:sz w:val="28"/>
          <w:szCs w:val="28"/>
        </w:rPr>
        <w:t>*</w:t>
      </w:r>
      <w:r w:rsidR="00510606" w:rsidRPr="004C45D2">
        <w:rPr>
          <w:rFonts w:asciiTheme="minorHAnsi" w:hAnsiTheme="minorHAnsi" w:cstheme="minorHAnsi"/>
          <w:sz w:val="28"/>
          <w:szCs w:val="28"/>
        </w:rPr>
        <w:t xml:space="preserve">În acest sens, </w:t>
      </w:r>
      <w:r w:rsidR="004A53CF" w:rsidRPr="004C45D2">
        <w:rPr>
          <w:rFonts w:asciiTheme="minorHAnsi" w:hAnsiTheme="minorHAnsi" w:cstheme="minorHAnsi"/>
          <w:sz w:val="28"/>
          <w:szCs w:val="28"/>
        </w:rPr>
        <w:t xml:space="preserve">proprietarii au solicitat prin tema de proiectare încadrarea în categoria funcțională 1.4A “Arborete constituite în păduri parc, parcuri recreative, tematice sau educaționale (TII)” a unei suprafețe de 16,08 ha, solicitare menținutã la Conferința I de amenajare din 22.10.2019. Din aceastã suprafață 5,64 ha sunt incadrate si în categoria funcționalã 1.2I “Arborete situate pe ternuri cu înmlăștinare permanentă (TII)”, funcție prioritară. Amenajările cu caracter permanent sau temporar, dorite de proprietar, de tipul celor prevăzute în Codul silvic, având ca scop desfășurarea de activități recreative, se vor face în baza unor studii de specialitate și proiecte avizate de Comisia tehnică de avizare pentru silviculturã, așa cum prevede Legea 46/2008-Codul silvic, cu completările și modificãrile ulterioare. </w:t>
      </w:r>
    </w:p>
    <w:p w14:paraId="5906F0A2" w14:textId="77777777" w:rsidR="00FD244B" w:rsidRPr="004C45D2" w:rsidRDefault="00FD244B" w:rsidP="00FD244B">
      <w:pPr>
        <w:pStyle w:val="BodyText"/>
        <w:tabs>
          <w:tab w:val="clear" w:pos="6336"/>
          <w:tab w:val="left" w:pos="3456"/>
        </w:tabs>
        <w:spacing w:line="276" w:lineRule="auto"/>
        <w:jc w:val="both"/>
        <w:rPr>
          <w:rFonts w:asciiTheme="minorHAnsi" w:hAnsiTheme="minorHAnsi" w:cstheme="minorHAnsi"/>
          <w:b w:val="0"/>
          <w:bCs w:val="0"/>
          <w:sz w:val="28"/>
          <w:szCs w:val="28"/>
        </w:rPr>
      </w:pPr>
      <w:r w:rsidRPr="004C45D2">
        <w:rPr>
          <w:rFonts w:asciiTheme="minorHAnsi" w:hAnsiTheme="minorHAnsi" w:cstheme="minorHAnsi"/>
          <w:b w:val="0"/>
          <w:bCs w:val="0"/>
          <w:sz w:val="28"/>
          <w:szCs w:val="28"/>
        </w:rPr>
        <w:t xml:space="preserve">Terenurile din fondul forestier au următoarele </w:t>
      </w:r>
      <w:r w:rsidRPr="004C45D2">
        <w:rPr>
          <w:rFonts w:asciiTheme="minorHAnsi" w:hAnsiTheme="minorHAnsi" w:cstheme="minorHAnsi"/>
          <w:sz w:val="28"/>
          <w:szCs w:val="28"/>
          <w:u w:val="single"/>
        </w:rPr>
        <w:t>folosinţe</w:t>
      </w:r>
      <w:r w:rsidRPr="004C45D2">
        <w:rPr>
          <w:rFonts w:asciiTheme="minorHAnsi" w:hAnsiTheme="minorHAnsi" w:cstheme="minorHAnsi"/>
          <w:b w:val="0"/>
          <w:bCs w:val="0"/>
          <w:sz w:val="28"/>
          <w:szCs w:val="28"/>
        </w:rPr>
        <w:t>, stabilite prin amenajament:</w:t>
      </w:r>
    </w:p>
    <w:p w14:paraId="7A4A6D29" w14:textId="77777777" w:rsidR="00FD244B" w:rsidRPr="004C45D2" w:rsidRDefault="00FD244B" w:rsidP="00FD244B">
      <w:pPr>
        <w:spacing w:line="276" w:lineRule="auto"/>
        <w:ind w:firstLine="900"/>
        <w:rPr>
          <w:rFonts w:asciiTheme="minorHAnsi" w:hAnsiTheme="minorHAnsi" w:cstheme="minorHAnsi"/>
          <w:sz w:val="28"/>
          <w:szCs w:val="28"/>
        </w:rPr>
      </w:pPr>
      <w:r w:rsidRPr="004C45D2">
        <w:rPr>
          <w:rFonts w:asciiTheme="minorHAnsi" w:hAnsiTheme="minorHAnsi" w:cstheme="minorHAnsi"/>
          <w:sz w:val="28"/>
          <w:szCs w:val="28"/>
        </w:rPr>
        <w:t xml:space="preserve">A – Păduri şi terenuri destinate împăduririi sau reîmpăduririi: </w:t>
      </w:r>
      <w:r w:rsidR="00A83EEC" w:rsidRPr="004C45D2">
        <w:rPr>
          <w:rFonts w:asciiTheme="minorHAnsi" w:hAnsiTheme="minorHAnsi" w:cstheme="minorHAnsi"/>
          <w:sz w:val="28"/>
          <w:szCs w:val="28"/>
        </w:rPr>
        <w:t>280.67</w:t>
      </w:r>
      <w:r w:rsidRPr="004C45D2">
        <w:rPr>
          <w:rFonts w:asciiTheme="minorHAnsi" w:hAnsiTheme="minorHAnsi" w:cstheme="minorHAnsi"/>
          <w:sz w:val="28"/>
          <w:szCs w:val="28"/>
        </w:rPr>
        <w:t xml:space="preserve"> ha</w:t>
      </w:r>
    </w:p>
    <w:p w14:paraId="144AB6D5" w14:textId="77777777" w:rsidR="00FD244B" w:rsidRPr="004C45D2" w:rsidRDefault="00A83EEC" w:rsidP="00FD244B">
      <w:pPr>
        <w:spacing w:line="276" w:lineRule="auto"/>
        <w:ind w:firstLine="900"/>
        <w:rPr>
          <w:rFonts w:asciiTheme="minorHAnsi" w:hAnsiTheme="minorHAnsi" w:cstheme="minorHAnsi"/>
          <w:sz w:val="28"/>
          <w:szCs w:val="28"/>
        </w:rPr>
      </w:pPr>
      <w:r w:rsidRPr="004C45D2">
        <w:rPr>
          <w:rFonts w:asciiTheme="minorHAnsi" w:hAnsiTheme="minorHAnsi" w:cstheme="minorHAnsi"/>
          <w:sz w:val="28"/>
          <w:szCs w:val="28"/>
        </w:rPr>
        <w:tab/>
        <w:t xml:space="preserve">A1 </w:t>
      </w:r>
      <w:r w:rsidR="00FD244B" w:rsidRPr="004C45D2">
        <w:rPr>
          <w:rFonts w:asciiTheme="minorHAnsi" w:hAnsiTheme="minorHAnsi" w:cstheme="minorHAnsi"/>
          <w:sz w:val="28"/>
          <w:szCs w:val="28"/>
        </w:rPr>
        <w:t>- Păduri şi terenuri destinate împăduririi pentru care se reglementează recoltarea de produse principale :</w:t>
      </w:r>
      <w:r w:rsidRPr="004C45D2">
        <w:rPr>
          <w:rFonts w:asciiTheme="minorHAnsi" w:hAnsiTheme="minorHAnsi" w:cstheme="minorHAnsi"/>
          <w:sz w:val="28"/>
          <w:szCs w:val="28"/>
        </w:rPr>
        <w:t>264.28</w:t>
      </w:r>
      <w:r w:rsidR="00FD244B" w:rsidRPr="004C45D2">
        <w:rPr>
          <w:rFonts w:asciiTheme="minorHAnsi" w:hAnsiTheme="minorHAnsi" w:cstheme="minorHAnsi"/>
          <w:sz w:val="28"/>
          <w:szCs w:val="28"/>
        </w:rPr>
        <w:t xml:space="preserve"> ha </w:t>
      </w:r>
    </w:p>
    <w:p w14:paraId="1154C374" w14:textId="77777777" w:rsidR="00FD244B" w:rsidRPr="004C45D2" w:rsidRDefault="00A83EEC" w:rsidP="00A83EEC">
      <w:pPr>
        <w:spacing w:line="276" w:lineRule="auto"/>
        <w:rPr>
          <w:rFonts w:asciiTheme="minorHAnsi" w:hAnsiTheme="minorHAnsi" w:cstheme="minorHAnsi"/>
          <w:sz w:val="28"/>
          <w:szCs w:val="28"/>
        </w:rPr>
      </w:pPr>
      <w:r w:rsidRPr="004C45D2">
        <w:rPr>
          <w:rFonts w:asciiTheme="minorHAnsi" w:hAnsiTheme="minorHAnsi" w:cstheme="minorHAnsi"/>
          <w:sz w:val="28"/>
          <w:szCs w:val="28"/>
        </w:rPr>
        <w:tab/>
      </w:r>
      <w:r w:rsidRPr="004C45D2">
        <w:rPr>
          <w:rFonts w:asciiTheme="minorHAnsi" w:hAnsiTheme="minorHAnsi" w:cstheme="minorHAnsi"/>
          <w:sz w:val="28"/>
          <w:szCs w:val="28"/>
        </w:rPr>
        <w:tab/>
      </w:r>
      <w:r w:rsidR="00FD244B" w:rsidRPr="004C45D2">
        <w:rPr>
          <w:rFonts w:asciiTheme="minorHAnsi" w:hAnsiTheme="minorHAnsi" w:cstheme="minorHAnsi"/>
          <w:sz w:val="28"/>
          <w:szCs w:val="28"/>
        </w:rPr>
        <w:t>A11 – Păduri inclusiv plantaţii cu reuşită definitivă :</w:t>
      </w:r>
      <w:r w:rsidRPr="004C45D2">
        <w:rPr>
          <w:rFonts w:asciiTheme="minorHAnsi" w:hAnsiTheme="minorHAnsi" w:cstheme="minorHAnsi"/>
          <w:sz w:val="28"/>
          <w:szCs w:val="28"/>
        </w:rPr>
        <w:t>264.28</w:t>
      </w:r>
      <w:r w:rsidR="00FD244B" w:rsidRPr="004C45D2">
        <w:rPr>
          <w:rFonts w:asciiTheme="minorHAnsi" w:hAnsiTheme="minorHAnsi" w:cstheme="minorHAnsi"/>
          <w:sz w:val="28"/>
          <w:szCs w:val="28"/>
        </w:rPr>
        <w:t xml:space="preserve"> ha</w:t>
      </w:r>
    </w:p>
    <w:p w14:paraId="7BDAE3D9" w14:textId="77777777" w:rsidR="00FD244B" w:rsidRPr="004C45D2" w:rsidRDefault="00FD244B" w:rsidP="00FD244B">
      <w:pPr>
        <w:spacing w:line="276" w:lineRule="auto"/>
        <w:ind w:firstLine="900"/>
        <w:rPr>
          <w:rFonts w:asciiTheme="minorHAnsi" w:hAnsiTheme="minorHAnsi" w:cstheme="minorHAnsi"/>
          <w:sz w:val="28"/>
          <w:szCs w:val="28"/>
        </w:rPr>
      </w:pPr>
      <w:r w:rsidRPr="004C45D2">
        <w:rPr>
          <w:rFonts w:asciiTheme="minorHAnsi" w:hAnsiTheme="minorHAnsi" w:cstheme="minorHAnsi"/>
          <w:sz w:val="28"/>
          <w:szCs w:val="28"/>
        </w:rPr>
        <w:tab/>
      </w:r>
      <w:r w:rsidR="00A83EEC" w:rsidRPr="004C45D2">
        <w:rPr>
          <w:rFonts w:asciiTheme="minorHAnsi" w:hAnsiTheme="minorHAnsi" w:cstheme="minorHAnsi"/>
          <w:sz w:val="28"/>
          <w:szCs w:val="28"/>
        </w:rPr>
        <w:t>A2</w:t>
      </w:r>
      <w:r w:rsidRPr="004C45D2">
        <w:rPr>
          <w:rFonts w:asciiTheme="minorHAnsi" w:hAnsiTheme="minorHAnsi" w:cstheme="minorHAnsi"/>
          <w:sz w:val="28"/>
          <w:szCs w:val="28"/>
        </w:rPr>
        <w:t xml:space="preserve"> - Păduri şi terenuri destinate împăduririi pentru care nu se reglementează recoltar</w:t>
      </w:r>
      <w:r w:rsidR="00A83EEC" w:rsidRPr="004C45D2">
        <w:rPr>
          <w:rFonts w:asciiTheme="minorHAnsi" w:hAnsiTheme="minorHAnsi" w:cstheme="minorHAnsi"/>
          <w:sz w:val="28"/>
          <w:szCs w:val="28"/>
        </w:rPr>
        <w:t xml:space="preserve">ea de produse principale :16.39 </w:t>
      </w:r>
      <w:r w:rsidRPr="004C45D2">
        <w:rPr>
          <w:rFonts w:asciiTheme="minorHAnsi" w:hAnsiTheme="minorHAnsi" w:cstheme="minorHAnsi"/>
          <w:sz w:val="28"/>
          <w:szCs w:val="28"/>
        </w:rPr>
        <w:t>ha</w:t>
      </w:r>
    </w:p>
    <w:p w14:paraId="1763EA34" w14:textId="77777777" w:rsidR="00FD244B" w:rsidRPr="004C45D2" w:rsidRDefault="00FD244B" w:rsidP="00FD244B">
      <w:pPr>
        <w:spacing w:line="276" w:lineRule="auto"/>
        <w:ind w:firstLine="900"/>
        <w:rPr>
          <w:rFonts w:asciiTheme="minorHAnsi" w:hAnsiTheme="minorHAnsi" w:cstheme="minorHAnsi"/>
          <w:sz w:val="28"/>
          <w:szCs w:val="28"/>
        </w:rPr>
      </w:pPr>
      <w:r w:rsidRPr="004C45D2">
        <w:rPr>
          <w:rFonts w:asciiTheme="minorHAnsi" w:hAnsiTheme="minorHAnsi" w:cstheme="minorHAnsi"/>
          <w:sz w:val="28"/>
          <w:szCs w:val="28"/>
        </w:rPr>
        <w:lastRenderedPageBreak/>
        <w:tab/>
      </w:r>
      <w:r w:rsidRPr="004C45D2">
        <w:rPr>
          <w:rFonts w:asciiTheme="minorHAnsi" w:hAnsiTheme="minorHAnsi" w:cstheme="minorHAnsi"/>
          <w:sz w:val="28"/>
          <w:szCs w:val="28"/>
        </w:rPr>
        <w:tab/>
        <w:t xml:space="preserve">A21 – Păduri inclusiv plantaţii cu reuşita definitivă </w:t>
      </w:r>
      <w:r w:rsidR="00A83EEC" w:rsidRPr="004C45D2">
        <w:rPr>
          <w:rFonts w:asciiTheme="minorHAnsi" w:hAnsiTheme="minorHAnsi" w:cstheme="minorHAnsi"/>
          <w:sz w:val="28"/>
          <w:szCs w:val="28"/>
        </w:rPr>
        <w:t>16.39</w:t>
      </w:r>
      <w:r w:rsidRPr="004C45D2">
        <w:rPr>
          <w:rFonts w:asciiTheme="minorHAnsi" w:hAnsiTheme="minorHAnsi" w:cstheme="minorHAnsi"/>
          <w:sz w:val="28"/>
          <w:szCs w:val="28"/>
        </w:rPr>
        <w:t xml:space="preserve"> ha</w:t>
      </w:r>
    </w:p>
    <w:p w14:paraId="6F1C95CB" w14:textId="77777777" w:rsidR="00FD244B" w:rsidRPr="004C45D2" w:rsidRDefault="00FD244B" w:rsidP="00FD244B">
      <w:pPr>
        <w:tabs>
          <w:tab w:val="left" w:pos="900"/>
        </w:tabs>
        <w:spacing w:line="276" w:lineRule="auto"/>
        <w:rPr>
          <w:rFonts w:asciiTheme="minorHAnsi" w:hAnsiTheme="minorHAnsi" w:cstheme="minorHAnsi"/>
          <w:sz w:val="28"/>
          <w:szCs w:val="28"/>
        </w:rPr>
      </w:pPr>
      <w:r w:rsidRPr="004C45D2">
        <w:rPr>
          <w:rFonts w:asciiTheme="minorHAnsi" w:hAnsiTheme="minorHAnsi" w:cstheme="minorHAnsi"/>
          <w:sz w:val="28"/>
          <w:szCs w:val="28"/>
        </w:rPr>
        <w:tab/>
        <w:t>B – Terenuri af</w:t>
      </w:r>
      <w:r w:rsidR="00A83EEC" w:rsidRPr="004C45D2">
        <w:rPr>
          <w:rFonts w:asciiTheme="minorHAnsi" w:hAnsiTheme="minorHAnsi" w:cstheme="minorHAnsi"/>
          <w:sz w:val="28"/>
          <w:szCs w:val="28"/>
        </w:rPr>
        <w:t>ectate gospodăririi silvice :1.61</w:t>
      </w:r>
      <w:r w:rsidRPr="004C45D2">
        <w:rPr>
          <w:rFonts w:asciiTheme="minorHAnsi" w:hAnsiTheme="minorHAnsi" w:cstheme="minorHAnsi"/>
          <w:sz w:val="28"/>
          <w:szCs w:val="28"/>
        </w:rPr>
        <w:t xml:space="preserve"> ha</w:t>
      </w:r>
    </w:p>
    <w:p w14:paraId="36AB82D5" w14:textId="77777777" w:rsidR="00FD244B" w:rsidRPr="004C45D2" w:rsidRDefault="00FD244B" w:rsidP="00FD244B">
      <w:pPr>
        <w:spacing w:line="276" w:lineRule="auto"/>
        <w:ind w:firstLine="900"/>
        <w:rPr>
          <w:rFonts w:asciiTheme="minorHAnsi" w:hAnsiTheme="minorHAnsi" w:cstheme="minorHAnsi"/>
          <w:sz w:val="28"/>
          <w:szCs w:val="28"/>
        </w:rPr>
      </w:pPr>
      <w:r w:rsidRPr="004C45D2">
        <w:rPr>
          <w:rFonts w:asciiTheme="minorHAnsi" w:hAnsiTheme="minorHAnsi" w:cstheme="minorHAnsi"/>
          <w:sz w:val="28"/>
          <w:szCs w:val="28"/>
        </w:rPr>
        <w:tab/>
        <w:t>B2  - Linii de vânătoare şi terenuri pentru hrana vânatului (</w:t>
      </w:r>
      <w:r w:rsidR="00A83EEC" w:rsidRPr="004C45D2">
        <w:rPr>
          <w:rFonts w:asciiTheme="minorHAnsi" w:hAnsiTheme="minorHAnsi" w:cstheme="minorHAnsi"/>
          <w:sz w:val="28"/>
          <w:szCs w:val="28"/>
        </w:rPr>
        <w:t>41V):1.61</w:t>
      </w:r>
      <w:r w:rsidRPr="004C45D2">
        <w:rPr>
          <w:rFonts w:asciiTheme="minorHAnsi" w:hAnsiTheme="minorHAnsi" w:cstheme="minorHAnsi"/>
          <w:sz w:val="28"/>
          <w:szCs w:val="28"/>
        </w:rPr>
        <w:t xml:space="preserve"> ha</w:t>
      </w:r>
    </w:p>
    <w:p w14:paraId="2AC0C76E" w14:textId="340CBBEB" w:rsidR="00FD244B" w:rsidRPr="004C45D2" w:rsidRDefault="005E1318" w:rsidP="00FD244B">
      <w:pPr>
        <w:pBdr>
          <w:top w:val="single" w:sz="18" w:space="1" w:color="339966" w:shadow="1"/>
          <w:left w:val="single" w:sz="18" w:space="4" w:color="339966" w:shadow="1"/>
          <w:bottom w:val="single" w:sz="18" w:space="1" w:color="339966" w:shadow="1"/>
          <w:right w:val="single" w:sz="18" w:space="4" w:color="339966" w:shadow="1"/>
        </w:pBdr>
        <w:shd w:val="clear" w:color="auto" w:fill="F3F3F3"/>
        <w:spacing w:line="276" w:lineRule="auto"/>
        <w:rPr>
          <w:rFonts w:asciiTheme="minorHAnsi" w:hAnsiTheme="minorHAnsi" w:cstheme="minorHAnsi"/>
          <w:b/>
          <w:bCs/>
          <w:i/>
          <w:sz w:val="28"/>
          <w:szCs w:val="28"/>
        </w:rPr>
      </w:pPr>
      <w:r>
        <w:rPr>
          <w:rFonts w:asciiTheme="minorHAnsi" w:hAnsiTheme="minorHAnsi" w:cstheme="minorHAnsi"/>
          <w:sz w:val="28"/>
          <w:szCs w:val="28"/>
        </w:rPr>
        <w:t>Pădurile și terenurile destinate împăduririi din f</w:t>
      </w:r>
      <w:r w:rsidR="00FD244B" w:rsidRPr="004C45D2">
        <w:rPr>
          <w:rFonts w:asciiTheme="minorHAnsi" w:hAnsiTheme="minorHAnsi" w:cstheme="minorHAnsi"/>
          <w:sz w:val="28"/>
          <w:szCs w:val="28"/>
        </w:rPr>
        <w:t xml:space="preserve">ondul forestier </w:t>
      </w:r>
      <w:r w:rsidR="00741B2C" w:rsidRPr="004C45D2">
        <w:rPr>
          <w:rFonts w:asciiTheme="minorHAnsi" w:hAnsiTheme="minorHAnsi" w:cstheme="minorHAnsi"/>
          <w:sz w:val="28"/>
          <w:szCs w:val="28"/>
        </w:rPr>
        <w:t xml:space="preserve">proprietate privată </w:t>
      </w:r>
      <w:r w:rsidR="00741B2C" w:rsidRPr="004C45D2">
        <w:rPr>
          <w:rFonts w:asciiTheme="minorHAnsi" w:hAnsiTheme="minorHAnsi" w:cstheme="minorHAnsi"/>
          <w:b/>
          <w:bCs/>
          <w:color w:val="0D0D0D"/>
          <w:sz w:val="28"/>
          <w:szCs w:val="28"/>
        </w:rPr>
        <w:t>aparținând  persoanelor fizice</w:t>
      </w:r>
      <w:r w:rsidR="00741B2C" w:rsidRPr="004C45D2">
        <w:rPr>
          <w:rFonts w:asciiTheme="minorHAnsi" w:hAnsiTheme="minorHAnsi" w:cstheme="minorHAnsi"/>
          <w:b/>
          <w:bCs/>
          <w:caps/>
          <w:color w:val="0D0D0D"/>
          <w:sz w:val="28"/>
          <w:szCs w:val="28"/>
        </w:rPr>
        <w:t xml:space="preserve"> </w:t>
      </w:r>
      <w:r w:rsidR="00741B2C" w:rsidRPr="004C45D2">
        <w:rPr>
          <w:rFonts w:asciiTheme="minorHAnsi" w:hAnsiTheme="minorHAnsi" w:cstheme="minorHAnsi"/>
          <w:b/>
          <w:bCs/>
          <w:sz w:val="28"/>
          <w:szCs w:val="28"/>
        </w:rPr>
        <w:t>CALIMACHI ALEXANDRINA-RODICA ȘI CALIMACHI RALUCA-MARIA</w:t>
      </w:r>
      <w:r w:rsidR="00741B2C" w:rsidRPr="004C45D2">
        <w:rPr>
          <w:rFonts w:asciiTheme="minorHAnsi" w:hAnsiTheme="minorHAnsi" w:cstheme="minorHAnsi"/>
          <w:sz w:val="28"/>
          <w:szCs w:val="28"/>
        </w:rPr>
        <w:t xml:space="preserve"> </w:t>
      </w:r>
      <w:r>
        <w:rPr>
          <w:rFonts w:asciiTheme="minorHAnsi" w:hAnsiTheme="minorHAnsi" w:cstheme="minorHAnsi"/>
          <w:sz w:val="28"/>
          <w:szCs w:val="28"/>
        </w:rPr>
        <w:t>sunt</w:t>
      </w:r>
      <w:r w:rsidR="00741B2C" w:rsidRPr="004C45D2">
        <w:rPr>
          <w:rFonts w:asciiTheme="minorHAnsi" w:hAnsiTheme="minorHAnsi" w:cstheme="minorHAnsi"/>
          <w:sz w:val="28"/>
          <w:szCs w:val="28"/>
        </w:rPr>
        <w:t xml:space="preserve"> încadrat</w:t>
      </w:r>
      <w:r>
        <w:rPr>
          <w:rFonts w:asciiTheme="minorHAnsi" w:hAnsiTheme="minorHAnsi" w:cstheme="minorHAnsi"/>
          <w:sz w:val="28"/>
          <w:szCs w:val="28"/>
        </w:rPr>
        <w:t>e</w:t>
      </w:r>
      <w:r w:rsidR="00741B2C" w:rsidRPr="004C45D2">
        <w:rPr>
          <w:rFonts w:asciiTheme="minorHAnsi" w:hAnsiTheme="minorHAnsi" w:cstheme="minorHAnsi"/>
          <w:sz w:val="28"/>
          <w:szCs w:val="28"/>
        </w:rPr>
        <w:t xml:space="preserve"> integral în </w:t>
      </w:r>
      <w:r w:rsidR="00FD244B" w:rsidRPr="004C45D2">
        <w:rPr>
          <w:rFonts w:asciiTheme="minorHAnsi" w:hAnsiTheme="minorHAnsi" w:cstheme="minorHAnsi"/>
          <w:b/>
          <w:bCs/>
          <w:i/>
          <w:sz w:val="28"/>
          <w:szCs w:val="28"/>
        </w:rPr>
        <w:t>grupa I funcţională:</w:t>
      </w:r>
      <w:r>
        <w:rPr>
          <w:rFonts w:asciiTheme="minorHAnsi" w:hAnsiTheme="minorHAnsi" w:cstheme="minorHAnsi"/>
          <w:b/>
          <w:bCs/>
          <w:i/>
          <w:sz w:val="28"/>
          <w:szCs w:val="28"/>
        </w:rPr>
        <w:t xml:space="preserve"> </w:t>
      </w:r>
      <w:r w:rsidR="00A83EEC" w:rsidRPr="004C45D2">
        <w:rPr>
          <w:rFonts w:asciiTheme="minorHAnsi" w:hAnsiTheme="minorHAnsi" w:cstheme="minorHAnsi"/>
          <w:b/>
          <w:bCs/>
          <w:i/>
          <w:sz w:val="28"/>
          <w:szCs w:val="28"/>
        </w:rPr>
        <w:t>280.67</w:t>
      </w:r>
      <w:r w:rsidR="00FD244B" w:rsidRPr="004C45D2">
        <w:rPr>
          <w:rFonts w:asciiTheme="minorHAnsi" w:hAnsiTheme="minorHAnsi" w:cstheme="minorHAnsi"/>
          <w:b/>
          <w:bCs/>
          <w:i/>
          <w:sz w:val="28"/>
          <w:szCs w:val="28"/>
        </w:rPr>
        <w:t xml:space="preserve"> ha</w:t>
      </w:r>
      <w:r>
        <w:rPr>
          <w:rFonts w:asciiTheme="minorHAnsi" w:hAnsiTheme="minorHAnsi" w:cstheme="minorHAnsi"/>
          <w:b/>
          <w:bCs/>
          <w:i/>
          <w:sz w:val="28"/>
          <w:szCs w:val="28"/>
        </w:rPr>
        <w:t>.</w:t>
      </w:r>
    </w:p>
    <w:p w14:paraId="40AF891F" w14:textId="77777777" w:rsidR="00FD244B" w:rsidRPr="004C45D2" w:rsidRDefault="00FD244B" w:rsidP="00FD244B">
      <w:pPr>
        <w:tabs>
          <w:tab w:val="left" w:pos="720"/>
        </w:tabs>
        <w:spacing w:line="276" w:lineRule="auto"/>
        <w:rPr>
          <w:rFonts w:asciiTheme="minorHAnsi" w:hAnsiTheme="minorHAnsi" w:cstheme="minorHAnsi"/>
          <w:b/>
          <w:bCs/>
          <w:i/>
          <w:sz w:val="28"/>
          <w:szCs w:val="28"/>
        </w:rPr>
      </w:pPr>
    </w:p>
    <w:p w14:paraId="292C5303" w14:textId="6791EE60" w:rsidR="00FD244B" w:rsidRPr="004C45D2" w:rsidRDefault="00FD244B" w:rsidP="00FD244B">
      <w:pPr>
        <w:tabs>
          <w:tab w:val="left" w:pos="720"/>
        </w:tabs>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Pădurile au fost </w:t>
      </w:r>
      <w:r w:rsidR="00C62A13" w:rsidRPr="004C45D2">
        <w:rPr>
          <w:rFonts w:asciiTheme="minorHAnsi" w:hAnsiTheme="minorHAnsi" w:cstheme="minorHAnsi"/>
          <w:sz w:val="28"/>
          <w:szCs w:val="28"/>
        </w:rPr>
        <w:t xml:space="preserve">încadrate </w:t>
      </w:r>
      <w:r w:rsidRPr="004C45D2">
        <w:rPr>
          <w:rFonts w:asciiTheme="minorHAnsi" w:hAnsiTheme="minorHAnsi" w:cstheme="minorHAnsi"/>
          <w:sz w:val="28"/>
          <w:szCs w:val="28"/>
        </w:rPr>
        <w:t>în următoarele categorii funcţionale:</w:t>
      </w:r>
    </w:p>
    <w:p w14:paraId="24797162" w14:textId="3AE84194" w:rsidR="00FD244B" w:rsidRPr="004C45D2" w:rsidRDefault="00A83EEC"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w:t>
      </w:r>
      <w:r w:rsidR="00B27F55" w:rsidRPr="004C45D2">
        <w:rPr>
          <w:rFonts w:asciiTheme="minorHAnsi" w:hAnsiTheme="minorHAnsi" w:cstheme="minorHAnsi"/>
          <w:sz w:val="28"/>
          <w:szCs w:val="28"/>
        </w:rPr>
        <w:t xml:space="preserve"> </w:t>
      </w:r>
      <w:r w:rsidRPr="004C45D2">
        <w:rPr>
          <w:rFonts w:asciiTheme="minorHAnsi" w:hAnsiTheme="minorHAnsi" w:cstheme="minorHAnsi"/>
          <w:sz w:val="28"/>
          <w:szCs w:val="28"/>
        </w:rPr>
        <w:t>2I</w:t>
      </w:r>
      <w:r w:rsidR="00FD244B" w:rsidRPr="004C45D2">
        <w:rPr>
          <w:rFonts w:asciiTheme="minorHAnsi" w:hAnsiTheme="minorHAnsi" w:cstheme="minorHAnsi"/>
          <w:sz w:val="28"/>
          <w:szCs w:val="28"/>
        </w:rPr>
        <w:t xml:space="preserve"> – </w:t>
      </w:r>
      <w:r w:rsidRPr="004C45D2">
        <w:rPr>
          <w:rFonts w:asciiTheme="minorHAnsi" w:hAnsiTheme="minorHAnsi" w:cstheme="minorHAnsi"/>
          <w:sz w:val="28"/>
          <w:szCs w:val="28"/>
        </w:rPr>
        <w:t>Arborete situate pe ternuri cu înmlăștinare permanentă (TI</w:t>
      </w:r>
      <w:r w:rsidR="00FD244B" w:rsidRPr="004C45D2">
        <w:rPr>
          <w:rFonts w:asciiTheme="minorHAnsi" w:hAnsiTheme="minorHAnsi" w:cstheme="minorHAnsi"/>
          <w:sz w:val="28"/>
          <w:szCs w:val="28"/>
        </w:rPr>
        <w:t>I):</w:t>
      </w:r>
      <w:r w:rsidRPr="004C45D2">
        <w:rPr>
          <w:rFonts w:asciiTheme="minorHAnsi" w:hAnsiTheme="minorHAnsi" w:cstheme="minorHAnsi"/>
          <w:sz w:val="28"/>
          <w:szCs w:val="28"/>
        </w:rPr>
        <w:t>5.95</w:t>
      </w:r>
      <w:r w:rsidR="00FD244B" w:rsidRPr="004C45D2">
        <w:rPr>
          <w:rFonts w:asciiTheme="minorHAnsi" w:hAnsiTheme="minorHAnsi" w:cstheme="minorHAnsi"/>
          <w:sz w:val="28"/>
          <w:szCs w:val="28"/>
        </w:rPr>
        <w:t xml:space="preserve"> ha</w:t>
      </w:r>
      <w:r w:rsidR="00B27F55" w:rsidRPr="004C45D2">
        <w:rPr>
          <w:rFonts w:asciiTheme="minorHAnsi" w:hAnsiTheme="minorHAnsi" w:cstheme="minorHAnsi"/>
          <w:sz w:val="28"/>
          <w:szCs w:val="28"/>
        </w:rPr>
        <w:t>;</w:t>
      </w:r>
    </w:p>
    <w:p w14:paraId="61FF8787" w14:textId="0137982E" w:rsidR="00FD244B" w:rsidRPr="004C45D2" w:rsidRDefault="00B27F55" w:rsidP="00B27F55">
      <w:pPr>
        <w:tabs>
          <w:tab w:val="left" w:pos="735"/>
        </w:tabs>
        <w:spacing w:line="276" w:lineRule="auto"/>
        <w:ind w:firstLine="0"/>
        <w:rPr>
          <w:rFonts w:asciiTheme="minorHAnsi" w:hAnsiTheme="minorHAnsi" w:cstheme="minorHAnsi"/>
          <w:sz w:val="28"/>
          <w:szCs w:val="28"/>
        </w:rPr>
      </w:pPr>
      <w:r w:rsidRPr="004C45D2">
        <w:rPr>
          <w:rFonts w:asciiTheme="minorHAnsi" w:hAnsiTheme="minorHAnsi" w:cstheme="minorHAnsi"/>
          <w:sz w:val="28"/>
          <w:szCs w:val="28"/>
        </w:rPr>
        <w:t xml:space="preserve">             - </w:t>
      </w:r>
      <w:r w:rsidR="00A83EEC" w:rsidRPr="004C45D2">
        <w:rPr>
          <w:rFonts w:asciiTheme="minorHAnsi" w:hAnsiTheme="minorHAnsi" w:cstheme="minorHAnsi"/>
          <w:sz w:val="28"/>
          <w:szCs w:val="28"/>
        </w:rPr>
        <w:t>4</w:t>
      </w:r>
      <w:r w:rsidR="00FD244B" w:rsidRPr="004C45D2">
        <w:rPr>
          <w:rFonts w:asciiTheme="minorHAnsi" w:hAnsiTheme="minorHAnsi" w:cstheme="minorHAnsi"/>
          <w:sz w:val="28"/>
          <w:szCs w:val="28"/>
        </w:rPr>
        <w:t xml:space="preserve">A – </w:t>
      </w:r>
      <w:r w:rsidR="00A83EEC" w:rsidRPr="004C45D2">
        <w:rPr>
          <w:rFonts w:asciiTheme="minorHAnsi" w:hAnsiTheme="minorHAnsi" w:cstheme="minorHAnsi"/>
          <w:sz w:val="28"/>
          <w:szCs w:val="28"/>
        </w:rPr>
        <w:t>Arborete constituite în păduri parc, parcuri recreative, tematice sau educaționale (TII)</w:t>
      </w:r>
      <w:r w:rsidRPr="004C45D2">
        <w:rPr>
          <w:rFonts w:asciiTheme="minorHAnsi" w:hAnsiTheme="minorHAnsi" w:cstheme="minorHAnsi"/>
          <w:sz w:val="28"/>
          <w:szCs w:val="28"/>
        </w:rPr>
        <w:t>:</w:t>
      </w:r>
      <w:r w:rsidR="00A83EEC" w:rsidRPr="004C45D2">
        <w:rPr>
          <w:rFonts w:asciiTheme="minorHAnsi" w:hAnsiTheme="minorHAnsi" w:cstheme="minorHAnsi"/>
          <w:sz w:val="28"/>
          <w:szCs w:val="28"/>
        </w:rPr>
        <w:t xml:space="preserve"> 10.44</w:t>
      </w:r>
      <w:r w:rsidR="00FD244B" w:rsidRPr="004C45D2">
        <w:rPr>
          <w:rFonts w:asciiTheme="minorHAnsi" w:hAnsiTheme="minorHAnsi" w:cstheme="minorHAnsi"/>
          <w:sz w:val="28"/>
          <w:szCs w:val="28"/>
        </w:rPr>
        <w:t xml:space="preserve"> ha</w:t>
      </w:r>
      <w:r w:rsidRPr="004C45D2">
        <w:rPr>
          <w:rFonts w:asciiTheme="minorHAnsi" w:hAnsiTheme="minorHAnsi" w:cstheme="minorHAnsi"/>
          <w:sz w:val="28"/>
          <w:szCs w:val="28"/>
        </w:rPr>
        <w:t>;</w:t>
      </w:r>
    </w:p>
    <w:p w14:paraId="22FF3876" w14:textId="52AAAF6A" w:rsidR="00FD244B" w:rsidRPr="004C45D2" w:rsidRDefault="00A83EEC" w:rsidP="00FD244B">
      <w:pPr>
        <w:tabs>
          <w:tab w:val="left" w:pos="735"/>
        </w:tabs>
        <w:spacing w:line="276" w:lineRule="auto"/>
        <w:rPr>
          <w:rFonts w:asciiTheme="minorHAnsi" w:hAnsiTheme="minorHAnsi" w:cstheme="minorHAnsi"/>
          <w:sz w:val="28"/>
          <w:szCs w:val="28"/>
        </w:rPr>
      </w:pPr>
      <w:r w:rsidRPr="004C45D2">
        <w:rPr>
          <w:rFonts w:asciiTheme="minorHAnsi" w:hAnsiTheme="minorHAnsi" w:cstheme="minorHAnsi"/>
          <w:sz w:val="28"/>
          <w:szCs w:val="28"/>
        </w:rPr>
        <w:tab/>
        <w:t>-4B</w:t>
      </w:r>
      <w:r w:rsidR="00FD244B" w:rsidRPr="004C45D2">
        <w:rPr>
          <w:rFonts w:asciiTheme="minorHAnsi" w:hAnsiTheme="minorHAnsi" w:cstheme="minorHAnsi"/>
          <w:sz w:val="28"/>
          <w:szCs w:val="28"/>
        </w:rPr>
        <w:t xml:space="preserve"> –</w:t>
      </w:r>
      <w:r w:rsidRPr="004C45D2">
        <w:rPr>
          <w:rFonts w:asciiTheme="minorHAnsi" w:hAnsiTheme="minorHAnsi" w:cstheme="minorHAnsi"/>
          <w:sz w:val="28"/>
          <w:szCs w:val="28"/>
        </w:rPr>
        <w:t xml:space="preserve"> </w:t>
      </w:r>
      <w:r w:rsidR="00FD244B" w:rsidRPr="004C45D2">
        <w:rPr>
          <w:rFonts w:asciiTheme="minorHAnsi" w:hAnsiTheme="minorHAnsi" w:cstheme="minorHAnsi"/>
          <w:sz w:val="28"/>
          <w:szCs w:val="28"/>
        </w:rPr>
        <w:t xml:space="preserve"> </w:t>
      </w:r>
      <w:r w:rsidRPr="004C45D2">
        <w:rPr>
          <w:rFonts w:asciiTheme="minorHAnsi" w:hAnsiTheme="minorHAnsi" w:cstheme="minorHAnsi"/>
          <w:sz w:val="28"/>
          <w:szCs w:val="28"/>
        </w:rPr>
        <w:t xml:space="preserve">Arborete din jurul </w:t>
      </w:r>
      <w:r w:rsidR="00B27F55" w:rsidRPr="004C45D2">
        <w:rPr>
          <w:rFonts w:asciiTheme="minorHAnsi" w:hAnsiTheme="minorHAnsi" w:cstheme="minorHAnsi"/>
          <w:sz w:val="28"/>
          <w:szCs w:val="28"/>
        </w:rPr>
        <w:t>localităților(</w:t>
      </w:r>
      <w:r w:rsidR="00C62A13" w:rsidRPr="004C45D2">
        <w:rPr>
          <w:rFonts w:asciiTheme="minorHAnsi" w:hAnsiTheme="minorHAnsi" w:cstheme="minorHAnsi"/>
          <w:sz w:val="28"/>
          <w:szCs w:val="28"/>
        </w:rPr>
        <w:t>Municipiului București, orașului Voluntari și comunei Tunari</w:t>
      </w:r>
      <w:r w:rsidRPr="004C45D2">
        <w:rPr>
          <w:rFonts w:asciiTheme="minorHAnsi" w:hAnsiTheme="minorHAnsi" w:cstheme="minorHAnsi"/>
          <w:sz w:val="28"/>
          <w:szCs w:val="28"/>
        </w:rPr>
        <w:t xml:space="preserve"> (TIII)</w:t>
      </w:r>
      <w:r w:rsidR="00B27F55" w:rsidRPr="004C45D2">
        <w:rPr>
          <w:rFonts w:asciiTheme="minorHAnsi" w:hAnsiTheme="minorHAnsi" w:cstheme="minorHAnsi"/>
          <w:sz w:val="28"/>
          <w:szCs w:val="28"/>
        </w:rPr>
        <w:t>:</w:t>
      </w:r>
      <w:r w:rsidRPr="004C45D2">
        <w:rPr>
          <w:rFonts w:asciiTheme="minorHAnsi" w:hAnsiTheme="minorHAnsi" w:cstheme="minorHAnsi"/>
          <w:sz w:val="28"/>
          <w:szCs w:val="28"/>
        </w:rPr>
        <w:t xml:space="preserve"> 264.28</w:t>
      </w:r>
      <w:r w:rsidR="00FD244B" w:rsidRPr="004C45D2">
        <w:rPr>
          <w:rFonts w:asciiTheme="minorHAnsi" w:hAnsiTheme="minorHAnsi" w:cstheme="minorHAnsi"/>
          <w:sz w:val="28"/>
          <w:szCs w:val="28"/>
        </w:rPr>
        <w:t xml:space="preserve"> ha.</w:t>
      </w:r>
    </w:p>
    <w:p w14:paraId="3425C85B" w14:textId="77777777" w:rsidR="00FD244B" w:rsidRPr="004C45D2" w:rsidRDefault="00FD244B" w:rsidP="00FD244B">
      <w:pPr>
        <w:tabs>
          <w:tab w:val="left" w:pos="735"/>
        </w:tabs>
        <w:spacing w:line="276" w:lineRule="auto"/>
        <w:rPr>
          <w:rFonts w:asciiTheme="minorHAnsi" w:hAnsiTheme="minorHAnsi" w:cstheme="minorHAnsi"/>
          <w:sz w:val="28"/>
          <w:szCs w:val="28"/>
        </w:rPr>
      </w:pPr>
    </w:p>
    <w:p w14:paraId="28841B75" w14:textId="77777777" w:rsidR="00FD244B" w:rsidRPr="004C45D2" w:rsidRDefault="00FD244B" w:rsidP="00FD244B">
      <w:pPr>
        <w:spacing w:line="276" w:lineRule="auto"/>
        <w:rPr>
          <w:rFonts w:asciiTheme="minorHAnsi" w:hAnsiTheme="minorHAnsi" w:cstheme="minorHAnsi"/>
          <w:i/>
          <w:iCs/>
          <w:sz w:val="28"/>
          <w:szCs w:val="28"/>
        </w:rPr>
      </w:pPr>
      <w:r w:rsidRPr="004C45D2">
        <w:rPr>
          <w:rFonts w:asciiTheme="minorHAnsi" w:hAnsiTheme="minorHAnsi" w:cstheme="minorHAnsi"/>
          <w:i/>
          <w:iCs/>
          <w:sz w:val="28"/>
          <w:szCs w:val="28"/>
        </w:rPr>
        <w:t>Tabel  2.  Încadrarea arboretelor pe tipuri de categorie funcţională şi ţelurile de gospodărire urmărite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9"/>
        <w:gridCol w:w="1505"/>
        <w:gridCol w:w="1580"/>
        <w:gridCol w:w="1721"/>
        <w:gridCol w:w="1362"/>
      </w:tblGrid>
      <w:tr w:rsidR="00A83EEC" w:rsidRPr="004C45D2" w14:paraId="43A6A36D" w14:textId="77777777" w:rsidTr="00A83EEC">
        <w:trPr>
          <w:cantSplit/>
          <w:trHeight w:val="20"/>
          <w:jc w:val="center"/>
        </w:trPr>
        <w:tc>
          <w:tcPr>
            <w:tcW w:w="2456" w:type="pct"/>
            <w:vMerge w:val="restart"/>
            <w:shd w:val="clear" w:color="auto" w:fill="D9D9D9"/>
            <w:vAlign w:val="center"/>
          </w:tcPr>
          <w:p w14:paraId="6F1E2D85" w14:textId="77777777" w:rsidR="00A83EEC" w:rsidRPr="004C45D2" w:rsidRDefault="00A83EEC" w:rsidP="00A83EEC">
            <w:pPr>
              <w:jc w:val="center"/>
              <w:rPr>
                <w:rFonts w:asciiTheme="minorHAnsi" w:hAnsiTheme="minorHAnsi" w:cstheme="minorHAnsi"/>
                <w:sz w:val="28"/>
                <w:szCs w:val="28"/>
              </w:rPr>
            </w:pPr>
            <w:r w:rsidRPr="004C45D2">
              <w:rPr>
                <w:rFonts w:asciiTheme="minorHAnsi" w:hAnsiTheme="minorHAnsi" w:cstheme="minorHAnsi"/>
                <w:sz w:val="28"/>
                <w:szCs w:val="28"/>
              </w:rPr>
              <w:t>Tip de categorie</w:t>
            </w:r>
          </w:p>
          <w:p w14:paraId="73C5353C" w14:textId="77777777" w:rsidR="00A83EEC" w:rsidRPr="004C45D2" w:rsidRDefault="00A83EEC" w:rsidP="00A83EEC">
            <w:pPr>
              <w:jc w:val="center"/>
              <w:rPr>
                <w:rFonts w:asciiTheme="minorHAnsi" w:hAnsiTheme="minorHAnsi" w:cstheme="minorHAnsi"/>
                <w:sz w:val="28"/>
                <w:szCs w:val="28"/>
              </w:rPr>
            </w:pPr>
            <w:r w:rsidRPr="004C45D2">
              <w:rPr>
                <w:rFonts w:asciiTheme="minorHAnsi" w:hAnsiTheme="minorHAnsi" w:cstheme="minorHAnsi"/>
                <w:sz w:val="28"/>
                <w:szCs w:val="28"/>
              </w:rPr>
              <w:t>funcțională</w:t>
            </w:r>
          </w:p>
        </w:tc>
        <w:tc>
          <w:tcPr>
            <w:tcW w:w="727" w:type="pct"/>
            <w:vMerge w:val="restart"/>
            <w:shd w:val="clear" w:color="auto" w:fill="D9D9D9"/>
            <w:vAlign w:val="center"/>
          </w:tcPr>
          <w:p w14:paraId="6F982A9E" w14:textId="77777777" w:rsidR="00A83EEC" w:rsidRPr="004C45D2" w:rsidRDefault="00A83EEC" w:rsidP="00A83EEC">
            <w:pPr>
              <w:ind w:firstLine="0"/>
              <w:rPr>
                <w:rFonts w:asciiTheme="minorHAnsi" w:hAnsiTheme="minorHAnsi" w:cstheme="minorHAnsi"/>
                <w:sz w:val="28"/>
                <w:szCs w:val="28"/>
              </w:rPr>
            </w:pPr>
            <w:r w:rsidRPr="004C45D2">
              <w:rPr>
                <w:rFonts w:asciiTheme="minorHAnsi" w:hAnsiTheme="minorHAnsi" w:cstheme="minorHAnsi"/>
                <w:sz w:val="28"/>
                <w:szCs w:val="28"/>
              </w:rPr>
              <w:t>Categorii</w:t>
            </w:r>
          </w:p>
          <w:p w14:paraId="3BA7D7ED" w14:textId="77777777" w:rsidR="00A83EEC" w:rsidRPr="004C45D2" w:rsidRDefault="00A83EEC" w:rsidP="00A83EEC">
            <w:pPr>
              <w:ind w:firstLine="0"/>
              <w:rPr>
                <w:rFonts w:asciiTheme="minorHAnsi" w:hAnsiTheme="minorHAnsi" w:cstheme="minorHAnsi"/>
                <w:sz w:val="28"/>
                <w:szCs w:val="28"/>
              </w:rPr>
            </w:pPr>
            <w:r w:rsidRPr="004C45D2">
              <w:rPr>
                <w:rFonts w:asciiTheme="minorHAnsi" w:hAnsiTheme="minorHAnsi" w:cstheme="minorHAnsi"/>
                <w:sz w:val="28"/>
                <w:szCs w:val="28"/>
              </w:rPr>
              <w:t>funcționale</w:t>
            </w:r>
          </w:p>
        </w:tc>
        <w:tc>
          <w:tcPr>
            <w:tcW w:w="938" w:type="pct"/>
            <w:vMerge w:val="restart"/>
            <w:shd w:val="clear" w:color="auto" w:fill="D9D9D9"/>
            <w:vAlign w:val="center"/>
          </w:tcPr>
          <w:p w14:paraId="3113618F"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Țel de gospodărire</w:t>
            </w:r>
          </w:p>
        </w:tc>
        <w:tc>
          <w:tcPr>
            <w:tcW w:w="879" w:type="pct"/>
            <w:gridSpan w:val="2"/>
            <w:shd w:val="clear" w:color="auto" w:fill="D9D9D9"/>
            <w:vAlign w:val="center"/>
          </w:tcPr>
          <w:p w14:paraId="4F928935"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Suprafața*</w:t>
            </w:r>
          </w:p>
        </w:tc>
      </w:tr>
      <w:tr w:rsidR="00A83EEC" w:rsidRPr="004C45D2" w14:paraId="26DE5263" w14:textId="77777777" w:rsidTr="00A83EEC">
        <w:trPr>
          <w:cantSplit/>
          <w:trHeight w:val="20"/>
          <w:jc w:val="center"/>
        </w:trPr>
        <w:tc>
          <w:tcPr>
            <w:tcW w:w="2456" w:type="pct"/>
            <w:vMerge/>
            <w:shd w:val="clear" w:color="auto" w:fill="D9D9D9"/>
            <w:vAlign w:val="center"/>
          </w:tcPr>
          <w:p w14:paraId="6AD85906" w14:textId="77777777" w:rsidR="00A83EEC" w:rsidRPr="004C45D2" w:rsidRDefault="00A83EEC" w:rsidP="00A83EEC">
            <w:pPr>
              <w:pStyle w:val="Heading4"/>
              <w:spacing w:before="0"/>
              <w:jc w:val="center"/>
              <w:rPr>
                <w:rFonts w:asciiTheme="minorHAnsi" w:hAnsiTheme="minorHAnsi" w:cstheme="minorHAnsi"/>
                <w:b/>
                <w:bCs/>
                <w:sz w:val="28"/>
                <w:szCs w:val="28"/>
              </w:rPr>
            </w:pPr>
          </w:p>
        </w:tc>
        <w:tc>
          <w:tcPr>
            <w:tcW w:w="727" w:type="pct"/>
            <w:vMerge/>
            <w:shd w:val="clear" w:color="auto" w:fill="D9D9D9"/>
            <w:vAlign w:val="center"/>
          </w:tcPr>
          <w:p w14:paraId="08DC1F83" w14:textId="77777777" w:rsidR="00A83EEC" w:rsidRPr="004C45D2" w:rsidRDefault="00A83EEC" w:rsidP="00A83EEC">
            <w:pPr>
              <w:jc w:val="center"/>
              <w:rPr>
                <w:rFonts w:asciiTheme="minorHAnsi" w:hAnsiTheme="minorHAnsi" w:cstheme="minorHAnsi"/>
                <w:sz w:val="28"/>
                <w:szCs w:val="28"/>
              </w:rPr>
            </w:pPr>
          </w:p>
        </w:tc>
        <w:tc>
          <w:tcPr>
            <w:tcW w:w="938" w:type="pct"/>
            <w:vMerge/>
            <w:shd w:val="clear" w:color="auto" w:fill="D9D9D9"/>
            <w:vAlign w:val="center"/>
          </w:tcPr>
          <w:p w14:paraId="7FB1A074" w14:textId="77777777" w:rsidR="00A83EEC" w:rsidRPr="004C45D2" w:rsidRDefault="00A83EEC" w:rsidP="00A83EEC">
            <w:pPr>
              <w:pStyle w:val="Heading4"/>
              <w:spacing w:before="0"/>
              <w:jc w:val="center"/>
              <w:rPr>
                <w:rFonts w:asciiTheme="minorHAnsi" w:hAnsiTheme="minorHAnsi" w:cstheme="minorHAnsi"/>
                <w:b/>
                <w:bCs/>
                <w:sz w:val="28"/>
                <w:szCs w:val="28"/>
              </w:rPr>
            </w:pPr>
          </w:p>
        </w:tc>
        <w:tc>
          <w:tcPr>
            <w:tcW w:w="517" w:type="pct"/>
            <w:shd w:val="clear" w:color="auto" w:fill="D9D9D9"/>
            <w:vAlign w:val="center"/>
          </w:tcPr>
          <w:p w14:paraId="5C65875D"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ha</w:t>
            </w:r>
          </w:p>
        </w:tc>
        <w:tc>
          <w:tcPr>
            <w:tcW w:w="362" w:type="pct"/>
            <w:shd w:val="clear" w:color="auto" w:fill="D9D9D9"/>
            <w:vAlign w:val="center"/>
          </w:tcPr>
          <w:p w14:paraId="3E06D320"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w:t>
            </w:r>
          </w:p>
        </w:tc>
      </w:tr>
      <w:tr w:rsidR="00A83EEC" w:rsidRPr="004C45D2" w14:paraId="181B8918" w14:textId="77777777" w:rsidTr="00A83EEC">
        <w:trPr>
          <w:cantSplit/>
          <w:trHeight w:val="540"/>
          <w:jc w:val="center"/>
        </w:trPr>
        <w:tc>
          <w:tcPr>
            <w:tcW w:w="2456" w:type="pct"/>
            <w:vMerge w:val="restart"/>
            <w:vAlign w:val="center"/>
          </w:tcPr>
          <w:p w14:paraId="3A0B58B0" w14:textId="77777777" w:rsidR="00A83EEC" w:rsidRPr="004C45D2" w:rsidRDefault="00A83EEC" w:rsidP="00A83EEC">
            <w:pPr>
              <w:jc w:val="center"/>
              <w:rPr>
                <w:rFonts w:asciiTheme="minorHAnsi" w:hAnsiTheme="minorHAnsi" w:cstheme="minorHAnsi"/>
                <w:sz w:val="28"/>
                <w:szCs w:val="28"/>
              </w:rPr>
            </w:pPr>
            <w:r w:rsidRPr="004C45D2">
              <w:rPr>
                <w:rFonts w:asciiTheme="minorHAnsi" w:hAnsiTheme="minorHAnsi" w:cstheme="minorHAnsi"/>
                <w:sz w:val="28"/>
                <w:szCs w:val="28"/>
              </w:rPr>
              <w:t>T II</w:t>
            </w:r>
          </w:p>
          <w:p w14:paraId="60561EAB" w14:textId="77777777" w:rsidR="00A83EEC" w:rsidRPr="004C45D2" w:rsidRDefault="00A83EEC" w:rsidP="00A83EEC">
            <w:pPr>
              <w:jc w:val="center"/>
              <w:rPr>
                <w:rFonts w:asciiTheme="minorHAnsi" w:hAnsiTheme="minorHAnsi" w:cstheme="minorHAnsi"/>
                <w:sz w:val="28"/>
                <w:szCs w:val="28"/>
              </w:rPr>
            </w:pPr>
            <w:r w:rsidRPr="004C45D2">
              <w:rPr>
                <w:rFonts w:asciiTheme="minorHAnsi" w:hAnsiTheme="minorHAnsi" w:cstheme="minorHAnsi"/>
                <w:sz w:val="28"/>
                <w:szCs w:val="28"/>
              </w:rPr>
              <w:t>Păduri cu funcții speciale de protecție situate pe staţiuni cu condiţii grele sub raport ecologic, precum și arboretele în care nu este posibilă sau admisă recoltarea de masă lemnoasă, impunându-se numai lucrări speciale de conservare</w:t>
            </w:r>
          </w:p>
        </w:tc>
        <w:tc>
          <w:tcPr>
            <w:tcW w:w="727" w:type="pct"/>
            <w:shd w:val="clear" w:color="auto" w:fill="auto"/>
            <w:vAlign w:val="center"/>
          </w:tcPr>
          <w:p w14:paraId="62E371F1" w14:textId="7F41AF97" w:rsidR="00A83EEC" w:rsidRPr="004C45D2" w:rsidRDefault="00FB0CDC" w:rsidP="00FB0CDC">
            <w:pPr>
              <w:ind w:firstLine="0"/>
              <w:rPr>
                <w:rFonts w:asciiTheme="minorHAnsi" w:hAnsiTheme="minorHAnsi" w:cstheme="minorHAnsi"/>
                <w:sz w:val="28"/>
                <w:szCs w:val="28"/>
              </w:rPr>
            </w:pPr>
            <w:r w:rsidRPr="004C45D2">
              <w:rPr>
                <w:rFonts w:asciiTheme="minorHAnsi" w:hAnsiTheme="minorHAnsi" w:cstheme="minorHAnsi"/>
                <w:sz w:val="28"/>
                <w:szCs w:val="28"/>
              </w:rPr>
              <w:t xml:space="preserve">       </w:t>
            </w:r>
            <w:r w:rsidR="00A83EEC" w:rsidRPr="004C45D2">
              <w:rPr>
                <w:rFonts w:asciiTheme="minorHAnsi" w:hAnsiTheme="minorHAnsi" w:cstheme="minorHAnsi"/>
                <w:sz w:val="28"/>
                <w:szCs w:val="28"/>
              </w:rPr>
              <w:t>1.2I</w:t>
            </w:r>
          </w:p>
        </w:tc>
        <w:tc>
          <w:tcPr>
            <w:tcW w:w="938" w:type="pct"/>
            <w:vAlign w:val="center"/>
          </w:tcPr>
          <w:p w14:paraId="4A971300" w14:textId="77777777" w:rsidR="00A83EEC" w:rsidRPr="004C45D2" w:rsidRDefault="00A83EEC" w:rsidP="00A83EEC">
            <w:pPr>
              <w:ind w:firstLine="0"/>
              <w:rPr>
                <w:rFonts w:asciiTheme="minorHAnsi" w:hAnsiTheme="minorHAnsi" w:cstheme="minorHAnsi"/>
                <w:sz w:val="28"/>
                <w:szCs w:val="28"/>
              </w:rPr>
            </w:pPr>
            <w:r w:rsidRPr="004C45D2">
              <w:rPr>
                <w:rFonts w:asciiTheme="minorHAnsi" w:hAnsiTheme="minorHAnsi" w:cstheme="minorHAnsi"/>
                <w:sz w:val="28"/>
                <w:szCs w:val="28"/>
              </w:rPr>
              <w:t>Ţeluri de conservare</w:t>
            </w:r>
          </w:p>
        </w:tc>
        <w:tc>
          <w:tcPr>
            <w:tcW w:w="517" w:type="pct"/>
            <w:vAlign w:val="center"/>
          </w:tcPr>
          <w:p w14:paraId="20C0C8C9"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5.95</w:t>
            </w:r>
          </w:p>
        </w:tc>
        <w:tc>
          <w:tcPr>
            <w:tcW w:w="362" w:type="pct"/>
            <w:vAlign w:val="center"/>
          </w:tcPr>
          <w:p w14:paraId="1EE37C12"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2</w:t>
            </w:r>
          </w:p>
        </w:tc>
      </w:tr>
      <w:tr w:rsidR="00A83EEC" w:rsidRPr="004C45D2" w14:paraId="577BEA7C" w14:textId="77777777" w:rsidTr="00A83EEC">
        <w:trPr>
          <w:cantSplit/>
          <w:trHeight w:val="544"/>
          <w:jc w:val="center"/>
        </w:trPr>
        <w:tc>
          <w:tcPr>
            <w:tcW w:w="2456" w:type="pct"/>
            <w:vMerge/>
            <w:vAlign w:val="center"/>
          </w:tcPr>
          <w:p w14:paraId="73672D4A" w14:textId="77777777" w:rsidR="00A83EEC" w:rsidRPr="004C45D2" w:rsidRDefault="00A83EEC" w:rsidP="00A83EEC">
            <w:pPr>
              <w:jc w:val="center"/>
              <w:rPr>
                <w:rFonts w:asciiTheme="minorHAnsi" w:hAnsiTheme="minorHAnsi" w:cstheme="minorHAnsi"/>
                <w:sz w:val="28"/>
                <w:szCs w:val="28"/>
              </w:rPr>
            </w:pPr>
          </w:p>
        </w:tc>
        <w:tc>
          <w:tcPr>
            <w:tcW w:w="727" w:type="pct"/>
            <w:shd w:val="clear" w:color="auto" w:fill="auto"/>
            <w:vAlign w:val="center"/>
          </w:tcPr>
          <w:p w14:paraId="58416C56" w14:textId="15FA2347" w:rsidR="00A83EEC" w:rsidRPr="004C45D2" w:rsidRDefault="00FB0CDC" w:rsidP="00FB0CDC">
            <w:pPr>
              <w:ind w:firstLine="0"/>
              <w:rPr>
                <w:rFonts w:asciiTheme="minorHAnsi" w:hAnsiTheme="minorHAnsi" w:cstheme="minorHAnsi"/>
                <w:sz w:val="28"/>
                <w:szCs w:val="28"/>
              </w:rPr>
            </w:pPr>
            <w:r w:rsidRPr="004C45D2">
              <w:rPr>
                <w:rFonts w:asciiTheme="minorHAnsi" w:hAnsiTheme="minorHAnsi" w:cstheme="minorHAnsi"/>
                <w:sz w:val="28"/>
                <w:szCs w:val="28"/>
              </w:rPr>
              <w:t xml:space="preserve">      </w:t>
            </w:r>
            <w:r w:rsidR="00A83EEC" w:rsidRPr="004C45D2">
              <w:rPr>
                <w:rFonts w:asciiTheme="minorHAnsi" w:hAnsiTheme="minorHAnsi" w:cstheme="minorHAnsi"/>
                <w:sz w:val="28"/>
                <w:szCs w:val="28"/>
              </w:rPr>
              <w:t>1.4A</w:t>
            </w:r>
          </w:p>
        </w:tc>
        <w:tc>
          <w:tcPr>
            <w:tcW w:w="938" w:type="pct"/>
            <w:vAlign w:val="center"/>
          </w:tcPr>
          <w:p w14:paraId="60E61434" w14:textId="77777777" w:rsidR="00A83EEC" w:rsidRPr="004C45D2" w:rsidRDefault="00A83EEC" w:rsidP="00A83EEC">
            <w:pPr>
              <w:ind w:firstLine="0"/>
              <w:rPr>
                <w:rFonts w:asciiTheme="minorHAnsi" w:hAnsiTheme="minorHAnsi" w:cstheme="minorHAnsi"/>
                <w:sz w:val="28"/>
                <w:szCs w:val="28"/>
              </w:rPr>
            </w:pPr>
            <w:r w:rsidRPr="004C45D2">
              <w:rPr>
                <w:rFonts w:asciiTheme="minorHAnsi" w:hAnsiTheme="minorHAnsi" w:cstheme="minorHAnsi"/>
                <w:sz w:val="28"/>
                <w:szCs w:val="28"/>
              </w:rPr>
              <w:t>Ţeluri de conservare</w:t>
            </w:r>
          </w:p>
        </w:tc>
        <w:tc>
          <w:tcPr>
            <w:tcW w:w="517" w:type="pct"/>
            <w:vAlign w:val="center"/>
          </w:tcPr>
          <w:p w14:paraId="75A1FD7B"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10.44</w:t>
            </w:r>
          </w:p>
        </w:tc>
        <w:tc>
          <w:tcPr>
            <w:tcW w:w="362" w:type="pct"/>
            <w:vAlign w:val="center"/>
          </w:tcPr>
          <w:p w14:paraId="62865BC8"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4</w:t>
            </w:r>
          </w:p>
        </w:tc>
      </w:tr>
      <w:tr w:rsidR="00A83EEC" w:rsidRPr="004C45D2" w14:paraId="0788EC9A" w14:textId="77777777" w:rsidTr="00A83EEC">
        <w:trPr>
          <w:cantSplit/>
          <w:trHeight w:val="512"/>
          <w:jc w:val="center"/>
        </w:trPr>
        <w:tc>
          <w:tcPr>
            <w:tcW w:w="2456" w:type="pct"/>
            <w:vAlign w:val="center"/>
          </w:tcPr>
          <w:p w14:paraId="47DF874A" w14:textId="77777777" w:rsidR="00A83EEC" w:rsidRPr="004C45D2" w:rsidRDefault="00A83EEC" w:rsidP="00A83EEC">
            <w:pPr>
              <w:snapToGrid w:val="0"/>
              <w:jc w:val="center"/>
              <w:rPr>
                <w:rFonts w:asciiTheme="minorHAnsi" w:hAnsiTheme="minorHAnsi" w:cstheme="minorHAnsi"/>
                <w:sz w:val="28"/>
                <w:szCs w:val="28"/>
              </w:rPr>
            </w:pPr>
            <w:r w:rsidRPr="004C45D2">
              <w:rPr>
                <w:rFonts w:asciiTheme="minorHAnsi" w:hAnsiTheme="minorHAnsi" w:cstheme="minorHAnsi"/>
                <w:sz w:val="28"/>
                <w:szCs w:val="28"/>
              </w:rPr>
              <w:lastRenderedPageBreak/>
              <w:t>T III</w:t>
            </w:r>
          </w:p>
          <w:p w14:paraId="6555FF77" w14:textId="77777777" w:rsidR="00A83EEC" w:rsidRPr="004C45D2" w:rsidRDefault="00A83EEC" w:rsidP="00A83EEC">
            <w:pPr>
              <w:snapToGrid w:val="0"/>
              <w:jc w:val="center"/>
              <w:rPr>
                <w:rFonts w:asciiTheme="minorHAnsi" w:hAnsiTheme="minorHAnsi" w:cstheme="minorHAnsi"/>
                <w:sz w:val="28"/>
                <w:szCs w:val="28"/>
              </w:rPr>
            </w:pPr>
            <w:r w:rsidRPr="004C45D2">
              <w:rPr>
                <w:rFonts w:asciiTheme="minorHAnsi" w:hAnsiTheme="minorHAnsi" w:cstheme="minorHAnsi"/>
                <w:sz w:val="28"/>
                <w:szCs w:val="28"/>
              </w:rPr>
              <w:t>Păduri cu funcții speciale de protecție pentru care nu se admit, de regulă, decât tratamente intensive – grădinărit, cvasigrădinărit.</w:t>
            </w:r>
          </w:p>
        </w:tc>
        <w:tc>
          <w:tcPr>
            <w:tcW w:w="727" w:type="pct"/>
            <w:vAlign w:val="center"/>
          </w:tcPr>
          <w:p w14:paraId="2F36736A" w14:textId="3828122A" w:rsidR="00A83EEC" w:rsidRPr="004C45D2" w:rsidRDefault="00FB0CDC" w:rsidP="00FB0CDC">
            <w:pPr>
              <w:ind w:firstLine="0"/>
              <w:rPr>
                <w:rFonts w:asciiTheme="minorHAnsi" w:hAnsiTheme="minorHAnsi" w:cstheme="minorHAnsi"/>
                <w:sz w:val="28"/>
                <w:szCs w:val="28"/>
              </w:rPr>
            </w:pPr>
            <w:r w:rsidRPr="004C45D2">
              <w:rPr>
                <w:rFonts w:asciiTheme="minorHAnsi" w:hAnsiTheme="minorHAnsi" w:cstheme="minorHAnsi"/>
                <w:sz w:val="28"/>
                <w:szCs w:val="28"/>
              </w:rPr>
              <w:t xml:space="preserve">      </w:t>
            </w:r>
            <w:r w:rsidR="00A83EEC" w:rsidRPr="004C45D2">
              <w:rPr>
                <w:rFonts w:asciiTheme="minorHAnsi" w:hAnsiTheme="minorHAnsi" w:cstheme="minorHAnsi"/>
                <w:sz w:val="28"/>
                <w:szCs w:val="28"/>
              </w:rPr>
              <w:t>1.4B</w:t>
            </w:r>
          </w:p>
        </w:tc>
        <w:tc>
          <w:tcPr>
            <w:tcW w:w="938" w:type="pct"/>
            <w:vAlign w:val="center"/>
          </w:tcPr>
          <w:p w14:paraId="56F674A9" w14:textId="77777777" w:rsidR="00A83EEC" w:rsidRPr="004C45D2" w:rsidRDefault="00A83EEC" w:rsidP="00A83EEC">
            <w:pPr>
              <w:ind w:firstLine="0"/>
              <w:rPr>
                <w:rFonts w:asciiTheme="minorHAnsi" w:hAnsiTheme="minorHAnsi" w:cstheme="minorHAnsi"/>
                <w:sz w:val="28"/>
                <w:szCs w:val="28"/>
              </w:rPr>
            </w:pPr>
            <w:r w:rsidRPr="004C45D2">
              <w:rPr>
                <w:rFonts w:asciiTheme="minorHAnsi" w:hAnsiTheme="minorHAnsi" w:cstheme="minorHAnsi"/>
                <w:sz w:val="28"/>
                <w:szCs w:val="28"/>
              </w:rPr>
              <w:t>Ţeluri de protecție și producție</w:t>
            </w:r>
          </w:p>
        </w:tc>
        <w:tc>
          <w:tcPr>
            <w:tcW w:w="517" w:type="pct"/>
            <w:vAlign w:val="center"/>
          </w:tcPr>
          <w:p w14:paraId="47E6585A"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264.28</w:t>
            </w:r>
          </w:p>
        </w:tc>
        <w:tc>
          <w:tcPr>
            <w:tcW w:w="362" w:type="pct"/>
            <w:vAlign w:val="center"/>
          </w:tcPr>
          <w:p w14:paraId="6AD8502E" w14:textId="77777777" w:rsidR="00A83EEC" w:rsidRPr="004C45D2" w:rsidRDefault="00A83EEC" w:rsidP="00A83EEC">
            <w:pPr>
              <w:ind w:firstLine="0"/>
              <w:jc w:val="center"/>
              <w:rPr>
                <w:rFonts w:asciiTheme="minorHAnsi" w:hAnsiTheme="minorHAnsi" w:cstheme="minorHAnsi"/>
                <w:sz w:val="28"/>
                <w:szCs w:val="28"/>
              </w:rPr>
            </w:pPr>
            <w:r w:rsidRPr="004C45D2">
              <w:rPr>
                <w:rFonts w:asciiTheme="minorHAnsi" w:hAnsiTheme="minorHAnsi" w:cstheme="minorHAnsi"/>
                <w:sz w:val="28"/>
                <w:szCs w:val="28"/>
              </w:rPr>
              <w:t>94</w:t>
            </w:r>
          </w:p>
        </w:tc>
      </w:tr>
      <w:tr w:rsidR="00A83EEC" w:rsidRPr="004C45D2" w14:paraId="043105C8" w14:textId="77777777" w:rsidTr="00A83EEC">
        <w:trPr>
          <w:trHeight w:val="125"/>
          <w:jc w:val="center"/>
        </w:trPr>
        <w:tc>
          <w:tcPr>
            <w:tcW w:w="4121" w:type="pct"/>
            <w:gridSpan w:val="3"/>
            <w:vAlign w:val="center"/>
          </w:tcPr>
          <w:p w14:paraId="2AE97509" w14:textId="77777777" w:rsidR="00A83EEC" w:rsidRPr="004C45D2" w:rsidRDefault="00A83EEC" w:rsidP="00A83EEC">
            <w:pPr>
              <w:jc w:val="center"/>
              <w:rPr>
                <w:rFonts w:asciiTheme="minorHAnsi" w:hAnsiTheme="minorHAnsi" w:cstheme="minorHAnsi"/>
                <w:b/>
                <w:sz w:val="28"/>
                <w:szCs w:val="28"/>
              </w:rPr>
            </w:pPr>
            <w:r w:rsidRPr="004C45D2">
              <w:rPr>
                <w:rFonts w:asciiTheme="minorHAnsi" w:hAnsiTheme="minorHAnsi" w:cstheme="minorHAnsi"/>
                <w:b/>
                <w:sz w:val="28"/>
                <w:szCs w:val="28"/>
              </w:rPr>
              <w:t>TOTAL GENERAL</w:t>
            </w:r>
          </w:p>
        </w:tc>
        <w:tc>
          <w:tcPr>
            <w:tcW w:w="517" w:type="pct"/>
            <w:vAlign w:val="center"/>
          </w:tcPr>
          <w:p w14:paraId="593BB0BC" w14:textId="77777777" w:rsidR="00A83EEC" w:rsidRPr="004C45D2" w:rsidRDefault="00A83EEC" w:rsidP="00A83EEC">
            <w:pPr>
              <w:jc w:val="center"/>
              <w:rPr>
                <w:rFonts w:asciiTheme="minorHAnsi" w:hAnsiTheme="minorHAnsi" w:cstheme="minorHAnsi"/>
                <w:b/>
                <w:sz w:val="28"/>
                <w:szCs w:val="28"/>
              </w:rPr>
            </w:pPr>
            <w:r w:rsidRPr="004C45D2">
              <w:rPr>
                <w:rFonts w:asciiTheme="minorHAnsi" w:hAnsiTheme="minorHAnsi" w:cstheme="minorHAnsi"/>
                <w:b/>
                <w:sz w:val="28"/>
                <w:szCs w:val="28"/>
              </w:rPr>
              <w:t>280.67</w:t>
            </w:r>
          </w:p>
        </w:tc>
        <w:tc>
          <w:tcPr>
            <w:tcW w:w="362" w:type="pct"/>
            <w:vAlign w:val="center"/>
          </w:tcPr>
          <w:p w14:paraId="61F80DA9" w14:textId="77777777" w:rsidR="00A83EEC" w:rsidRPr="004C45D2" w:rsidRDefault="00A83EEC" w:rsidP="00A83EEC">
            <w:pPr>
              <w:jc w:val="center"/>
              <w:rPr>
                <w:rFonts w:asciiTheme="minorHAnsi" w:hAnsiTheme="minorHAnsi" w:cstheme="minorHAnsi"/>
                <w:b/>
                <w:sz w:val="28"/>
                <w:szCs w:val="28"/>
              </w:rPr>
            </w:pPr>
            <w:r w:rsidRPr="004C45D2">
              <w:rPr>
                <w:rFonts w:asciiTheme="minorHAnsi" w:hAnsiTheme="minorHAnsi" w:cstheme="minorHAnsi"/>
                <w:b/>
                <w:sz w:val="28"/>
                <w:szCs w:val="28"/>
              </w:rPr>
              <w:t>100</w:t>
            </w:r>
          </w:p>
        </w:tc>
      </w:tr>
    </w:tbl>
    <w:p w14:paraId="42162266" w14:textId="6308A2AF" w:rsidR="00C62A13" w:rsidRPr="004C45D2" w:rsidRDefault="00C62A13" w:rsidP="00C62A13">
      <w:pPr>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Pădurile incluse în categoriile funcționale 2I și 4A sunt încadrate în secundar și în categoria funcțională 4B.  </w:t>
      </w:r>
    </w:p>
    <w:p w14:paraId="06C3C1F5" w14:textId="77777777" w:rsidR="00FD244B" w:rsidRPr="004C45D2" w:rsidRDefault="00FD244B" w:rsidP="00FD244B">
      <w:pPr>
        <w:pBdr>
          <w:top w:val="single" w:sz="18" w:space="1" w:color="339966" w:shadow="1"/>
          <w:left w:val="single" w:sz="18" w:space="4" w:color="339966" w:shadow="1"/>
          <w:bottom w:val="single" w:sz="18" w:space="1" w:color="339966" w:shadow="1"/>
          <w:right w:val="single" w:sz="18" w:space="4" w:color="339966" w:shadow="1"/>
        </w:pBdr>
        <w:shd w:val="clear" w:color="auto" w:fill="F3F3F3"/>
        <w:spacing w:line="276" w:lineRule="auto"/>
        <w:rPr>
          <w:rFonts w:asciiTheme="minorHAnsi" w:hAnsiTheme="minorHAnsi" w:cstheme="minorHAnsi"/>
          <w:sz w:val="28"/>
          <w:szCs w:val="28"/>
        </w:rPr>
      </w:pPr>
      <w:r w:rsidRPr="004C45D2">
        <w:rPr>
          <w:rFonts w:asciiTheme="minorHAnsi" w:hAnsiTheme="minorHAnsi" w:cstheme="minorHAnsi"/>
          <w:sz w:val="28"/>
          <w:szCs w:val="28"/>
        </w:rPr>
        <w:t>În vederea reglementării proceselor d</w:t>
      </w:r>
      <w:r w:rsidR="00A83EEC" w:rsidRPr="004C45D2">
        <w:rPr>
          <w:rFonts w:asciiTheme="minorHAnsi" w:hAnsiTheme="minorHAnsi" w:cstheme="minorHAnsi"/>
          <w:sz w:val="28"/>
          <w:szCs w:val="28"/>
        </w:rPr>
        <w:t xml:space="preserve">e bioproducţie şi bioprotecţie </w:t>
      </w:r>
      <w:r w:rsidRPr="004C45D2">
        <w:rPr>
          <w:rFonts w:asciiTheme="minorHAnsi" w:hAnsiTheme="minorHAnsi" w:cstheme="minorHAnsi"/>
          <w:sz w:val="28"/>
          <w:szCs w:val="28"/>
        </w:rPr>
        <w:t xml:space="preserve">s-au constituit următoarele </w:t>
      </w:r>
      <w:r w:rsidRPr="004C45D2">
        <w:rPr>
          <w:rFonts w:asciiTheme="minorHAnsi" w:hAnsiTheme="minorHAnsi" w:cstheme="minorHAnsi"/>
          <w:b/>
          <w:bCs/>
          <w:sz w:val="28"/>
          <w:szCs w:val="28"/>
          <w:u w:val="single"/>
        </w:rPr>
        <w:t>subunităţi de gospodărire</w:t>
      </w:r>
      <w:r w:rsidRPr="004C45D2">
        <w:rPr>
          <w:rFonts w:asciiTheme="minorHAnsi" w:hAnsiTheme="minorHAnsi" w:cstheme="minorHAnsi"/>
          <w:sz w:val="28"/>
          <w:szCs w:val="28"/>
        </w:rPr>
        <w:t>:</w:t>
      </w:r>
    </w:p>
    <w:p w14:paraId="1EF48024" w14:textId="1E9421EA" w:rsidR="00FD244B" w:rsidRPr="004C45D2" w:rsidRDefault="00A83EEC" w:rsidP="00FD244B">
      <w:pPr>
        <w:pBdr>
          <w:top w:val="single" w:sz="18" w:space="1" w:color="339966" w:shadow="1"/>
          <w:left w:val="single" w:sz="18" w:space="4" w:color="339966" w:shadow="1"/>
          <w:bottom w:val="single" w:sz="18" w:space="1" w:color="339966" w:shadow="1"/>
          <w:right w:val="single" w:sz="18" w:space="4" w:color="339966" w:shadow="1"/>
        </w:pBdr>
        <w:shd w:val="clear" w:color="auto" w:fill="F3F3F3"/>
        <w:spacing w:line="276" w:lineRule="auto"/>
        <w:rPr>
          <w:rFonts w:asciiTheme="minorHAnsi" w:hAnsiTheme="minorHAnsi" w:cstheme="minorHAnsi"/>
          <w:sz w:val="28"/>
          <w:szCs w:val="28"/>
        </w:rPr>
      </w:pPr>
      <w:r w:rsidRPr="004C45D2">
        <w:rPr>
          <w:rFonts w:asciiTheme="minorHAnsi" w:hAnsiTheme="minorHAnsi" w:cstheme="minorHAnsi"/>
          <w:sz w:val="28"/>
          <w:szCs w:val="28"/>
        </w:rPr>
        <w:tab/>
        <w:t xml:space="preserve">A </w:t>
      </w:r>
      <w:r w:rsidR="00FD244B" w:rsidRPr="004C45D2">
        <w:rPr>
          <w:rFonts w:asciiTheme="minorHAnsi" w:hAnsiTheme="minorHAnsi" w:cstheme="minorHAnsi"/>
          <w:sz w:val="28"/>
          <w:szCs w:val="28"/>
        </w:rPr>
        <w:t xml:space="preserve">– Codru </w:t>
      </w:r>
      <w:r w:rsidRPr="004C45D2">
        <w:rPr>
          <w:rFonts w:asciiTheme="minorHAnsi" w:hAnsiTheme="minorHAnsi" w:cstheme="minorHAnsi"/>
          <w:sz w:val="28"/>
          <w:szCs w:val="28"/>
        </w:rPr>
        <w:t>regulat</w:t>
      </w:r>
      <w:r w:rsidR="00723EFD">
        <w:rPr>
          <w:rFonts w:asciiTheme="minorHAnsi" w:hAnsiTheme="minorHAnsi" w:cstheme="minorHAnsi"/>
          <w:sz w:val="28"/>
          <w:szCs w:val="28"/>
        </w:rPr>
        <w:t>, sortimente obișnuitre:</w:t>
      </w:r>
      <w:r w:rsidRPr="004C45D2">
        <w:rPr>
          <w:rFonts w:asciiTheme="minorHAnsi" w:hAnsiTheme="minorHAnsi" w:cstheme="minorHAnsi"/>
          <w:sz w:val="28"/>
          <w:szCs w:val="28"/>
        </w:rPr>
        <w:t xml:space="preserve"> </w:t>
      </w:r>
      <w:r w:rsidRPr="00723EFD">
        <w:rPr>
          <w:rFonts w:asciiTheme="minorHAnsi" w:hAnsiTheme="minorHAnsi" w:cstheme="minorHAnsi"/>
          <w:b/>
          <w:bCs/>
          <w:sz w:val="28"/>
          <w:szCs w:val="28"/>
        </w:rPr>
        <w:t>264.28</w:t>
      </w:r>
      <w:r w:rsidR="00FD244B" w:rsidRPr="00723EFD">
        <w:rPr>
          <w:rFonts w:asciiTheme="minorHAnsi" w:hAnsiTheme="minorHAnsi" w:cstheme="minorHAnsi"/>
          <w:b/>
          <w:bCs/>
          <w:sz w:val="28"/>
          <w:szCs w:val="28"/>
        </w:rPr>
        <w:t xml:space="preserve"> ha</w:t>
      </w:r>
    </w:p>
    <w:p w14:paraId="24E49808" w14:textId="77777777" w:rsidR="00FD244B" w:rsidRPr="004C45D2" w:rsidRDefault="00FD244B" w:rsidP="00FD244B">
      <w:pPr>
        <w:pBdr>
          <w:top w:val="single" w:sz="18" w:space="1" w:color="339966" w:shadow="1"/>
          <w:left w:val="single" w:sz="18" w:space="4" w:color="339966" w:shadow="1"/>
          <w:bottom w:val="single" w:sz="18" w:space="1" w:color="339966" w:shadow="1"/>
          <w:right w:val="single" w:sz="18" w:space="4" w:color="339966" w:shadow="1"/>
        </w:pBdr>
        <w:shd w:val="clear" w:color="auto" w:fill="F3F3F3"/>
        <w:spacing w:line="276" w:lineRule="auto"/>
        <w:rPr>
          <w:rFonts w:asciiTheme="minorHAnsi" w:hAnsiTheme="minorHAnsi" w:cstheme="minorHAnsi"/>
          <w:sz w:val="28"/>
          <w:szCs w:val="28"/>
        </w:rPr>
      </w:pPr>
      <w:r w:rsidRPr="004C45D2">
        <w:rPr>
          <w:rFonts w:asciiTheme="minorHAnsi" w:hAnsiTheme="minorHAnsi" w:cstheme="minorHAnsi"/>
          <w:sz w:val="28"/>
          <w:szCs w:val="28"/>
        </w:rPr>
        <w:tab/>
        <w:t>M – Păduri supuse regimului de conservare deosebită:</w:t>
      </w:r>
      <w:r w:rsidR="00A83EEC" w:rsidRPr="00723EFD">
        <w:rPr>
          <w:rFonts w:asciiTheme="minorHAnsi" w:hAnsiTheme="minorHAnsi" w:cstheme="minorHAnsi"/>
          <w:b/>
          <w:bCs/>
          <w:sz w:val="28"/>
          <w:szCs w:val="28"/>
        </w:rPr>
        <w:t>16.39</w:t>
      </w:r>
      <w:r w:rsidRPr="00723EFD">
        <w:rPr>
          <w:rFonts w:asciiTheme="minorHAnsi" w:hAnsiTheme="minorHAnsi" w:cstheme="minorHAnsi"/>
          <w:b/>
          <w:bCs/>
          <w:sz w:val="28"/>
          <w:szCs w:val="28"/>
        </w:rPr>
        <w:t xml:space="preserve"> ha</w:t>
      </w:r>
    </w:p>
    <w:p w14:paraId="70A93229" w14:textId="77777777" w:rsidR="00FD244B" w:rsidRPr="004C45D2" w:rsidRDefault="00FD244B" w:rsidP="00FD244B">
      <w:pPr>
        <w:spacing w:line="276" w:lineRule="auto"/>
        <w:rPr>
          <w:rFonts w:asciiTheme="minorHAnsi" w:hAnsiTheme="minorHAnsi" w:cstheme="minorHAnsi"/>
          <w:color w:val="FF0000"/>
          <w:sz w:val="28"/>
          <w:szCs w:val="28"/>
        </w:rPr>
      </w:pPr>
    </w:p>
    <w:p w14:paraId="25F64522" w14:textId="77777777" w:rsidR="00FD244B" w:rsidRPr="004C45D2"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Satisfacerea în condiţii corespunzătoare a funcţiilor atribuite arboretelor, considerate atât individual cât şi pe întreg fondul de producţie şi protecţie, impune îndeplinirea unor norme de structură specifice scopului urmărit. Structura normală a arboretelor şi a pădurii, corespunzătoare diferitelor etape de dezvoltare, se defineşte prin stabilirea bazelor de amenajare - regim, compoziţia-ţel, tratamente, exploatabilitate şi ciclu. Stabilirea corectă a bazelor de amenajare s-a făcut ţinând cont de structura actuală şi cea optimă spre care se tinde.</w:t>
      </w:r>
    </w:p>
    <w:p w14:paraId="73C6F51A" w14:textId="77777777" w:rsidR="00FD244B" w:rsidRPr="004C45D2" w:rsidRDefault="00FD244B" w:rsidP="00FD244B">
      <w:pPr>
        <w:spacing w:line="276" w:lineRule="auto"/>
        <w:rPr>
          <w:rFonts w:asciiTheme="minorHAnsi" w:hAnsiTheme="minorHAnsi" w:cstheme="minorHAnsi"/>
          <w:color w:val="FF0000"/>
          <w:sz w:val="28"/>
          <w:szCs w:val="28"/>
        </w:rPr>
      </w:pPr>
    </w:p>
    <w:p w14:paraId="32B5D8C9" w14:textId="77777777" w:rsidR="00FD244B" w:rsidRPr="004C45D2" w:rsidRDefault="00FD244B" w:rsidP="00FD244B">
      <w:pPr>
        <w:pBdr>
          <w:top w:val="single" w:sz="18" w:space="1" w:color="339966" w:shadow="1"/>
          <w:left w:val="single" w:sz="18" w:space="4" w:color="339966" w:shadow="1"/>
          <w:bottom w:val="single" w:sz="18" w:space="1" w:color="339966" w:shadow="1"/>
          <w:right w:val="single" w:sz="18" w:space="4" w:color="339966" w:shadow="1"/>
        </w:pBdr>
        <w:shd w:val="clear" w:color="auto" w:fill="F3F3F3"/>
        <w:spacing w:line="276" w:lineRule="auto"/>
        <w:rPr>
          <w:rFonts w:asciiTheme="minorHAnsi" w:hAnsiTheme="minorHAnsi" w:cstheme="minorHAnsi"/>
          <w:sz w:val="28"/>
          <w:szCs w:val="28"/>
        </w:rPr>
      </w:pPr>
      <w:r w:rsidRPr="004C45D2">
        <w:rPr>
          <w:rFonts w:asciiTheme="minorHAnsi" w:hAnsiTheme="minorHAnsi" w:cstheme="minorHAnsi"/>
          <w:sz w:val="28"/>
          <w:szCs w:val="28"/>
        </w:rPr>
        <w:t>Bazele de amenajare adoptate sunt :</w:t>
      </w:r>
    </w:p>
    <w:p w14:paraId="054A780E" w14:textId="77777777" w:rsidR="00FD244B" w:rsidRPr="004C45D2" w:rsidRDefault="00FD244B" w:rsidP="00FD244B">
      <w:pPr>
        <w:numPr>
          <w:ilvl w:val="0"/>
          <w:numId w:val="2"/>
        </w:numPr>
        <w:pBdr>
          <w:top w:val="single" w:sz="18" w:space="1" w:color="339966" w:shadow="1"/>
          <w:left w:val="single" w:sz="18" w:space="4" w:color="339966" w:shadow="1"/>
          <w:bottom w:val="single" w:sz="18" w:space="1" w:color="339966" w:shadow="1"/>
          <w:right w:val="single" w:sz="18" w:space="4" w:color="339966" w:shadow="1"/>
        </w:pBdr>
        <w:shd w:val="clear" w:color="auto" w:fill="F3F3F3"/>
        <w:tabs>
          <w:tab w:val="left" w:pos="0"/>
          <w:tab w:val="left" w:pos="3780"/>
        </w:tabs>
        <w:suppressAutoHyphens/>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Regimul: codru </w:t>
      </w:r>
      <w:r w:rsidR="00A83EEC" w:rsidRPr="004C45D2">
        <w:rPr>
          <w:rFonts w:asciiTheme="minorHAnsi" w:hAnsiTheme="minorHAnsi" w:cstheme="minorHAnsi"/>
          <w:sz w:val="28"/>
          <w:szCs w:val="28"/>
        </w:rPr>
        <w:t>regulat</w:t>
      </w:r>
    </w:p>
    <w:p w14:paraId="14EC6D2E" w14:textId="6AD341FB" w:rsidR="00FD244B" w:rsidRPr="004C45D2" w:rsidRDefault="00FD244B" w:rsidP="00FD244B">
      <w:pPr>
        <w:numPr>
          <w:ilvl w:val="0"/>
          <w:numId w:val="2"/>
        </w:numPr>
        <w:pBdr>
          <w:top w:val="single" w:sz="18" w:space="1" w:color="339966" w:shadow="1"/>
          <w:left w:val="single" w:sz="18" w:space="4" w:color="339966" w:shadow="1"/>
          <w:bottom w:val="single" w:sz="18" w:space="1" w:color="339966" w:shadow="1"/>
          <w:right w:val="single" w:sz="18" w:space="4" w:color="339966" w:shadow="1"/>
        </w:pBdr>
        <w:shd w:val="clear" w:color="auto" w:fill="F3F3F3"/>
        <w:tabs>
          <w:tab w:val="left" w:pos="0"/>
          <w:tab w:val="left" w:pos="3780"/>
        </w:tabs>
        <w:suppressAutoHyphens/>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Tratamente: tăieri </w:t>
      </w:r>
      <w:r w:rsidR="00A83EEC" w:rsidRPr="004C45D2">
        <w:rPr>
          <w:rFonts w:asciiTheme="minorHAnsi" w:hAnsiTheme="minorHAnsi" w:cstheme="minorHAnsi"/>
          <w:sz w:val="28"/>
          <w:szCs w:val="28"/>
        </w:rPr>
        <w:t>progresive, tăieri rase</w:t>
      </w:r>
      <w:r w:rsidR="00963B6C" w:rsidRPr="004C45D2">
        <w:rPr>
          <w:rFonts w:asciiTheme="minorHAnsi" w:hAnsiTheme="minorHAnsi" w:cstheme="minorHAnsi"/>
          <w:sz w:val="28"/>
          <w:szCs w:val="28"/>
        </w:rPr>
        <w:t>(</w:t>
      </w:r>
      <w:r w:rsidR="00A83EEC" w:rsidRPr="004C45D2">
        <w:rPr>
          <w:rFonts w:asciiTheme="minorHAnsi" w:hAnsiTheme="minorHAnsi" w:cstheme="minorHAnsi"/>
          <w:sz w:val="28"/>
          <w:szCs w:val="28"/>
        </w:rPr>
        <w:t xml:space="preserve"> crâng simplu</w:t>
      </w:r>
      <w:r w:rsidR="00963B6C" w:rsidRPr="004C45D2">
        <w:rPr>
          <w:rFonts w:asciiTheme="minorHAnsi" w:hAnsiTheme="minorHAnsi" w:cstheme="minorHAnsi"/>
          <w:sz w:val="28"/>
          <w:szCs w:val="28"/>
        </w:rPr>
        <w:t>)</w:t>
      </w:r>
    </w:p>
    <w:p w14:paraId="4D254B1D" w14:textId="77777777" w:rsidR="00FD244B" w:rsidRPr="004C45D2" w:rsidRDefault="00FD244B" w:rsidP="00FD244B">
      <w:pPr>
        <w:numPr>
          <w:ilvl w:val="0"/>
          <w:numId w:val="2"/>
        </w:numPr>
        <w:pBdr>
          <w:top w:val="single" w:sz="18" w:space="1" w:color="339966" w:shadow="1"/>
          <w:left w:val="single" w:sz="18" w:space="4" w:color="339966" w:shadow="1"/>
          <w:bottom w:val="single" w:sz="18" w:space="1" w:color="339966" w:shadow="1"/>
          <w:right w:val="single" w:sz="18" w:space="4" w:color="339966" w:shadow="1"/>
        </w:pBdr>
        <w:shd w:val="clear" w:color="auto" w:fill="F3F3F3"/>
        <w:tabs>
          <w:tab w:val="left" w:pos="0"/>
          <w:tab w:val="left" w:pos="3780"/>
        </w:tabs>
        <w:suppressAutoHyphens/>
        <w:spacing w:line="276" w:lineRule="auto"/>
        <w:rPr>
          <w:rFonts w:asciiTheme="minorHAnsi" w:hAnsiTheme="minorHAnsi" w:cstheme="minorHAnsi"/>
          <w:sz w:val="28"/>
          <w:szCs w:val="28"/>
        </w:rPr>
      </w:pPr>
      <w:r w:rsidRPr="004C45D2">
        <w:rPr>
          <w:rFonts w:asciiTheme="minorHAnsi" w:hAnsiTheme="minorHAnsi" w:cstheme="minorHAnsi"/>
          <w:sz w:val="28"/>
          <w:szCs w:val="28"/>
        </w:rPr>
        <w:t>Compoziţia ţel: corespunzătoare tipului natural fundamental de pădure.</w:t>
      </w:r>
    </w:p>
    <w:p w14:paraId="2ABF635D" w14:textId="77777777" w:rsidR="00FD244B" w:rsidRPr="004C45D2" w:rsidRDefault="00FD244B" w:rsidP="00FD244B">
      <w:pPr>
        <w:numPr>
          <w:ilvl w:val="0"/>
          <w:numId w:val="2"/>
        </w:numPr>
        <w:pBdr>
          <w:top w:val="single" w:sz="18" w:space="1" w:color="339966" w:shadow="1"/>
          <w:left w:val="single" w:sz="18" w:space="4" w:color="339966" w:shadow="1"/>
          <w:bottom w:val="single" w:sz="18" w:space="1" w:color="339966" w:shadow="1"/>
          <w:right w:val="single" w:sz="18" w:space="4" w:color="339966" w:shadow="1"/>
        </w:pBdr>
        <w:shd w:val="clear" w:color="auto" w:fill="F3F3F3"/>
        <w:tabs>
          <w:tab w:val="left" w:pos="0"/>
          <w:tab w:val="left" w:pos="3780"/>
        </w:tabs>
        <w:suppressAutoHyphens/>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Exploatabilitatea: </w:t>
      </w:r>
      <w:r w:rsidR="00A83EEC" w:rsidRPr="004C45D2">
        <w:rPr>
          <w:rFonts w:asciiTheme="minorHAnsi" w:hAnsiTheme="minorHAnsi" w:cstheme="minorHAnsi"/>
          <w:sz w:val="28"/>
          <w:szCs w:val="28"/>
        </w:rPr>
        <w:t>de protectie</w:t>
      </w:r>
    </w:p>
    <w:p w14:paraId="0B53B9BC" w14:textId="77777777" w:rsidR="00FD244B" w:rsidRPr="004C45D2" w:rsidRDefault="00A83EEC" w:rsidP="00FD244B">
      <w:pPr>
        <w:numPr>
          <w:ilvl w:val="0"/>
          <w:numId w:val="2"/>
        </w:numPr>
        <w:pBdr>
          <w:top w:val="single" w:sz="18" w:space="1" w:color="339966" w:shadow="1"/>
          <w:left w:val="single" w:sz="18" w:space="4" w:color="339966" w:shadow="1"/>
          <w:bottom w:val="single" w:sz="18" w:space="1" w:color="339966" w:shadow="1"/>
          <w:right w:val="single" w:sz="18" w:space="4" w:color="339966" w:shadow="1"/>
        </w:pBdr>
        <w:shd w:val="clear" w:color="auto" w:fill="F3F3F3"/>
        <w:tabs>
          <w:tab w:val="left" w:pos="0"/>
          <w:tab w:val="left" w:pos="3780"/>
        </w:tabs>
        <w:suppressAutoHyphens/>
        <w:spacing w:line="276" w:lineRule="auto"/>
        <w:rPr>
          <w:rFonts w:asciiTheme="minorHAnsi" w:hAnsiTheme="minorHAnsi" w:cstheme="minorHAnsi"/>
          <w:sz w:val="28"/>
          <w:szCs w:val="28"/>
        </w:rPr>
      </w:pPr>
      <w:r w:rsidRPr="004C45D2">
        <w:rPr>
          <w:rFonts w:asciiTheme="minorHAnsi" w:hAnsiTheme="minorHAnsi" w:cstheme="minorHAnsi"/>
          <w:sz w:val="28"/>
          <w:szCs w:val="28"/>
        </w:rPr>
        <w:t>Ciclul de producţie: 110  ani</w:t>
      </w:r>
    </w:p>
    <w:p w14:paraId="260917B2" w14:textId="77777777" w:rsidR="00FD244B" w:rsidRPr="004C45D2" w:rsidRDefault="00FD244B" w:rsidP="00FD244B">
      <w:pPr>
        <w:tabs>
          <w:tab w:val="left" w:pos="4140"/>
        </w:tabs>
        <w:spacing w:line="276" w:lineRule="auto"/>
        <w:ind w:left="1260"/>
        <w:rPr>
          <w:rFonts w:asciiTheme="minorHAnsi" w:hAnsiTheme="minorHAnsi" w:cstheme="minorHAnsi"/>
          <w:sz w:val="28"/>
          <w:szCs w:val="28"/>
        </w:rPr>
      </w:pPr>
    </w:p>
    <w:p w14:paraId="5573A228" w14:textId="77777777" w:rsidR="00AC1B59"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b/>
          <w:bCs/>
          <w:sz w:val="28"/>
          <w:szCs w:val="28"/>
        </w:rPr>
        <w:t>Posibilitatea anuală de produse principale</w:t>
      </w:r>
      <w:r w:rsidR="00A83EEC" w:rsidRPr="004C45D2">
        <w:rPr>
          <w:rFonts w:asciiTheme="minorHAnsi" w:hAnsiTheme="minorHAnsi" w:cstheme="minorHAnsi"/>
          <w:sz w:val="28"/>
          <w:szCs w:val="28"/>
        </w:rPr>
        <w:t xml:space="preserve"> este de </w:t>
      </w:r>
      <w:r w:rsidR="00A83EEC" w:rsidRPr="00723EFD">
        <w:rPr>
          <w:rFonts w:asciiTheme="minorHAnsi" w:hAnsiTheme="minorHAnsi" w:cstheme="minorHAnsi"/>
          <w:b/>
          <w:bCs/>
          <w:sz w:val="28"/>
          <w:szCs w:val="28"/>
        </w:rPr>
        <w:t>741</w:t>
      </w:r>
      <w:r w:rsidRPr="00723EFD">
        <w:rPr>
          <w:rFonts w:asciiTheme="minorHAnsi" w:hAnsiTheme="minorHAnsi" w:cstheme="minorHAnsi"/>
          <w:b/>
          <w:bCs/>
          <w:sz w:val="28"/>
          <w:szCs w:val="28"/>
        </w:rPr>
        <w:t xml:space="preserve"> </w:t>
      </w:r>
      <w:r w:rsidRPr="004C45D2">
        <w:rPr>
          <w:rFonts w:asciiTheme="minorHAnsi" w:hAnsiTheme="minorHAnsi" w:cstheme="minorHAnsi"/>
          <w:b/>
          <w:bCs/>
          <w:sz w:val="28"/>
          <w:szCs w:val="28"/>
        </w:rPr>
        <w:t>mc</w:t>
      </w:r>
      <w:r w:rsidR="00A83EEC" w:rsidRPr="004C45D2">
        <w:rPr>
          <w:rFonts w:asciiTheme="minorHAnsi" w:hAnsiTheme="minorHAnsi" w:cstheme="minorHAnsi"/>
          <w:b/>
          <w:bCs/>
          <w:sz w:val="28"/>
          <w:szCs w:val="28"/>
        </w:rPr>
        <w:t>/an</w:t>
      </w:r>
      <w:r w:rsidRPr="004C45D2">
        <w:rPr>
          <w:rFonts w:asciiTheme="minorHAnsi" w:hAnsiTheme="minorHAnsi" w:cstheme="minorHAnsi"/>
          <w:sz w:val="28"/>
          <w:szCs w:val="28"/>
        </w:rPr>
        <w:t xml:space="preserve">, iar de </w:t>
      </w:r>
      <w:r w:rsidR="00A83EEC" w:rsidRPr="004C45D2">
        <w:rPr>
          <w:rFonts w:asciiTheme="minorHAnsi" w:hAnsiTheme="minorHAnsi" w:cstheme="minorHAnsi"/>
          <w:b/>
          <w:bCs/>
          <w:sz w:val="28"/>
          <w:szCs w:val="28"/>
        </w:rPr>
        <w:t xml:space="preserve">produse secundare </w:t>
      </w:r>
      <w:r w:rsidR="00610876" w:rsidRPr="004C45D2">
        <w:rPr>
          <w:rFonts w:asciiTheme="minorHAnsi" w:hAnsiTheme="minorHAnsi" w:cstheme="minorHAnsi"/>
          <w:b/>
          <w:bCs/>
          <w:sz w:val="28"/>
          <w:szCs w:val="28"/>
        </w:rPr>
        <w:t>58</w:t>
      </w:r>
      <w:r w:rsidRPr="004C45D2">
        <w:rPr>
          <w:rFonts w:asciiTheme="minorHAnsi" w:hAnsiTheme="minorHAnsi" w:cstheme="minorHAnsi"/>
          <w:b/>
          <w:bCs/>
          <w:sz w:val="28"/>
          <w:szCs w:val="28"/>
        </w:rPr>
        <w:t xml:space="preserve"> mc</w:t>
      </w:r>
      <w:r w:rsidR="00A83EEC" w:rsidRPr="004C45D2">
        <w:rPr>
          <w:rFonts w:asciiTheme="minorHAnsi" w:hAnsiTheme="minorHAnsi" w:cstheme="minorHAnsi"/>
          <w:b/>
          <w:bCs/>
          <w:sz w:val="28"/>
          <w:szCs w:val="28"/>
        </w:rPr>
        <w:t>/an</w:t>
      </w:r>
      <w:r w:rsidRPr="004C45D2">
        <w:rPr>
          <w:rFonts w:asciiTheme="minorHAnsi" w:hAnsiTheme="minorHAnsi" w:cstheme="minorHAnsi"/>
          <w:sz w:val="28"/>
          <w:szCs w:val="28"/>
        </w:rPr>
        <w:t>.</w:t>
      </w:r>
      <w:r w:rsidR="00AC1B59">
        <w:rPr>
          <w:rFonts w:asciiTheme="minorHAnsi" w:hAnsiTheme="minorHAnsi" w:cstheme="minorHAnsi"/>
          <w:sz w:val="28"/>
          <w:szCs w:val="28"/>
        </w:rPr>
        <w:t xml:space="preserve"> </w:t>
      </w:r>
    </w:p>
    <w:p w14:paraId="45DEDC8F" w14:textId="74BDB908" w:rsidR="00FD244B" w:rsidRPr="004C45D2" w:rsidRDefault="00AC1B59" w:rsidP="00FD244B">
      <w:pPr>
        <w:spacing w:line="276" w:lineRule="auto"/>
        <w:rPr>
          <w:rFonts w:asciiTheme="minorHAnsi" w:hAnsiTheme="minorHAnsi" w:cstheme="minorHAnsi"/>
          <w:sz w:val="28"/>
          <w:szCs w:val="28"/>
        </w:rPr>
      </w:pPr>
      <w:r>
        <w:rPr>
          <w:rFonts w:asciiTheme="minorHAnsi" w:hAnsiTheme="minorHAnsi" w:cstheme="minorHAnsi"/>
          <w:sz w:val="28"/>
          <w:szCs w:val="28"/>
        </w:rPr>
        <w:lastRenderedPageBreak/>
        <w:t>În vederea determinării cât mai precise a volumelor, toate arboretele cu diametre medii mai mari de 15 cm(97% din suprafața acoperită cu pădure) s-au inventariat statistic(cercuri cu suprafața de 300 sau de 500 mp) sau integral.</w:t>
      </w:r>
    </w:p>
    <w:p w14:paraId="64A75D7A" w14:textId="1AD43677" w:rsidR="00E84DBE" w:rsidRPr="00E84DBE" w:rsidRDefault="00FD244B" w:rsidP="00E84DBE">
      <w:pPr>
        <w:spacing w:line="276" w:lineRule="auto"/>
        <w:rPr>
          <w:rFonts w:asciiTheme="minorHAnsi" w:hAnsiTheme="minorHAnsi" w:cstheme="minorHAnsi"/>
          <w:b/>
          <w:sz w:val="28"/>
          <w:szCs w:val="28"/>
        </w:rPr>
      </w:pPr>
      <w:r w:rsidRPr="004C45D2">
        <w:rPr>
          <w:rFonts w:asciiTheme="minorHAnsi" w:hAnsiTheme="minorHAnsi" w:cstheme="minorHAnsi"/>
          <w:sz w:val="28"/>
          <w:szCs w:val="28"/>
        </w:rPr>
        <w:t xml:space="preserve">Cu </w:t>
      </w:r>
      <w:r w:rsidRPr="004C45D2">
        <w:rPr>
          <w:rFonts w:asciiTheme="minorHAnsi" w:hAnsiTheme="minorHAnsi" w:cstheme="minorHAnsi"/>
          <w:b/>
          <w:bCs/>
          <w:sz w:val="28"/>
          <w:szCs w:val="28"/>
        </w:rPr>
        <w:t>tăieri de conservare</w:t>
      </w:r>
      <w:r w:rsidRPr="004C45D2">
        <w:rPr>
          <w:rFonts w:asciiTheme="minorHAnsi" w:hAnsiTheme="minorHAnsi" w:cstheme="minorHAnsi"/>
          <w:sz w:val="28"/>
          <w:szCs w:val="28"/>
        </w:rPr>
        <w:t xml:space="preserve"> se va parcurge anual o suprafaţă de </w:t>
      </w:r>
      <w:r w:rsidR="00A83EEC" w:rsidRPr="004C45D2">
        <w:rPr>
          <w:rFonts w:asciiTheme="minorHAnsi" w:hAnsiTheme="minorHAnsi" w:cstheme="minorHAnsi"/>
          <w:b/>
          <w:bCs/>
          <w:sz w:val="28"/>
          <w:szCs w:val="28"/>
        </w:rPr>
        <w:t>0.65</w:t>
      </w:r>
      <w:r w:rsidRPr="004C45D2">
        <w:rPr>
          <w:rFonts w:asciiTheme="minorHAnsi" w:hAnsiTheme="minorHAnsi" w:cstheme="minorHAnsi"/>
          <w:b/>
          <w:bCs/>
          <w:sz w:val="28"/>
          <w:szCs w:val="28"/>
        </w:rPr>
        <w:t xml:space="preserve"> ha</w:t>
      </w:r>
      <w:r w:rsidRPr="004C45D2">
        <w:rPr>
          <w:rFonts w:asciiTheme="minorHAnsi" w:hAnsiTheme="minorHAnsi" w:cstheme="minorHAnsi"/>
          <w:sz w:val="28"/>
          <w:szCs w:val="28"/>
        </w:rPr>
        <w:t xml:space="preserve">, cu un volum de extras de </w:t>
      </w:r>
      <w:r w:rsidR="00A83EEC" w:rsidRPr="004C45D2">
        <w:rPr>
          <w:rFonts w:asciiTheme="minorHAnsi" w:hAnsiTheme="minorHAnsi" w:cstheme="minorHAnsi"/>
          <w:b/>
          <w:bCs/>
          <w:sz w:val="28"/>
          <w:szCs w:val="28"/>
        </w:rPr>
        <w:t>244</w:t>
      </w:r>
      <w:r w:rsidRPr="004C45D2">
        <w:rPr>
          <w:rFonts w:asciiTheme="minorHAnsi" w:hAnsiTheme="minorHAnsi" w:cstheme="minorHAnsi"/>
          <w:b/>
          <w:bCs/>
          <w:sz w:val="28"/>
          <w:szCs w:val="28"/>
        </w:rPr>
        <w:t xml:space="preserve"> mc</w:t>
      </w:r>
      <w:r w:rsidR="00E84DBE">
        <w:rPr>
          <w:rFonts w:asciiTheme="minorHAnsi" w:hAnsiTheme="minorHAnsi" w:cstheme="minorHAnsi"/>
          <w:b/>
          <w:bCs/>
          <w:sz w:val="28"/>
          <w:szCs w:val="28"/>
        </w:rPr>
        <w:t>/an</w:t>
      </w:r>
      <w:r w:rsidRPr="004C45D2">
        <w:rPr>
          <w:rFonts w:asciiTheme="minorHAnsi" w:hAnsiTheme="minorHAnsi" w:cstheme="minorHAnsi"/>
          <w:sz w:val="28"/>
          <w:szCs w:val="28"/>
        </w:rPr>
        <w:t>.</w:t>
      </w:r>
      <w:r w:rsidR="00E84DBE" w:rsidRPr="00E84DBE">
        <w:rPr>
          <w:rFonts w:ascii="Times New Roman" w:eastAsia="SimSun" w:hAnsi="Times New Roman"/>
          <w:sz w:val="24"/>
          <w:szCs w:val="24"/>
          <w:lang w:eastAsia="ja-JP"/>
        </w:rPr>
        <w:t xml:space="preserve"> </w:t>
      </w:r>
      <w:r w:rsidR="00E84DBE" w:rsidRPr="00E84DBE">
        <w:rPr>
          <w:rFonts w:asciiTheme="minorHAnsi" w:hAnsiTheme="minorHAnsi" w:cstheme="minorHAnsi"/>
          <w:sz w:val="28"/>
          <w:szCs w:val="28"/>
        </w:rPr>
        <w:t xml:space="preserve">aplica </w:t>
      </w:r>
      <w:r w:rsidR="00E84DBE" w:rsidRPr="00E84DBE">
        <w:rPr>
          <w:rFonts w:asciiTheme="minorHAnsi" w:hAnsiTheme="minorHAnsi" w:cstheme="minorHAnsi"/>
          <w:i/>
          <w:sz w:val="28"/>
          <w:szCs w:val="28"/>
        </w:rPr>
        <w:t>tăieri de conservare</w:t>
      </w:r>
      <w:r w:rsidR="00E84DBE" w:rsidRPr="00E84DBE">
        <w:rPr>
          <w:rFonts w:asciiTheme="minorHAnsi" w:hAnsiTheme="minorHAnsi" w:cstheme="minorHAnsi"/>
          <w:sz w:val="28"/>
          <w:szCs w:val="28"/>
        </w:rPr>
        <w:t xml:space="preserve">. Acestea </w:t>
      </w:r>
      <w:r w:rsidR="00E84DBE">
        <w:rPr>
          <w:rFonts w:asciiTheme="minorHAnsi" w:hAnsiTheme="minorHAnsi" w:cstheme="minorHAnsi"/>
          <w:sz w:val="28"/>
          <w:szCs w:val="28"/>
        </w:rPr>
        <w:t xml:space="preserve">se execută în arboretele incluse in subunitatea de tip M și </w:t>
      </w:r>
      <w:r w:rsidR="00E84DBE" w:rsidRPr="00E84DBE">
        <w:rPr>
          <w:rFonts w:asciiTheme="minorHAnsi" w:hAnsiTheme="minorHAnsi" w:cstheme="minorHAnsi"/>
          <w:sz w:val="28"/>
          <w:szCs w:val="28"/>
        </w:rPr>
        <w:t>au scopul de a favoriza procesul de regenerare a arboretelor îmbătrânite, creând, prin deschiderea unor ochiuri (intensitate tăierilor fiind de aproximativ max. 10%</w:t>
      </w:r>
      <w:r w:rsidR="00E84DBE">
        <w:rPr>
          <w:rFonts w:asciiTheme="minorHAnsi" w:hAnsiTheme="minorHAnsi" w:cstheme="minorHAnsi"/>
          <w:sz w:val="28"/>
          <w:szCs w:val="28"/>
        </w:rPr>
        <w:t>-100%</w:t>
      </w:r>
      <w:r w:rsidR="00E84DBE" w:rsidRPr="00E84DBE">
        <w:rPr>
          <w:rFonts w:asciiTheme="minorHAnsi" w:hAnsiTheme="minorHAnsi" w:cstheme="minorHAnsi"/>
          <w:sz w:val="28"/>
          <w:szCs w:val="28"/>
        </w:rPr>
        <w:t xml:space="preserve"> /  – în funcţie de starea arboretelor</w:t>
      </w:r>
      <w:r w:rsidR="00E84DBE">
        <w:rPr>
          <w:rFonts w:asciiTheme="minorHAnsi" w:hAnsiTheme="minorHAnsi" w:cstheme="minorHAnsi"/>
          <w:sz w:val="28"/>
          <w:szCs w:val="28"/>
        </w:rPr>
        <w:t xml:space="preserve"> și compoziția acestora</w:t>
      </w:r>
      <w:r w:rsidR="00E84DBE" w:rsidRPr="00E84DBE">
        <w:rPr>
          <w:rFonts w:asciiTheme="minorHAnsi" w:hAnsiTheme="minorHAnsi" w:cstheme="minorHAnsi"/>
          <w:sz w:val="28"/>
          <w:szCs w:val="28"/>
        </w:rPr>
        <w:t xml:space="preserve">), condiţii prielnice pentru  </w:t>
      </w:r>
      <w:r w:rsidR="00E84DBE" w:rsidRPr="00E84DBE">
        <w:rPr>
          <w:rFonts w:asciiTheme="minorHAnsi" w:hAnsiTheme="minorHAnsi" w:cstheme="minorHAnsi"/>
          <w:b/>
          <w:sz w:val="28"/>
          <w:szCs w:val="28"/>
        </w:rPr>
        <w:t xml:space="preserve">dezvoltarea seminţişurilor instalate. </w:t>
      </w:r>
    </w:p>
    <w:p w14:paraId="14678B61" w14:textId="77777777" w:rsidR="00FD244B" w:rsidRPr="004C45D2"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În deceniul de aplicare s-au propus următoarele lucrări de îngrijire şi conducere a arboretelor:</w:t>
      </w:r>
    </w:p>
    <w:p w14:paraId="635ABDBC" w14:textId="77777777" w:rsidR="00FD244B" w:rsidRPr="004C45D2" w:rsidRDefault="00FD244B" w:rsidP="00FD244B">
      <w:pPr>
        <w:numPr>
          <w:ilvl w:val="0"/>
          <w:numId w:val="14"/>
        </w:numPr>
        <w:suppressAutoHyphens/>
        <w:spacing w:line="276" w:lineRule="auto"/>
        <w:ind w:left="432" w:firstLine="0"/>
        <w:rPr>
          <w:rFonts w:asciiTheme="minorHAnsi" w:hAnsiTheme="minorHAnsi" w:cstheme="minorHAnsi"/>
          <w:sz w:val="28"/>
          <w:szCs w:val="28"/>
        </w:rPr>
      </w:pPr>
      <w:r w:rsidRPr="004C45D2">
        <w:rPr>
          <w:rFonts w:asciiTheme="minorHAnsi" w:hAnsiTheme="minorHAnsi" w:cstheme="minorHAnsi"/>
          <w:sz w:val="28"/>
          <w:szCs w:val="28"/>
        </w:rPr>
        <w:t xml:space="preserve">rărituri                        </w:t>
      </w:r>
      <w:r w:rsidR="00610876" w:rsidRPr="004C45D2">
        <w:rPr>
          <w:rFonts w:asciiTheme="minorHAnsi" w:hAnsiTheme="minorHAnsi" w:cstheme="minorHAnsi"/>
          <w:sz w:val="28"/>
          <w:szCs w:val="28"/>
        </w:rPr>
        <w:t>1.87</w:t>
      </w:r>
      <w:r w:rsidRPr="004C45D2">
        <w:rPr>
          <w:rFonts w:asciiTheme="minorHAnsi" w:hAnsiTheme="minorHAnsi" w:cstheme="minorHAnsi"/>
          <w:sz w:val="28"/>
          <w:szCs w:val="28"/>
        </w:rPr>
        <w:t xml:space="preserve"> ha/an, cu un volum de recoltat de </w:t>
      </w:r>
      <w:r w:rsidR="00610876" w:rsidRPr="004C45D2">
        <w:rPr>
          <w:rFonts w:asciiTheme="minorHAnsi" w:hAnsiTheme="minorHAnsi" w:cstheme="minorHAnsi"/>
          <w:sz w:val="28"/>
          <w:szCs w:val="28"/>
        </w:rPr>
        <w:t>58</w:t>
      </w:r>
      <w:r w:rsidRPr="004C45D2">
        <w:rPr>
          <w:rFonts w:asciiTheme="minorHAnsi" w:hAnsiTheme="minorHAnsi" w:cstheme="minorHAnsi"/>
          <w:sz w:val="28"/>
          <w:szCs w:val="28"/>
        </w:rPr>
        <w:t xml:space="preserve"> mc/an;</w:t>
      </w:r>
    </w:p>
    <w:p w14:paraId="2B2DC9A9" w14:textId="77777777" w:rsidR="00FD244B" w:rsidRPr="004C45D2" w:rsidRDefault="00FD244B" w:rsidP="00FD244B">
      <w:pPr>
        <w:numPr>
          <w:ilvl w:val="0"/>
          <w:numId w:val="14"/>
        </w:numPr>
        <w:suppressAutoHyphens/>
        <w:spacing w:line="276" w:lineRule="auto"/>
        <w:ind w:left="432" w:firstLine="0"/>
        <w:rPr>
          <w:rFonts w:asciiTheme="minorHAnsi" w:hAnsiTheme="minorHAnsi" w:cstheme="minorHAnsi"/>
          <w:sz w:val="28"/>
          <w:szCs w:val="28"/>
        </w:rPr>
      </w:pPr>
      <w:r w:rsidRPr="004C45D2">
        <w:rPr>
          <w:rFonts w:asciiTheme="minorHAnsi" w:hAnsiTheme="minorHAnsi" w:cstheme="minorHAnsi"/>
          <w:sz w:val="28"/>
          <w:szCs w:val="28"/>
        </w:rPr>
        <w:t xml:space="preserve">tăieri de igienă          </w:t>
      </w:r>
      <w:r w:rsidR="00610876" w:rsidRPr="004C45D2">
        <w:rPr>
          <w:rFonts w:asciiTheme="minorHAnsi" w:hAnsiTheme="minorHAnsi" w:cstheme="minorHAnsi"/>
          <w:sz w:val="28"/>
          <w:szCs w:val="28"/>
        </w:rPr>
        <w:t>213,39</w:t>
      </w:r>
      <w:r w:rsidRPr="004C45D2">
        <w:rPr>
          <w:rFonts w:asciiTheme="minorHAnsi" w:hAnsiTheme="minorHAnsi" w:cstheme="minorHAnsi"/>
          <w:sz w:val="28"/>
          <w:szCs w:val="28"/>
        </w:rPr>
        <w:t xml:space="preserve"> ha/an, cu un volum de recoltat de </w:t>
      </w:r>
      <w:r w:rsidR="00610876" w:rsidRPr="004C45D2">
        <w:rPr>
          <w:rFonts w:asciiTheme="minorHAnsi" w:hAnsiTheme="minorHAnsi" w:cstheme="minorHAnsi"/>
          <w:sz w:val="28"/>
          <w:szCs w:val="28"/>
        </w:rPr>
        <w:t>200</w:t>
      </w:r>
      <w:r w:rsidRPr="004C45D2">
        <w:rPr>
          <w:rFonts w:asciiTheme="minorHAnsi" w:hAnsiTheme="minorHAnsi" w:cstheme="minorHAnsi"/>
          <w:sz w:val="28"/>
          <w:szCs w:val="28"/>
        </w:rPr>
        <w:t xml:space="preserve"> mc/an;</w:t>
      </w:r>
    </w:p>
    <w:p w14:paraId="169E359C" w14:textId="77777777" w:rsidR="00FD244B" w:rsidRPr="004C45D2" w:rsidRDefault="00FD244B" w:rsidP="00FD244B">
      <w:pPr>
        <w:numPr>
          <w:ilvl w:val="0"/>
          <w:numId w:val="14"/>
        </w:numPr>
        <w:suppressAutoHyphens/>
        <w:spacing w:line="276" w:lineRule="auto"/>
        <w:ind w:left="432" w:firstLine="0"/>
        <w:rPr>
          <w:rFonts w:asciiTheme="minorHAnsi" w:hAnsiTheme="minorHAnsi" w:cstheme="minorHAnsi"/>
          <w:sz w:val="28"/>
          <w:szCs w:val="28"/>
        </w:rPr>
      </w:pPr>
      <w:r w:rsidRPr="004C45D2">
        <w:rPr>
          <w:rFonts w:asciiTheme="minorHAnsi" w:hAnsiTheme="minorHAnsi" w:cstheme="minorHAnsi"/>
          <w:sz w:val="28"/>
          <w:szCs w:val="28"/>
        </w:rPr>
        <w:t xml:space="preserve">împăduriri                  </w:t>
      </w:r>
      <w:r w:rsidR="00610876" w:rsidRPr="004C45D2">
        <w:rPr>
          <w:rFonts w:asciiTheme="minorHAnsi" w:hAnsiTheme="minorHAnsi" w:cstheme="minorHAnsi"/>
          <w:sz w:val="28"/>
          <w:szCs w:val="28"/>
        </w:rPr>
        <w:t>0.81</w:t>
      </w:r>
      <w:r w:rsidRPr="004C45D2">
        <w:rPr>
          <w:rFonts w:asciiTheme="minorHAnsi" w:hAnsiTheme="minorHAnsi" w:cstheme="minorHAnsi"/>
          <w:sz w:val="28"/>
          <w:szCs w:val="28"/>
        </w:rPr>
        <w:t xml:space="preserve"> ha/an;</w:t>
      </w:r>
    </w:p>
    <w:p w14:paraId="4E7B53A6" w14:textId="77777777" w:rsidR="00FD244B" w:rsidRPr="004C45D2" w:rsidRDefault="00610876" w:rsidP="00FD244B">
      <w:pPr>
        <w:numPr>
          <w:ilvl w:val="0"/>
          <w:numId w:val="14"/>
        </w:numPr>
        <w:suppressAutoHyphens/>
        <w:spacing w:line="276" w:lineRule="auto"/>
        <w:ind w:left="432" w:firstLine="0"/>
        <w:rPr>
          <w:rFonts w:asciiTheme="minorHAnsi" w:hAnsiTheme="minorHAnsi" w:cstheme="minorHAnsi"/>
          <w:sz w:val="28"/>
          <w:szCs w:val="28"/>
        </w:rPr>
      </w:pPr>
      <w:r w:rsidRPr="004C45D2">
        <w:rPr>
          <w:rFonts w:asciiTheme="minorHAnsi" w:hAnsiTheme="minorHAnsi" w:cstheme="minorHAnsi"/>
          <w:sz w:val="28"/>
          <w:szCs w:val="28"/>
        </w:rPr>
        <w:t>completări                  0.16</w:t>
      </w:r>
      <w:r w:rsidR="00FD244B" w:rsidRPr="004C45D2">
        <w:rPr>
          <w:rFonts w:asciiTheme="minorHAnsi" w:hAnsiTheme="minorHAnsi" w:cstheme="minorHAnsi"/>
          <w:sz w:val="28"/>
          <w:szCs w:val="28"/>
        </w:rPr>
        <w:t xml:space="preserve"> ha/an;</w:t>
      </w:r>
    </w:p>
    <w:p w14:paraId="6C44E710" w14:textId="77777777" w:rsidR="00FD244B" w:rsidRPr="004C45D2" w:rsidRDefault="00FD244B" w:rsidP="00FD244B">
      <w:pPr>
        <w:numPr>
          <w:ilvl w:val="0"/>
          <w:numId w:val="14"/>
        </w:numPr>
        <w:suppressAutoHyphens/>
        <w:spacing w:line="276" w:lineRule="auto"/>
        <w:ind w:left="432" w:firstLine="0"/>
        <w:rPr>
          <w:rFonts w:asciiTheme="minorHAnsi" w:hAnsiTheme="minorHAnsi" w:cstheme="minorHAnsi"/>
          <w:sz w:val="28"/>
          <w:szCs w:val="28"/>
        </w:rPr>
      </w:pPr>
      <w:r w:rsidRPr="004C45D2">
        <w:rPr>
          <w:rFonts w:asciiTheme="minorHAnsi" w:hAnsiTheme="minorHAnsi" w:cstheme="minorHAnsi"/>
          <w:sz w:val="28"/>
          <w:szCs w:val="28"/>
        </w:rPr>
        <w:t xml:space="preserve">lucrări necesare pentru ajutorarea regenerării naturale – </w:t>
      </w:r>
      <w:r w:rsidR="00610876" w:rsidRPr="004C45D2">
        <w:rPr>
          <w:rFonts w:asciiTheme="minorHAnsi" w:hAnsiTheme="minorHAnsi" w:cstheme="minorHAnsi"/>
          <w:sz w:val="28"/>
          <w:szCs w:val="28"/>
        </w:rPr>
        <w:t xml:space="preserve">3,08 </w:t>
      </w:r>
      <w:r w:rsidRPr="004C45D2">
        <w:rPr>
          <w:rFonts w:asciiTheme="minorHAnsi" w:hAnsiTheme="minorHAnsi" w:cstheme="minorHAnsi"/>
          <w:sz w:val="28"/>
          <w:szCs w:val="28"/>
        </w:rPr>
        <w:t>ha/an;</w:t>
      </w:r>
    </w:p>
    <w:p w14:paraId="2A612FE6" w14:textId="35CC9432" w:rsidR="00FD244B" w:rsidRDefault="00FD244B" w:rsidP="00FD244B">
      <w:pPr>
        <w:numPr>
          <w:ilvl w:val="0"/>
          <w:numId w:val="14"/>
        </w:numPr>
        <w:suppressAutoHyphens/>
        <w:spacing w:line="276" w:lineRule="auto"/>
        <w:ind w:left="432" w:firstLine="0"/>
        <w:rPr>
          <w:rFonts w:asciiTheme="minorHAnsi" w:hAnsiTheme="minorHAnsi" w:cstheme="minorHAnsi"/>
          <w:sz w:val="28"/>
          <w:szCs w:val="28"/>
        </w:rPr>
      </w:pPr>
      <w:r w:rsidRPr="004C45D2">
        <w:rPr>
          <w:rFonts w:asciiTheme="minorHAnsi" w:hAnsiTheme="minorHAnsi" w:cstheme="minorHAnsi"/>
          <w:sz w:val="28"/>
          <w:szCs w:val="28"/>
        </w:rPr>
        <w:t>lucrări de îngriji</w:t>
      </w:r>
      <w:r w:rsidR="00610876" w:rsidRPr="004C45D2">
        <w:rPr>
          <w:rFonts w:asciiTheme="minorHAnsi" w:hAnsiTheme="minorHAnsi" w:cstheme="minorHAnsi"/>
          <w:sz w:val="28"/>
          <w:szCs w:val="28"/>
        </w:rPr>
        <w:t>re a regenerării naturale  – 0.25</w:t>
      </w:r>
      <w:r w:rsidRPr="004C45D2">
        <w:rPr>
          <w:rFonts w:asciiTheme="minorHAnsi" w:hAnsiTheme="minorHAnsi" w:cstheme="minorHAnsi"/>
          <w:sz w:val="28"/>
          <w:szCs w:val="28"/>
        </w:rPr>
        <w:t xml:space="preserve"> ha/an.</w:t>
      </w:r>
    </w:p>
    <w:p w14:paraId="746C90B6" w14:textId="77777777" w:rsidR="005D1611" w:rsidRPr="005D1611" w:rsidRDefault="005D1611" w:rsidP="005D1611">
      <w:pPr>
        <w:suppressAutoHyphens/>
        <w:spacing w:line="276" w:lineRule="auto"/>
        <w:ind w:left="432" w:firstLine="0"/>
        <w:rPr>
          <w:rFonts w:asciiTheme="minorHAnsi" w:hAnsiTheme="minorHAnsi" w:cstheme="minorHAnsi"/>
          <w:sz w:val="28"/>
          <w:szCs w:val="28"/>
        </w:rPr>
      </w:pPr>
      <w:r w:rsidRPr="005D1611">
        <w:rPr>
          <w:rFonts w:asciiTheme="minorHAnsi" w:hAnsiTheme="minorHAnsi" w:cstheme="minorHAnsi"/>
          <w:sz w:val="28"/>
          <w:szCs w:val="28"/>
        </w:rPr>
        <w:t>Referitor la lucrările silvice prevăzute de amenajament se fac următoarele precizări:</w:t>
      </w:r>
    </w:p>
    <w:p w14:paraId="03F89B45" w14:textId="77777777" w:rsidR="005D1611" w:rsidRPr="005D1611" w:rsidRDefault="005D1611" w:rsidP="005D1611">
      <w:pPr>
        <w:suppressAutoHyphens/>
        <w:spacing w:line="276" w:lineRule="auto"/>
        <w:ind w:left="432" w:firstLine="0"/>
        <w:rPr>
          <w:rFonts w:asciiTheme="minorHAnsi" w:hAnsiTheme="minorHAnsi" w:cstheme="minorHAnsi"/>
          <w:sz w:val="28"/>
          <w:szCs w:val="28"/>
        </w:rPr>
      </w:pPr>
      <w:r w:rsidRPr="005D1611">
        <w:rPr>
          <w:rFonts w:asciiTheme="minorHAnsi" w:hAnsiTheme="minorHAnsi" w:cstheme="minorHAnsi"/>
          <w:sz w:val="28"/>
          <w:szCs w:val="28"/>
        </w:rPr>
        <w:t>- întregul volum de lucrări prevăzut în amenajamentul silvic, se referă la toată perioada de 10 ani de valabilitate a proiectului, iar anual se va realiza o eşalonare, în general, egală (1/10 din totalul prevăzut de amenajament) la nivelul fiecărei categorii de lucrări;</w:t>
      </w:r>
    </w:p>
    <w:p w14:paraId="045E0F58" w14:textId="1EB3AF28" w:rsidR="005D1611" w:rsidRPr="005D1611" w:rsidRDefault="005D1611" w:rsidP="005D1611">
      <w:pPr>
        <w:suppressAutoHyphens/>
        <w:spacing w:line="276" w:lineRule="auto"/>
        <w:ind w:left="432" w:firstLine="0"/>
        <w:rPr>
          <w:rFonts w:asciiTheme="minorHAnsi" w:hAnsiTheme="minorHAnsi" w:cstheme="minorHAnsi"/>
          <w:sz w:val="28"/>
          <w:szCs w:val="28"/>
        </w:rPr>
      </w:pPr>
      <w:r w:rsidRPr="005D1611">
        <w:rPr>
          <w:rFonts w:asciiTheme="minorHAnsi" w:hAnsiTheme="minorHAnsi" w:cstheme="minorHAnsi"/>
          <w:sz w:val="28"/>
          <w:szCs w:val="28"/>
        </w:rPr>
        <w:t>- lucrările de îngrijire şi conducere a arboretelor (degajări, curăţiri, rărituri și tăieri de igienă) se vor executa în arborete cu vârsta de până la 100-110 ani. Menirea principală a acestor lucrări este de a asigura stabilitatea şi starea de sănătate a pădurilor. Astfel arboretele vor fi conduse către compoziţii-ţel corespunzătoare tipului natural fundamental de pădure. În arboretele tinere se va menţine şi un anumit procent de specii pioniere care sunt folosite ca hrană de speciile de mamifere sălbatice. În cazul tăierilor de igienă se  păstrează 3 arbori uscaţi / ha (căzuţi la sol sau în picioare) pentru menţinerea biodiversităţii descompunătorilor şi plantelor inferioare şi pentru ca păsările, mamiferele mici şi chiropterele să-şi poată instala cuiburile sau vizuinile;</w:t>
      </w:r>
    </w:p>
    <w:p w14:paraId="15F01569" w14:textId="77777777" w:rsidR="005D1611" w:rsidRPr="005D1611" w:rsidRDefault="005D1611" w:rsidP="005D1611">
      <w:pPr>
        <w:suppressAutoHyphens/>
        <w:spacing w:line="276" w:lineRule="auto"/>
        <w:ind w:left="432" w:firstLine="0"/>
        <w:rPr>
          <w:rFonts w:asciiTheme="minorHAnsi" w:hAnsiTheme="minorHAnsi" w:cstheme="minorHAnsi"/>
          <w:sz w:val="28"/>
          <w:szCs w:val="28"/>
        </w:rPr>
      </w:pPr>
      <w:r w:rsidRPr="005D1611">
        <w:rPr>
          <w:rFonts w:asciiTheme="minorHAnsi" w:hAnsiTheme="minorHAnsi" w:cstheme="minorHAnsi"/>
          <w:sz w:val="28"/>
          <w:szCs w:val="28"/>
        </w:rPr>
        <w:lastRenderedPageBreak/>
        <w:t>Tratamente de regenerare a arboretelor :</w:t>
      </w:r>
    </w:p>
    <w:p w14:paraId="3672206E" w14:textId="3A77AAF9" w:rsidR="005D1611" w:rsidRPr="005D1611" w:rsidRDefault="005D1611" w:rsidP="005D1611">
      <w:pPr>
        <w:suppressAutoHyphens/>
        <w:spacing w:line="276" w:lineRule="auto"/>
        <w:ind w:left="432" w:firstLine="0"/>
        <w:rPr>
          <w:rFonts w:asciiTheme="minorHAnsi" w:hAnsiTheme="minorHAnsi" w:cstheme="minorHAnsi"/>
          <w:sz w:val="28"/>
          <w:szCs w:val="28"/>
        </w:rPr>
      </w:pPr>
      <w:r w:rsidRPr="005D1611">
        <w:rPr>
          <w:rFonts w:asciiTheme="minorHAnsi" w:hAnsiTheme="minorHAnsi" w:cstheme="minorHAnsi"/>
          <w:sz w:val="28"/>
          <w:szCs w:val="28"/>
        </w:rPr>
        <w:t>În fondul productiv, în cazul arboretelor care au ajuns la vârsta exploatabilităţii (80-100 ani, în funcţie de specie şi clasa de producţie – vârste care permit totodată şi conservarea biodiversităţii ecosistemelor forestiere la toate nivelurile) s-a propus, în limita asigurării continuităţii recoltelor pe durata ciclului de producţie (110 ani), ca tratament silvicultural (tăieri de recoltare a masei lemnoase)</w:t>
      </w:r>
      <w:r w:rsidRPr="005D1611">
        <w:rPr>
          <w:rFonts w:asciiTheme="minorHAnsi" w:hAnsiTheme="minorHAnsi" w:cstheme="minorHAnsi"/>
          <w:sz w:val="28"/>
          <w:szCs w:val="28"/>
          <w:vertAlign w:val="superscript"/>
        </w:rPr>
        <w:footnoteReference w:id="1"/>
      </w:r>
      <w:r w:rsidRPr="005D1611">
        <w:rPr>
          <w:rFonts w:asciiTheme="minorHAnsi" w:hAnsiTheme="minorHAnsi" w:cstheme="minorHAnsi"/>
          <w:sz w:val="28"/>
          <w:szCs w:val="28"/>
        </w:rPr>
        <w:t xml:space="preserve">: </w:t>
      </w:r>
    </w:p>
    <w:p w14:paraId="5352FA25" w14:textId="7DFAD077" w:rsidR="005D1611" w:rsidRPr="005D1611" w:rsidRDefault="005D1611" w:rsidP="005D1611">
      <w:pPr>
        <w:suppressAutoHyphens/>
        <w:spacing w:line="276" w:lineRule="auto"/>
        <w:ind w:left="432" w:firstLine="0"/>
        <w:rPr>
          <w:rFonts w:asciiTheme="minorHAnsi" w:hAnsiTheme="minorHAnsi" w:cstheme="minorHAnsi"/>
          <w:sz w:val="28"/>
          <w:szCs w:val="28"/>
        </w:rPr>
      </w:pPr>
      <w:r w:rsidRPr="005D1611">
        <w:rPr>
          <w:rFonts w:asciiTheme="minorHAnsi" w:hAnsiTheme="minorHAnsi" w:cstheme="minorHAnsi"/>
          <w:sz w:val="28"/>
          <w:szCs w:val="28"/>
        </w:rPr>
        <w:t xml:space="preserve">- tratamentul </w:t>
      </w:r>
      <w:r w:rsidRPr="005D1611">
        <w:rPr>
          <w:rFonts w:asciiTheme="minorHAnsi" w:hAnsiTheme="minorHAnsi" w:cstheme="minorHAnsi"/>
          <w:i/>
          <w:sz w:val="28"/>
          <w:szCs w:val="28"/>
        </w:rPr>
        <w:t>tăierilor progresive</w:t>
      </w:r>
      <w:r w:rsidRPr="005D1611">
        <w:rPr>
          <w:rFonts w:asciiTheme="minorHAnsi" w:hAnsiTheme="minorHAnsi" w:cstheme="minorHAnsi"/>
          <w:sz w:val="28"/>
          <w:szCs w:val="28"/>
        </w:rPr>
        <w:t>. Prin acesta se urmăreşte regenerarea naturală din sămânţă a speciilor de arbori, în proporţii apropiate de cele ale compoziţiei arboretelor naturale. Perioada de regenerare este de 20 ani. Totodată se vor executa şi lucrări de ajutorare a regenerării şi de îngrijire a seminţişului;</w:t>
      </w:r>
    </w:p>
    <w:p w14:paraId="15792937" w14:textId="5F8C8EBF" w:rsidR="00FD244B" w:rsidRPr="004C45D2"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Reglementarea procesului de producţie forestieră s-a făcut prin stabilirea posibilităţii şi întocmirea  planurilor de recoltare şi cultură urmărind</w:t>
      </w:r>
      <w:r w:rsidR="00AC1B59">
        <w:rPr>
          <w:rFonts w:asciiTheme="minorHAnsi" w:hAnsiTheme="minorHAnsi" w:cstheme="minorHAnsi"/>
          <w:sz w:val="28"/>
          <w:szCs w:val="28"/>
        </w:rPr>
        <w:t>:</w:t>
      </w:r>
    </w:p>
    <w:p w14:paraId="642EE0F2" w14:textId="77777777" w:rsidR="00FD244B" w:rsidRPr="004C45D2" w:rsidRDefault="00FD244B" w:rsidP="00FD244B">
      <w:pPr>
        <w:numPr>
          <w:ilvl w:val="2"/>
          <w:numId w:val="15"/>
        </w:numPr>
        <w:tabs>
          <w:tab w:val="left" w:pos="0"/>
        </w:tabs>
        <w:suppressAutoHyphens/>
        <w:spacing w:line="276" w:lineRule="auto"/>
        <w:ind w:left="0" w:firstLine="720"/>
        <w:rPr>
          <w:rFonts w:asciiTheme="minorHAnsi" w:hAnsiTheme="minorHAnsi" w:cstheme="minorHAnsi"/>
          <w:sz w:val="28"/>
          <w:szCs w:val="28"/>
        </w:rPr>
      </w:pPr>
      <w:r w:rsidRPr="004C45D2">
        <w:rPr>
          <w:rFonts w:asciiTheme="minorHAnsi" w:hAnsiTheme="minorHAnsi" w:cstheme="minorHAnsi"/>
          <w:sz w:val="28"/>
          <w:szCs w:val="28"/>
        </w:rPr>
        <w:t>optimizarea structurii pădurii în raport cu cerinţele social-economice şi condiţiile ecologice;</w:t>
      </w:r>
    </w:p>
    <w:p w14:paraId="75788611" w14:textId="77777777" w:rsidR="00FD244B" w:rsidRPr="004C45D2" w:rsidRDefault="00FD244B" w:rsidP="00FD244B">
      <w:pPr>
        <w:numPr>
          <w:ilvl w:val="2"/>
          <w:numId w:val="15"/>
        </w:numPr>
        <w:tabs>
          <w:tab w:val="left" w:pos="0"/>
        </w:tabs>
        <w:suppressAutoHyphens/>
        <w:spacing w:line="276" w:lineRule="auto"/>
        <w:ind w:left="0" w:firstLine="720"/>
        <w:rPr>
          <w:rFonts w:asciiTheme="minorHAnsi" w:hAnsiTheme="minorHAnsi" w:cstheme="minorHAnsi"/>
          <w:sz w:val="28"/>
          <w:szCs w:val="28"/>
        </w:rPr>
      </w:pPr>
      <w:r w:rsidRPr="004C45D2">
        <w:rPr>
          <w:rFonts w:asciiTheme="minorHAnsi" w:hAnsiTheme="minorHAnsi" w:cstheme="minorHAnsi"/>
          <w:sz w:val="28"/>
          <w:szCs w:val="28"/>
        </w:rPr>
        <w:t xml:space="preserve"> realizarea unui fond de producţie care să permită exercitarea cu continuitate a funcţiilor de producţie şi protecţie ale pădurii;</w:t>
      </w:r>
    </w:p>
    <w:p w14:paraId="2BBC386E" w14:textId="41C60376" w:rsidR="00FD244B" w:rsidRPr="004C45D2" w:rsidRDefault="00FD244B" w:rsidP="00FD244B">
      <w:pPr>
        <w:numPr>
          <w:ilvl w:val="2"/>
          <w:numId w:val="15"/>
        </w:numPr>
        <w:tabs>
          <w:tab w:val="left" w:pos="0"/>
        </w:tabs>
        <w:suppressAutoHyphens/>
        <w:spacing w:line="276" w:lineRule="auto"/>
        <w:ind w:left="0" w:firstLine="705"/>
        <w:rPr>
          <w:rFonts w:asciiTheme="minorHAnsi" w:hAnsiTheme="minorHAnsi" w:cstheme="minorHAnsi"/>
          <w:sz w:val="28"/>
          <w:szCs w:val="28"/>
        </w:rPr>
      </w:pPr>
      <w:r w:rsidRPr="004C45D2">
        <w:rPr>
          <w:rFonts w:asciiTheme="minorHAnsi" w:hAnsiTheme="minorHAnsi" w:cstheme="minorHAnsi"/>
          <w:sz w:val="28"/>
          <w:szCs w:val="28"/>
        </w:rPr>
        <w:t xml:space="preserve"> crearea cadrului adecvat pentru aplicarea unei gospodăriri intensive şi respectarea reglementărilor de ordin silvicultural.</w:t>
      </w:r>
    </w:p>
    <w:p w14:paraId="647F9D62" w14:textId="5D9C4FEC" w:rsidR="00963B6C" w:rsidRPr="004C45D2" w:rsidRDefault="00963B6C" w:rsidP="00963B6C">
      <w:pPr>
        <w:suppressAutoHyphens/>
        <w:spacing w:line="276" w:lineRule="auto"/>
        <w:rPr>
          <w:rFonts w:asciiTheme="minorHAnsi" w:hAnsiTheme="minorHAnsi" w:cstheme="minorHAnsi"/>
          <w:sz w:val="28"/>
          <w:szCs w:val="28"/>
        </w:rPr>
      </w:pPr>
    </w:p>
    <w:p w14:paraId="00EF6C1E" w14:textId="77777777" w:rsidR="00FD244B" w:rsidRPr="004C45D2" w:rsidRDefault="00FD244B" w:rsidP="00FD244B">
      <w:pPr>
        <w:widowControl w:val="0"/>
        <w:autoSpaceDE w:val="0"/>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În vederea stabilirii posibilităţii s-au luat în considerare mai multe criterii şi procedee, adoptarea soluţiei propuse fiind condiţionată de analiza multilaterală a rezultatelor obţinute. Principiul continuităţii a fost combinat cu cel al productivităţii în aşa fel încât posibilitatea, în calitatea ei de mijloc pentru conducerea pădurii spre starea optimă, să contribuie la ridicarea productivităţii fără a produce o dezechilibrare a structurii pădurii. </w:t>
      </w:r>
      <w:r w:rsidRPr="004C45D2">
        <w:rPr>
          <w:rFonts w:asciiTheme="minorHAnsi" w:hAnsiTheme="minorHAnsi" w:cstheme="minorHAnsi"/>
          <w:b/>
          <w:bCs/>
          <w:sz w:val="28"/>
          <w:szCs w:val="28"/>
        </w:rPr>
        <w:t>Prin măsurile preconizate în amenajament s-a urmărit îndrumarea pădurilor spre starea maximă de stabilitate ecologică, în scopul valorificării arboretelor cu maximum de eficacitate sub raportul polifuncţionalităţii lor</w:t>
      </w:r>
      <w:r w:rsidRPr="004C45D2">
        <w:rPr>
          <w:rFonts w:asciiTheme="minorHAnsi" w:hAnsiTheme="minorHAnsi" w:cstheme="minorHAnsi"/>
          <w:sz w:val="28"/>
          <w:szCs w:val="28"/>
        </w:rPr>
        <w:t>.</w:t>
      </w:r>
    </w:p>
    <w:p w14:paraId="7C136F7F" w14:textId="77777777" w:rsidR="00FD244B" w:rsidRPr="004C45D2" w:rsidRDefault="00FD244B" w:rsidP="00FD244B">
      <w:pPr>
        <w:spacing w:line="276" w:lineRule="auto"/>
        <w:rPr>
          <w:rFonts w:asciiTheme="minorHAnsi" w:hAnsiTheme="minorHAnsi" w:cstheme="minorHAnsi"/>
          <w:sz w:val="28"/>
          <w:szCs w:val="28"/>
        </w:rPr>
      </w:pPr>
    </w:p>
    <w:p w14:paraId="10A9489D" w14:textId="77777777" w:rsidR="00FD244B" w:rsidRPr="004C45D2" w:rsidRDefault="00FD244B" w:rsidP="00FD244B">
      <w:pPr>
        <w:spacing w:line="276" w:lineRule="auto"/>
        <w:rPr>
          <w:rFonts w:asciiTheme="minorHAnsi" w:hAnsiTheme="minorHAnsi" w:cstheme="minorHAnsi"/>
          <w:b/>
          <w:bCs/>
          <w:sz w:val="28"/>
          <w:szCs w:val="28"/>
          <w:u w:val="single"/>
        </w:rPr>
      </w:pPr>
      <w:r w:rsidRPr="004C45D2">
        <w:rPr>
          <w:rFonts w:asciiTheme="minorHAnsi" w:hAnsiTheme="minorHAnsi" w:cstheme="minorHAnsi"/>
          <w:b/>
          <w:bCs/>
          <w:sz w:val="28"/>
          <w:szCs w:val="28"/>
          <w:u w:val="single"/>
        </w:rPr>
        <w:t>Propuneri de ordin tehnic pentru îmbunătăţirea accesului la resursele forestiere</w:t>
      </w:r>
    </w:p>
    <w:p w14:paraId="49535639" w14:textId="7AFE8DC8" w:rsidR="00FD244B" w:rsidRPr="004C45D2" w:rsidRDefault="00FD244B" w:rsidP="00FD244B">
      <w:pPr>
        <w:spacing w:line="276" w:lineRule="auto"/>
        <w:rPr>
          <w:rFonts w:asciiTheme="minorHAnsi" w:hAnsiTheme="minorHAnsi" w:cstheme="minorHAnsi"/>
          <w:sz w:val="28"/>
          <w:szCs w:val="28"/>
          <w:lang w:val="en-US"/>
        </w:rPr>
      </w:pPr>
      <w:r w:rsidRPr="004C45D2">
        <w:rPr>
          <w:rFonts w:asciiTheme="minorHAnsi" w:hAnsiTheme="minorHAnsi" w:cstheme="minorHAnsi"/>
          <w:sz w:val="28"/>
          <w:szCs w:val="28"/>
        </w:rPr>
        <w:lastRenderedPageBreak/>
        <w:t>Toate drumurile existente</w:t>
      </w:r>
      <w:r w:rsidR="000A5B8A" w:rsidRPr="004C45D2">
        <w:rPr>
          <w:rFonts w:asciiTheme="minorHAnsi" w:hAnsiTheme="minorHAnsi" w:cstheme="minorHAnsi"/>
          <w:sz w:val="28"/>
          <w:szCs w:val="28"/>
        </w:rPr>
        <w:t>(publice)</w:t>
      </w:r>
      <w:r w:rsidRPr="004C45D2">
        <w:rPr>
          <w:rFonts w:asciiTheme="minorHAnsi" w:hAnsiTheme="minorHAnsi" w:cstheme="minorHAnsi"/>
          <w:sz w:val="28"/>
          <w:szCs w:val="28"/>
        </w:rPr>
        <w:t xml:space="preserve"> asigură o accesibilitate de </w:t>
      </w:r>
      <w:r w:rsidR="00610876" w:rsidRPr="004C45D2">
        <w:rPr>
          <w:rFonts w:asciiTheme="minorHAnsi" w:hAnsiTheme="minorHAnsi" w:cstheme="minorHAnsi"/>
          <w:sz w:val="28"/>
          <w:szCs w:val="28"/>
        </w:rPr>
        <w:t>42</w:t>
      </w:r>
      <w:r w:rsidRPr="004C45D2">
        <w:rPr>
          <w:rFonts w:asciiTheme="minorHAnsi" w:hAnsiTheme="minorHAnsi" w:cstheme="minorHAnsi"/>
          <w:sz w:val="28"/>
          <w:szCs w:val="28"/>
        </w:rPr>
        <w:t xml:space="preserve">% a fondului forestier studiat şi de </w:t>
      </w:r>
      <w:r w:rsidR="00610876" w:rsidRPr="004C45D2">
        <w:rPr>
          <w:rFonts w:asciiTheme="minorHAnsi" w:hAnsiTheme="minorHAnsi" w:cstheme="minorHAnsi"/>
          <w:sz w:val="28"/>
          <w:szCs w:val="28"/>
        </w:rPr>
        <w:t>70</w:t>
      </w:r>
      <w:r w:rsidRPr="004C45D2">
        <w:rPr>
          <w:rFonts w:asciiTheme="minorHAnsi" w:hAnsiTheme="minorHAnsi" w:cstheme="minorHAnsi"/>
          <w:sz w:val="28"/>
          <w:szCs w:val="28"/>
        </w:rPr>
        <w:t>% din posibilitatea unităţii de producţie. Î</w:t>
      </w:r>
      <w:r w:rsidRPr="004C45D2">
        <w:rPr>
          <w:rFonts w:asciiTheme="minorHAnsi" w:hAnsiTheme="minorHAnsi" w:cstheme="minorHAnsi"/>
          <w:sz w:val="28"/>
          <w:szCs w:val="28"/>
          <w:lang w:val="en-US"/>
        </w:rPr>
        <w:t xml:space="preserve">n </w:t>
      </w:r>
      <w:proofErr w:type="spellStart"/>
      <w:r w:rsidRPr="004C45D2">
        <w:rPr>
          <w:rFonts w:asciiTheme="minorHAnsi" w:hAnsiTheme="minorHAnsi" w:cstheme="minorHAnsi"/>
          <w:sz w:val="28"/>
          <w:szCs w:val="28"/>
          <w:lang w:val="en-US"/>
        </w:rPr>
        <w:t>calculul</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accesibilităţii</w:t>
      </w:r>
      <w:proofErr w:type="spellEnd"/>
      <w:r w:rsidRPr="004C45D2">
        <w:rPr>
          <w:rFonts w:asciiTheme="minorHAnsi" w:hAnsiTheme="minorHAnsi" w:cstheme="minorHAnsi"/>
          <w:sz w:val="28"/>
          <w:szCs w:val="28"/>
          <w:lang w:val="en-US"/>
        </w:rPr>
        <w:t xml:space="preserve">  s-au </w:t>
      </w:r>
      <w:proofErr w:type="spellStart"/>
      <w:r w:rsidRPr="004C45D2">
        <w:rPr>
          <w:rFonts w:asciiTheme="minorHAnsi" w:hAnsiTheme="minorHAnsi" w:cstheme="minorHAnsi"/>
          <w:sz w:val="28"/>
          <w:szCs w:val="28"/>
          <w:lang w:val="en-US"/>
        </w:rPr>
        <w:t>considerat</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accesibile</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arboretele</w:t>
      </w:r>
      <w:proofErr w:type="spellEnd"/>
      <w:r w:rsidRPr="004C45D2">
        <w:rPr>
          <w:rFonts w:asciiTheme="minorHAnsi" w:hAnsiTheme="minorHAnsi" w:cstheme="minorHAnsi"/>
          <w:sz w:val="28"/>
          <w:szCs w:val="28"/>
          <w:lang w:val="en-US"/>
        </w:rPr>
        <w:t xml:space="preserve"> a </w:t>
      </w:r>
      <w:proofErr w:type="spellStart"/>
      <w:r w:rsidRPr="004C45D2">
        <w:rPr>
          <w:rFonts w:asciiTheme="minorHAnsi" w:hAnsiTheme="minorHAnsi" w:cstheme="minorHAnsi"/>
          <w:sz w:val="28"/>
          <w:szCs w:val="28"/>
          <w:lang w:val="en-US"/>
        </w:rPr>
        <w:t>căror</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distanţă</w:t>
      </w:r>
      <w:proofErr w:type="spellEnd"/>
      <w:r w:rsidRPr="004C45D2">
        <w:rPr>
          <w:rFonts w:asciiTheme="minorHAnsi" w:hAnsiTheme="minorHAnsi" w:cstheme="minorHAnsi"/>
          <w:sz w:val="28"/>
          <w:szCs w:val="28"/>
          <w:lang w:val="en-US"/>
        </w:rPr>
        <w:t xml:space="preserve"> de </w:t>
      </w:r>
      <w:proofErr w:type="spellStart"/>
      <w:r w:rsidRPr="004C45D2">
        <w:rPr>
          <w:rFonts w:asciiTheme="minorHAnsi" w:hAnsiTheme="minorHAnsi" w:cstheme="minorHAnsi"/>
          <w:sz w:val="28"/>
          <w:szCs w:val="28"/>
          <w:lang w:val="en-US"/>
        </w:rPr>
        <w:t>colectare</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până</w:t>
      </w:r>
      <w:proofErr w:type="spellEnd"/>
      <w:r w:rsidRPr="004C45D2">
        <w:rPr>
          <w:rFonts w:asciiTheme="minorHAnsi" w:hAnsiTheme="minorHAnsi" w:cstheme="minorHAnsi"/>
          <w:sz w:val="28"/>
          <w:szCs w:val="28"/>
          <w:lang w:val="en-US"/>
        </w:rPr>
        <w:t xml:space="preserve"> la </w:t>
      </w:r>
      <w:proofErr w:type="spellStart"/>
      <w:r w:rsidRPr="004C45D2">
        <w:rPr>
          <w:rFonts w:asciiTheme="minorHAnsi" w:hAnsiTheme="minorHAnsi" w:cstheme="minorHAnsi"/>
          <w:sz w:val="28"/>
          <w:szCs w:val="28"/>
          <w:lang w:val="en-US"/>
        </w:rPr>
        <w:t>mijloacele</w:t>
      </w:r>
      <w:proofErr w:type="spellEnd"/>
      <w:r w:rsidRPr="004C45D2">
        <w:rPr>
          <w:rFonts w:asciiTheme="minorHAnsi" w:hAnsiTheme="minorHAnsi" w:cstheme="minorHAnsi"/>
          <w:sz w:val="28"/>
          <w:szCs w:val="28"/>
          <w:lang w:val="en-US"/>
        </w:rPr>
        <w:t xml:space="preserve"> de transport </w:t>
      </w:r>
      <w:proofErr w:type="spellStart"/>
      <w:r w:rsidRPr="004C45D2">
        <w:rPr>
          <w:rFonts w:asciiTheme="minorHAnsi" w:hAnsiTheme="minorHAnsi" w:cstheme="minorHAnsi"/>
          <w:sz w:val="28"/>
          <w:szCs w:val="28"/>
          <w:lang w:val="en-US"/>
        </w:rPr>
        <w:t>este</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mai</w:t>
      </w:r>
      <w:proofErr w:type="spellEnd"/>
      <w:r w:rsidRPr="004C45D2">
        <w:rPr>
          <w:rFonts w:asciiTheme="minorHAnsi" w:hAnsiTheme="minorHAnsi" w:cstheme="minorHAnsi"/>
          <w:sz w:val="28"/>
          <w:szCs w:val="28"/>
          <w:lang w:val="en-US"/>
        </w:rPr>
        <w:t xml:space="preserve"> </w:t>
      </w:r>
      <w:proofErr w:type="spellStart"/>
      <w:r w:rsidRPr="004C45D2">
        <w:rPr>
          <w:rFonts w:asciiTheme="minorHAnsi" w:hAnsiTheme="minorHAnsi" w:cstheme="minorHAnsi"/>
          <w:sz w:val="28"/>
          <w:szCs w:val="28"/>
          <w:lang w:val="en-US"/>
        </w:rPr>
        <w:t>mică</w:t>
      </w:r>
      <w:proofErr w:type="spellEnd"/>
      <w:r w:rsidRPr="004C45D2">
        <w:rPr>
          <w:rFonts w:asciiTheme="minorHAnsi" w:hAnsiTheme="minorHAnsi" w:cstheme="minorHAnsi"/>
          <w:sz w:val="28"/>
          <w:szCs w:val="28"/>
          <w:lang w:val="en-US"/>
        </w:rPr>
        <w:t xml:space="preserve"> de 1,2 km.</w:t>
      </w:r>
    </w:p>
    <w:p w14:paraId="1D1FA279" w14:textId="77777777" w:rsidR="00FD244B" w:rsidRPr="004C45D2"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 xml:space="preserve">Pentru a mării accesibilitatea fondului forestier şi pentru accesul în caz de incendiu, </w:t>
      </w:r>
      <w:r w:rsidRPr="004C45D2">
        <w:rPr>
          <w:rFonts w:asciiTheme="minorHAnsi" w:hAnsiTheme="minorHAnsi" w:cstheme="minorHAnsi"/>
          <w:b/>
          <w:sz w:val="28"/>
          <w:szCs w:val="28"/>
        </w:rPr>
        <w:t>s-a propus cu caracter orientativ</w:t>
      </w:r>
      <w:r w:rsidRPr="004C45D2">
        <w:rPr>
          <w:rFonts w:asciiTheme="minorHAnsi" w:hAnsiTheme="minorHAnsi" w:cstheme="minorHAnsi"/>
          <w:sz w:val="28"/>
          <w:szCs w:val="28"/>
        </w:rPr>
        <w:t xml:space="preserve"> realizarea două noi drumuri  forestiere FN001 (</w:t>
      </w:r>
      <w:r w:rsidR="00610876" w:rsidRPr="004C45D2">
        <w:rPr>
          <w:rFonts w:asciiTheme="minorHAnsi" w:hAnsiTheme="minorHAnsi" w:cstheme="minorHAnsi"/>
          <w:sz w:val="28"/>
          <w:szCs w:val="28"/>
        </w:rPr>
        <w:t>cu o lungime de 2.47 km</w:t>
      </w:r>
      <w:r w:rsidRPr="004C45D2">
        <w:rPr>
          <w:rFonts w:asciiTheme="minorHAnsi" w:hAnsiTheme="minorHAnsi" w:cstheme="minorHAnsi"/>
          <w:sz w:val="28"/>
          <w:szCs w:val="28"/>
        </w:rPr>
        <w:t>) şi FN002 (</w:t>
      </w:r>
      <w:r w:rsidR="00610876" w:rsidRPr="004C45D2">
        <w:rPr>
          <w:rFonts w:asciiTheme="minorHAnsi" w:hAnsiTheme="minorHAnsi" w:cstheme="minorHAnsi"/>
          <w:sz w:val="28"/>
          <w:szCs w:val="28"/>
        </w:rPr>
        <w:t>cu o lungime de 1.3 km</w:t>
      </w:r>
      <w:r w:rsidRPr="004C45D2">
        <w:rPr>
          <w:rFonts w:asciiTheme="minorHAnsi" w:hAnsiTheme="minorHAnsi" w:cstheme="minorHAnsi"/>
          <w:sz w:val="28"/>
          <w:szCs w:val="28"/>
        </w:rPr>
        <w:t xml:space="preserve">). Lungimea însumată a acestor propuneri orientative ajunge la </w:t>
      </w:r>
      <w:r w:rsidR="00610876" w:rsidRPr="004C45D2">
        <w:rPr>
          <w:rFonts w:asciiTheme="minorHAnsi" w:hAnsiTheme="minorHAnsi" w:cstheme="minorHAnsi"/>
          <w:sz w:val="28"/>
          <w:szCs w:val="28"/>
        </w:rPr>
        <w:t>3.77</w:t>
      </w:r>
      <w:r w:rsidRPr="004C45D2">
        <w:rPr>
          <w:rFonts w:asciiTheme="minorHAnsi" w:hAnsiTheme="minorHAnsi" w:cstheme="minorHAnsi"/>
          <w:sz w:val="28"/>
          <w:szCs w:val="28"/>
        </w:rPr>
        <w:t xml:space="preserve"> km.</w:t>
      </w:r>
      <w:r w:rsidR="00610876" w:rsidRPr="004C45D2">
        <w:rPr>
          <w:rFonts w:asciiTheme="minorHAnsi" w:hAnsiTheme="minorHAnsi" w:cstheme="minorHAnsi"/>
          <w:sz w:val="28"/>
          <w:szCs w:val="28"/>
        </w:rPr>
        <w:t xml:space="preserve"> Prin realizarea acestor drumuri accesibilitatea fondului forestier ar ajunge la 100%.</w:t>
      </w:r>
      <w:r w:rsidRPr="004C45D2">
        <w:rPr>
          <w:rFonts w:asciiTheme="minorHAnsi" w:hAnsiTheme="minorHAnsi" w:cstheme="minorHAnsi"/>
          <w:sz w:val="28"/>
          <w:szCs w:val="28"/>
        </w:rPr>
        <w:t xml:space="preserve"> </w:t>
      </w:r>
      <w:r w:rsidRPr="004C45D2">
        <w:rPr>
          <w:rFonts w:asciiTheme="minorHAnsi" w:hAnsiTheme="minorHAnsi" w:cstheme="minorHAnsi"/>
          <w:b/>
          <w:sz w:val="28"/>
          <w:szCs w:val="28"/>
        </w:rPr>
        <w:t>Pentru proiecatera și construirea acestor drumuri va fi necesară realizarea studiilor de fezabilitate, identificarea cu precizie a traseelor, realizarea proiectelor tehnice, obţinerea avizelor necesare pentru realizarea lor inclusiv obţinerea acordului de mediu</w:t>
      </w:r>
      <w:r w:rsidR="00610876" w:rsidRPr="004C45D2">
        <w:rPr>
          <w:rFonts w:asciiTheme="minorHAnsi" w:hAnsiTheme="minorHAnsi" w:cstheme="minorHAnsi"/>
          <w:b/>
          <w:sz w:val="28"/>
          <w:szCs w:val="28"/>
        </w:rPr>
        <w:t>.</w:t>
      </w:r>
      <w:r w:rsidRPr="004C45D2">
        <w:rPr>
          <w:rFonts w:asciiTheme="minorHAnsi" w:hAnsiTheme="minorHAnsi" w:cstheme="minorHAnsi"/>
          <w:sz w:val="28"/>
          <w:szCs w:val="28"/>
        </w:rPr>
        <w:t>. Planul de amenajament nu propune realizarea de alte construcţii.</w:t>
      </w:r>
    </w:p>
    <w:p w14:paraId="61A8C6A9" w14:textId="77777777" w:rsidR="00FD244B" w:rsidRPr="004C45D2"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În concordanţă cu tratamentele şi soluţiile tehnice preconizate prin planul de recoltare a produselor principale şi planul lucrărilor de îngrijire se impune adoptarea unor tehnologii adecvate de recoltare, colectare şi transport a masei lemnoase.</w:t>
      </w:r>
    </w:p>
    <w:p w14:paraId="22DA1EE8" w14:textId="77777777" w:rsidR="00610876" w:rsidRPr="004C45D2" w:rsidRDefault="00610876" w:rsidP="00610876">
      <w:pPr>
        <w:pStyle w:val="Standard"/>
        <w:ind w:firstLine="720"/>
        <w:jc w:val="both"/>
        <w:rPr>
          <w:rFonts w:asciiTheme="minorHAnsi" w:hAnsiTheme="minorHAnsi" w:cstheme="minorHAnsi"/>
          <w:sz w:val="28"/>
          <w:szCs w:val="28"/>
        </w:rPr>
      </w:pPr>
      <w:r w:rsidRPr="004C45D2">
        <w:rPr>
          <w:rFonts w:asciiTheme="minorHAnsi" w:hAnsiTheme="minorHAnsi" w:cstheme="minorHAnsi"/>
          <w:sz w:val="28"/>
          <w:szCs w:val="28"/>
        </w:rPr>
        <w:t>Având în vedere că in compoziție sunt numai foioase, exploatările se vor face, de regulă, sub formă de arbori secţionaţi și părţi de arbori. Coroana arborilor se va segmenta în bucăţi și se va colecta sub formă de lemn mărunt.</w:t>
      </w:r>
    </w:p>
    <w:p w14:paraId="24E07822" w14:textId="77777777" w:rsidR="00610876" w:rsidRPr="00723EFD" w:rsidRDefault="00610876" w:rsidP="00610876">
      <w:pPr>
        <w:pStyle w:val="Standard"/>
        <w:jc w:val="both"/>
        <w:rPr>
          <w:rFonts w:asciiTheme="minorHAnsi" w:hAnsiTheme="minorHAnsi" w:cstheme="minorHAnsi"/>
          <w:i/>
          <w:iCs/>
          <w:sz w:val="28"/>
          <w:szCs w:val="28"/>
        </w:rPr>
      </w:pPr>
      <w:r w:rsidRPr="004C45D2">
        <w:rPr>
          <w:rFonts w:asciiTheme="minorHAnsi" w:hAnsiTheme="minorHAnsi" w:cstheme="minorHAnsi"/>
          <w:sz w:val="28"/>
          <w:szCs w:val="28"/>
        </w:rPr>
        <w:tab/>
        <w:t>La recoltarea materialului lemnos se vor respecta restricţiile prevăzute în „</w:t>
      </w:r>
      <w:r w:rsidRPr="00723EFD">
        <w:rPr>
          <w:rFonts w:asciiTheme="minorHAnsi" w:hAnsiTheme="minorHAnsi" w:cstheme="minorHAnsi"/>
          <w:i/>
          <w:iCs/>
          <w:sz w:val="28"/>
          <w:szCs w:val="28"/>
        </w:rPr>
        <w:t>Instrucţiunile privind termenele, modalităţile și epocile de recoltare, colectare și transport ale lemnului”.</w:t>
      </w:r>
    </w:p>
    <w:p w14:paraId="526D7FA0" w14:textId="11F17010" w:rsidR="00610876" w:rsidRPr="004C45D2" w:rsidRDefault="00610876" w:rsidP="00610876">
      <w:pPr>
        <w:pStyle w:val="Standard"/>
        <w:jc w:val="both"/>
        <w:rPr>
          <w:rFonts w:asciiTheme="minorHAnsi" w:hAnsiTheme="minorHAnsi" w:cstheme="minorHAnsi"/>
          <w:sz w:val="28"/>
          <w:szCs w:val="28"/>
        </w:rPr>
      </w:pPr>
      <w:r w:rsidRPr="004C45D2">
        <w:rPr>
          <w:rFonts w:asciiTheme="minorHAnsi" w:hAnsiTheme="minorHAnsi" w:cstheme="minorHAnsi"/>
          <w:sz w:val="28"/>
          <w:szCs w:val="28"/>
        </w:rPr>
        <w:tab/>
        <w:t>Lucrările de exploatare, pentru arboretele în curs de regenerare din subunitatea de gospodărire „</w:t>
      </w:r>
      <w:r w:rsidR="00723EFD">
        <w:rPr>
          <w:rFonts w:asciiTheme="minorHAnsi" w:hAnsiTheme="minorHAnsi" w:cstheme="minorHAnsi"/>
          <w:sz w:val="28"/>
          <w:szCs w:val="28"/>
        </w:rPr>
        <w:t>A</w:t>
      </w:r>
      <w:r w:rsidRPr="004C45D2">
        <w:rPr>
          <w:rFonts w:asciiTheme="minorHAnsi" w:hAnsiTheme="minorHAnsi" w:cstheme="minorHAnsi"/>
          <w:sz w:val="28"/>
          <w:szCs w:val="28"/>
        </w:rPr>
        <w:t xml:space="preserve">”, se vor desfăşura, de preferinţă iarna, pe un strat de zăpadă care să poată proteja solul și seminţişul instalat. </w:t>
      </w:r>
    </w:p>
    <w:p w14:paraId="4DC5FDB5" w14:textId="77777777" w:rsidR="00610876" w:rsidRPr="004C45D2" w:rsidRDefault="00610876" w:rsidP="00610876">
      <w:pPr>
        <w:rPr>
          <w:rFonts w:asciiTheme="minorHAnsi" w:hAnsiTheme="minorHAnsi" w:cstheme="minorHAnsi"/>
          <w:sz w:val="28"/>
          <w:szCs w:val="28"/>
        </w:rPr>
      </w:pPr>
      <w:r w:rsidRPr="004C45D2">
        <w:rPr>
          <w:rFonts w:asciiTheme="minorHAnsi" w:hAnsiTheme="minorHAnsi" w:cstheme="minorHAnsi"/>
          <w:sz w:val="28"/>
          <w:szCs w:val="28"/>
        </w:rPr>
        <w:t xml:space="preserve">Recoltarea lemnului poate să determine, atunci când nu este efectuată corespunzător, modificări substanţiale în ecosistemele forestiere, modificări care pot deregla echilibrul ecologic local. Tehnologiile de exploatare trebuie, deci, adaptate structurii pădurii și trebuie să se integreze în sistemul gospodăririi durabile al acesteia. </w:t>
      </w:r>
    </w:p>
    <w:p w14:paraId="3FA2E7C3" w14:textId="77777777" w:rsidR="00610876" w:rsidRPr="004C45D2" w:rsidRDefault="00610876" w:rsidP="00610876">
      <w:pPr>
        <w:rPr>
          <w:rFonts w:asciiTheme="minorHAnsi" w:hAnsiTheme="minorHAnsi" w:cstheme="minorHAnsi"/>
          <w:sz w:val="28"/>
          <w:szCs w:val="28"/>
        </w:rPr>
      </w:pPr>
      <w:r w:rsidRPr="004C45D2">
        <w:rPr>
          <w:rFonts w:asciiTheme="minorHAnsi" w:hAnsiTheme="minorHAnsi" w:cstheme="minorHAnsi"/>
          <w:sz w:val="28"/>
          <w:szCs w:val="28"/>
        </w:rPr>
        <w:t xml:space="preserve">În funcție de tipul de pădure (compoziție, sortiment, vârstă. etc), tipul lucrării propuse (rărituri sau tratamente de regenerare - felul și intensitatea tratamentului) și nu în ultimul rând restricțiile metodei de exploatare (suprafețe cu sau fără semințiș utilizabil), putem împărți tehnologiile de exploatare în funcție de mijloacele de recoltare. </w:t>
      </w:r>
    </w:p>
    <w:p w14:paraId="67A209F7" w14:textId="77777777" w:rsidR="00610876" w:rsidRPr="004C45D2" w:rsidRDefault="00610876" w:rsidP="00610876">
      <w:pPr>
        <w:rPr>
          <w:rFonts w:asciiTheme="minorHAnsi" w:hAnsiTheme="minorHAnsi" w:cstheme="minorHAnsi"/>
          <w:sz w:val="28"/>
          <w:szCs w:val="28"/>
        </w:rPr>
      </w:pPr>
      <w:r w:rsidRPr="004C45D2">
        <w:rPr>
          <w:rFonts w:asciiTheme="minorHAnsi" w:hAnsiTheme="minorHAnsi" w:cstheme="minorHAnsi"/>
          <w:sz w:val="28"/>
          <w:szCs w:val="28"/>
        </w:rPr>
        <w:lastRenderedPageBreak/>
        <w:t>Mijloacele de recoltare se recomandă să fie tractoare cu pneuri, având în vedere configurația plană a terenului.</w:t>
      </w:r>
    </w:p>
    <w:p w14:paraId="4E6538AC" w14:textId="7664E29C" w:rsidR="00610876" w:rsidRPr="004C45D2" w:rsidRDefault="00610876" w:rsidP="00610876">
      <w:pPr>
        <w:rPr>
          <w:rFonts w:asciiTheme="minorHAnsi" w:hAnsiTheme="minorHAnsi" w:cstheme="minorHAnsi"/>
          <w:sz w:val="28"/>
          <w:szCs w:val="28"/>
        </w:rPr>
      </w:pPr>
      <w:r w:rsidRPr="004C45D2">
        <w:rPr>
          <w:rFonts w:asciiTheme="minorHAnsi" w:hAnsiTheme="minorHAnsi" w:cstheme="minorHAnsi"/>
          <w:sz w:val="28"/>
          <w:szCs w:val="28"/>
        </w:rPr>
        <w:t>Pentru scosul şi apropiatul materialului lemnos se recomandă folosirea atelajelor</w:t>
      </w:r>
      <w:r w:rsidR="00723EFD">
        <w:rPr>
          <w:rFonts w:asciiTheme="minorHAnsi" w:hAnsiTheme="minorHAnsi" w:cstheme="minorHAnsi"/>
          <w:sz w:val="28"/>
          <w:szCs w:val="28"/>
        </w:rPr>
        <w:t>,</w:t>
      </w:r>
      <w:r w:rsidRPr="004C45D2">
        <w:rPr>
          <w:rFonts w:asciiTheme="minorHAnsi" w:hAnsiTheme="minorHAnsi" w:cstheme="minorHAnsi"/>
          <w:sz w:val="28"/>
          <w:szCs w:val="28"/>
        </w:rPr>
        <w:t xml:space="preserve"> dar și a tractoarelor de mici dimensiuni. În cazul colectării cu tractoare forestiere, se vor lua toate măsurile necesare pentru protejarea arborilor rămaşi pe picior, a seminţişului utilizabil şi a arborilor situaţi de-a lungul traseelor de scos şi apropiat. </w:t>
      </w:r>
    </w:p>
    <w:p w14:paraId="1C3C0690" w14:textId="1A8DD20B" w:rsidR="00610876" w:rsidRPr="004C45D2" w:rsidRDefault="00610876" w:rsidP="00610876">
      <w:pPr>
        <w:rPr>
          <w:rFonts w:asciiTheme="minorHAnsi" w:hAnsiTheme="minorHAnsi" w:cstheme="minorHAnsi"/>
          <w:sz w:val="28"/>
          <w:szCs w:val="28"/>
        </w:rPr>
      </w:pPr>
      <w:r w:rsidRPr="004C45D2">
        <w:rPr>
          <w:rFonts w:asciiTheme="minorHAnsi" w:hAnsiTheme="minorHAnsi" w:cstheme="minorHAnsi"/>
          <w:sz w:val="28"/>
          <w:szCs w:val="28"/>
        </w:rPr>
        <w:t xml:space="preserve">În procesul de exploatare se va acorda atenţie deosebită următoarelor aspecte: </w:t>
      </w:r>
    </w:p>
    <w:p w14:paraId="45D48141" w14:textId="77777777" w:rsidR="00610876" w:rsidRPr="004C45D2" w:rsidRDefault="00610876" w:rsidP="00610876">
      <w:pPr>
        <w:numPr>
          <w:ilvl w:val="1"/>
          <w:numId w:val="22"/>
        </w:numPr>
        <w:tabs>
          <w:tab w:val="left" w:pos="0"/>
        </w:tabs>
        <w:suppressAutoHyphens/>
        <w:rPr>
          <w:rFonts w:asciiTheme="minorHAnsi" w:hAnsiTheme="minorHAnsi" w:cstheme="minorHAnsi"/>
          <w:sz w:val="28"/>
          <w:szCs w:val="28"/>
        </w:rPr>
      </w:pPr>
      <w:r w:rsidRPr="004C45D2">
        <w:rPr>
          <w:rFonts w:asciiTheme="minorHAnsi" w:hAnsiTheme="minorHAnsi" w:cstheme="minorHAnsi"/>
          <w:sz w:val="28"/>
          <w:szCs w:val="28"/>
        </w:rPr>
        <w:t xml:space="preserve"> protejarea regenerării naturale instalate;</w:t>
      </w:r>
    </w:p>
    <w:p w14:paraId="046F6446" w14:textId="77777777" w:rsidR="00610876" w:rsidRPr="004C45D2" w:rsidRDefault="00610876" w:rsidP="00610876">
      <w:pPr>
        <w:numPr>
          <w:ilvl w:val="1"/>
          <w:numId w:val="22"/>
        </w:numPr>
        <w:tabs>
          <w:tab w:val="left" w:pos="0"/>
        </w:tabs>
        <w:suppressAutoHyphens/>
        <w:rPr>
          <w:rFonts w:asciiTheme="minorHAnsi" w:hAnsiTheme="minorHAnsi" w:cstheme="minorHAnsi"/>
          <w:sz w:val="28"/>
          <w:szCs w:val="28"/>
        </w:rPr>
      </w:pPr>
      <w:r w:rsidRPr="004C45D2">
        <w:rPr>
          <w:rFonts w:asciiTheme="minorHAnsi" w:hAnsiTheme="minorHAnsi" w:cstheme="minorHAnsi"/>
          <w:sz w:val="28"/>
          <w:szCs w:val="28"/>
        </w:rPr>
        <w:t xml:space="preserve"> protejarea arborilor pe picior;</w:t>
      </w:r>
    </w:p>
    <w:p w14:paraId="406673BF" w14:textId="77777777" w:rsidR="00610876" w:rsidRPr="004C45D2" w:rsidRDefault="00610876" w:rsidP="00610876">
      <w:pPr>
        <w:numPr>
          <w:ilvl w:val="1"/>
          <w:numId w:val="22"/>
        </w:numPr>
        <w:tabs>
          <w:tab w:val="left" w:pos="0"/>
        </w:tabs>
        <w:suppressAutoHyphens/>
        <w:rPr>
          <w:rFonts w:asciiTheme="minorHAnsi" w:hAnsiTheme="minorHAnsi" w:cstheme="minorHAnsi"/>
          <w:sz w:val="28"/>
          <w:szCs w:val="28"/>
        </w:rPr>
      </w:pPr>
      <w:r w:rsidRPr="004C45D2">
        <w:rPr>
          <w:rFonts w:asciiTheme="minorHAnsi" w:hAnsiTheme="minorHAnsi" w:cstheme="minorHAnsi"/>
          <w:sz w:val="28"/>
          <w:szCs w:val="28"/>
        </w:rPr>
        <w:t xml:space="preserve"> acces redus al utilajelor de scos apropiat în perioadele cu precipitaţii;</w:t>
      </w:r>
    </w:p>
    <w:p w14:paraId="35734792" w14:textId="77777777" w:rsidR="00610876" w:rsidRPr="004C45D2" w:rsidRDefault="00610876" w:rsidP="00610876">
      <w:pPr>
        <w:numPr>
          <w:ilvl w:val="1"/>
          <w:numId w:val="22"/>
        </w:numPr>
        <w:tabs>
          <w:tab w:val="left" w:pos="0"/>
        </w:tabs>
        <w:suppressAutoHyphens/>
        <w:rPr>
          <w:rFonts w:asciiTheme="minorHAnsi" w:hAnsiTheme="minorHAnsi" w:cstheme="minorHAnsi"/>
          <w:sz w:val="28"/>
          <w:szCs w:val="28"/>
        </w:rPr>
      </w:pPr>
      <w:r w:rsidRPr="004C45D2">
        <w:rPr>
          <w:rFonts w:asciiTheme="minorHAnsi" w:hAnsiTheme="minorHAnsi" w:cstheme="minorHAnsi"/>
          <w:sz w:val="28"/>
          <w:szCs w:val="28"/>
        </w:rPr>
        <w:t xml:space="preserve"> acces numai pe trasee dinainte stabilite;</w:t>
      </w:r>
    </w:p>
    <w:p w14:paraId="228D7612" w14:textId="77777777" w:rsidR="00610876" w:rsidRPr="004C45D2" w:rsidRDefault="00610876" w:rsidP="00610876">
      <w:pPr>
        <w:numPr>
          <w:ilvl w:val="1"/>
          <w:numId w:val="22"/>
        </w:numPr>
        <w:tabs>
          <w:tab w:val="left" w:pos="0"/>
        </w:tabs>
        <w:suppressAutoHyphens/>
        <w:rPr>
          <w:rFonts w:asciiTheme="minorHAnsi" w:hAnsiTheme="minorHAnsi" w:cstheme="minorHAnsi"/>
          <w:sz w:val="28"/>
          <w:szCs w:val="28"/>
        </w:rPr>
      </w:pPr>
      <w:r w:rsidRPr="004C45D2">
        <w:rPr>
          <w:rFonts w:asciiTheme="minorHAnsi" w:hAnsiTheme="minorHAnsi" w:cstheme="minorHAnsi"/>
          <w:sz w:val="28"/>
          <w:szCs w:val="28"/>
        </w:rPr>
        <w:t xml:space="preserve"> curăţarea suprafeţelor în lucru concomitent cu exploatarea.</w:t>
      </w:r>
    </w:p>
    <w:p w14:paraId="27F755B3" w14:textId="77777777" w:rsidR="00FD244B" w:rsidRPr="004C45D2" w:rsidRDefault="00FD244B" w:rsidP="00FD244B">
      <w:pPr>
        <w:pStyle w:val="Heading2"/>
        <w:tabs>
          <w:tab w:val="num" w:pos="0"/>
        </w:tabs>
        <w:spacing w:line="276" w:lineRule="auto"/>
        <w:rPr>
          <w:rFonts w:asciiTheme="minorHAnsi" w:hAnsiTheme="minorHAnsi" w:cstheme="minorHAnsi"/>
          <w:caps/>
          <w:sz w:val="28"/>
          <w:szCs w:val="28"/>
          <w:u w:val="single"/>
        </w:rPr>
      </w:pPr>
    </w:p>
    <w:p w14:paraId="569F809A" w14:textId="5EC35A4A" w:rsidR="00610876" w:rsidRPr="004C45D2" w:rsidRDefault="00FD244B" w:rsidP="00FD244B">
      <w:pPr>
        <w:spacing w:line="276" w:lineRule="auto"/>
        <w:rPr>
          <w:rFonts w:asciiTheme="minorHAnsi" w:hAnsiTheme="minorHAnsi" w:cstheme="minorHAnsi"/>
          <w:sz w:val="28"/>
          <w:szCs w:val="28"/>
        </w:rPr>
      </w:pPr>
      <w:r w:rsidRPr="004C45D2">
        <w:rPr>
          <w:rFonts w:asciiTheme="minorHAnsi" w:hAnsiTheme="minorHAnsi" w:cstheme="minorHAnsi"/>
          <w:sz w:val="28"/>
          <w:szCs w:val="28"/>
        </w:rPr>
        <w:t>Planul s-a întocmit cu respectarea normelor tehnice în vigoare şi a recomandărilor conferinţelor de amenajare.Expertul C.T.A.P. certifică, din punct de vedere tehnic calitatea lucrării şi propune continuarea procedurilor de avizare.</w:t>
      </w:r>
    </w:p>
    <w:p w14:paraId="076BB59C" w14:textId="4A22C44A" w:rsidR="00963B6C" w:rsidRPr="004C45D2" w:rsidRDefault="00963B6C" w:rsidP="00FD244B">
      <w:pPr>
        <w:spacing w:line="276" w:lineRule="auto"/>
        <w:rPr>
          <w:rFonts w:asciiTheme="minorHAnsi" w:hAnsiTheme="minorHAnsi" w:cstheme="minorHAnsi"/>
          <w:sz w:val="28"/>
          <w:szCs w:val="28"/>
        </w:rPr>
      </w:pPr>
    </w:p>
    <w:p w14:paraId="40158636" w14:textId="1C01E450" w:rsidR="00FD244B" w:rsidRPr="004C45D2" w:rsidRDefault="00FD244B" w:rsidP="00610876">
      <w:pPr>
        <w:spacing w:after="160" w:line="259" w:lineRule="auto"/>
        <w:ind w:firstLine="0"/>
        <w:jc w:val="left"/>
        <w:rPr>
          <w:rFonts w:asciiTheme="minorHAnsi" w:hAnsiTheme="minorHAnsi" w:cstheme="minorHAnsi"/>
          <w:sz w:val="28"/>
          <w:szCs w:val="28"/>
        </w:rPr>
      </w:pPr>
    </w:p>
    <w:p w14:paraId="14CA9F89" w14:textId="52945716" w:rsidR="00FD244B" w:rsidRPr="004C45D2" w:rsidRDefault="00FD244B" w:rsidP="00FB0CDC">
      <w:pPr>
        <w:pStyle w:val="ListParagraph"/>
        <w:numPr>
          <w:ilvl w:val="0"/>
          <w:numId w:val="22"/>
        </w:numPr>
        <w:shd w:val="clear" w:color="auto" w:fill="CCFFCC"/>
        <w:autoSpaceDE w:val="0"/>
        <w:jc w:val="center"/>
        <w:rPr>
          <w:rFonts w:asciiTheme="minorHAnsi" w:hAnsiTheme="minorHAnsi" w:cstheme="minorHAnsi"/>
          <w:b/>
          <w:bCs/>
          <w:caps/>
          <w:sz w:val="28"/>
          <w:szCs w:val="28"/>
          <w:u w:val="single"/>
        </w:rPr>
      </w:pPr>
      <w:r w:rsidRPr="004C45D2">
        <w:rPr>
          <w:rFonts w:asciiTheme="minorHAnsi" w:hAnsiTheme="minorHAnsi" w:cstheme="minorHAnsi"/>
          <w:b/>
          <w:bCs/>
          <w:caps/>
          <w:sz w:val="28"/>
          <w:szCs w:val="28"/>
          <w:u w:val="single"/>
        </w:rPr>
        <w:t>Arii naturale protejate în relatie cu planul de amenjare</w:t>
      </w:r>
    </w:p>
    <w:p w14:paraId="3C56FD0C" w14:textId="6EE12157" w:rsidR="00FD244B" w:rsidRPr="004C45D2" w:rsidRDefault="00FD244B" w:rsidP="00FD244B">
      <w:pPr>
        <w:autoSpaceDE w:val="0"/>
        <w:spacing w:line="276" w:lineRule="auto"/>
        <w:jc w:val="center"/>
        <w:rPr>
          <w:rFonts w:asciiTheme="minorHAnsi" w:hAnsiTheme="minorHAnsi" w:cstheme="minorHAnsi"/>
          <w:sz w:val="28"/>
          <w:szCs w:val="28"/>
        </w:rPr>
      </w:pPr>
    </w:p>
    <w:p w14:paraId="35710A6E" w14:textId="02BA6DF1" w:rsidR="004E4639" w:rsidRPr="004C45D2" w:rsidRDefault="00FB0CDC" w:rsidP="00FB0CDC">
      <w:pPr>
        <w:spacing w:line="288" w:lineRule="auto"/>
        <w:ind w:left="780" w:firstLine="0"/>
        <w:rPr>
          <w:rFonts w:asciiTheme="minorHAnsi" w:eastAsia="Times New Roman" w:hAnsiTheme="minorHAnsi" w:cstheme="minorHAnsi"/>
          <w:b/>
          <w:color w:val="000000"/>
          <w:sz w:val="28"/>
          <w:szCs w:val="28"/>
        </w:rPr>
      </w:pPr>
      <w:r w:rsidRPr="004C45D2">
        <w:rPr>
          <w:rFonts w:asciiTheme="minorHAnsi" w:eastAsia="Times New Roman" w:hAnsiTheme="minorHAnsi" w:cstheme="minorHAnsi"/>
          <w:b/>
          <w:color w:val="000000"/>
          <w:sz w:val="28"/>
          <w:szCs w:val="28"/>
        </w:rPr>
        <w:t xml:space="preserve">                      </w:t>
      </w:r>
      <w:r w:rsidR="004E4639" w:rsidRPr="004C45D2">
        <w:rPr>
          <w:rFonts w:asciiTheme="minorHAnsi" w:eastAsia="Times New Roman" w:hAnsiTheme="minorHAnsi" w:cstheme="minorHAnsi"/>
          <w:b/>
          <w:color w:val="000000"/>
          <w:sz w:val="28"/>
          <w:szCs w:val="28"/>
        </w:rPr>
        <w:t>CONSERVAREA BIODIVERSITĂŢII LA NIVEL EUROPEAN</w:t>
      </w:r>
    </w:p>
    <w:p w14:paraId="4CA9FDA5" w14:textId="77777777" w:rsidR="004E4639" w:rsidRPr="004C45D2" w:rsidRDefault="004E4639" w:rsidP="004E4639">
      <w:pPr>
        <w:spacing w:line="288" w:lineRule="auto"/>
        <w:ind w:firstLine="0"/>
        <w:rPr>
          <w:rFonts w:asciiTheme="minorHAnsi" w:eastAsia="Times New Roman" w:hAnsiTheme="minorHAnsi" w:cstheme="minorHAnsi"/>
          <w:b/>
          <w:sz w:val="28"/>
          <w:szCs w:val="28"/>
        </w:rPr>
      </w:pPr>
    </w:p>
    <w:p w14:paraId="30747B0F" w14:textId="77777777" w:rsidR="004E4639" w:rsidRPr="004C45D2" w:rsidRDefault="004E4639" w:rsidP="004E4639">
      <w:pPr>
        <w:spacing w:line="288" w:lineRule="auto"/>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În Uniunea Europeană, conservarea, protecţia şi îmbunătăţirea calităţii mediului, inclusiv conservarea habitatelor naturale şi a speciilor de faună şi floră sălbatică, sunt obiective comunitare esenţiale şi de interes general. Întrucât s-a constatat că pe teritoriul statelor membre ale U.E., habitatele naturale se află, în multe cazuri, într-un proces de deteriorare şi din ce în ce mai multe specii sălbatice sunt periclitate şi pentru că atât habitatele cât şi speciile ameninţate fac parte din patrimoniul natural al Comunităţii, iar pericolele care le ameninţă sunt adesea de natură transfrontalieră, a fost necesar să se adoptate reglementări comunitare de conservare a acestora.</w:t>
      </w:r>
    </w:p>
    <w:p w14:paraId="7FA1B94D" w14:textId="77777777" w:rsidR="004E4639" w:rsidRPr="004C45D2" w:rsidRDefault="004E4639" w:rsidP="004E4639">
      <w:pPr>
        <w:spacing w:line="288" w:lineRule="auto"/>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 xml:space="preserve">Directiva Consiliului Europei 92/43/EEC, din 21.05.1992, referitoare la conservarea habitatelor naturale şi a florei şi faunei sălbatice („Directiva </w:t>
      </w:r>
      <w:r w:rsidRPr="004C45D2">
        <w:rPr>
          <w:rFonts w:asciiTheme="minorHAnsi" w:eastAsia="Times New Roman" w:hAnsiTheme="minorHAnsi" w:cstheme="minorHAnsi"/>
          <w:iCs/>
          <w:sz w:val="28"/>
          <w:szCs w:val="28"/>
        </w:rPr>
        <w:lastRenderedPageBreak/>
        <w:t xml:space="preserve">Habitate”) are ca </w:t>
      </w:r>
      <w:r w:rsidRPr="004C45D2">
        <w:rPr>
          <w:rFonts w:asciiTheme="minorHAnsi" w:eastAsia="Times New Roman" w:hAnsiTheme="minorHAnsi" w:cstheme="minorHAnsi"/>
          <w:sz w:val="28"/>
          <w:szCs w:val="28"/>
        </w:rPr>
        <w:t>scop principal tocmai promovarea menţinerii biodiversităţii la nivel european, dar cu luarea în considerare şi a condiţiilor economice, sociale, culturale şi a aspectelor regionale şi locale, contribuind astfel la atingerea obiectivului mai general al dezvoltării durabile. În mod similar,</w:t>
      </w:r>
      <w:r w:rsidRPr="004C45D2">
        <w:rPr>
          <w:rFonts w:asciiTheme="minorHAnsi" w:eastAsia="Times New Roman" w:hAnsiTheme="minorHAnsi" w:cstheme="minorHAnsi"/>
          <w:iCs/>
          <w:sz w:val="28"/>
          <w:szCs w:val="28"/>
        </w:rPr>
        <w:t xml:space="preserve"> Directiva Consiliului Europei 2009/147/EEC („Directiva Păsări”), din 30.11.2009, se referă la speciile de păsări sălbatice şi la habitatele acestora.</w:t>
      </w:r>
    </w:p>
    <w:p w14:paraId="7A4EAA6B" w14:textId="77777777" w:rsidR="004E4639" w:rsidRPr="004C45D2" w:rsidRDefault="004E4639" w:rsidP="004E4639">
      <w:pPr>
        <w:spacing w:line="288" w:lineRule="auto"/>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Prin aceste directive, anumite tipuri de habitate naturale şi anumite specii ameninţate au fost desemnate ca priorităţi, urmărindu-se ca măsurile de conservare a lor să poată fi puse în aplicare cât mai repede. Pentru a menţine sau a readuce habitatele naturale sau populaţiile speciilor sălbatice de importanţă comunitară la un stadiu corespunzător de conservare, s-a considerat necesar să se desemneze arii speciale de conservare (potrivit “Directivei Habitate”) şi arii de protecţie specială avifaunistică (potrivit “Directivei Păsări”), astfel încât să se creeze o reţea ecologică europeană coerentă, conform unui program bine stabilit.</w:t>
      </w:r>
    </w:p>
    <w:p w14:paraId="36ECB6FE" w14:textId="77777777" w:rsidR="004E4639" w:rsidRPr="004C45D2" w:rsidRDefault="004E4639" w:rsidP="004E4639">
      <w:pPr>
        <w:spacing w:line="288" w:lineRule="auto"/>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xml:space="preserve">Reţeaua ecologică „Natura </w:t>
      </w:r>
      <w:smartTag w:uri="urn:schemas-microsoft-com:office:smarttags" w:element="metricconverter">
        <w:smartTagPr>
          <w:attr w:name="ProductID" w:val="2000”"/>
        </w:smartTagPr>
        <w:r w:rsidRPr="004C45D2">
          <w:rPr>
            <w:rFonts w:asciiTheme="minorHAnsi" w:eastAsia="Times New Roman" w:hAnsiTheme="minorHAnsi" w:cstheme="minorHAnsi"/>
            <w:sz w:val="28"/>
            <w:szCs w:val="28"/>
          </w:rPr>
          <w:t>2000”</w:t>
        </w:r>
      </w:smartTag>
      <w:r w:rsidRPr="004C45D2">
        <w:rPr>
          <w:rFonts w:asciiTheme="minorHAnsi" w:eastAsia="Times New Roman" w:hAnsiTheme="minorHAnsi" w:cstheme="minorHAnsi"/>
          <w:sz w:val="28"/>
          <w:szCs w:val="28"/>
        </w:rPr>
        <w:t xml:space="preserve"> reuneşte siturile care adăpostesc tipuri de habitate naturale enumerate în anexa I şi habitatele speciilor enumerate în anexa II din “Directiva Habitate”, precum şi siturile care includ habitatele speciilor de păsări enumerate în anexa I din “Directiva Păsări” şi, în cazul speciilor migratoare, zone de înmulţire, de schimbare a penelor, de iernare şi puncte de popas de-a lungul rutelor de migrare ale acestora.</w:t>
      </w:r>
    </w:p>
    <w:p w14:paraId="32350C4F" w14:textId="77777777" w:rsidR="004E4639" w:rsidRPr="004C45D2" w:rsidRDefault="004E4639" w:rsidP="004E4639">
      <w:pPr>
        <w:spacing w:line="288" w:lineRule="auto"/>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Elementele care sunt relevante pentru protecţia naturii, din rezoluţiile Conferinţelor Ministeriale pentru Protecţia Pădurilor din Europa, de la Helsinki (1993) şi Lisabona (1998), sunt adoptate şi ca bază pentru liniile directoare ale gospodăririi pădurilor în siturile Natura 2000. Astfel cele şase criterii pan-europene ce constituie fundamentul pentru monitorizarea gospodăririi durabile a pădurilor sunt:</w:t>
      </w:r>
    </w:p>
    <w:p w14:paraId="38260AF7"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 menţinerea şi sporirea adecvată a resurselor forestiere;</w:t>
      </w:r>
    </w:p>
    <w:p w14:paraId="267F7E86"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 menţinerea sănătăţii şi vitalităţii ecosistemelor forestiere;</w:t>
      </w:r>
    </w:p>
    <w:p w14:paraId="04259787"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 menţinerea şi încurajarea funcţiilor productive ale pădurii (lemnoase şi nelemnoase);</w:t>
      </w:r>
    </w:p>
    <w:p w14:paraId="3132B60A"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 menţinerea, conservarea şi sporirea adecvată a biodiversităţii în ecosistemele</w:t>
      </w:r>
    </w:p>
    <w:p w14:paraId="017E669E"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forestiere;</w:t>
      </w:r>
    </w:p>
    <w:p w14:paraId="69336BBA"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lastRenderedPageBreak/>
        <w:t>- menţinerea şi sporirea adecvată a funcţiilor de protecţie în gospodărirea pădurilor (în</w:t>
      </w:r>
    </w:p>
    <w:p w14:paraId="74B89E7A"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special referitoare la sol şi apă);</w:t>
      </w:r>
    </w:p>
    <w:p w14:paraId="69A4A6CE" w14:textId="77777777" w:rsidR="004E4639" w:rsidRPr="004C45D2" w:rsidRDefault="004E4639" w:rsidP="004E4639">
      <w:pPr>
        <w:spacing w:line="288" w:lineRule="auto"/>
        <w:ind w:firstLine="0"/>
        <w:rPr>
          <w:rFonts w:asciiTheme="minorHAnsi" w:eastAsia="Times New Roman" w:hAnsiTheme="minorHAnsi" w:cstheme="minorHAnsi"/>
          <w:iCs/>
          <w:sz w:val="28"/>
          <w:szCs w:val="28"/>
        </w:rPr>
      </w:pPr>
      <w:r w:rsidRPr="004C45D2">
        <w:rPr>
          <w:rFonts w:asciiTheme="minorHAnsi" w:eastAsia="Times New Roman" w:hAnsiTheme="minorHAnsi" w:cstheme="minorHAnsi"/>
          <w:iCs/>
          <w:sz w:val="28"/>
          <w:szCs w:val="28"/>
        </w:rPr>
        <w:t>- menţinerea altor funcţii şi condiţii socio-economice.</w:t>
      </w:r>
    </w:p>
    <w:p w14:paraId="6CA009AB" w14:textId="77777777" w:rsidR="004E4639" w:rsidRPr="004C45D2" w:rsidRDefault="004E4639" w:rsidP="004E4639">
      <w:pPr>
        <w:spacing w:line="288" w:lineRule="auto"/>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Din conţinutul directivelor europene şi al ghidurilor de interpretare ale acestora, prezentăm câteva aspecte:</w:t>
      </w:r>
    </w:p>
    <w:p w14:paraId="529FE758"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statele membre sunt libere să aleagă cum să implementeze măsurile practice menite să servească obiectivele generale ale directivelor;</w:t>
      </w:r>
    </w:p>
    <w:p w14:paraId="5B7B0F7B"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Reţeaua Natura 2000 nu intenţionează să blocheze toate activităţile economice în siturile desemnate, ci solicită ca gospodărirea fiecărui sit să fie adaptat circumstanţelor locale şi să ia în considerare ambele necesităţi, de conservare a naturii şi de producţie economică. Atât timp cât starea favorabilă de conservare poate fi menţinută sau restaurată în combinaţie cu aşteptările privind producţia economică a pădurilor, activităţile respective pot continua fără modificări substanţiale;</w:t>
      </w:r>
    </w:p>
    <w:p w14:paraId="1B0DCCD5"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măsuri de ocrotire integrală pot fi adoptate în cazul unor specii sau habitate foarte rare sau valoroase, altfel reţeaua Natura 2000 trebuie să fie o reţea de arii naturale cu diverse grade de protecţie, de la caz la caz;</w:t>
      </w:r>
    </w:p>
    <w:p w14:paraId="7B77D779"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orice restricţie sau stopare de activitate care constituie o ameninţare semnificativă asupra speciilor sau habitatelor trebuie analizată caz cu caz. Orice nou plan sau program care poate avea un efect semnificativ asupra unui sit desemnat trebuie evaluat din punct de vedere al impactului, înainte de a fi implementat;</w:t>
      </w:r>
    </w:p>
    <w:p w14:paraId="3F9243D4"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numai un număr restrâns de măsuri necesare pot fi deduse din directive şi nu este posibil să se dea indicaţii specifice pentru situri, astfel se recomandă ca obiectivele şi măsurile de gospodărire specifice fiecărui sit să fie identificate prin implicarea tuturor factorilor interesaţi, şi rezultatele acestor consultaţii să fie transpuse în planuri de management transparente şi de lungă durată;</w:t>
      </w:r>
    </w:p>
    <w:p w14:paraId="6940F40E"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măsurile generale pot include: să nu se defrişeze suprafeţe mari; să nu se schimbe destinaţia terenului; să nu se substituie speciile indigene cu specii exotice; utilizarea pesticidelor şi erbicidelor să fie redusă la minim, acordându-se prioritate soluţiilor alternative; când este posibil trebuie promovate diversitatea structurilor orizontale şi verticale şi arboretele de amestec.</w:t>
      </w:r>
    </w:p>
    <w:p w14:paraId="7BDFA755"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lastRenderedPageBreak/>
        <w:t>- intervenţii ce conduc la o întrerupere temporară a consistenţei, pe spaţii limitate (cum ar fi tăierile în grupe de arbori), sau de o intensitate limitată (ca la rărituri) sunt legitime, cu condiţia să se admită revenirea la situaţia iniţială prin regenerare naturală, chiar dacă sunt necesare mai multe stadii de succesiune naturală;</w:t>
      </w:r>
    </w:p>
    <w:p w14:paraId="4E235772"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trebuie evaluate activităţi precum exploatarea arborilor, construcţia de drumuri sau drenarea terenurilor, fie în planul de management fie printr-o analiză individuală;</w:t>
      </w:r>
    </w:p>
    <w:p w14:paraId="3CDE9C16"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conservarea habitatelor şi speciilor la nivel de sit trebuie să fie rezultatul măsurilor luate în favoarea speciilor şi habitatelor pentru care a fost desemnat situl şi trebuie privit situl ca un întreg. În cazul intervenţiilor ciclice (în timp şi spaţiu), o stare favorabilă de conservare la nivel de sit se poate obţine mult mai uşor când este vorba de situri mari;</w:t>
      </w:r>
    </w:p>
    <w:p w14:paraId="4316D281"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iCs/>
          <w:sz w:val="28"/>
          <w:szCs w:val="28"/>
        </w:rPr>
        <w:t>- măsuri restrictive de management şi absenţa anumitor tipuri de intervenţii pot fi introduse mai uşor în gospodărirea pădurilor din domeniul public, dat fiind că există voinţă politică în sensul acesta</w:t>
      </w:r>
      <w:r w:rsidRPr="004C45D2">
        <w:rPr>
          <w:rFonts w:asciiTheme="minorHAnsi" w:eastAsia="Times New Roman" w:hAnsiTheme="minorHAnsi" w:cstheme="minorHAnsi"/>
          <w:sz w:val="28"/>
          <w:szCs w:val="28"/>
        </w:rPr>
        <w:t>. În cazul pădurilor private, acestea pot fi pe bună dreptate subiect pentru subvenţii, acorduri contractuale, scutiri de taxe, asistenţă tehnică etc., pentru a compensa lipsa venitului prevăzut, serviciul adus societăţii în ansamblu şi, dacă este cazul, deprecierea capitalului.</w:t>
      </w:r>
    </w:p>
    <w:p w14:paraId="5D9688E3" w14:textId="77777777" w:rsidR="004E4639" w:rsidRPr="004C45D2" w:rsidRDefault="004E4639" w:rsidP="004E4639">
      <w:pPr>
        <w:spacing w:line="288" w:lineRule="auto"/>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În ghidul de interpretare – Natura 2000 şi pădurile `Provocări şi oportunităţi`, elaborat de Comisia Europeană în anul 2003, sunt prezentate următoarele sugestii privind conservarea biodiversităţii în siturile de interes comunitar:</w:t>
      </w:r>
    </w:p>
    <w:p w14:paraId="730E4720"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conserve arbori izolaţi, maturi, uscaţi sau în descompunere, care constituie un habitat potrivit pentru ciocănitori, păsări de pradă, insecte şi numeroase plante inferioare (ciuperci, ferigi, briofite etc.);</w:t>
      </w:r>
    </w:p>
    <w:p w14:paraId="05CB8E97"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conserve arbori cu scorburi, care pot fi utilizaţi de păsări şi mamifere mici pentru cuiburi, respectiv vizuini;</w:t>
      </w:r>
    </w:p>
    <w:p w14:paraId="6D29E2FC"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conserve arborii mari în care cuibăresc frecvent păsări răpitoare, precum şi cei din imediata apropiere;</w:t>
      </w:r>
    </w:p>
    <w:p w14:paraId="7AF5DD39"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menţină zonele umede din fondul forestier (bălţi, pâraie, izvoare, mlaştini, mocirle etc.) într-o stare care să le permită să-şi joace rolul pe care îl au în ciclul de reproducere al peştilor, amfibienilor, insectelor, etc., evitându-se fluctuaţiile excesive de nivel a apei,</w:t>
      </w:r>
    </w:p>
    <w:p w14:paraId="4534C154"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lastRenderedPageBreak/>
        <w:t>- să se zoneze adecvat suprafeţele forestiere mari, atât pentru operaţiuni forestiere, cât şi pentru activităţi de turism/recreative, în acord cu diferitele niveluri de intensitate presupuse de măsurile de gospodărire, urmărindu-se aplicarea unor măsuri tampon în zonele din jurul ariilor protejate;</w:t>
      </w:r>
    </w:p>
    <w:p w14:paraId="13E98378"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folosească măsurile de gospodărire de după dezastre naturale, cum ar fi furtuni puternice sau incendii pe suprafeţe mari, pentru a se lua în calcul posibilităţile de creştere a biodiversităţii, prin acceptarea ca desfăşurarea succesiunii să se realizeze pe cale naturală, în potenţiale zone interesante;</w:t>
      </w:r>
    </w:p>
    <w:p w14:paraId="00653ECE"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adapteze perioada de aplicare a operaţiunilor silviculturale şi de exploatare astfel încât să se evite interferenţa cu sezonul de reproducere al speciilor sensibile de animale, în special cazul cuibăritului şi împerecherii de primăvară a păsărilor de pădure;</w:t>
      </w:r>
    </w:p>
    <w:p w14:paraId="47271EC1"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păstreze distanţe adecvate pentru a se evita perturbarea speciilor rare sau periclitate, a căror prezenţă a fost confirmată;</w:t>
      </w:r>
    </w:p>
    <w:p w14:paraId="42D3BB9D"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realizeze o rotaţie ciclică a zonelor cu grade diferite de intervenţie în timp şi spaţiu;</w:t>
      </w:r>
    </w:p>
    <w:p w14:paraId="4FD154AB"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în cazul în care nu contravine legislaţiei şi reglementărilor forestiere în vigoare, ar merita să se ia în considerare ca să nu se acopere întregul spaţiu disponibil, cu ocazia lucrărilor de reîmpădurire, aşa încât să se păstreze mici zone naturale asociate cu pădurea ca, de exemplu, petice de iarbă, pajişti calcaroase, buruienişuri, mlaştini, turbării, depresiuni aluviale şi zone cu alunecări de teren. Toate acestea pot îmbogăţi enorm oferta generală a biodiversităţii unui teritoriu, datorită producerii de tranziţii între diferite tipuri de vegetaţie (ecotonuri), cu frecvenţă crescută;</w:t>
      </w:r>
    </w:p>
    <w:p w14:paraId="2CAA0DC6"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din acelaşi motiv, decizia de a nu replanta anumite puncte neregenerate, în plantaţii noi făcute în scopuri economice, poate genera o varietate suplimentară şi recolonizare spontană dispersată cu specii pioniere, ceea ce va duce la o sporire în timp a biodiversităţii, asigurându-se nişe corespunzătoare pentru o varietate mare de specii. Mai mult, valoarea suplimentară a regenerării complete (100 %) este de obicei scăzută, deoarece completările sunt foarte costisitoare;</w:t>
      </w:r>
    </w:p>
    <w:p w14:paraId="12DF1CC1" w14:textId="77777777" w:rsidR="004E4639" w:rsidRPr="004C45D2" w:rsidRDefault="004E4639" w:rsidP="004E4639">
      <w:pPr>
        <w:spacing w:line="288" w:lineRule="auto"/>
        <w:ind w:firstLine="0"/>
        <w:rPr>
          <w:rFonts w:asciiTheme="minorHAnsi" w:eastAsia="Times New Roman" w:hAnsiTheme="minorHAnsi" w:cstheme="minorHAnsi"/>
          <w:sz w:val="28"/>
          <w:szCs w:val="28"/>
        </w:rPr>
      </w:pPr>
      <w:r w:rsidRPr="004C45D2">
        <w:rPr>
          <w:rFonts w:asciiTheme="minorHAnsi" w:eastAsia="Times New Roman" w:hAnsiTheme="minorHAnsi" w:cstheme="minorHAnsi"/>
          <w:sz w:val="28"/>
          <w:szCs w:val="28"/>
        </w:rPr>
        <w:t>- să se asigure monitorizarea regulată a bogăţiei speciilor naturale, pentru a putea evalua efectul măsurilor luate şi pentru a garanta cunoaşterea prezenţei elementelor de floră şi faună rare sau periclitate.</w:t>
      </w:r>
    </w:p>
    <w:p w14:paraId="70368AA0" w14:textId="77777777" w:rsidR="00FD244B" w:rsidRPr="004C45D2" w:rsidRDefault="00FD244B" w:rsidP="00FD244B">
      <w:pPr>
        <w:autoSpaceDE w:val="0"/>
        <w:spacing w:line="276" w:lineRule="auto"/>
        <w:rPr>
          <w:rFonts w:asciiTheme="minorHAnsi" w:hAnsiTheme="minorHAnsi" w:cstheme="minorHAnsi"/>
          <w:sz w:val="28"/>
          <w:szCs w:val="28"/>
        </w:rPr>
      </w:pPr>
      <w:r w:rsidRPr="004C45D2">
        <w:rPr>
          <w:rFonts w:asciiTheme="minorHAnsi" w:hAnsiTheme="minorHAnsi" w:cstheme="minorHAnsi"/>
          <w:sz w:val="28"/>
          <w:szCs w:val="28"/>
        </w:rPr>
        <w:lastRenderedPageBreak/>
        <w:t>Actul legislativ ce asigură cadrul juridic al gestionării ariilor naturale protejate este  Ordonanţa de urgenţă a Guvernului nr. 57/2007 privind regimul ariilor naturale protejate, conservarea habitatelor naturale, a florei şi faunei sălbatice, aprobată prin Legea 49/2011 privind aprobarea OUG 57/2007. Conform actului legislativ menţionat ariile naturale protejate se împart în următoarele categorii:</w:t>
      </w:r>
    </w:p>
    <w:p w14:paraId="77711116" w14:textId="77777777" w:rsidR="00FD244B" w:rsidRPr="004C45D2" w:rsidRDefault="00FD244B" w:rsidP="00FD244B">
      <w:pPr>
        <w:numPr>
          <w:ilvl w:val="0"/>
          <w:numId w:val="4"/>
        </w:numPr>
        <w:suppressAutoHyphens/>
        <w:autoSpaceDE w:val="0"/>
        <w:spacing w:line="276" w:lineRule="auto"/>
        <w:rPr>
          <w:rFonts w:asciiTheme="minorHAnsi" w:hAnsiTheme="minorHAnsi" w:cstheme="minorHAnsi"/>
          <w:sz w:val="28"/>
          <w:szCs w:val="28"/>
        </w:rPr>
      </w:pPr>
      <w:r w:rsidRPr="004C45D2">
        <w:rPr>
          <w:rFonts w:asciiTheme="minorHAnsi" w:hAnsiTheme="minorHAnsi" w:cstheme="minorHAnsi"/>
          <w:sz w:val="28"/>
          <w:szCs w:val="28"/>
        </w:rPr>
        <w:t>de interes naţional: rezervaţii ştiinţifice, parcuri naţionale, monumente ale naturii, rezervaţii naturale, parcuri naturale;</w:t>
      </w:r>
    </w:p>
    <w:p w14:paraId="47A967A9" w14:textId="77777777" w:rsidR="00FD244B" w:rsidRPr="004C45D2" w:rsidRDefault="00FD244B" w:rsidP="00FD244B">
      <w:pPr>
        <w:numPr>
          <w:ilvl w:val="0"/>
          <w:numId w:val="4"/>
        </w:numPr>
        <w:suppressAutoHyphens/>
        <w:autoSpaceDE w:val="0"/>
        <w:spacing w:line="276" w:lineRule="auto"/>
        <w:rPr>
          <w:rFonts w:asciiTheme="minorHAnsi" w:hAnsiTheme="minorHAnsi" w:cstheme="minorHAnsi"/>
          <w:sz w:val="28"/>
          <w:szCs w:val="28"/>
        </w:rPr>
      </w:pPr>
      <w:r w:rsidRPr="004C45D2">
        <w:rPr>
          <w:rFonts w:asciiTheme="minorHAnsi" w:hAnsiTheme="minorHAnsi" w:cstheme="minorHAnsi"/>
          <w:sz w:val="28"/>
          <w:szCs w:val="28"/>
        </w:rPr>
        <w:t>de interes internaţional: situri naturale ale patrimoniului natural universal, geoparcuri, zone umede de importanţã internaţionalã, rezervaţii ale biosferei;</w:t>
      </w:r>
    </w:p>
    <w:p w14:paraId="48FAA32C" w14:textId="77777777" w:rsidR="00FD244B" w:rsidRPr="004C45D2" w:rsidRDefault="00FD244B" w:rsidP="00FD244B">
      <w:pPr>
        <w:numPr>
          <w:ilvl w:val="0"/>
          <w:numId w:val="4"/>
        </w:numPr>
        <w:suppressAutoHyphens/>
        <w:autoSpaceDE w:val="0"/>
        <w:spacing w:line="276" w:lineRule="auto"/>
        <w:rPr>
          <w:rFonts w:asciiTheme="minorHAnsi" w:hAnsiTheme="minorHAnsi" w:cstheme="minorHAnsi"/>
          <w:sz w:val="28"/>
          <w:szCs w:val="28"/>
        </w:rPr>
      </w:pPr>
      <w:r w:rsidRPr="004C45D2">
        <w:rPr>
          <w:rFonts w:asciiTheme="minorHAnsi" w:hAnsiTheme="minorHAnsi" w:cstheme="minorHAnsi"/>
          <w:sz w:val="28"/>
          <w:szCs w:val="28"/>
        </w:rPr>
        <w:t>de interes comunitar sau situri "Natura 2000": situri de importanţã comunitarã, arii speciale de conservare, arii de protecţie specialã avifaunisticã;</w:t>
      </w:r>
    </w:p>
    <w:p w14:paraId="5252B496" w14:textId="77777777" w:rsidR="00FD244B" w:rsidRPr="004C45D2" w:rsidRDefault="00FD244B" w:rsidP="00FD244B">
      <w:pPr>
        <w:numPr>
          <w:ilvl w:val="0"/>
          <w:numId w:val="4"/>
        </w:numPr>
        <w:suppressAutoHyphens/>
        <w:autoSpaceDE w:val="0"/>
        <w:spacing w:line="276" w:lineRule="auto"/>
        <w:rPr>
          <w:rFonts w:asciiTheme="minorHAnsi" w:hAnsiTheme="minorHAnsi" w:cstheme="minorHAnsi"/>
          <w:sz w:val="28"/>
          <w:szCs w:val="28"/>
        </w:rPr>
      </w:pPr>
      <w:r w:rsidRPr="004C45D2">
        <w:rPr>
          <w:rFonts w:asciiTheme="minorHAnsi" w:hAnsiTheme="minorHAnsi" w:cstheme="minorHAnsi"/>
          <w:sz w:val="28"/>
          <w:szCs w:val="28"/>
        </w:rPr>
        <w:t>de interes judeţean sau local: stabilite numai pe domeniul public/privat al unitãţilor administrativ-teritoriale, dupã caz.</w:t>
      </w:r>
    </w:p>
    <w:p w14:paraId="49E6C405" w14:textId="77777777" w:rsidR="00FD244B" w:rsidRPr="004C45D2" w:rsidRDefault="00FD244B" w:rsidP="00FD244B">
      <w:pPr>
        <w:pStyle w:val="HTMLPreformatted"/>
        <w:spacing w:line="276" w:lineRule="auto"/>
        <w:jc w:val="both"/>
        <w:rPr>
          <w:rFonts w:asciiTheme="minorHAnsi" w:hAnsiTheme="minorHAnsi" w:cstheme="minorHAnsi"/>
          <w:sz w:val="28"/>
          <w:szCs w:val="28"/>
          <w:lang w:val="ro-RO"/>
        </w:rPr>
      </w:pPr>
    </w:p>
    <w:p w14:paraId="34FAD260" w14:textId="457ADFF9" w:rsidR="00FD244B" w:rsidRPr="004C45D2" w:rsidRDefault="00FD244B" w:rsidP="00FD244B">
      <w:pPr>
        <w:pStyle w:val="HTMLPreformatted"/>
        <w:pBdr>
          <w:top w:val="single" w:sz="18" w:space="1" w:color="339966" w:shadow="1"/>
          <w:left w:val="single" w:sz="18" w:space="4" w:color="339966" w:shadow="1"/>
          <w:bottom w:val="single" w:sz="18" w:space="1" w:color="339966" w:shadow="1"/>
          <w:right w:val="single" w:sz="18" w:space="4" w:color="339966" w:shadow="1"/>
        </w:pBdr>
        <w:shd w:val="clear" w:color="auto" w:fill="F3F3F3"/>
        <w:spacing w:line="276" w:lineRule="auto"/>
        <w:jc w:val="both"/>
        <w:rPr>
          <w:rFonts w:asciiTheme="minorHAnsi" w:hAnsiTheme="minorHAnsi" w:cstheme="minorHAnsi"/>
          <w:sz w:val="28"/>
          <w:szCs w:val="28"/>
          <w:lang w:val="ro-RO"/>
        </w:rPr>
      </w:pPr>
      <w:r w:rsidRPr="004C45D2">
        <w:rPr>
          <w:rFonts w:asciiTheme="minorHAnsi" w:hAnsiTheme="minorHAnsi" w:cstheme="minorHAnsi"/>
          <w:sz w:val="28"/>
          <w:szCs w:val="28"/>
          <w:lang w:val="ro-RO"/>
        </w:rPr>
        <w:t>În urma verificării amplasamentului suprafeţei ce face obiectul prezentului amenajament, utilizând ca bază cartografică limitele în format Stere 70 ale ariilor naturale protejate disponibile pe pagina web a Ministerului Mediului şi Pădurilor,</w:t>
      </w:r>
      <w:r w:rsidR="000A5B8A" w:rsidRPr="004C45D2">
        <w:rPr>
          <w:rFonts w:asciiTheme="minorHAnsi" w:hAnsiTheme="minorHAnsi" w:cstheme="minorHAnsi"/>
          <w:sz w:val="28"/>
          <w:szCs w:val="28"/>
          <w:lang w:val="ro-RO"/>
        </w:rPr>
        <w:t xml:space="preserve"> </w:t>
      </w:r>
      <w:r w:rsidR="00610876" w:rsidRPr="004C45D2">
        <w:rPr>
          <w:rFonts w:asciiTheme="minorHAnsi" w:hAnsiTheme="minorHAnsi" w:cstheme="minorHAnsi"/>
          <w:sz w:val="28"/>
          <w:szCs w:val="28"/>
          <w:lang w:val="ro-RO"/>
        </w:rPr>
        <w:t>nu s-a identificat nici o arie naturală prtrotejată</w:t>
      </w:r>
      <w:r w:rsidR="000A5B8A" w:rsidRPr="004C45D2">
        <w:rPr>
          <w:rFonts w:asciiTheme="minorHAnsi" w:hAnsiTheme="minorHAnsi" w:cstheme="minorHAnsi"/>
          <w:sz w:val="28"/>
          <w:szCs w:val="28"/>
          <w:lang w:val="ro-RO"/>
        </w:rPr>
        <w:t xml:space="preserve"> pe suprafața studiată</w:t>
      </w:r>
      <w:r w:rsidR="00963B6C" w:rsidRPr="004C45D2">
        <w:rPr>
          <w:rFonts w:asciiTheme="minorHAnsi" w:hAnsiTheme="minorHAnsi" w:cstheme="minorHAnsi"/>
          <w:sz w:val="28"/>
          <w:szCs w:val="28"/>
          <w:lang w:val="ro-RO"/>
        </w:rPr>
        <w:t>.</w:t>
      </w:r>
    </w:p>
    <w:p w14:paraId="15658F8F" w14:textId="633A05D8" w:rsidR="00FD244B" w:rsidRPr="004C45D2" w:rsidRDefault="00032906" w:rsidP="00FD244B">
      <w:pPr>
        <w:rPr>
          <w:rFonts w:asciiTheme="minorHAnsi" w:hAnsiTheme="minorHAnsi" w:cstheme="minorHAnsi"/>
          <w:sz w:val="28"/>
          <w:szCs w:val="28"/>
        </w:rPr>
      </w:pPr>
      <w:r w:rsidRPr="00032906">
        <w:rPr>
          <w:rFonts w:asciiTheme="minorHAnsi" w:eastAsia="Times New Roman" w:hAnsiTheme="minorHAnsi" w:cstheme="minorHAnsi"/>
          <w:b/>
          <w:noProof/>
          <w:sz w:val="28"/>
          <w:szCs w:val="28"/>
          <w:u w:val="single"/>
          <w:lang w:val="en-US"/>
        </w:rPr>
        <w:lastRenderedPageBreak/>
        <w:drawing>
          <wp:inline distT="0" distB="0" distL="0" distR="0" wp14:anchorId="371C6EBB" wp14:editId="307713A9">
            <wp:extent cx="5732145" cy="40474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4047490"/>
                    </a:xfrm>
                    <a:prstGeom prst="rect">
                      <a:avLst/>
                    </a:prstGeom>
                    <a:noFill/>
                    <a:ln>
                      <a:noFill/>
                    </a:ln>
                  </pic:spPr>
                </pic:pic>
              </a:graphicData>
            </a:graphic>
          </wp:inline>
        </w:drawing>
      </w:r>
    </w:p>
    <w:p w14:paraId="74411CE4" w14:textId="77777777" w:rsidR="00E2228F" w:rsidRPr="004C45D2" w:rsidRDefault="00E2228F">
      <w:pPr>
        <w:rPr>
          <w:rFonts w:asciiTheme="minorHAnsi" w:hAnsiTheme="minorHAnsi" w:cstheme="minorHAnsi"/>
          <w:sz w:val="28"/>
          <w:szCs w:val="28"/>
        </w:rPr>
      </w:pPr>
    </w:p>
    <w:sectPr w:rsidR="00E2228F" w:rsidRPr="004C45D2" w:rsidSect="00610876">
      <w:footerReference w:type="default" r:id="rId13"/>
      <w:pgSz w:w="11907" w:h="16839" w:code="9"/>
      <w:pgMar w:top="1440" w:right="1440" w:bottom="144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863E7" w14:textId="77777777" w:rsidR="003F5775" w:rsidRDefault="003F5775" w:rsidP="00FD244B">
      <w:r>
        <w:separator/>
      </w:r>
    </w:p>
  </w:endnote>
  <w:endnote w:type="continuationSeparator" w:id="0">
    <w:p w14:paraId="0C10539D" w14:textId="77777777" w:rsidR="003F5775" w:rsidRDefault="003F5775" w:rsidP="00FD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Yu Gothic"/>
    <w:panose1 w:val="00000000000000000000"/>
    <w:charset w:val="02"/>
    <w:family w:val="auto"/>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TE163FF90t00">
    <w:altName w:val="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BDC1" w14:textId="77777777" w:rsidR="00B25627" w:rsidRPr="000724B3" w:rsidRDefault="008928A8" w:rsidP="00B6223B">
    <w:pPr>
      <w:pStyle w:val="Footer"/>
      <w:jc w:val="center"/>
      <w:rPr>
        <w:color w:val="A6A6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309D" w14:textId="77777777" w:rsidR="00610876" w:rsidRPr="00610876" w:rsidRDefault="00610876" w:rsidP="00610876">
    <w:pPr>
      <w:pStyle w:val="Footer"/>
      <w:jc w:val="right"/>
      <w:rPr>
        <w:color w:val="5B9BD5" w:themeColor="accent1"/>
        <w:sz w:val="20"/>
        <w:szCs w:val="20"/>
      </w:rPr>
    </w:pPr>
    <w:r>
      <w:rPr>
        <w:color w:val="5B9BD5" w:themeColor="accent1"/>
        <w:sz w:val="20"/>
        <w:szCs w:val="20"/>
      </w:rPr>
      <w:t>pg.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32968"/>
      <w:docPartObj>
        <w:docPartGallery w:val="Page Numbers (Bottom of Page)"/>
        <w:docPartUnique/>
      </w:docPartObj>
    </w:sdtPr>
    <w:sdtEndPr>
      <w:rPr>
        <w:b/>
        <w:i/>
      </w:rPr>
    </w:sdtEndPr>
    <w:sdtContent>
      <w:p w14:paraId="04D0EDC4" w14:textId="77777777" w:rsidR="00610876" w:rsidRPr="00610876" w:rsidRDefault="00610876">
        <w:pPr>
          <w:pStyle w:val="Footer"/>
          <w:jc w:val="right"/>
          <w:rPr>
            <w:b/>
            <w:i/>
          </w:rPr>
        </w:pPr>
        <w:r>
          <w:rPr>
            <w:b/>
            <w:i/>
          </w:rPr>
          <w:t>Page</w:t>
        </w:r>
        <w:r w:rsidRPr="00610876">
          <w:rPr>
            <w:b/>
            <w:i/>
          </w:rPr>
          <w:t xml:space="preserve"> </w:t>
        </w:r>
        <w:r w:rsidRPr="00610876">
          <w:rPr>
            <w:b/>
            <w:i/>
          </w:rPr>
          <w:fldChar w:fldCharType="begin"/>
        </w:r>
        <w:r w:rsidRPr="00610876">
          <w:rPr>
            <w:b/>
            <w:i/>
          </w:rPr>
          <w:instrText xml:space="preserve"> PAGE   \* MERGEFORMAT </w:instrText>
        </w:r>
        <w:r w:rsidRPr="00610876">
          <w:rPr>
            <w:b/>
            <w:i/>
          </w:rPr>
          <w:fldChar w:fldCharType="separate"/>
        </w:r>
        <w:r w:rsidR="004A53CF">
          <w:rPr>
            <w:b/>
            <w:i/>
            <w:noProof/>
          </w:rPr>
          <w:t>8</w:t>
        </w:r>
        <w:r w:rsidRPr="00610876">
          <w:rPr>
            <w:b/>
            <w:i/>
            <w:noProof/>
          </w:rPr>
          <w:fldChar w:fldCharType="end"/>
        </w:r>
        <w:r w:rsidRPr="00610876">
          <w:rPr>
            <w:b/>
            <w:i/>
          </w:rPr>
          <w:t xml:space="preserve"> </w:t>
        </w:r>
      </w:p>
    </w:sdtContent>
  </w:sdt>
  <w:p w14:paraId="5E3E2263" w14:textId="77777777" w:rsidR="00610876" w:rsidRPr="000724B3" w:rsidRDefault="00610876" w:rsidP="00B6223B">
    <w:pPr>
      <w:pStyle w:val="Footer"/>
      <w:jc w:val="center"/>
      <w:rPr>
        <w:color w:val="A6A6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3DB6" w14:textId="77777777" w:rsidR="003F5775" w:rsidRDefault="003F5775" w:rsidP="00FD244B">
      <w:r>
        <w:separator/>
      </w:r>
    </w:p>
  </w:footnote>
  <w:footnote w:type="continuationSeparator" w:id="0">
    <w:p w14:paraId="37D7E59C" w14:textId="77777777" w:rsidR="003F5775" w:rsidRDefault="003F5775" w:rsidP="00FD244B">
      <w:r>
        <w:continuationSeparator/>
      </w:r>
    </w:p>
  </w:footnote>
  <w:footnote w:id="1">
    <w:p w14:paraId="315343A5" w14:textId="77777777" w:rsidR="005D1611" w:rsidRPr="00604B34" w:rsidRDefault="005D1611" w:rsidP="005D1611">
      <w:pPr>
        <w:pStyle w:val="FootnoteText"/>
        <w:ind w:firstLine="720"/>
        <w:jc w:val="both"/>
        <w:rPr>
          <w:rFonts w:cs="Arial"/>
        </w:rPr>
      </w:pPr>
      <w:r w:rsidRPr="00604B34">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CF09" w14:textId="77777777" w:rsidR="00B25627" w:rsidRPr="00610876" w:rsidRDefault="00610876" w:rsidP="00610876">
    <w:pPr>
      <w:ind w:firstLine="0"/>
      <w:jc w:val="right"/>
      <w:rPr>
        <w:rFonts w:asciiTheme="minorHAnsi" w:hAnsiTheme="minorHAnsi" w:cstheme="minorHAnsi"/>
        <w:b/>
        <w:i/>
        <w:color w:val="A6A6A6"/>
        <w:sz w:val="24"/>
        <w:szCs w:val="24"/>
      </w:rPr>
    </w:pPr>
    <w:r w:rsidRPr="00610876">
      <w:rPr>
        <w:rFonts w:asciiTheme="minorHAnsi" w:hAnsiTheme="minorHAnsi" w:cstheme="minorHAnsi"/>
        <w:b/>
        <w:i/>
        <w:color w:val="A6A6A6"/>
        <w:sz w:val="24"/>
        <w:szCs w:val="24"/>
      </w:rPr>
      <w:t>UP I Calimachi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3346" w14:textId="77777777" w:rsidR="00B25627" w:rsidRDefault="008928A8" w:rsidP="00091510">
    <w:pPr>
      <w:ind w:firstLine="0"/>
      <w:rPr>
        <w:rFonts w:ascii="Freestyle Script" w:hAnsi="Freestyle Script"/>
        <w:b/>
        <w:color w:val="A6A6A6"/>
        <w:sz w:val="48"/>
        <w:szCs w:val="48"/>
      </w:rPr>
    </w:pPr>
  </w:p>
  <w:p w14:paraId="5999D9C6" w14:textId="77777777" w:rsidR="00B25627" w:rsidRDefault="00892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name w:val="WW8Num5"/>
    <w:lvl w:ilvl="0">
      <w:start w:val="1"/>
      <w:numFmt w:val="bullet"/>
      <w:suff w:val="nothing"/>
      <w:lvlText w:val=""/>
      <w:lvlJc w:val="left"/>
      <w:pPr>
        <w:tabs>
          <w:tab w:val="num" w:pos="0"/>
        </w:tabs>
        <w:ind w:left="0" w:firstLine="0"/>
      </w:pPr>
      <w:rPr>
        <w:rFonts w:ascii="Webdings" w:hAnsi="Webdings"/>
        <w:b/>
        <w:bCs/>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cs="StarSymbol"/>
        <w:b/>
        <w:bCs/>
        <w:sz w:val="24"/>
        <w:szCs w:val="24"/>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2" w15:restartNumberingAfterBreak="0">
    <w:nsid w:val="0000000D"/>
    <w:multiLevelType w:val="multilevel"/>
    <w:tmpl w:val="0000000D"/>
    <w:name w:val="WW8Num15"/>
    <w:lvl w:ilvl="0">
      <w:start w:val="3"/>
      <w:numFmt w:val="decimal"/>
      <w:suff w:val="nothing"/>
      <w:lvlText w:val="%1."/>
      <w:lvlJc w:val="left"/>
      <w:pPr>
        <w:tabs>
          <w:tab w:val="num" w:pos="0"/>
        </w:tabs>
        <w:ind w:left="1440" w:firstLine="0"/>
      </w:pPr>
    </w:lvl>
    <w:lvl w:ilvl="1">
      <w:start w:val="1"/>
      <w:numFmt w:val="bullet"/>
      <w:suff w:val="nothing"/>
      <w:lvlText w:val=""/>
      <w:lvlJc w:val="left"/>
      <w:pPr>
        <w:tabs>
          <w:tab w:val="num" w:pos="0"/>
        </w:tabs>
        <w:ind w:left="1440" w:firstLine="0"/>
      </w:pPr>
      <w:rPr>
        <w:rFonts w:ascii="Webdings" w:hAnsi="Webdings"/>
      </w:rPr>
    </w:lvl>
    <w:lvl w:ilvl="2">
      <w:start w:val="1"/>
      <w:numFmt w:val="bullet"/>
      <w:suff w:val="nothing"/>
      <w:lvlText w:val=""/>
      <w:lvlJc w:val="left"/>
      <w:pPr>
        <w:tabs>
          <w:tab w:val="num" w:pos="0"/>
        </w:tabs>
        <w:ind w:left="1440" w:firstLine="0"/>
      </w:pPr>
      <w:rPr>
        <w:rFonts w:ascii="Wingdings" w:hAnsi="Wingdings"/>
      </w:rPr>
    </w:lvl>
    <w:lvl w:ilvl="3">
      <w:start w:val="1"/>
      <w:numFmt w:val="bullet"/>
      <w:suff w:val="nothing"/>
      <w:lvlText w:val=""/>
      <w:lvlJc w:val="left"/>
      <w:pPr>
        <w:tabs>
          <w:tab w:val="num" w:pos="0"/>
        </w:tabs>
        <w:ind w:left="1440" w:firstLine="0"/>
      </w:pPr>
      <w:rPr>
        <w:rFonts w:ascii="Wingdings" w:hAnsi="Wingdings"/>
      </w:rPr>
    </w:lvl>
    <w:lvl w:ilvl="4">
      <w:start w:val="1"/>
      <w:numFmt w:val="lowerLetter"/>
      <w:suff w:val="nothing"/>
      <w:lvlText w:val="%5."/>
      <w:lvlJc w:val="left"/>
      <w:pPr>
        <w:tabs>
          <w:tab w:val="num" w:pos="0"/>
        </w:tabs>
        <w:ind w:left="1440" w:firstLine="0"/>
      </w:pPr>
    </w:lvl>
    <w:lvl w:ilvl="5">
      <w:start w:val="1"/>
      <w:numFmt w:val="lowerRoman"/>
      <w:suff w:val="nothing"/>
      <w:lvlText w:val="%6."/>
      <w:lvlJc w:val="left"/>
      <w:pPr>
        <w:tabs>
          <w:tab w:val="num" w:pos="0"/>
        </w:tabs>
        <w:ind w:left="1440" w:firstLine="0"/>
      </w:pPr>
    </w:lvl>
    <w:lvl w:ilvl="6">
      <w:start w:val="1"/>
      <w:numFmt w:val="decimal"/>
      <w:suff w:val="nothing"/>
      <w:lvlText w:val="%7."/>
      <w:lvlJc w:val="left"/>
      <w:pPr>
        <w:tabs>
          <w:tab w:val="num" w:pos="0"/>
        </w:tabs>
        <w:ind w:left="1440" w:firstLine="0"/>
      </w:pPr>
    </w:lvl>
    <w:lvl w:ilvl="7">
      <w:start w:val="1"/>
      <w:numFmt w:val="lowerLetter"/>
      <w:suff w:val="nothing"/>
      <w:lvlText w:val="%8."/>
      <w:lvlJc w:val="left"/>
      <w:pPr>
        <w:tabs>
          <w:tab w:val="num" w:pos="0"/>
        </w:tabs>
        <w:ind w:left="1440" w:firstLine="0"/>
      </w:pPr>
    </w:lvl>
    <w:lvl w:ilvl="8">
      <w:start w:val="1"/>
      <w:numFmt w:val="lowerRoman"/>
      <w:suff w:val="nothing"/>
      <w:lvlText w:val="%9."/>
      <w:lvlJc w:val="left"/>
      <w:pPr>
        <w:tabs>
          <w:tab w:val="num" w:pos="0"/>
        </w:tabs>
        <w:ind w:left="1440" w:firstLine="0"/>
      </w:pPr>
    </w:lvl>
  </w:abstractNum>
  <w:abstractNum w:abstractNumId="3" w15:restartNumberingAfterBreak="0">
    <w:nsid w:val="0000000F"/>
    <w:multiLevelType w:val="multilevel"/>
    <w:tmpl w:val="0000000F"/>
    <w:name w:val="WW8Num20"/>
    <w:lvl w:ilvl="0">
      <w:start w:val="1"/>
      <w:numFmt w:val="decimal"/>
      <w:suff w:val="nothing"/>
      <w:lvlText w:val="%1."/>
      <w:lvlJc w:val="left"/>
      <w:pPr>
        <w:tabs>
          <w:tab w:val="num" w:pos="0"/>
        </w:tabs>
        <w:ind w:left="360" w:firstLine="0"/>
      </w:pPr>
    </w:lvl>
    <w:lvl w:ilvl="1">
      <w:start w:val="1"/>
      <w:numFmt w:val="bullet"/>
      <w:suff w:val="nothing"/>
      <w:lvlText w:val=""/>
      <w:lvlJc w:val="left"/>
      <w:pPr>
        <w:tabs>
          <w:tab w:val="num" w:pos="0"/>
        </w:tabs>
        <w:ind w:left="360" w:firstLine="0"/>
      </w:pPr>
      <w:rPr>
        <w:rFonts w:ascii="Wingdings" w:hAnsi="Wingdings" w:cs="StarSymbol"/>
        <w:b/>
        <w:bCs/>
        <w:sz w:val="24"/>
        <w:szCs w:val="24"/>
      </w:rPr>
    </w:lvl>
    <w:lvl w:ilvl="2">
      <w:start w:val="1"/>
      <w:numFmt w:val="lowerLetter"/>
      <w:suff w:val="nothing"/>
      <w:lvlText w:val="%3)"/>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lowerLetter"/>
      <w:suff w:val="nothing"/>
      <w:lvlText w:val="%5."/>
      <w:lvlJc w:val="left"/>
      <w:pPr>
        <w:tabs>
          <w:tab w:val="num" w:pos="0"/>
        </w:tabs>
        <w:ind w:left="360" w:firstLine="0"/>
      </w:pPr>
    </w:lvl>
    <w:lvl w:ilvl="5">
      <w:start w:val="1"/>
      <w:numFmt w:val="lowerRoman"/>
      <w:suff w:val="nothing"/>
      <w:lvlText w:val="%6."/>
      <w:lvlJc w:val="left"/>
      <w:pPr>
        <w:tabs>
          <w:tab w:val="num" w:pos="0"/>
        </w:tabs>
        <w:ind w:left="360" w:firstLine="0"/>
      </w:pPr>
    </w:lvl>
    <w:lvl w:ilvl="6">
      <w:start w:val="1"/>
      <w:numFmt w:val="decimal"/>
      <w:suff w:val="nothing"/>
      <w:lvlText w:val="%7."/>
      <w:lvlJc w:val="left"/>
      <w:pPr>
        <w:tabs>
          <w:tab w:val="num" w:pos="0"/>
        </w:tabs>
        <w:ind w:left="360" w:firstLine="0"/>
      </w:pPr>
    </w:lvl>
    <w:lvl w:ilvl="7">
      <w:start w:val="1"/>
      <w:numFmt w:val="lowerLetter"/>
      <w:suff w:val="nothing"/>
      <w:lvlText w:val="%8."/>
      <w:lvlJc w:val="left"/>
      <w:pPr>
        <w:tabs>
          <w:tab w:val="num" w:pos="0"/>
        </w:tabs>
        <w:ind w:left="360" w:firstLine="0"/>
      </w:pPr>
    </w:lvl>
    <w:lvl w:ilvl="8">
      <w:start w:val="1"/>
      <w:numFmt w:val="lowerRoman"/>
      <w:suff w:val="nothing"/>
      <w:lvlText w:val="%9."/>
      <w:lvlJc w:val="left"/>
      <w:pPr>
        <w:tabs>
          <w:tab w:val="num" w:pos="0"/>
        </w:tabs>
        <w:ind w:left="360" w:firstLine="0"/>
      </w:pPr>
    </w:lvl>
  </w:abstractNum>
  <w:abstractNum w:abstractNumId="4" w15:restartNumberingAfterBreak="0">
    <w:nsid w:val="00000012"/>
    <w:multiLevelType w:val="multilevel"/>
    <w:tmpl w:val="00000012"/>
    <w:lvl w:ilvl="0">
      <w:start w:val="1"/>
      <w:numFmt w:val="decimal"/>
      <w:suff w:val="nothing"/>
      <w:lvlText w:val="%1."/>
      <w:lvlJc w:val="left"/>
      <w:pPr>
        <w:tabs>
          <w:tab w:val="num" w:pos="0"/>
        </w:tabs>
        <w:ind w:left="0" w:firstLine="0"/>
      </w:pPr>
    </w:lvl>
    <w:lvl w:ilvl="1">
      <w:start w:val="1"/>
      <w:numFmt w:val="bullet"/>
      <w:suff w:val="nothing"/>
      <w:lvlText w:val=""/>
      <w:lvlJc w:val="left"/>
      <w:pPr>
        <w:tabs>
          <w:tab w:val="num" w:pos="0"/>
        </w:tabs>
        <w:ind w:left="0" w:firstLine="0"/>
      </w:pPr>
      <w:rPr>
        <w:rFonts w:ascii="Wingdings" w:hAnsi="Wingdings" w:cs="StarSymbol"/>
        <w:b/>
        <w:bCs/>
        <w:sz w:val="20"/>
        <w:szCs w:val="20"/>
      </w:rPr>
    </w:lvl>
    <w:lvl w:ilvl="2">
      <w:start w:val="1"/>
      <w:numFmt w:val="lowerLetter"/>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5" w15:restartNumberingAfterBreak="0">
    <w:nsid w:val="0000001D"/>
    <w:multiLevelType w:val="multilevel"/>
    <w:tmpl w:val="0000001D"/>
    <w:lvl w:ilvl="0">
      <w:start w:val="1"/>
      <w:numFmt w:val="bullet"/>
      <w:lvlText w:val=""/>
      <w:lvlJc w:val="left"/>
      <w:pPr>
        <w:tabs>
          <w:tab w:val="num" w:pos="720"/>
        </w:tabs>
        <w:ind w:left="720" w:hanging="360"/>
      </w:pPr>
      <w:rPr>
        <w:rFonts w:ascii="Wingdings" w:hAnsi="Wingdings" w:cs="StarSymbol"/>
        <w:b/>
        <w:bCs/>
        <w:sz w:val="24"/>
        <w:szCs w:val="24"/>
      </w:rPr>
    </w:lvl>
    <w:lvl w:ilvl="1">
      <w:start w:val="1"/>
      <w:numFmt w:val="bullet"/>
      <w:lvlText w:val=""/>
      <w:lvlJc w:val="left"/>
      <w:pPr>
        <w:tabs>
          <w:tab w:val="num" w:pos="1080"/>
        </w:tabs>
        <w:ind w:left="1080" w:hanging="360"/>
      </w:pPr>
      <w:rPr>
        <w:rFonts w:ascii="Wingdings" w:hAnsi="Wingdings" w:cs="StarSymbol"/>
        <w:b/>
        <w:bCs/>
        <w:sz w:val="24"/>
        <w:szCs w:val="24"/>
      </w:rPr>
    </w:lvl>
    <w:lvl w:ilvl="2">
      <w:start w:val="1"/>
      <w:numFmt w:val="bullet"/>
      <w:lvlText w:val=""/>
      <w:lvlJc w:val="left"/>
      <w:pPr>
        <w:tabs>
          <w:tab w:val="num" w:pos="1440"/>
        </w:tabs>
        <w:ind w:left="1440" w:hanging="360"/>
      </w:pPr>
      <w:rPr>
        <w:rFonts w:ascii="Wingdings" w:hAnsi="Wingdings" w:cs="StarSymbol"/>
        <w:b/>
        <w:bCs/>
        <w:sz w:val="24"/>
        <w:szCs w:val="24"/>
      </w:rPr>
    </w:lvl>
    <w:lvl w:ilvl="3">
      <w:start w:val="1"/>
      <w:numFmt w:val="bullet"/>
      <w:lvlText w:val=""/>
      <w:lvlJc w:val="left"/>
      <w:pPr>
        <w:tabs>
          <w:tab w:val="num" w:pos="1800"/>
        </w:tabs>
        <w:ind w:left="1800" w:hanging="360"/>
      </w:pPr>
      <w:rPr>
        <w:rFonts w:ascii="Wingdings" w:hAnsi="Wingdings" w:cs="StarSymbol"/>
        <w:b/>
        <w:bCs/>
        <w:sz w:val="24"/>
        <w:szCs w:val="24"/>
      </w:rPr>
    </w:lvl>
    <w:lvl w:ilvl="4">
      <w:start w:val="1"/>
      <w:numFmt w:val="bullet"/>
      <w:lvlText w:val=""/>
      <w:lvlJc w:val="left"/>
      <w:pPr>
        <w:tabs>
          <w:tab w:val="num" w:pos="2160"/>
        </w:tabs>
        <w:ind w:left="2160" w:hanging="360"/>
      </w:pPr>
      <w:rPr>
        <w:rFonts w:ascii="Wingdings" w:hAnsi="Wingdings" w:cs="StarSymbol"/>
        <w:b/>
        <w:bCs/>
        <w:sz w:val="24"/>
        <w:szCs w:val="24"/>
      </w:rPr>
    </w:lvl>
    <w:lvl w:ilvl="5">
      <w:start w:val="1"/>
      <w:numFmt w:val="bullet"/>
      <w:lvlText w:val=""/>
      <w:lvlJc w:val="left"/>
      <w:pPr>
        <w:tabs>
          <w:tab w:val="num" w:pos="2520"/>
        </w:tabs>
        <w:ind w:left="2520" w:hanging="360"/>
      </w:pPr>
      <w:rPr>
        <w:rFonts w:ascii="Wingdings" w:hAnsi="Wingdings" w:cs="StarSymbol"/>
        <w:b/>
        <w:bCs/>
        <w:sz w:val="24"/>
        <w:szCs w:val="24"/>
      </w:rPr>
    </w:lvl>
    <w:lvl w:ilvl="6">
      <w:start w:val="1"/>
      <w:numFmt w:val="bullet"/>
      <w:lvlText w:val=""/>
      <w:lvlJc w:val="left"/>
      <w:pPr>
        <w:tabs>
          <w:tab w:val="num" w:pos="2880"/>
        </w:tabs>
        <w:ind w:left="2880" w:hanging="360"/>
      </w:pPr>
      <w:rPr>
        <w:rFonts w:ascii="Wingdings" w:hAnsi="Wingdings" w:cs="StarSymbol"/>
        <w:b/>
        <w:bCs/>
        <w:sz w:val="24"/>
        <w:szCs w:val="24"/>
      </w:rPr>
    </w:lvl>
    <w:lvl w:ilvl="7">
      <w:start w:val="1"/>
      <w:numFmt w:val="bullet"/>
      <w:lvlText w:val=""/>
      <w:lvlJc w:val="left"/>
      <w:pPr>
        <w:tabs>
          <w:tab w:val="num" w:pos="3240"/>
        </w:tabs>
        <w:ind w:left="3240" w:hanging="360"/>
      </w:pPr>
      <w:rPr>
        <w:rFonts w:ascii="Wingdings" w:hAnsi="Wingdings" w:cs="StarSymbol"/>
        <w:b/>
        <w:bCs/>
        <w:sz w:val="24"/>
        <w:szCs w:val="24"/>
      </w:rPr>
    </w:lvl>
    <w:lvl w:ilvl="8">
      <w:start w:val="1"/>
      <w:numFmt w:val="bullet"/>
      <w:lvlText w:val=""/>
      <w:lvlJc w:val="left"/>
      <w:pPr>
        <w:tabs>
          <w:tab w:val="num" w:pos="3600"/>
        </w:tabs>
        <w:ind w:left="3600" w:hanging="360"/>
      </w:pPr>
      <w:rPr>
        <w:rFonts w:ascii="Wingdings" w:hAnsi="Wingdings" w:cs="StarSymbol"/>
        <w:b/>
        <w:bCs/>
        <w:sz w:val="24"/>
        <w:szCs w:val="24"/>
      </w:rPr>
    </w:lvl>
  </w:abstractNum>
  <w:abstractNum w:abstractNumId="6" w15:restartNumberingAfterBreak="0">
    <w:nsid w:val="04834F60"/>
    <w:multiLevelType w:val="hybridMultilevel"/>
    <w:tmpl w:val="E6B2F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6551D6E"/>
    <w:multiLevelType w:val="hybridMultilevel"/>
    <w:tmpl w:val="52C4B3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21A69"/>
    <w:multiLevelType w:val="hybridMultilevel"/>
    <w:tmpl w:val="EB141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35B73"/>
    <w:multiLevelType w:val="hybridMultilevel"/>
    <w:tmpl w:val="250E0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2B46D1"/>
    <w:multiLevelType w:val="hybridMultilevel"/>
    <w:tmpl w:val="283C0E32"/>
    <w:lvl w:ilvl="0" w:tplc="0409000F">
      <w:start w:val="1"/>
      <w:numFmt w:val="decimal"/>
      <w:lvlText w:val="%1."/>
      <w:lvlJc w:val="left"/>
      <w:pPr>
        <w:tabs>
          <w:tab w:val="num" w:pos="720"/>
        </w:tabs>
        <w:ind w:left="720" w:hanging="363"/>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2420EE"/>
    <w:multiLevelType w:val="hybridMultilevel"/>
    <w:tmpl w:val="65D897CA"/>
    <w:lvl w:ilvl="0" w:tplc="1C66E5E0">
      <w:start w:val="18"/>
      <w:numFmt w:val="bullet"/>
      <w:lvlText w:val=""/>
      <w:lvlJc w:val="left"/>
      <w:pPr>
        <w:ind w:left="1080" w:hanging="360"/>
      </w:pPr>
      <w:rPr>
        <w:rFonts w:ascii="Symbol" w:eastAsia="Calibr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542184"/>
    <w:multiLevelType w:val="multilevel"/>
    <w:tmpl w:val="19AAFE46"/>
    <w:lvl w:ilvl="0">
      <w:start w:val="1"/>
      <w:numFmt w:val="bullet"/>
      <w:lvlText w:val=""/>
      <w:lvlJc w:val="left"/>
      <w:pPr>
        <w:tabs>
          <w:tab w:val="num" w:pos="360"/>
        </w:tabs>
        <w:ind w:left="360" w:hanging="360"/>
      </w:pPr>
      <w:rPr>
        <w:rFonts w:ascii="Symbol" w:hAnsi="Symbol" w:hint="default"/>
        <w:b/>
        <w:bCs/>
        <w:sz w:val="24"/>
        <w:szCs w:val="24"/>
      </w:rPr>
    </w:lvl>
    <w:lvl w:ilvl="1">
      <w:start w:val="1"/>
      <w:numFmt w:val="bullet"/>
      <w:lvlText w:val=""/>
      <w:lvlJc w:val="left"/>
      <w:pPr>
        <w:tabs>
          <w:tab w:val="num" w:pos="720"/>
        </w:tabs>
        <w:ind w:left="720" w:hanging="360"/>
      </w:pPr>
      <w:rPr>
        <w:rFonts w:ascii="Wingdings" w:hAnsi="Wingdings" w:hint="default"/>
        <w:b/>
        <w:bCs/>
        <w:sz w:val="24"/>
        <w:szCs w:val="24"/>
      </w:rPr>
    </w:lvl>
    <w:lvl w:ilvl="2">
      <w:start w:val="1"/>
      <w:numFmt w:val="bullet"/>
      <w:lvlText w:val=""/>
      <w:lvlJc w:val="left"/>
      <w:pPr>
        <w:tabs>
          <w:tab w:val="num" w:pos="1080"/>
        </w:tabs>
        <w:ind w:left="1080" w:hanging="360"/>
      </w:pPr>
      <w:rPr>
        <w:rFonts w:ascii="Wingdings" w:hAnsi="Wingdings" w:hint="default"/>
        <w:b/>
        <w:bCs/>
        <w:sz w:val="24"/>
        <w:szCs w:val="24"/>
      </w:rPr>
    </w:lvl>
    <w:lvl w:ilvl="3">
      <w:start w:val="1"/>
      <w:numFmt w:val="bullet"/>
      <w:lvlText w:val=""/>
      <w:lvlJc w:val="left"/>
      <w:pPr>
        <w:tabs>
          <w:tab w:val="num" w:pos="1440"/>
        </w:tabs>
        <w:ind w:left="1440" w:hanging="360"/>
      </w:pPr>
      <w:rPr>
        <w:rFonts w:ascii="Symbol" w:hAnsi="Symbol" w:hint="default"/>
        <w:b/>
        <w:bCs/>
        <w:sz w:val="24"/>
        <w:szCs w:val="24"/>
      </w:rPr>
    </w:lvl>
    <w:lvl w:ilvl="4">
      <w:start w:val="1"/>
      <w:numFmt w:val="bullet"/>
      <w:lvlText w:val=""/>
      <w:lvlJc w:val="left"/>
      <w:pPr>
        <w:tabs>
          <w:tab w:val="num" w:pos="1800"/>
        </w:tabs>
        <w:ind w:left="1800" w:hanging="360"/>
      </w:pPr>
      <w:rPr>
        <w:rFonts w:ascii="Symbol" w:hAnsi="Symbol" w:hint="default"/>
        <w:b/>
        <w:bCs/>
        <w:sz w:val="24"/>
        <w:szCs w:val="24"/>
      </w:rPr>
    </w:lvl>
    <w:lvl w:ilvl="5">
      <w:start w:val="1"/>
      <w:numFmt w:val="bullet"/>
      <w:lvlText w:val=""/>
      <w:lvlJc w:val="left"/>
      <w:pPr>
        <w:tabs>
          <w:tab w:val="num" w:pos="2160"/>
        </w:tabs>
        <w:ind w:left="2160" w:hanging="360"/>
      </w:pPr>
      <w:rPr>
        <w:rFonts w:ascii="Wingdings" w:hAnsi="Wingdings" w:hint="default"/>
        <w:b/>
        <w:bCs/>
        <w:sz w:val="24"/>
        <w:szCs w:val="24"/>
      </w:rPr>
    </w:lvl>
    <w:lvl w:ilvl="6">
      <w:start w:val="1"/>
      <w:numFmt w:val="bullet"/>
      <w:lvlText w:val=""/>
      <w:lvlJc w:val="left"/>
      <w:pPr>
        <w:tabs>
          <w:tab w:val="num" w:pos="2520"/>
        </w:tabs>
        <w:ind w:left="2520" w:hanging="360"/>
      </w:pPr>
      <w:rPr>
        <w:rFonts w:ascii="Wingdings" w:hAnsi="Wingdings" w:hint="default"/>
        <w:b/>
        <w:bCs/>
        <w:sz w:val="24"/>
        <w:szCs w:val="24"/>
      </w:rPr>
    </w:lvl>
    <w:lvl w:ilvl="7">
      <w:start w:val="1"/>
      <w:numFmt w:val="bullet"/>
      <w:lvlText w:val=""/>
      <w:lvlJc w:val="left"/>
      <w:pPr>
        <w:tabs>
          <w:tab w:val="num" w:pos="2880"/>
        </w:tabs>
        <w:ind w:left="2880" w:hanging="360"/>
      </w:pPr>
      <w:rPr>
        <w:rFonts w:ascii="Symbol" w:hAnsi="Symbol" w:hint="default"/>
        <w:b/>
        <w:bCs/>
        <w:sz w:val="24"/>
        <w:szCs w:val="24"/>
      </w:rPr>
    </w:lvl>
    <w:lvl w:ilvl="8">
      <w:start w:val="1"/>
      <w:numFmt w:val="bullet"/>
      <w:lvlText w:val=""/>
      <w:lvlJc w:val="left"/>
      <w:pPr>
        <w:tabs>
          <w:tab w:val="num" w:pos="3240"/>
        </w:tabs>
        <w:ind w:left="3240" w:hanging="360"/>
      </w:pPr>
      <w:rPr>
        <w:rFonts w:ascii="Symbol" w:hAnsi="Symbol" w:hint="default"/>
        <w:b/>
        <w:bCs/>
        <w:sz w:val="24"/>
        <w:szCs w:val="24"/>
      </w:rPr>
    </w:lvl>
  </w:abstractNum>
  <w:abstractNum w:abstractNumId="13" w15:restartNumberingAfterBreak="0">
    <w:nsid w:val="2E1467FE"/>
    <w:multiLevelType w:val="hybridMultilevel"/>
    <w:tmpl w:val="CA4C3D30"/>
    <w:lvl w:ilvl="0" w:tplc="B7189CE0">
      <w:start w:val="1"/>
      <w:numFmt w:val="upperLetter"/>
      <w:lvlText w:val="%1."/>
      <w:lvlJc w:val="left"/>
      <w:pPr>
        <w:ind w:left="780" w:hanging="360"/>
      </w:pPr>
      <w:rPr>
        <w:rFonts w:hint="default"/>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14" w15:restartNumberingAfterBreak="0">
    <w:nsid w:val="2E971E45"/>
    <w:multiLevelType w:val="hybridMultilevel"/>
    <w:tmpl w:val="ED5CA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6903AE"/>
    <w:multiLevelType w:val="hybridMultilevel"/>
    <w:tmpl w:val="9EF6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E45FF"/>
    <w:multiLevelType w:val="hybridMultilevel"/>
    <w:tmpl w:val="262CB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DB52EC"/>
    <w:multiLevelType w:val="singleLevel"/>
    <w:tmpl w:val="D20A4BE2"/>
    <w:lvl w:ilvl="0">
      <w:numFmt w:val="bullet"/>
      <w:lvlText w:val="-"/>
      <w:lvlJc w:val="left"/>
      <w:pPr>
        <w:tabs>
          <w:tab w:val="num" w:pos="360"/>
        </w:tabs>
        <w:ind w:left="360" w:hanging="360"/>
      </w:pPr>
      <w:rPr>
        <w:rFonts w:hint="default"/>
      </w:rPr>
    </w:lvl>
  </w:abstractNum>
  <w:abstractNum w:abstractNumId="18" w15:restartNumberingAfterBreak="0">
    <w:nsid w:val="616228E1"/>
    <w:multiLevelType w:val="hybridMultilevel"/>
    <w:tmpl w:val="EB0A8C38"/>
    <w:lvl w:ilvl="0" w:tplc="06D0CD7E">
      <w:start w:val="9110"/>
      <w:numFmt w:val="bullet"/>
      <w:lvlText w:val="-"/>
      <w:lvlJc w:val="left"/>
      <w:pPr>
        <w:tabs>
          <w:tab w:val="num" w:pos="720"/>
        </w:tabs>
        <w:ind w:left="720" w:hanging="360"/>
      </w:pPr>
      <w:rPr>
        <w:rFonts w:ascii="Garamond" w:eastAsia="TTE163FF90t00" w:hAnsi="Garamond" w:cs="TTE163FF90t00"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285E64"/>
    <w:multiLevelType w:val="hybridMultilevel"/>
    <w:tmpl w:val="8128787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CC6D5A"/>
    <w:multiLevelType w:val="singleLevel"/>
    <w:tmpl w:val="D20A4BE2"/>
    <w:lvl w:ilvl="0">
      <w:numFmt w:val="bullet"/>
      <w:lvlText w:val="-"/>
      <w:lvlJc w:val="left"/>
      <w:pPr>
        <w:tabs>
          <w:tab w:val="num" w:pos="360"/>
        </w:tabs>
        <w:ind w:left="360" w:hanging="360"/>
      </w:pPr>
      <w:rPr>
        <w:rFonts w:hint="default"/>
      </w:rPr>
    </w:lvl>
  </w:abstractNum>
  <w:abstractNum w:abstractNumId="21" w15:restartNumberingAfterBreak="0">
    <w:nsid w:val="78F347E2"/>
    <w:multiLevelType w:val="hybridMultilevel"/>
    <w:tmpl w:val="001439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8501BD"/>
    <w:multiLevelType w:val="hybridMultilevel"/>
    <w:tmpl w:val="7B2004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D574270"/>
    <w:multiLevelType w:val="hybridMultilevel"/>
    <w:tmpl w:val="04D0F768"/>
    <w:lvl w:ilvl="0" w:tplc="0409000F">
      <w:start w:val="1"/>
      <w:numFmt w:val="decimal"/>
      <w:lvlText w:val="%1."/>
      <w:lvlJc w:val="left"/>
      <w:pPr>
        <w:tabs>
          <w:tab w:val="num" w:pos="717"/>
        </w:tabs>
        <w:ind w:left="717"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8"/>
  </w:num>
  <w:num w:numId="4">
    <w:abstractNumId w:val="22"/>
  </w:num>
  <w:num w:numId="5">
    <w:abstractNumId w:val="12"/>
  </w:num>
  <w:num w:numId="6">
    <w:abstractNumId w:val="14"/>
  </w:num>
  <w:num w:numId="7">
    <w:abstractNumId w:val="9"/>
  </w:num>
  <w:num w:numId="8">
    <w:abstractNumId w:val="21"/>
  </w:num>
  <w:num w:numId="9">
    <w:abstractNumId w:val="8"/>
  </w:num>
  <w:num w:numId="10">
    <w:abstractNumId w:val="10"/>
  </w:num>
  <w:num w:numId="11">
    <w:abstractNumId w:val="17"/>
  </w:num>
  <w:num w:numId="12">
    <w:abstractNumId w:val="20"/>
  </w:num>
  <w:num w:numId="13">
    <w:abstractNumId w:val="23"/>
  </w:num>
  <w:num w:numId="14">
    <w:abstractNumId w:val="5"/>
  </w:num>
  <w:num w:numId="15">
    <w:abstractNumId w:val="2"/>
  </w:num>
  <w:num w:numId="16">
    <w:abstractNumId w:val="7"/>
  </w:num>
  <w:num w:numId="17">
    <w:abstractNumId w:val="3"/>
  </w:num>
  <w:num w:numId="18">
    <w:abstractNumId w:val="19"/>
  </w:num>
  <w:num w:numId="19">
    <w:abstractNumId w:val="6"/>
  </w:num>
  <w:num w:numId="20">
    <w:abstractNumId w:val="16"/>
  </w:num>
  <w:num w:numId="21">
    <w:abstractNumId w:val="15"/>
  </w:num>
  <w:num w:numId="22">
    <w:abstractNumId w:val="4"/>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5E"/>
    <w:rsid w:val="0001191A"/>
    <w:rsid w:val="00022F7D"/>
    <w:rsid w:val="00032906"/>
    <w:rsid w:val="000A5B8A"/>
    <w:rsid w:val="00106AEC"/>
    <w:rsid w:val="001D7015"/>
    <w:rsid w:val="002555E0"/>
    <w:rsid w:val="003F5775"/>
    <w:rsid w:val="004A53CF"/>
    <w:rsid w:val="004C45D2"/>
    <w:rsid w:val="004E4639"/>
    <w:rsid w:val="00510606"/>
    <w:rsid w:val="00584FE2"/>
    <w:rsid w:val="005D1611"/>
    <w:rsid w:val="005E1318"/>
    <w:rsid w:val="00610876"/>
    <w:rsid w:val="00664B86"/>
    <w:rsid w:val="006A3ED6"/>
    <w:rsid w:val="00705DE6"/>
    <w:rsid w:val="00706A88"/>
    <w:rsid w:val="00723EFD"/>
    <w:rsid w:val="00741B2C"/>
    <w:rsid w:val="00844AC0"/>
    <w:rsid w:val="008928A8"/>
    <w:rsid w:val="00944A22"/>
    <w:rsid w:val="00963B6C"/>
    <w:rsid w:val="00966D10"/>
    <w:rsid w:val="009C18FA"/>
    <w:rsid w:val="009C79BE"/>
    <w:rsid w:val="00A83EEC"/>
    <w:rsid w:val="00AC1B59"/>
    <w:rsid w:val="00B03CF2"/>
    <w:rsid w:val="00B14D6A"/>
    <w:rsid w:val="00B27F55"/>
    <w:rsid w:val="00B56F44"/>
    <w:rsid w:val="00C62A13"/>
    <w:rsid w:val="00D20550"/>
    <w:rsid w:val="00D94278"/>
    <w:rsid w:val="00DB6980"/>
    <w:rsid w:val="00E00860"/>
    <w:rsid w:val="00E2228F"/>
    <w:rsid w:val="00E43BD3"/>
    <w:rsid w:val="00E84DBE"/>
    <w:rsid w:val="00F01945"/>
    <w:rsid w:val="00F26C87"/>
    <w:rsid w:val="00F3685E"/>
    <w:rsid w:val="00FB0CDC"/>
    <w:rsid w:val="00FD2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2034DE06"/>
  <w15:chartTrackingRefBased/>
  <w15:docId w15:val="{E062409C-3CB0-4F7E-86CF-6650B962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44B"/>
    <w:pPr>
      <w:spacing w:after="0" w:line="240" w:lineRule="auto"/>
      <w:ind w:firstLine="720"/>
      <w:jc w:val="both"/>
    </w:pPr>
    <w:rPr>
      <w:rFonts w:ascii="Calibri" w:eastAsia="Calibri" w:hAnsi="Calibri" w:cs="Times New Roman"/>
      <w:lang w:val="ro-RO"/>
    </w:rPr>
  </w:style>
  <w:style w:type="paragraph" w:styleId="Heading1">
    <w:name w:val="heading 1"/>
    <w:basedOn w:val="Normal"/>
    <w:next w:val="Normal"/>
    <w:link w:val="Heading1Char"/>
    <w:uiPriority w:val="9"/>
    <w:qFormat/>
    <w:rsid w:val="00D942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FD244B"/>
    <w:pPr>
      <w:keepNext/>
      <w:numPr>
        <w:ilvl w:val="1"/>
        <w:numId w:val="1"/>
      </w:numPr>
      <w:tabs>
        <w:tab w:val="left" w:pos="0"/>
        <w:tab w:val="left" w:pos="6336"/>
      </w:tabs>
      <w:suppressAutoHyphens/>
      <w:jc w:val="center"/>
      <w:outlineLvl w:val="1"/>
    </w:pPr>
    <w:rPr>
      <w:rFonts w:ascii="Times New Roman" w:eastAsia="Times New Roman" w:hAnsi="Times New Roman"/>
      <w:b/>
      <w:bCs/>
      <w:sz w:val="24"/>
      <w:szCs w:val="24"/>
      <w:lang w:eastAsia="ar-SA"/>
    </w:rPr>
  </w:style>
  <w:style w:type="paragraph" w:styleId="Heading4">
    <w:name w:val="heading 4"/>
    <w:basedOn w:val="Normal"/>
    <w:next w:val="Normal"/>
    <w:link w:val="Heading4Char"/>
    <w:uiPriority w:val="9"/>
    <w:semiHidden/>
    <w:unhideWhenUsed/>
    <w:qFormat/>
    <w:rsid w:val="00A83EE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D244B"/>
    <w:rPr>
      <w:rFonts w:ascii="Times New Roman" w:eastAsia="Times New Roman" w:hAnsi="Times New Roman" w:cs="Times New Roman"/>
      <w:b/>
      <w:bCs/>
      <w:sz w:val="24"/>
      <w:szCs w:val="24"/>
      <w:lang w:val="ro-RO" w:eastAsia="ar-SA"/>
    </w:rPr>
  </w:style>
  <w:style w:type="paragraph" w:styleId="Header">
    <w:name w:val="header"/>
    <w:basedOn w:val="Normal"/>
    <w:link w:val="HeaderChar"/>
    <w:unhideWhenUsed/>
    <w:rsid w:val="00FD244B"/>
    <w:pPr>
      <w:tabs>
        <w:tab w:val="center" w:pos="4680"/>
        <w:tab w:val="right" w:pos="9360"/>
      </w:tabs>
    </w:pPr>
  </w:style>
  <w:style w:type="character" w:customStyle="1" w:styleId="HeaderChar">
    <w:name w:val="Header Char"/>
    <w:basedOn w:val="DefaultParagraphFont"/>
    <w:link w:val="Header"/>
    <w:rsid w:val="00FD244B"/>
    <w:rPr>
      <w:rFonts w:ascii="Calibri" w:eastAsia="Calibri" w:hAnsi="Calibri" w:cs="Times New Roman"/>
      <w:lang w:val="ro-RO"/>
    </w:rPr>
  </w:style>
  <w:style w:type="paragraph" w:styleId="Footer">
    <w:name w:val="footer"/>
    <w:basedOn w:val="Normal"/>
    <w:link w:val="FooterChar"/>
    <w:uiPriority w:val="99"/>
    <w:unhideWhenUsed/>
    <w:rsid w:val="00FD244B"/>
    <w:pPr>
      <w:tabs>
        <w:tab w:val="center" w:pos="4680"/>
        <w:tab w:val="right" w:pos="9360"/>
      </w:tabs>
    </w:pPr>
  </w:style>
  <w:style w:type="character" w:customStyle="1" w:styleId="FooterChar">
    <w:name w:val="Footer Char"/>
    <w:basedOn w:val="DefaultParagraphFont"/>
    <w:link w:val="Footer"/>
    <w:uiPriority w:val="99"/>
    <w:rsid w:val="00FD244B"/>
    <w:rPr>
      <w:rFonts w:ascii="Calibri" w:eastAsia="Calibri" w:hAnsi="Calibri" w:cs="Times New Roman"/>
      <w:lang w:val="ro-RO"/>
    </w:rPr>
  </w:style>
  <w:style w:type="character" w:styleId="Emphasis">
    <w:name w:val="Emphasis"/>
    <w:qFormat/>
    <w:rsid w:val="00FD244B"/>
    <w:rPr>
      <w:rFonts w:ascii="Calibri" w:hAnsi="Calibri" w:cs="Calibri"/>
      <w:iCs/>
      <w:sz w:val="22"/>
    </w:rPr>
  </w:style>
  <w:style w:type="character" w:styleId="Hyperlink">
    <w:name w:val="Hyperlink"/>
    <w:rsid w:val="00FD244B"/>
    <w:rPr>
      <w:color w:val="0000FF"/>
      <w:u w:val="single"/>
    </w:rPr>
  </w:style>
  <w:style w:type="paragraph" w:styleId="HTMLPreformatted">
    <w:name w:val="HTML Preformatted"/>
    <w:basedOn w:val="Normal"/>
    <w:link w:val="HTMLPreformattedChar"/>
    <w:rsid w:val="00FD2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rsid w:val="00FD244B"/>
    <w:rPr>
      <w:rFonts w:ascii="Courier New" w:eastAsia="MS Mincho" w:hAnsi="Courier New" w:cs="Courier New"/>
      <w:sz w:val="20"/>
      <w:szCs w:val="20"/>
      <w:lang w:eastAsia="ja-JP"/>
    </w:rPr>
  </w:style>
  <w:style w:type="paragraph" w:customStyle="1" w:styleId="Default">
    <w:name w:val="Default"/>
    <w:rsid w:val="00FD244B"/>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a">
    <w:name w:val="a"/>
    <w:rsid w:val="00FD244B"/>
  </w:style>
  <w:style w:type="paragraph" w:styleId="BodyText">
    <w:name w:val="Body Text"/>
    <w:basedOn w:val="Normal"/>
    <w:link w:val="BodyTextChar"/>
    <w:rsid w:val="00FD244B"/>
    <w:pPr>
      <w:tabs>
        <w:tab w:val="left" w:pos="6336"/>
      </w:tabs>
      <w:suppressAutoHyphens/>
      <w:ind w:firstLine="0"/>
      <w:jc w:val="center"/>
    </w:pPr>
    <w:rPr>
      <w:rFonts w:ascii="Times New Roman" w:eastAsia="Times New Roman" w:hAnsi="Times New Roman"/>
      <w:b/>
      <w:bCs/>
      <w:sz w:val="20"/>
      <w:szCs w:val="24"/>
      <w:lang w:eastAsia="ar-SA"/>
    </w:rPr>
  </w:style>
  <w:style w:type="character" w:customStyle="1" w:styleId="BodyTextChar">
    <w:name w:val="Body Text Char"/>
    <w:basedOn w:val="DefaultParagraphFont"/>
    <w:link w:val="BodyText"/>
    <w:rsid w:val="00FD244B"/>
    <w:rPr>
      <w:rFonts w:ascii="Times New Roman" w:eastAsia="Times New Roman" w:hAnsi="Times New Roman" w:cs="Times New Roman"/>
      <w:b/>
      <w:bCs/>
      <w:sz w:val="20"/>
      <w:szCs w:val="24"/>
      <w:lang w:val="ro-RO" w:eastAsia="ar-SA"/>
    </w:rPr>
  </w:style>
  <w:style w:type="paragraph" w:styleId="BodyText2">
    <w:name w:val="Body Text 2"/>
    <w:basedOn w:val="Normal"/>
    <w:link w:val="BodyText2Char"/>
    <w:rsid w:val="00FD244B"/>
    <w:pPr>
      <w:suppressAutoHyphens/>
      <w:spacing w:after="120" w:line="480" w:lineRule="auto"/>
      <w:ind w:firstLine="0"/>
      <w:jc w:val="left"/>
    </w:pPr>
    <w:rPr>
      <w:rFonts w:ascii="Times New Roman" w:eastAsia="Times New Roman" w:hAnsi="Times New Roman"/>
      <w:sz w:val="24"/>
      <w:szCs w:val="24"/>
      <w:lang w:eastAsia="ar-SA"/>
    </w:rPr>
  </w:style>
  <w:style w:type="character" w:customStyle="1" w:styleId="BodyText2Char">
    <w:name w:val="Body Text 2 Char"/>
    <w:basedOn w:val="DefaultParagraphFont"/>
    <w:link w:val="BodyText2"/>
    <w:rsid w:val="00FD244B"/>
    <w:rPr>
      <w:rFonts w:ascii="Times New Roman" w:eastAsia="Times New Roman" w:hAnsi="Times New Roman" w:cs="Times New Roman"/>
      <w:sz w:val="24"/>
      <w:szCs w:val="24"/>
      <w:lang w:val="ro-RO" w:eastAsia="ar-SA"/>
    </w:rPr>
  </w:style>
  <w:style w:type="paragraph" w:styleId="NoSpacing">
    <w:name w:val="No Spacing"/>
    <w:link w:val="NoSpacingChar"/>
    <w:uiPriority w:val="1"/>
    <w:qFormat/>
    <w:rsid w:val="00FD244B"/>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FD244B"/>
    <w:rPr>
      <w:rFonts w:ascii="Calibri" w:eastAsia="Times New Roman" w:hAnsi="Calibri" w:cs="Times New Roman"/>
      <w:lang w:eastAsia="ja-JP"/>
    </w:rPr>
  </w:style>
  <w:style w:type="table" w:styleId="TableGrid">
    <w:name w:val="Table Grid"/>
    <w:basedOn w:val="TableNormal"/>
    <w:uiPriority w:val="39"/>
    <w:rsid w:val="00584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4FE2"/>
    <w:pPr>
      <w:spacing w:after="200" w:line="276" w:lineRule="auto"/>
      <w:ind w:left="720" w:firstLine="0"/>
      <w:contextualSpacing/>
      <w:jc w:val="left"/>
    </w:pPr>
    <w:rPr>
      <w:rFonts w:eastAsia="Times New Roman"/>
      <w:noProof/>
      <w:lang w:bidi="en-US"/>
    </w:rPr>
  </w:style>
  <w:style w:type="character" w:customStyle="1" w:styleId="Heading4Char">
    <w:name w:val="Heading 4 Char"/>
    <w:basedOn w:val="DefaultParagraphFont"/>
    <w:link w:val="Heading4"/>
    <w:uiPriority w:val="9"/>
    <w:semiHidden/>
    <w:rsid w:val="00A83EEC"/>
    <w:rPr>
      <w:rFonts w:asciiTheme="majorHAnsi" w:eastAsiaTheme="majorEastAsia" w:hAnsiTheme="majorHAnsi" w:cstheme="majorBidi"/>
      <w:i/>
      <w:iCs/>
      <w:color w:val="2E74B5" w:themeColor="accent1" w:themeShade="BF"/>
      <w:lang w:val="ro-RO"/>
    </w:rPr>
  </w:style>
  <w:style w:type="paragraph" w:customStyle="1" w:styleId="Standard">
    <w:name w:val="Standard"/>
    <w:qFormat/>
    <w:rsid w:val="00610876"/>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customStyle="1" w:styleId="Heading1Char">
    <w:name w:val="Heading 1 Char"/>
    <w:basedOn w:val="DefaultParagraphFont"/>
    <w:link w:val="Heading1"/>
    <w:uiPriority w:val="9"/>
    <w:rsid w:val="00D94278"/>
    <w:rPr>
      <w:rFonts w:asciiTheme="majorHAnsi" w:eastAsiaTheme="majorEastAsia" w:hAnsiTheme="majorHAnsi" w:cstheme="majorBidi"/>
      <w:color w:val="2E74B5" w:themeColor="accent1" w:themeShade="BF"/>
      <w:sz w:val="32"/>
      <w:szCs w:val="32"/>
      <w:lang w:val="ro-RO"/>
    </w:rPr>
  </w:style>
  <w:style w:type="paragraph" w:styleId="BalloonText">
    <w:name w:val="Balloon Text"/>
    <w:basedOn w:val="Normal"/>
    <w:link w:val="BalloonTextChar"/>
    <w:uiPriority w:val="99"/>
    <w:semiHidden/>
    <w:unhideWhenUsed/>
    <w:rsid w:val="000A5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B8A"/>
    <w:rPr>
      <w:rFonts w:ascii="Segoe UI" w:eastAsia="Calibri" w:hAnsi="Segoe UI" w:cs="Segoe UI"/>
      <w:sz w:val="18"/>
      <w:szCs w:val="18"/>
      <w:lang w:val="ro-RO"/>
    </w:rPr>
  </w:style>
  <w:style w:type="paragraph" w:customStyle="1" w:styleId="NormalArial">
    <w:name w:val="Normal + Arial"/>
    <w:aliases w:val="12 pt,Centrat,Model: Golire (Galben) Caracter Caracter"/>
    <w:basedOn w:val="Normal"/>
    <w:link w:val="ModelGolireGalbenCaracterCaracterChar"/>
    <w:rsid w:val="004E4639"/>
    <w:pPr>
      <w:ind w:firstLine="0"/>
      <w:jc w:val="center"/>
    </w:pPr>
    <w:rPr>
      <w:rFonts w:ascii="Arial" w:eastAsia="Times New Roman" w:hAnsi="Arial"/>
      <w:sz w:val="16"/>
      <w:szCs w:val="16"/>
    </w:rPr>
  </w:style>
  <w:style w:type="character" w:customStyle="1" w:styleId="ModelGolireGalbenCaracterCaracterChar">
    <w:name w:val="Model: Golire (Galben) Caracter Caracter Char"/>
    <w:link w:val="NormalArial"/>
    <w:rsid w:val="004E4639"/>
    <w:rPr>
      <w:rFonts w:ascii="Arial" w:eastAsia="Times New Roman" w:hAnsi="Arial" w:cs="Times New Roman"/>
      <w:sz w:val="16"/>
      <w:szCs w:val="16"/>
      <w:lang w:val="ro-RO"/>
    </w:rPr>
  </w:style>
  <w:style w:type="paragraph" w:styleId="BodyText3">
    <w:name w:val="Body Text 3"/>
    <w:basedOn w:val="Normal"/>
    <w:link w:val="BodyText3Char"/>
    <w:uiPriority w:val="99"/>
    <w:unhideWhenUsed/>
    <w:rsid w:val="00FB0CDC"/>
    <w:pPr>
      <w:spacing w:after="120"/>
    </w:pPr>
    <w:rPr>
      <w:sz w:val="16"/>
      <w:szCs w:val="16"/>
    </w:rPr>
  </w:style>
  <w:style w:type="character" w:customStyle="1" w:styleId="BodyText3Char">
    <w:name w:val="Body Text 3 Char"/>
    <w:basedOn w:val="DefaultParagraphFont"/>
    <w:link w:val="BodyText3"/>
    <w:uiPriority w:val="99"/>
    <w:rsid w:val="00FB0CDC"/>
    <w:rPr>
      <w:rFonts w:ascii="Calibri" w:eastAsia="Calibri" w:hAnsi="Calibri" w:cs="Times New Roman"/>
      <w:sz w:val="16"/>
      <w:szCs w:val="16"/>
      <w:lang w:val="ro-RO"/>
    </w:rPr>
  </w:style>
  <w:style w:type="character" w:customStyle="1" w:styleId="NormalArial1">
    <w:name w:val="Normal + Arial1"/>
    <w:aliases w:val="9 pt1,Centered Char1,Normal + Arial Char1,9 pt Char Char,Normal + Arial11,9 pt11,Centered Char11,Normal + Arial Char11"/>
    <w:rsid w:val="00FB0CDC"/>
    <w:rPr>
      <w:rFonts w:ascii="Arial" w:hAnsi="Arial"/>
      <w:sz w:val="16"/>
      <w:szCs w:val="16"/>
      <w:lang w:val="ro-RO" w:eastAsia="en-US" w:bidi="ar-SA"/>
    </w:rPr>
  </w:style>
  <w:style w:type="paragraph" w:styleId="FootnoteText">
    <w:name w:val="footnote text"/>
    <w:basedOn w:val="Normal"/>
    <w:link w:val="FootnoteTextChar"/>
    <w:semiHidden/>
    <w:rsid w:val="005D1611"/>
    <w:pPr>
      <w:ind w:firstLine="0"/>
      <w:jc w:val="left"/>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5D161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4867</Words>
  <Characters>27746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GAndrea</dc:creator>
  <cp:keywords/>
  <dc:description/>
  <cp:lastModifiedBy>silviu.vladuti</cp:lastModifiedBy>
  <cp:revision>2</cp:revision>
  <cp:lastPrinted>2020-09-18T16:34:00Z</cp:lastPrinted>
  <dcterms:created xsi:type="dcterms:W3CDTF">2021-04-20T10:59:00Z</dcterms:created>
  <dcterms:modified xsi:type="dcterms:W3CDTF">2021-04-20T10:59:00Z</dcterms:modified>
</cp:coreProperties>
</file>